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Pr="00C97934" w:rsidR="00ED0523" w:rsidP="0079444B" w:rsidRDefault="00ED0523" w14:paraId="38623B56" w14:textId="77777777">
      <w:pPr>
        <w:pStyle w:val="DefaultText"/>
        <w:widowControl/>
        <w:jc w:val="center"/>
        <w:rPr>
          <w:rStyle w:val="InitialStyle"/>
          <w:rFonts w:ascii="Arial" w:hAnsi="Arial" w:cs="Arial"/>
          <w:b/>
          <w:bCs/>
          <w:sz w:val="32"/>
          <w:szCs w:val="32"/>
        </w:rPr>
      </w:pPr>
      <w:r w:rsidRPr="00C97934">
        <w:rPr>
          <w:rStyle w:val="InitialStyle"/>
          <w:rFonts w:ascii="Arial" w:hAnsi="Arial" w:cs="Arial"/>
          <w:b/>
          <w:bCs/>
          <w:sz w:val="32"/>
          <w:szCs w:val="32"/>
        </w:rPr>
        <w:t>STATE OF MAINE</w:t>
      </w:r>
    </w:p>
    <w:p w:rsidRPr="00E84434" w:rsidR="00ED0523" w:rsidP="00ED0523" w:rsidRDefault="00ED0523" w14:paraId="2B8B1A1A" w14:textId="0F2D8B4C">
      <w:pPr>
        <w:pStyle w:val="DefaultText"/>
        <w:widowControl/>
        <w:jc w:val="center"/>
        <w:rPr>
          <w:rStyle w:val="InitialStyle"/>
          <w:rFonts w:ascii="Arial" w:hAnsi="Arial" w:cs="Arial"/>
          <w:b/>
          <w:bCs/>
          <w:sz w:val="32"/>
          <w:szCs w:val="32"/>
        </w:rPr>
      </w:pPr>
      <w:r w:rsidRPr="00C97934">
        <w:rPr>
          <w:rStyle w:val="InitialStyle"/>
          <w:rFonts w:ascii="Arial" w:hAnsi="Arial" w:cs="Arial"/>
          <w:b/>
          <w:bCs/>
          <w:sz w:val="32"/>
          <w:szCs w:val="32"/>
        </w:rPr>
        <w:t xml:space="preserve">Department of </w:t>
      </w:r>
      <w:r w:rsidRPr="00E84434" w:rsidR="00E84434">
        <w:rPr>
          <w:rStyle w:val="InitialStyle"/>
          <w:rFonts w:ascii="Arial" w:hAnsi="Arial" w:cs="Arial"/>
          <w:b/>
          <w:bCs/>
          <w:sz w:val="32"/>
          <w:szCs w:val="32"/>
        </w:rPr>
        <w:t>Administrative and Financial Services</w:t>
      </w:r>
    </w:p>
    <w:p w:rsidRPr="00E84434" w:rsidR="00ED0523" w:rsidP="00ED0523" w:rsidRDefault="00E84434" w14:paraId="12751258" w14:textId="565D7343">
      <w:pPr>
        <w:pStyle w:val="DefaultText"/>
        <w:widowControl/>
        <w:jc w:val="center"/>
        <w:rPr>
          <w:rStyle w:val="InitialStyle"/>
          <w:rFonts w:ascii="Arial" w:hAnsi="Arial" w:cs="Arial"/>
          <w:bCs/>
          <w:i/>
          <w:sz w:val="28"/>
          <w:szCs w:val="28"/>
        </w:rPr>
      </w:pPr>
      <w:r w:rsidRPr="00E84434">
        <w:rPr>
          <w:rStyle w:val="InitialStyle"/>
          <w:rFonts w:ascii="Arial" w:hAnsi="Arial" w:cs="Arial"/>
          <w:bCs/>
          <w:i/>
          <w:sz w:val="28"/>
          <w:szCs w:val="28"/>
        </w:rPr>
        <w:t>Bureau of Alcoholic Beverages and Lottery Operations</w:t>
      </w:r>
    </w:p>
    <w:p w:rsidRPr="00C97934" w:rsidR="00D4262A" w:rsidP="00ED0523" w:rsidRDefault="00D4262A" w14:paraId="304D649B" w14:textId="08E4C420">
      <w:pPr>
        <w:pStyle w:val="DefaultText"/>
        <w:widowControl/>
        <w:jc w:val="center"/>
        <w:rPr>
          <w:rStyle w:val="InitialStyle"/>
          <w:rFonts w:ascii="Arial" w:hAnsi="Arial" w:cs="Arial"/>
          <w:bCs/>
          <w:i/>
          <w:color w:val="FF0000"/>
          <w:sz w:val="28"/>
          <w:szCs w:val="28"/>
        </w:rPr>
      </w:pPr>
    </w:p>
    <w:p w:rsidRPr="00390EFD" w:rsidR="00D4262A" w:rsidP="0025219A" w:rsidRDefault="00AC2613" w14:paraId="4CFA76E6" w14:textId="78CDF827">
      <w:pPr>
        <w:pStyle w:val="DefaultText"/>
        <w:widowControl/>
        <w:rPr>
          <w:rStyle w:val="InitialStyle"/>
          <w:rFonts w:ascii="Arial" w:hAnsi="Arial" w:cs="Arial"/>
          <w:bCs/>
          <w:iCs/>
        </w:rPr>
      </w:pPr>
      <w:r w:rsidRPr="00C97934">
        <w:rPr>
          <w:rFonts w:ascii="Arial" w:hAnsi="Arial" w:cs="Arial"/>
          <w:noProof/>
        </w:rPr>
        <w:drawing>
          <wp:anchor distT="0" distB="0" distL="114300" distR="114300" simplePos="0" relativeHeight="251658240" behindDoc="0" locked="0" layoutInCell="1" allowOverlap="1" wp14:anchorId="2BCA32DF" wp14:editId="17362D10">
            <wp:simplePos x="0" y="0"/>
            <wp:positionH relativeFrom="margin">
              <wp:align>center</wp:align>
            </wp:positionH>
            <wp:positionV relativeFrom="paragraph">
              <wp:posOffset>151130</wp:posOffset>
            </wp:positionV>
            <wp:extent cx="1905000" cy="2430780"/>
            <wp:effectExtent l="0" t="0" r="0" b="7620"/>
            <wp:wrapSquare wrapText="bothSides"/>
            <wp:docPr id="1" name="Picture 1" descr="The State of Maine seal depicting a farmer with a scythe and a sailor with an anchor on either side of a smaller seal with a moose laying in front of a pine tree.  Above the seal is a red star and the word &quot;DIRIGO&quot; and below the seal is the word &quot;MAINE&quot;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05000" cy="2430780"/>
                    </a:xfrm>
                    <a:prstGeom prst="rect">
                      <a:avLst/>
                    </a:prstGeom>
                    <a:noFill/>
                  </pic:spPr>
                </pic:pic>
              </a:graphicData>
            </a:graphic>
            <wp14:sizeRelH relativeFrom="margin">
              <wp14:pctWidth>0</wp14:pctWidth>
            </wp14:sizeRelH>
            <wp14:sizeRelV relativeFrom="margin">
              <wp14:pctHeight>0</wp14:pctHeight>
            </wp14:sizeRelV>
          </wp:anchor>
        </w:drawing>
      </w:r>
      <w:r w:rsidRPr="00C97934" w:rsidR="006C58E4">
        <w:rPr>
          <w:rStyle w:val="InitialStyle"/>
          <w:rFonts w:ascii="Arial" w:hAnsi="Arial" w:cs="Arial"/>
          <w:bCs/>
          <w:iCs/>
        </w:rPr>
        <w:br w:type="textWrapping" w:clear="all"/>
      </w:r>
    </w:p>
    <w:p w:rsidRPr="00C97934" w:rsidR="00ED0523" w:rsidP="00ED0523" w:rsidRDefault="00ED0523" w14:paraId="3FB04160" w14:textId="4216EA18">
      <w:pPr>
        <w:pStyle w:val="DefaultText"/>
        <w:widowControl/>
        <w:jc w:val="center"/>
        <w:rPr>
          <w:rStyle w:val="InitialStyle"/>
          <w:rFonts w:ascii="Arial" w:hAnsi="Arial" w:cs="Arial"/>
          <w:bCs/>
          <w:color w:val="FF0000"/>
          <w:sz w:val="32"/>
          <w:szCs w:val="32"/>
          <w:u w:val="single"/>
        </w:rPr>
      </w:pPr>
      <w:r w:rsidRPr="00C97934">
        <w:rPr>
          <w:rStyle w:val="InitialStyle"/>
          <w:rFonts w:ascii="Arial" w:hAnsi="Arial" w:cs="Arial"/>
          <w:b/>
          <w:bCs/>
          <w:sz w:val="32"/>
          <w:szCs w:val="32"/>
        </w:rPr>
        <w:t>RFP#</w:t>
      </w:r>
      <w:r w:rsidR="00F14A8C">
        <w:rPr>
          <w:rStyle w:val="InitialStyle"/>
          <w:rFonts w:ascii="Arial" w:hAnsi="Arial" w:cs="Arial"/>
          <w:b/>
          <w:bCs/>
          <w:sz w:val="32"/>
          <w:szCs w:val="32"/>
        </w:rPr>
        <w:t xml:space="preserve"> 202512163</w:t>
      </w:r>
    </w:p>
    <w:p w:rsidRPr="00C97934" w:rsidR="00ED0523" w:rsidP="00ED0523" w:rsidRDefault="00ED0523" w14:paraId="67C8E853" w14:textId="77777777">
      <w:pPr>
        <w:pStyle w:val="DefaultText"/>
        <w:widowControl/>
        <w:jc w:val="center"/>
        <w:rPr>
          <w:rStyle w:val="InitialStyle"/>
          <w:rFonts w:ascii="Arial" w:hAnsi="Arial" w:cs="Arial"/>
          <w:b/>
        </w:rPr>
      </w:pPr>
    </w:p>
    <w:p w:rsidRPr="00E84434" w:rsidR="00ED0523" w:rsidP="00ED0523" w:rsidRDefault="00E84434" w14:paraId="218599F0" w14:textId="0D43C7B3">
      <w:pPr>
        <w:pStyle w:val="DefaultText"/>
        <w:widowControl/>
        <w:jc w:val="center"/>
        <w:rPr>
          <w:rStyle w:val="InitialStyle"/>
          <w:rFonts w:ascii="Arial" w:hAnsi="Arial" w:cs="Arial"/>
          <w:b/>
          <w:bCs/>
          <w:sz w:val="32"/>
          <w:szCs w:val="32"/>
        </w:rPr>
      </w:pPr>
      <w:r w:rsidRPr="00E84434">
        <w:rPr>
          <w:rStyle w:val="InitialStyle"/>
          <w:rFonts w:ascii="Arial" w:hAnsi="Arial" w:cs="Arial"/>
          <w:b/>
          <w:bCs/>
          <w:sz w:val="32"/>
          <w:szCs w:val="32"/>
        </w:rPr>
        <w:t>Lottery Gaming System and Instant Ticket Printing</w:t>
      </w:r>
    </w:p>
    <w:p w:rsidRPr="00C97934" w:rsidR="00ED0523" w:rsidP="0025219A" w:rsidRDefault="00ED0523" w14:paraId="50268BB7" w14:textId="77777777">
      <w:pPr>
        <w:pStyle w:val="DefaultText"/>
        <w:widowControl/>
        <w:ind w:right="-36"/>
        <w:rPr>
          <w:rStyle w:val="InitialStyle"/>
          <w:rFonts w:ascii="Arial" w:hAnsi="Arial" w:cs="Arial"/>
          <w:b/>
          <w:bCs/>
        </w:rPr>
      </w:pPr>
    </w:p>
    <w:tbl>
      <w:tblPr>
        <w:tblW w:w="5000" w:type="pct"/>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ook w:val="04A0" w:firstRow="1" w:lastRow="0" w:firstColumn="1" w:lastColumn="0" w:noHBand="0" w:noVBand="1"/>
      </w:tblPr>
      <w:tblGrid>
        <w:gridCol w:w="3085"/>
        <w:gridCol w:w="1305"/>
        <w:gridCol w:w="6380"/>
      </w:tblGrid>
      <w:tr w:rsidRPr="00C97934" w:rsidR="0025219A" w:rsidTr="00E943D1" w14:paraId="01B68CFC" w14:textId="77777777">
        <w:trPr>
          <w:trHeight w:val="258"/>
        </w:trPr>
        <w:tc>
          <w:tcPr>
            <w:tcW w:w="1432" w:type="pct"/>
            <w:vMerge w:val="restart"/>
            <w:tcBorders>
              <w:top w:val="double" w:color="auto" w:sz="4" w:space="0"/>
              <w:left w:val="double" w:color="auto" w:sz="4" w:space="0"/>
              <w:right w:val="double" w:color="auto" w:sz="4" w:space="0"/>
            </w:tcBorders>
            <w:shd w:val="clear" w:color="auto" w:fill="C6D9F1"/>
            <w:vAlign w:val="center"/>
            <w:hideMark/>
          </w:tcPr>
          <w:p w:rsidR="0025219A" w:rsidP="0025219A" w:rsidRDefault="0025219A" w14:paraId="6A3B0E21" w14:textId="77777777">
            <w:pPr>
              <w:widowControl/>
              <w:autoSpaceDE/>
              <w:rPr>
                <w:rFonts w:ascii="Arial" w:hAnsi="Arial" w:eastAsia="Calibri" w:cs="Arial"/>
                <w:i/>
                <w:sz w:val="24"/>
                <w:szCs w:val="24"/>
              </w:rPr>
            </w:pPr>
            <w:r w:rsidRPr="00C97934">
              <w:rPr>
                <w:rFonts w:ascii="Arial" w:hAnsi="Arial" w:eastAsia="Calibri" w:cs="Arial"/>
                <w:b/>
                <w:sz w:val="28"/>
                <w:szCs w:val="28"/>
              </w:rPr>
              <w:t>RFP Coordinator</w:t>
            </w:r>
            <w:r w:rsidRPr="00C97934">
              <w:rPr>
                <w:rFonts w:ascii="Arial" w:hAnsi="Arial" w:eastAsia="Calibri" w:cs="Arial"/>
                <w:i/>
                <w:sz w:val="24"/>
                <w:szCs w:val="24"/>
              </w:rPr>
              <w:t xml:space="preserve"> </w:t>
            </w:r>
          </w:p>
          <w:p w:rsidRPr="00C97934" w:rsidR="0025219A" w:rsidP="00E943D1" w:rsidRDefault="0025219A" w14:paraId="71CABB0D" w14:textId="0722ADFA">
            <w:pPr>
              <w:widowControl/>
              <w:autoSpaceDE/>
              <w:rPr>
                <w:rFonts w:ascii="Arial" w:hAnsi="Arial" w:eastAsia="Calibri" w:cs="Arial"/>
                <w:b/>
                <w:sz w:val="28"/>
                <w:szCs w:val="28"/>
              </w:rPr>
            </w:pPr>
          </w:p>
        </w:tc>
        <w:tc>
          <w:tcPr>
            <w:tcW w:w="606" w:type="pct"/>
            <w:tcBorders>
              <w:top w:val="double" w:color="auto" w:sz="4" w:space="0"/>
              <w:left w:val="double" w:color="auto" w:sz="4" w:space="0"/>
              <w:bottom w:val="double" w:color="auto" w:sz="4" w:space="0"/>
              <w:right w:val="double" w:color="auto" w:sz="4" w:space="0"/>
            </w:tcBorders>
            <w:shd w:val="clear" w:color="auto" w:fill="C6D9F1"/>
            <w:vAlign w:val="center"/>
          </w:tcPr>
          <w:p w:rsidRPr="0025219A" w:rsidR="0025219A" w:rsidP="0025219A" w:rsidRDefault="0025219A" w14:paraId="0CAAE56A" w14:textId="270BFE95">
            <w:pPr>
              <w:widowControl/>
              <w:autoSpaceDE/>
              <w:rPr>
                <w:rFonts w:ascii="Arial" w:hAnsi="Arial" w:eastAsia="Calibri" w:cs="Arial"/>
                <w:b/>
                <w:bCs/>
                <w:iCs/>
                <w:sz w:val="24"/>
                <w:szCs w:val="24"/>
              </w:rPr>
            </w:pPr>
            <w:r w:rsidRPr="0025219A">
              <w:rPr>
                <w:rFonts w:ascii="Arial" w:hAnsi="Arial" w:eastAsia="Calibri" w:cs="Arial"/>
                <w:b/>
                <w:bCs/>
                <w:iCs/>
                <w:sz w:val="24"/>
                <w:szCs w:val="24"/>
              </w:rPr>
              <w:t>NAME</w:t>
            </w:r>
            <w:r>
              <w:rPr>
                <w:rFonts w:ascii="Arial" w:hAnsi="Arial" w:eastAsia="Calibri" w:cs="Arial"/>
                <w:b/>
                <w:bCs/>
                <w:iCs/>
                <w:sz w:val="24"/>
                <w:szCs w:val="24"/>
              </w:rPr>
              <w:t>:</w:t>
            </w:r>
          </w:p>
        </w:tc>
        <w:tc>
          <w:tcPr>
            <w:tcW w:w="2962" w:type="pct"/>
            <w:tcBorders>
              <w:top w:val="double" w:color="auto" w:sz="4" w:space="0"/>
              <w:left w:val="double" w:color="auto" w:sz="4" w:space="0"/>
              <w:right w:val="double" w:color="auto" w:sz="4" w:space="0"/>
            </w:tcBorders>
            <w:vAlign w:val="center"/>
            <w:hideMark/>
          </w:tcPr>
          <w:p w:rsidRPr="00C92224" w:rsidR="0025219A" w:rsidP="00ED0523" w:rsidRDefault="003374CE" w14:paraId="30365950" w14:textId="676A4805">
            <w:pPr>
              <w:widowControl/>
              <w:autoSpaceDE/>
              <w:rPr>
                <w:rFonts w:ascii="Arial" w:hAnsi="Arial" w:eastAsia="Calibri" w:cs="Arial"/>
                <w:sz w:val="24"/>
                <w:szCs w:val="24"/>
              </w:rPr>
            </w:pPr>
            <w:r>
              <w:rPr>
                <w:rFonts w:ascii="Arial" w:hAnsi="Arial" w:eastAsia="Calibri" w:cs="Arial"/>
                <w:sz w:val="24"/>
                <w:szCs w:val="24"/>
              </w:rPr>
              <w:t>Kevin Gagnon</w:t>
            </w:r>
          </w:p>
          <w:p w:rsidRPr="00C92224" w:rsidR="0025219A" w:rsidP="00ED0523" w:rsidRDefault="0025219A" w14:paraId="300D1A4B" w14:textId="6E8F7715">
            <w:pPr>
              <w:widowControl/>
              <w:autoSpaceDE/>
              <w:rPr>
                <w:rFonts w:ascii="Arial" w:hAnsi="Arial" w:eastAsia="Calibri" w:cs="Arial"/>
                <w:sz w:val="24"/>
                <w:szCs w:val="24"/>
              </w:rPr>
            </w:pPr>
          </w:p>
        </w:tc>
      </w:tr>
      <w:tr w:rsidRPr="00C97934" w:rsidR="0025219A" w:rsidTr="00E943D1" w14:paraId="150C20FA" w14:textId="77777777">
        <w:trPr>
          <w:trHeight w:val="222"/>
        </w:trPr>
        <w:tc>
          <w:tcPr>
            <w:tcW w:w="1432" w:type="pct"/>
            <w:vMerge/>
            <w:tcBorders>
              <w:left w:val="double" w:color="auto" w:sz="4" w:space="0"/>
              <w:right w:val="double" w:color="auto" w:sz="4" w:space="0"/>
            </w:tcBorders>
            <w:shd w:val="clear" w:color="auto" w:fill="C6D9F1"/>
            <w:vAlign w:val="center"/>
          </w:tcPr>
          <w:p w:rsidRPr="00C97934" w:rsidR="0025219A" w:rsidP="00ED0523" w:rsidRDefault="0025219A" w14:paraId="60E55FE7" w14:textId="77777777">
            <w:pPr>
              <w:widowControl/>
              <w:autoSpaceDE/>
              <w:rPr>
                <w:rFonts w:ascii="Arial" w:hAnsi="Arial" w:eastAsia="Calibri" w:cs="Arial"/>
                <w:b/>
                <w:sz w:val="28"/>
                <w:szCs w:val="28"/>
              </w:rPr>
            </w:pPr>
          </w:p>
        </w:tc>
        <w:tc>
          <w:tcPr>
            <w:tcW w:w="606" w:type="pct"/>
            <w:tcBorders>
              <w:top w:val="double" w:color="auto" w:sz="4" w:space="0"/>
              <w:left w:val="double" w:color="auto" w:sz="4" w:space="0"/>
              <w:bottom w:val="double" w:color="auto" w:sz="4" w:space="0"/>
              <w:right w:val="double" w:color="auto" w:sz="4" w:space="0"/>
            </w:tcBorders>
            <w:shd w:val="clear" w:color="auto" w:fill="C6D9F1"/>
            <w:vAlign w:val="center"/>
          </w:tcPr>
          <w:p w:rsidRPr="0025219A" w:rsidR="0025219A" w:rsidP="0025219A" w:rsidRDefault="0025219A" w14:paraId="5A9D1235" w14:textId="0857D624">
            <w:pPr>
              <w:widowControl/>
              <w:autoSpaceDE/>
              <w:rPr>
                <w:rFonts w:ascii="Arial" w:hAnsi="Arial" w:eastAsia="Calibri" w:cs="Arial"/>
                <w:b/>
                <w:bCs/>
                <w:iCs/>
                <w:sz w:val="24"/>
                <w:szCs w:val="24"/>
              </w:rPr>
            </w:pPr>
            <w:r w:rsidRPr="0025219A">
              <w:rPr>
                <w:rFonts w:ascii="Arial" w:hAnsi="Arial" w:eastAsia="Calibri" w:cs="Arial"/>
                <w:b/>
                <w:bCs/>
                <w:iCs/>
                <w:sz w:val="24"/>
                <w:szCs w:val="24"/>
              </w:rPr>
              <w:t>TITLE</w:t>
            </w:r>
            <w:r>
              <w:rPr>
                <w:rFonts w:ascii="Arial" w:hAnsi="Arial" w:eastAsia="Calibri" w:cs="Arial"/>
                <w:b/>
                <w:bCs/>
                <w:iCs/>
                <w:sz w:val="24"/>
                <w:szCs w:val="24"/>
              </w:rPr>
              <w:t>:</w:t>
            </w:r>
          </w:p>
        </w:tc>
        <w:tc>
          <w:tcPr>
            <w:tcW w:w="2962" w:type="pct"/>
            <w:tcBorders>
              <w:left w:val="double" w:color="auto" w:sz="4" w:space="0"/>
              <w:right w:val="double" w:color="auto" w:sz="4" w:space="0"/>
            </w:tcBorders>
            <w:vAlign w:val="center"/>
          </w:tcPr>
          <w:p w:rsidRPr="00C92224" w:rsidR="0025219A" w:rsidP="00ED0523" w:rsidRDefault="003374CE" w14:paraId="56D06DAB" w14:textId="65550A18">
            <w:pPr>
              <w:widowControl/>
              <w:autoSpaceDE/>
              <w:rPr>
                <w:rFonts w:ascii="Arial" w:hAnsi="Arial" w:eastAsia="Calibri" w:cs="Arial"/>
                <w:i/>
                <w:sz w:val="24"/>
                <w:szCs w:val="24"/>
              </w:rPr>
            </w:pPr>
            <w:r>
              <w:rPr>
                <w:rFonts w:ascii="Arial" w:hAnsi="Arial" w:eastAsia="Calibri" w:cs="Arial"/>
                <w:sz w:val="24"/>
                <w:szCs w:val="24"/>
              </w:rPr>
              <w:t>Lottery Field Supervisor</w:t>
            </w:r>
          </w:p>
        </w:tc>
      </w:tr>
      <w:tr w:rsidRPr="00C97934" w:rsidR="0025219A" w:rsidTr="00DA59A9" w14:paraId="6C0E1589" w14:textId="77777777">
        <w:trPr>
          <w:trHeight w:val="456"/>
        </w:trPr>
        <w:tc>
          <w:tcPr>
            <w:tcW w:w="1432" w:type="pct"/>
            <w:vMerge/>
            <w:tcBorders>
              <w:left w:val="double" w:color="auto" w:sz="4" w:space="0"/>
              <w:right w:val="double" w:color="auto" w:sz="4" w:space="0"/>
            </w:tcBorders>
            <w:shd w:val="clear" w:color="auto" w:fill="C6D9F1"/>
            <w:vAlign w:val="center"/>
          </w:tcPr>
          <w:p w:rsidRPr="00C97934" w:rsidR="0025219A" w:rsidP="00ED0523" w:rsidRDefault="0025219A" w14:paraId="0D59C0DC" w14:textId="77777777">
            <w:pPr>
              <w:widowControl/>
              <w:autoSpaceDE/>
              <w:rPr>
                <w:rFonts w:ascii="Arial" w:hAnsi="Arial" w:eastAsia="Calibri" w:cs="Arial"/>
                <w:b/>
                <w:sz w:val="28"/>
                <w:szCs w:val="28"/>
              </w:rPr>
            </w:pPr>
          </w:p>
        </w:tc>
        <w:tc>
          <w:tcPr>
            <w:tcW w:w="606" w:type="pct"/>
            <w:tcBorders>
              <w:top w:val="double" w:color="auto" w:sz="4" w:space="0"/>
              <w:left w:val="double" w:color="auto" w:sz="4" w:space="0"/>
              <w:bottom w:val="double" w:color="auto" w:sz="4" w:space="0"/>
              <w:right w:val="double" w:color="auto" w:sz="4" w:space="0"/>
            </w:tcBorders>
            <w:shd w:val="clear" w:color="auto" w:fill="C6D9F1"/>
            <w:vAlign w:val="center"/>
          </w:tcPr>
          <w:p w:rsidRPr="0025219A" w:rsidR="0025219A" w:rsidP="0025219A" w:rsidRDefault="0025219A" w14:paraId="47486793" w14:textId="101DC51B">
            <w:pPr>
              <w:widowControl/>
              <w:autoSpaceDE/>
              <w:rPr>
                <w:rFonts w:ascii="Arial" w:hAnsi="Arial" w:eastAsia="Calibri" w:cs="Arial"/>
                <w:b/>
                <w:bCs/>
                <w:iCs/>
                <w:sz w:val="24"/>
                <w:szCs w:val="24"/>
              </w:rPr>
            </w:pPr>
            <w:r>
              <w:rPr>
                <w:rFonts w:ascii="Arial" w:hAnsi="Arial" w:eastAsia="Calibri" w:cs="Arial"/>
                <w:b/>
                <w:bCs/>
                <w:iCs/>
                <w:sz w:val="24"/>
                <w:szCs w:val="24"/>
              </w:rPr>
              <w:t>EMAIL:</w:t>
            </w:r>
          </w:p>
        </w:tc>
        <w:tc>
          <w:tcPr>
            <w:tcW w:w="2962" w:type="pct"/>
            <w:tcBorders>
              <w:left w:val="double" w:color="auto" w:sz="4" w:space="0"/>
              <w:right w:val="double" w:color="auto" w:sz="4" w:space="0"/>
            </w:tcBorders>
            <w:vAlign w:val="center"/>
          </w:tcPr>
          <w:p w:rsidRPr="00957146" w:rsidR="0025219A" w:rsidP="00ED0523" w:rsidRDefault="00957146" w14:paraId="3FBA6053" w14:textId="7C437005">
            <w:pPr>
              <w:widowControl/>
              <w:autoSpaceDE/>
              <w:rPr>
                <w:rFonts w:ascii="Arial" w:hAnsi="Arial" w:eastAsia="Calibri" w:cs="Arial"/>
                <w:i/>
                <w:sz w:val="24"/>
                <w:szCs w:val="24"/>
              </w:rPr>
            </w:pPr>
            <w:r w:rsidRPr="00F21728">
              <w:rPr>
                <w:rStyle w:val="Hyperlink"/>
                <w:rFonts w:ascii="Arial" w:hAnsi="Arial" w:eastAsia="Calibri" w:cs="Arial"/>
                <w:sz w:val="24"/>
                <w:szCs w:val="24"/>
              </w:rPr>
              <w:t>LotteryRFP.BABLO@maine.gov</w:t>
            </w:r>
          </w:p>
        </w:tc>
      </w:tr>
    </w:tbl>
    <w:p w:rsidR="00D8644E" w:rsidRDefault="00D8644E" w14:paraId="7F90E4F7" w14:textId="77777777"/>
    <w:tbl>
      <w:tblPr>
        <w:tblW w:w="5000" w:type="pct"/>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Look w:val="04A0" w:firstRow="1" w:lastRow="0" w:firstColumn="1" w:lastColumn="0" w:noHBand="0" w:noVBand="1"/>
      </w:tblPr>
      <w:tblGrid>
        <w:gridCol w:w="3110"/>
        <w:gridCol w:w="7660"/>
      </w:tblGrid>
      <w:tr w:rsidRPr="00C97934" w:rsidR="00E943D1" w:rsidTr="203EA471" w14:paraId="1DA87507" w14:textId="77777777">
        <w:trPr>
          <w:trHeight w:val="1110"/>
        </w:trPr>
        <w:tc>
          <w:tcPr>
            <w:tcW w:w="1444" w:type="pct"/>
            <w:tcBorders>
              <w:top w:val="double" w:color="auto" w:sz="4" w:space="0"/>
              <w:left w:val="double" w:color="auto" w:sz="4" w:space="0"/>
              <w:bottom w:val="double" w:color="auto" w:sz="4" w:space="0"/>
              <w:right w:val="double" w:color="auto" w:sz="4" w:space="0"/>
            </w:tcBorders>
            <w:shd w:val="clear" w:color="auto" w:fill="C6D9F1"/>
            <w:vAlign w:val="center"/>
            <w:hideMark/>
          </w:tcPr>
          <w:p w:rsidRPr="00C97934" w:rsidR="00E943D1" w:rsidP="00ED0523" w:rsidRDefault="23568B3A" w14:paraId="3B263CC3" w14:textId="0C133431">
            <w:pPr>
              <w:widowControl/>
              <w:autoSpaceDE/>
            </w:pPr>
            <w:r w:rsidRPr="203EA471">
              <w:rPr>
                <w:rFonts w:ascii="Arial" w:hAnsi="Arial" w:eastAsia="Calibri" w:cs="Arial"/>
                <w:b/>
                <w:bCs/>
                <w:sz w:val="28"/>
                <w:szCs w:val="28"/>
              </w:rPr>
              <w:t xml:space="preserve">Submitted Questions </w:t>
            </w:r>
            <w:r w:rsidRPr="203EA471" w:rsidR="1ABA6FC6">
              <w:rPr>
                <w:rFonts w:ascii="Arial" w:hAnsi="Arial" w:eastAsia="Calibri" w:cs="Arial"/>
                <w:b/>
                <w:bCs/>
                <w:sz w:val="28"/>
                <w:szCs w:val="28"/>
              </w:rPr>
              <w:t xml:space="preserve">Round </w:t>
            </w:r>
            <w:r w:rsidRPr="203EA471" w:rsidR="65D39F93">
              <w:rPr>
                <w:rFonts w:ascii="Arial" w:hAnsi="Arial" w:eastAsia="Calibri" w:cs="Arial"/>
                <w:b/>
                <w:bCs/>
                <w:sz w:val="28"/>
                <w:szCs w:val="28"/>
              </w:rPr>
              <w:t>1</w:t>
            </w:r>
          </w:p>
          <w:p w:rsidRPr="00C97934" w:rsidR="00E943D1" w:rsidP="203EA471" w:rsidRDefault="23568B3A" w14:paraId="362F99F1" w14:textId="2CBDE289">
            <w:pPr>
              <w:widowControl/>
              <w:autoSpaceDE/>
              <w:rPr>
                <w:rFonts w:ascii="Arial" w:hAnsi="Arial" w:eastAsia="Calibri" w:cs="Arial"/>
                <w:i/>
                <w:iCs/>
                <w:sz w:val="24"/>
                <w:szCs w:val="24"/>
              </w:rPr>
            </w:pPr>
            <w:r w:rsidRPr="203EA471">
              <w:rPr>
                <w:rFonts w:ascii="Arial" w:hAnsi="Arial" w:eastAsia="Calibri" w:cs="Arial"/>
                <w:b/>
                <w:bCs/>
                <w:sz w:val="28"/>
                <w:szCs w:val="28"/>
              </w:rPr>
              <w:t>Due Date</w:t>
            </w:r>
            <w:r w:rsidRPr="203EA471">
              <w:rPr>
                <w:rFonts w:ascii="Arial" w:hAnsi="Arial" w:eastAsia="Calibri" w:cs="Arial"/>
                <w:i/>
                <w:iCs/>
                <w:sz w:val="24"/>
                <w:szCs w:val="24"/>
              </w:rPr>
              <w:t xml:space="preserve"> </w:t>
            </w:r>
          </w:p>
        </w:tc>
        <w:tc>
          <w:tcPr>
            <w:tcW w:w="3556" w:type="pct"/>
            <w:tcBorders>
              <w:top w:val="double" w:color="auto" w:sz="4" w:space="0"/>
              <w:left w:val="double" w:color="auto" w:sz="4" w:space="0"/>
              <w:bottom w:val="double" w:color="auto" w:sz="4" w:space="0"/>
              <w:right w:val="double" w:color="auto" w:sz="4" w:space="0"/>
            </w:tcBorders>
            <w:vAlign w:val="center"/>
          </w:tcPr>
          <w:p w:rsidRPr="00C97934" w:rsidR="00E943D1" w:rsidP="203EA471" w:rsidRDefault="00F46F13" w14:paraId="15489C7F" w14:textId="635D671F">
            <w:pPr>
              <w:widowControl/>
              <w:spacing w:line="259" w:lineRule="auto"/>
              <w:rPr>
                <w:rFonts w:ascii="Arial" w:hAnsi="Arial" w:eastAsia="Calibri" w:cs="Arial"/>
                <w:sz w:val="24"/>
                <w:szCs w:val="24"/>
              </w:rPr>
            </w:pPr>
            <w:r>
              <w:rPr>
                <w:rFonts w:ascii="Arial" w:hAnsi="Arial" w:eastAsia="Calibri" w:cs="Arial"/>
                <w:sz w:val="24"/>
                <w:szCs w:val="24"/>
              </w:rPr>
              <w:t xml:space="preserve">October 16, </w:t>
            </w:r>
            <w:r w:rsidRPr="203EA471" w:rsidR="440C5860">
              <w:rPr>
                <w:rFonts w:ascii="Arial" w:hAnsi="Arial" w:eastAsia="Calibri" w:cs="Arial"/>
                <w:sz w:val="24"/>
                <w:szCs w:val="24"/>
              </w:rPr>
              <w:t>20</w:t>
            </w:r>
            <w:r w:rsidR="00CC4077">
              <w:rPr>
                <w:rFonts w:ascii="Arial" w:hAnsi="Arial" w:eastAsia="Calibri" w:cs="Arial"/>
                <w:sz w:val="24"/>
                <w:szCs w:val="24"/>
              </w:rPr>
              <w:t>2</w:t>
            </w:r>
            <w:r w:rsidRPr="203EA471" w:rsidR="440C5860">
              <w:rPr>
                <w:rFonts w:ascii="Arial" w:hAnsi="Arial" w:eastAsia="Calibri" w:cs="Arial"/>
                <w:sz w:val="24"/>
                <w:szCs w:val="24"/>
              </w:rPr>
              <w:t>6</w:t>
            </w:r>
            <w:r w:rsidRPr="203EA471" w:rsidR="23568B3A">
              <w:rPr>
                <w:rFonts w:ascii="Arial" w:hAnsi="Arial" w:eastAsia="Calibri" w:cs="Arial"/>
                <w:sz w:val="24"/>
                <w:szCs w:val="24"/>
              </w:rPr>
              <w:t xml:space="preserve">, no later than </w:t>
            </w:r>
            <w:r w:rsidRPr="203EA471" w:rsidR="108D7038">
              <w:rPr>
                <w:rFonts w:ascii="Arial" w:hAnsi="Arial" w:eastAsia="Calibri" w:cs="Arial"/>
                <w:sz w:val="24"/>
                <w:szCs w:val="24"/>
              </w:rPr>
              <w:t>4:00</w:t>
            </w:r>
            <w:r w:rsidRPr="203EA471" w:rsidR="23568B3A">
              <w:rPr>
                <w:rFonts w:ascii="Arial" w:hAnsi="Arial" w:eastAsia="Calibri" w:cs="Arial"/>
                <w:sz w:val="24"/>
                <w:szCs w:val="24"/>
              </w:rPr>
              <w:t xml:space="preserve"> p.m., local time</w:t>
            </w:r>
          </w:p>
        </w:tc>
      </w:tr>
      <w:tr w:rsidR="203EA471" w:rsidTr="203EA471" w14:paraId="0DBDA810" w14:textId="77777777">
        <w:trPr>
          <w:trHeight w:val="547"/>
        </w:trPr>
        <w:tc>
          <w:tcPr>
            <w:tcW w:w="3110" w:type="dxa"/>
            <w:tcBorders>
              <w:top w:val="double" w:color="auto" w:sz="4" w:space="0"/>
              <w:left w:val="double" w:color="auto" w:sz="4" w:space="0"/>
              <w:bottom w:val="double" w:color="auto" w:sz="4" w:space="0"/>
              <w:right w:val="double" w:color="auto" w:sz="4" w:space="0"/>
            </w:tcBorders>
            <w:shd w:val="clear" w:color="auto" w:fill="C6D9F1"/>
            <w:vAlign w:val="center"/>
            <w:hideMark/>
          </w:tcPr>
          <w:p w:rsidR="203EA471" w:rsidP="203EA471" w:rsidRDefault="203EA471" w14:paraId="1C980DAF" w14:textId="39029ACE">
            <w:pPr>
              <w:widowControl/>
            </w:pPr>
            <w:r w:rsidRPr="203EA471">
              <w:rPr>
                <w:rFonts w:ascii="Arial" w:hAnsi="Arial" w:eastAsia="Calibri" w:cs="Arial"/>
                <w:b/>
                <w:bCs/>
                <w:sz w:val="28"/>
                <w:szCs w:val="28"/>
              </w:rPr>
              <w:t xml:space="preserve">Submitted Questions Round </w:t>
            </w:r>
            <w:r w:rsidRPr="203EA471" w:rsidR="56ECD2D5">
              <w:rPr>
                <w:rFonts w:ascii="Arial" w:hAnsi="Arial" w:eastAsia="Calibri" w:cs="Arial"/>
                <w:b/>
                <w:bCs/>
                <w:sz w:val="28"/>
                <w:szCs w:val="28"/>
              </w:rPr>
              <w:t>2</w:t>
            </w:r>
          </w:p>
          <w:p w:rsidR="203EA471" w:rsidP="203EA471" w:rsidRDefault="203EA471" w14:paraId="5F6944FF" w14:textId="3557C2FA">
            <w:pPr>
              <w:widowControl/>
              <w:rPr>
                <w:rFonts w:ascii="Arial" w:hAnsi="Arial" w:eastAsia="Calibri" w:cs="Arial"/>
                <w:i/>
                <w:iCs/>
                <w:sz w:val="24"/>
                <w:szCs w:val="24"/>
              </w:rPr>
            </w:pPr>
            <w:r w:rsidRPr="203EA471">
              <w:rPr>
                <w:rFonts w:ascii="Arial" w:hAnsi="Arial" w:eastAsia="Calibri" w:cs="Arial"/>
                <w:b/>
                <w:bCs/>
                <w:sz w:val="28"/>
                <w:szCs w:val="28"/>
              </w:rPr>
              <w:t>Due Date</w:t>
            </w:r>
            <w:r w:rsidRPr="203EA471">
              <w:rPr>
                <w:rFonts w:ascii="Arial" w:hAnsi="Arial" w:eastAsia="Calibri" w:cs="Arial"/>
                <w:i/>
                <w:iCs/>
                <w:sz w:val="24"/>
                <w:szCs w:val="24"/>
              </w:rPr>
              <w:t xml:space="preserve"> </w:t>
            </w:r>
          </w:p>
        </w:tc>
        <w:tc>
          <w:tcPr>
            <w:tcW w:w="7660" w:type="dxa"/>
            <w:tcBorders>
              <w:top w:val="double" w:color="auto" w:sz="4" w:space="0"/>
              <w:left w:val="double" w:color="auto" w:sz="4" w:space="0"/>
              <w:bottom w:val="double" w:color="auto" w:sz="4" w:space="0"/>
              <w:right w:val="double" w:color="auto" w:sz="4" w:space="0"/>
            </w:tcBorders>
            <w:vAlign w:val="center"/>
          </w:tcPr>
          <w:p w:rsidR="203EA471" w:rsidP="203EA471" w:rsidRDefault="00F46F13" w14:paraId="3DAC52D2" w14:textId="6BAA8E69">
            <w:pPr>
              <w:widowControl/>
              <w:spacing w:line="259" w:lineRule="auto"/>
              <w:rPr>
                <w:rFonts w:ascii="Arial" w:hAnsi="Arial" w:eastAsia="Calibri" w:cs="Arial"/>
                <w:sz w:val="24"/>
                <w:szCs w:val="24"/>
              </w:rPr>
            </w:pPr>
            <w:r>
              <w:rPr>
                <w:rFonts w:ascii="Arial" w:hAnsi="Arial" w:eastAsia="Calibri" w:cs="Arial"/>
                <w:sz w:val="24"/>
                <w:szCs w:val="24"/>
              </w:rPr>
              <w:t xml:space="preserve">November 13, </w:t>
            </w:r>
            <w:r w:rsidRPr="203EA471" w:rsidR="203EA471">
              <w:rPr>
                <w:rFonts w:ascii="Arial" w:hAnsi="Arial" w:eastAsia="Calibri" w:cs="Arial"/>
                <w:sz w:val="24"/>
                <w:szCs w:val="24"/>
              </w:rPr>
              <w:t>20</w:t>
            </w:r>
            <w:r w:rsidR="0097019D">
              <w:rPr>
                <w:rFonts w:ascii="Arial" w:hAnsi="Arial" w:eastAsia="Calibri" w:cs="Arial"/>
                <w:sz w:val="24"/>
                <w:szCs w:val="24"/>
              </w:rPr>
              <w:t>2</w:t>
            </w:r>
            <w:r w:rsidRPr="203EA471" w:rsidR="203EA471">
              <w:rPr>
                <w:rFonts w:ascii="Arial" w:hAnsi="Arial" w:eastAsia="Calibri" w:cs="Arial"/>
                <w:sz w:val="24"/>
                <w:szCs w:val="24"/>
              </w:rPr>
              <w:t>6, no later than 4:00 p.m., local time</w:t>
            </w:r>
          </w:p>
        </w:tc>
      </w:tr>
    </w:tbl>
    <w:p w:rsidR="00E943D1" w:rsidRDefault="00E943D1" w14:paraId="7DBF5395" w14:textId="2C5E1E9D"/>
    <w:tbl>
      <w:tblPr>
        <w:tblW w:w="5000" w:type="pct"/>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Look w:val="04A0" w:firstRow="1" w:lastRow="0" w:firstColumn="1" w:lastColumn="0" w:noHBand="0" w:noVBand="1"/>
      </w:tblPr>
      <w:tblGrid>
        <w:gridCol w:w="3110"/>
        <w:gridCol w:w="1232"/>
        <w:gridCol w:w="6428"/>
      </w:tblGrid>
      <w:tr w:rsidRPr="00C97934" w:rsidR="00E943D1" w:rsidTr="203EA471" w14:paraId="53CE7C1D" w14:textId="77777777">
        <w:trPr>
          <w:trHeight w:val="483"/>
        </w:trPr>
        <w:tc>
          <w:tcPr>
            <w:tcW w:w="1444" w:type="pct"/>
            <w:vMerge w:val="restart"/>
            <w:tcBorders>
              <w:top w:val="double" w:color="auto" w:sz="4" w:space="0"/>
              <w:left w:val="double" w:color="auto" w:sz="4" w:space="0"/>
              <w:right w:val="double" w:color="auto" w:sz="4" w:space="0"/>
            </w:tcBorders>
            <w:shd w:val="clear" w:color="auto" w:fill="C6D9F1"/>
            <w:vAlign w:val="center"/>
            <w:hideMark/>
          </w:tcPr>
          <w:p w:rsidRPr="00C97934" w:rsidR="00E943D1" w:rsidP="00ED0523" w:rsidRDefault="00E943D1" w14:paraId="629E4C8E" w14:textId="79EBC3BA">
            <w:pPr>
              <w:widowControl/>
              <w:autoSpaceDE/>
              <w:rPr>
                <w:rFonts w:ascii="Arial" w:hAnsi="Arial" w:eastAsia="Calibri" w:cs="Arial"/>
                <w:b/>
                <w:sz w:val="28"/>
                <w:szCs w:val="28"/>
              </w:rPr>
            </w:pPr>
            <w:r w:rsidRPr="00C97934">
              <w:rPr>
                <w:rFonts w:ascii="Arial" w:hAnsi="Arial" w:eastAsia="Calibri" w:cs="Arial"/>
                <w:b/>
                <w:sz w:val="28"/>
                <w:szCs w:val="28"/>
              </w:rPr>
              <w:t>Proposal Submission</w:t>
            </w:r>
            <w:r>
              <w:rPr>
                <w:rFonts w:ascii="Arial" w:hAnsi="Arial" w:eastAsia="Calibri" w:cs="Arial"/>
                <w:b/>
                <w:sz w:val="28"/>
                <w:szCs w:val="28"/>
              </w:rPr>
              <w:t xml:space="preserve"> Deadline</w:t>
            </w:r>
          </w:p>
        </w:tc>
        <w:tc>
          <w:tcPr>
            <w:tcW w:w="572" w:type="pct"/>
            <w:tcBorders>
              <w:top w:val="double" w:color="auto" w:sz="4" w:space="0"/>
              <w:left w:val="double" w:color="auto" w:sz="4" w:space="0"/>
              <w:bottom w:val="double" w:color="auto" w:sz="4" w:space="0"/>
              <w:right w:val="double" w:color="auto" w:sz="4" w:space="0"/>
            </w:tcBorders>
            <w:shd w:val="clear" w:color="auto" w:fill="C6D9F1"/>
            <w:vAlign w:val="center"/>
          </w:tcPr>
          <w:p w:rsidRPr="00E943D1" w:rsidR="00E943D1" w:rsidP="00E943D1" w:rsidRDefault="00E943D1" w14:paraId="7B1170B9" w14:textId="55B873FC">
            <w:pPr>
              <w:widowControl/>
              <w:autoSpaceDE/>
              <w:rPr>
                <w:rFonts w:ascii="Arial" w:hAnsi="Arial" w:eastAsia="Calibri" w:cs="Arial"/>
                <w:b/>
                <w:bCs/>
                <w:iCs/>
                <w:sz w:val="24"/>
                <w:szCs w:val="24"/>
              </w:rPr>
            </w:pPr>
            <w:r w:rsidRPr="00E943D1">
              <w:rPr>
                <w:rFonts w:ascii="Arial" w:hAnsi="Arial" w:eastAsia="Calibri" w:cs="Arial"/>
                <w:b/>
                <w:bCs/>
                <w:iCs/>
                <w:sz w:val="24"/>
                <w:szCs w:val="24"/>
              </w:rPr>
              <w:t>DATE</w:t>
            </w:r>
            <w:r>
              <w:rPr>
                <w:rFonts w:ascii="Arial" w:hAnsi="Arial" w:eastAsia="Calibri" w:cs="Arial"/>
                <w:b/>
                <w:bCs/>
                <w:iCs/>
                <w:sz w:val="24"/>
                <w:szCs w:val="24"/>
              </w:rPr>
              <w:t>:</w:t>
            </w:r>
          </w:p>
        </w:tc>
        <w:tc>
          <w:tcPr>
            <w:tcW w:w="2984" w:type="pct"/>
            <w:tcBorders>
              <w:top w:val="double" w:color="auto" w:sz="4" w:space="0"/>
              <w:left w:val="double" w:color="auto" w:sz="4" w:space="0"/>
              <w:right w:val="double" w:color="auto" w:sz="4" w:space="0"/>
            </w:tcBorders>
            <w:vAlign w:val="center"/>
            <w:hideMark/>
          </w:tcPr>
          <w:p w:rsidRPr="00E943D1" w:rsidR="00E943D1" w:rsidP="203EA471" w:rsidRDefault="00C5214B" w14:paraId="6794D579" w14:textId="735801E4">
            <w:pPr>
              <w:widowControl/>
              <w:spacing w:line="259" w:lineRule="auto"/>
              <w:rPr>
                <w:rFonts w:ascii="Arial" w:hAnsi="Arial" w:eastAsia="Calibri" w:cs="Arial"/>
                <w:sz w:val="24"/>
                <w:szCs w:val="24"/>
              </w:rPr>
            </w:pPr>
            <w:r>
              <w:rPr>
                <w:rFonts w:ascii="Arial" w:hAnsi="Arial" w:eastAsia="Calibri" w:cs="Arial"/>
                <w:sz w:val="24"/>
                <w:szCs w:val="24"/>
              </w:rPr>
              <w:t xml:space="preserve">December </w:t>
            </w:r>
            <w:r w:rsidRPr="203EA471" w:rsidR="2C7412FC">
              <w:rPr>
                <w:rFonts w:ascii="Arial" w:hAnsi="Arial" w:eastAsia="Calibri" w:cs="Arial"/>
                <w:sz w:val="24"/>
                <w:szCs w:val="24"/>
              </w:rPr>
              <w:t>18</w:t>
            </w:r>
            <w:r>
              <w:rPr>
                <w:rFonts w:ascii="Arial" w:hAnsi="Arial" w:eastAsia="Calibri" w:cs="Arial"/>
                <w:sz w:val="24"/>
                <w:szCs w:val="24"/>
              </w:rPr>
              <w:t xml:space="preserve">, </w:t>
            </w:r>
            <w:r w:rsidRPr="203EA471" w:rsidR="2C7412FC">
              <w:rPr>
                <w:rFonts w:ascii="Arial" w:hAnsi="Arial" w:eastAsia="Calibri" w:cs="Arial"/>
                <w:sz w:val="24"/>
                <w:szCs w:val="24"/>
              </w:rPr>
              <w:t>2026</w:t>
            </w:r>
            <w:r w:rsidRPr="203EA471" w:rsidR="23568B3A">
              <w:rPr>
                <w:rFonts w:ascii="Arial" w:hAnsi="Arial" w:eastAsia="Calibri" w:cs="Arial"/>
                <w:sz w:val="24"/>
                <w:szCs w:val="24"/>
              </w:rPr>
              <w:t xml:space="preserve">, no later than </w:t>
            </w:r>
            <w:r w:rsidRPr="203EA471" w:rsidR="108D7038">
              <w:rPr>
                <w:rFonts w:ascii="Arial" w:hAnsi="Arial" w:eastAsia="Calibri" w:cs="Arial"/>
                <w:sz w:val="24"/>
                <w:szCs w:val="24"/>
              </w:rPr>
              <w:t>4:00</w:t>
            </w:r>
            <w:r w:rsidRPr="203EA471" w:rsidR="23568B3A">
              <w:rPr>
                <w:rFonts w:ascii="Arial" w:hAnsi="Arial" w:eastAsia="Calibri" w:cs="Arial"/>
                <w:sz w:val="24"/>
                <w:szCs w:val="24"/>
              </w:rPr>
              <w:t xml:space="preserve"> p.m., local time</w:t>
            </w:r>
          </w:p>
        </w:tc>
      </w:tr>
      <w:tr w:rsidRPr="00C97934" w:rsidR="00E943D1" w:rsidTr="203EA471" w14:paraId="40B79324" w14:textId="77777777">
        <w:trPr>
          <w:trHeight w:val="510"/>
        </w:trPr>
        <w:tc>
          <w:tcPr>
            <w:tcW w:w="1444" w:type="pct"/>
            <w:vMerge/>
            <w:vAlign w:val="center"/>
          </w:tcPr>
          <w:p w:rsidRPr="00C97934" w:rsidR="00E943D1" w:rsidP="00ED0523" w:rsidRDefault="00E943D1" w14:paraId="1D1695C3" w14:textId="77777777">
            <w:pPr>
              <w:widowControl/>
              <w:autoSpaceDE/>
              <w:rPr>
                <w:rFonts w:ascii="Arial" w:hAnsi="Arial" w:eastAsia="Calibri" w:cs="Arial"/>
                <w:b/>
                <w:sz w:val="28"/>
                <w:szCs w:val="28"/>
              </w:rPr>
            </w:pPr>
          </w:p>
        </w:tc>
        <w:tc>
          <w:tcPr>
            <w:tcW w:w="572" w:type="pct"/>
            <w:tcBorders>
              <w:top w:val="double" w:color="auto" w:sz="4" w:space="0"/>
              <w:left w:val="double" w:color="auto" w:sz="4" w:space="0"/>
              <w:bottom w:val="double" w:color="auto" w:sz="4" w:space="0"/>
              <w:right w:val="double" w:color="auto" w:sz="4" w:space="0"/>
            </w:tcBorders>
            <w:shd w:val="clear" w:color="auto" w:fill="C6D9F1"/>
            <w:vAlign w:val="center"/>
          </w:tcPr>
          <w:p w:rsidRPr="00E943D1" w:rsidR="00E943D1" w:rsidP="00E943D1" w:rsidRDefault="00E943D1" w14:paraId="067C08C0" w14:textId="0748FFD4">
            <w:pPr>
              <w:widowControl/>
              <w:autoSpaceDE/>
              <w:rPr>
                <w:rFonts w:ascii="Arial" w:hAnsi="Arial" w:eastAsia="Calibri" w:cs="Arial"/>
                <w:b/>
                <w:bCs/>
                <w:iCs/>
                <w:sz w:val="24"/>
                <w:szCs w:val="24"/>
              </w:rPr>
            </w:pPr>
            <w:r>
              <w:rPr>
                <w:rFonts w:ascii="Arial" w:hAnsi="Arial" w:eastAsia="Calibri" w:cs="Arial"/>
                <w:b/>
                <w:bCs/>
                <w:iCs/>
                <w:sz w:val="24"/>
                <w:szCs w:val="24"/>
              </w:rPr>
              <w:t>TO:</w:t>
            </w:r>
          </w:p>
        </w:tc>
        <w:tc>
          <w:tcPr>
            <w:tcW w:w="2984" w:type="pct"/>
            <w:tcBorders>
              <w:left w:val="double" w:color="auto" w:sz="4" w:space="0"/>
              <w:right w:val="double" w:color="auto" w:sz="4" w:space="0"/>
            </w:tcBorders>
            <w:vAlign w:val="center"/>
          </w:tcPr>
          <w:p w:rsidRPr="00C97934" w:rsidR="00E943D1" w:rsidP="00A836E5" w:rsidRDefault="00343C23" w14:paraId="5F6855FC" w14:textId="0EBC965A">
            <w:pPr>
              <w:widowControl/>
              <w:autoSpaceDE/>
              <w:rPr>
                <w:rFonts w:ascii="Arial" w:hAnsi="Arial" w:eastAsia="Calibri" w:cs="Arial"/>
                <w:color w:val="FF0000"/>
                <w:sz w:val="24"/>
                <w:szCs w:val="24"/>
              </w:rPr>
            </w:pPr>
            <w:hyperlink w:history="1" r:id="rId12">
              <w:r w:rsidRPr="00326EE6">
                <w:rPr>
                  <w:rStyle w:val="Hyperlink"/>
                  <w:rFonts w:ascii="Arial" w:hAnsi="Arial" w:cs="Arial"/>
                  <w:sz w:val="24"/>
                  <w:szCs w:val="24"/>
                </w:rPr>
                <w:t>Vendor Self Service System</w:t>
              </w:r>
            </w:hyperlink>
          </w:p>
        </w:tc>
      </w:tr>
    </w:tbl>
    <w:p w:rsidR="203EA471" w:rsidP="203EA471" w:rsidRDefault="203EA471" w14:paraId="4FFD7438" w14:textId="4614AD08">
      <w:pPr>
        <w:rPr>
          <w:rFonts w:ascii="Arial" w:hAnsi="Arial" w:cs="Arial"/>
          <w:lang w:eastAsia="ja-JP"/>
        </w:rPr>
      </w:pPr>
    </w:p>
    <w:tbl>
      <w:tblPr>
        <w:tblW w:w="5000" w:type="pct"/>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Look w:val="04A0" w:firstRow="1" w:lastRow="0" w:firstColumn="1" w:lastColumn="0" w:noHBand="0" w:noVBand="1"/>
      </w:tblPr>
      <w:tblGrid>
        <w:gridCol w:w="3110"/>
        <w:gridCol w:w="1043"/>
        <w:gridCol w:w="6617"/>
      </w:tblGrid>
      <w:tr w:rsidRPr="00C97934" w:rsidR="00E46373" w14:paraId="74D7CA6D" w14:textId="77777777">
        <w:trPr>
          <w:trHeight w:val="483"/>
        </w:trPr>
        <w:tc>
          <w:tcPr>
            <w:tcW w:w="1444" w:type="pct"/>
            <w:vMerge w:val="restart"/>
            <w:tcBorders>
              <w:top w:val="double" w:color="auto" w:sz="4" w:space="0"/>
              <w:left w:val="double" w:color="auto" w:sz="4" w:space="0"/>
              <w:right w:val="double" w:color="auto" w:sz="4" w:space="0"/>
            </w:tcBorders>
            <w:shd w:val="clear" w:color="auto" w:fill="C6D9F1"/>
            <w:vAlign w:val="center"/>
            <w:hideMark/>
          </w:tcPr>
          <w:p w:rsidRPr="00C97934" w:rsidR="00E46373" w:rsidRDefault="00E46373" w14:paraId="7650B4BE" w14:textId="164B2EE6">
            <w:pPr>
              <w:widowControl/>
              <w:autoSpaceDE/>
              <w:rPr>
                <w:rFonts w:ascii="Arial" w:hAnsi="Arial" w:eastAsia="Calibri" w:cs="Arial"/>
                <w:b/>
                <w:sz w:val="28"/>
                <w:szCs w:val="28"/>
              </w:rPr>
            </w:pPr>
            <w:bookmarkStart w:name="_Toc367174721" w:id="0"/>
            <w:bookmarkStart w:name="_Toc397069189" w:id="1"/>
            <w:r>
              <w:rPr>
                <w:rFonts w:ascii="Arial" w:hAnsi="Arial" w:eastAsia="Calibri" w:cs="Arial"/>
                <w:b/>
                <w:sz w:val="28"/>
                <w:szCs w:val="28"/>
              </w:rPr>
              <w:t xml:space="preserve">Physical </w:t>
            </w:r>
            <w:r w:rsidRPr="00C97934">
              <w:rPr>
                <w:rFonts w:ascii="Arial" w:hAnsi="Arial" w:eastAsia="Calibri" w:cs="Arial"/>
                <w:b/>
                <w:sz w:val="28"/>
                <w:szCs w:val="28"/>
              </w:rPr>
              <w:t>Submission</w:t>
            </w:r>
            <w:r>
              <w:rPr>
                <w:rFonts w:ascii="Arial" w:hAnsi="Arial" w:eastAsia="Calibri" w:cs="Arial"/>
                <w:b/>
                <w:sz w:val="28"/>
                <w:szCs w:val="28"/>
              </w:rPr>
              <w:t xml:space="preserve"> Deadline (</w:t>
            </w:r>
            <w:r w:rsidR="00390EFD">
              <w:rPr>
                <w:rFonts w:ascii="Arial" w:hAnsi="Arial" w:eastAsia="Calibri" w:cs="Arial"/>
                <w:b/>
                <w:sz w:val="28"/>
                <w:szCs w:val="28"/>
              </w:rPr>
              <w:t>Retailer Terminals)</w:t>
            </w:r>
          </w:p>
        </w:tc>
        <w:tc>
          <w:tcPr>
            <w:tcW w:w="484" w:type="pct"/>
            <w:tcBorders>
              <w:top w:val="double" w:color="auto" w:sz="4" w:space="0"/>
              <w:left w:val="double" w:color="auto" w:sz="4" w:space="0"/>
              <w:bottom w:val="double" w:color="auto" w:sz="4" w:space="0"/>
              <w:right w:val="double" w:color="auto" w:sz="4" w:space="0"/>
            </w:tcBorders>
            <w:shd w:val="clear" w:color="auto" w:fill="C6D9F1"/>
            <w:vAlign w:val="center"/>
          </w:tcPr>
          <w:p w:rsidRPr="00E943D1" w:rsidR="00E46373" w:rsidRDefault="00E46373" w14:paraId="1132DDE7" w14:textId="77777777">
            <w:pPr>
              <w:widowControl/>
              <w:autoSpaceDE/>
              <w:rPr>
                <w:rFonts w:ascii="Arial" w:hAnsi="Arial" w:eastAsia="Calibri" w:cs="Arial"/>
                <w:b/>
                <w:bCs/>
                <w:iCs/>
                <w:sz w:val="24"/>
                <w:szCs w:val="24"/>
              </w:rPr>
            </w:pPr>
            <w:r w:rsidRPr="00E943D1">
              <w:rPr>
                <w:rFonts w:ascii="Arial" w:hAnsi="Arial" w:eastAsia="Calibri" w:cs="Arial"/>
                <w:b/>
                <w:bCs/>
                <w:iCs/>
                <w:sz w:val="24"/>
                <w:szCs w:val="24"/>
              </w:rPr>
              <w:t>DATE</w:t>
            </w:r>
            <w:r>
              <w:rPr>
                <w:rFonts w:ascii="Arial" w:hAnsi="Arial" w:eastAsia="Calibri" w:cs="Arial"/>
                <w:b/>
                <w:bCs/>
                <w:iCs/>
                <w:sz w:val="24"/>
                <w:szCs w:val="24"/>
              </w:rPr>
              <w:t>:</w:t>
            </w:r>
          </w:p>
        </w:tc>
        <w:tc>
          <w:tcPr>
            <w:tcW w:w="3072" w:type="pct"/>
            <w:tcBorders>
              <w:top w:val="double" w:color="auto" w:sz="4" w:space="0"/>
              <w:left w:val="double" w:color="auto" w:sz="4" w:space="0"/>
              <w:right w:val="double" w:color="auto" w:sz="4" w:space="0"/>
            </w:tcBorders>
            <w:vAlign w:val="center"/>
            <w:hideMark/>
          </w:tcPr>
          <w:p w:rsidRPr="00E943D1" w:rsidR="00E46373" w:rsidRDefault="00786FE4" w14:paraId="6777AA93" w14:textId="124D7214">
            <w:pPr>
              <w:widowControl/>
              <w:autoSpaceDE/>
              <w:rPr>
                <w:rFonts w:ascii="Arial" w:hAnsi="Arial" w:eastAsia="Calibri" w:cs="Arial"/>
                <w:sz w:val="24"/>
                <w:szCs w:val="24"/>
              </w:rPr>
            </w:pPr>
            <w:r>
              <w:rPr>
                <w:rFonts w:ascii="Arial" w:hAnsi="Arial" w:eastAsia="Calibri" w:cs="Arial"/>
                <w:sz w:val="24"/>
                <w:szCs w:val="24"/>
              </w:rPr>
              <w:t xml:space="preserve">February </w:t>
            </w:r>
            <w:r w:rsidR="00AB7ABE">
              <w:rPr>
                <w:rFonts w:ascii="Arial" w:hAnsi="Arial" w:eastAsia="Calibri" w:cs="Arial"/>
                <w:sz w:val="24"/>
                <w:szCs w:val="24"/>
              </w:rPr>
              <w:t>1</w:t>
            </w:r>
            <w:r>
              <w:rPr>
                <w:rFonts w:ascii="Arial" w:hAnsi="Arial" w:eastAsia="Calibri" w:cs="Arial"/>
                <w:sz w:val="24"/>
                <w:szCs w:val="24"/>
              </w:rPr>
              <w:t>, 2027</w:t>
            </w:r>
            <w:r w:rsidRPr="00C97934" w:rsidR="00E46373">
              <w:rPr>
                <w:rFonts w:ascii="Arial" w:hAnsi="Arial" w:eastAsia="Calibri" w:cs="Arial"/>
                <w:sz w:val="24"/>
                <w:szCs w:val="24"/>
              </w:rPr>
              <w:t xml:space="preserve">, no later than </w:t>
            </w:r>
            <w:r w:rsidR="00C23253">
              <w:rPr>
                <w:rFonts w:ascii="Arial" w:hAnsi="Arial" w:eastAsia="Calibri" w:cs="Arial"/>
                <w:sz w:val="24"/>
                <w:szCs w:val="24"/>
              </w:rPr>
              <w:t>4:00 p.m.</w:t>
            </w:r>
            <w:r w:rsidR="00390EFD">
              <w:rPr>
                <w:rFonts w:ascii="Arial" w:hAnsi="Arial" w:eastAsia="Calibri" w:cs="Arial"/>
                <w:sz w:val="24"/>
                <w:szCs w:val="24"/>
              </w:rPr>
              <w:t xml:space="preserve">, </w:t>
            </w:r>
            <w:r w:rsidRPr="00C97934" w:rsidR="00E46373">
              <w:rPr>
                <w:rFonts w:ascii="Arial" w:hAnsi="Arial" w:eastAsia="Calibri" w:cs="Arial"/>
                <w:sz w:val="24"/>
                <w:szCs w:val="24"/>
              </w:rPr>
              <w:t>local time</w:t>
            </w:r>
          </w:p>
        </w:tc>
      </w:tr>
      <w:tr w:rsidRPr="00C97934" w:rsidR="00E46373" w14:paraId="16ACEE31" w14:textId="77777777">
        <w:trPr>
          <w:trHeight w:val="510"/>
        </w:trPr>
        <w:tc>
          <w:tcPr>
            <w:tcW w:w="1444" w:type="pct"/>
            <w:vMerge/>
            <w:tcBorders>
              <w:left w:val="double" w:color="auto" w:sz="4" w:space="0"/>
              <w:right w:val="double" w:color="auto" w:sz="4" w:space="0"/>
            </w:tcBorders>
            <w:shd w:val="clear" w:color="auto" w:fill="C6D9F1"/>
            <w:vAlign w:val="center"/>
          </w:tcPr>
          <w:p w:rsidRPr="00C97934" w:rsidR="00E46373" w:rsidRDefault="00E46373" w14:paraId="157DAF90" w14:textId="77777777">
            <w:pPr>
              <w:widowControl/>
              <w:autoSpaceDE/>
              <w:rPr>
                <w:rFonts w:ascii="Arial" w:hAnsi="Arial" w:eastAsia="Calibri" w:cs="Arial"/>
                <w:b/>
                <w:sz w:val="28"/>
                <w:szCs w:val="28"/>
              </w:rPr>
            </w:pPr>
          </w:p>
        </w:tc>
        <w:tc>
          <w:tcPr>
            <w:tcW w:w="484" w:type="pct"/>
            <w:tcBorders>
              <w:top w:val="double" w:color="auto" w:sz="4" w:space="0"/>
              <w:left w:val="double" w:color="auto" w:sz="4" w:space="0"/>
              <w:bottom w:val="double" w:color="auto" w:sz="4" w:space="0"/>
              <w:right w:val="double" w:color="auto" w:sz="4" w:space="0"/>
            </w:tcBorders>
            <w:shd w:val="clear" w:color="auto" w:fill="C6D9F1"/>
            <w:vAlign w:val="center"/>
          </w:tcPr>
          <w:p w:rsidRPr="00E943D1" w:rsidR="00E46373" w:rsidRDefault="00E46373" w14:paraId="11C4D373" w14:textId="77777777">
            <w:pPr>
              <w:widowControl/>
              <w:autoSpaceDE/>
              <w:rPr>
                <w:rFonts w:ascii="Arial" w:hAnsi="Arial" w:eastAsia="Calibri" w:cs="Arial"/>
                <w:b/>
                <w:bCs/>
                <w:iCs/>
                <w:sz w:val="24"/>
                <w:szCs w:val="24"/>
              </w:rPr>
            </w:pPr>
            <w:r>
              <w:rPr>
                <w:rFonts w:ascii="Arial" w:hAnsi="Arial" w:eastAsia="Calibri" w:cs="Arial"/>
                <w:b/>
                <w:bCs/>
                <w:iCs/>
                <w:sz w:val="24"/>
                <w:szCs w:val="24"/>
              </w:rPr>
              <w:t>TO:</w:t>
            </w:r>
          </w:p>
        </w:tc>
        <w:tc>
          <w:tcPr>
            <w:tcW w:w="3072" w:type="pct"/>
            <w:tcBorders>
              <w:left w:val="double" w:color="auto" w:sz="4" w:space="0"/>
              <w:right w:val="double" w:color="auto" w:sz="4" w:space="0"/>
            </w:tcBorders>
            <w:vAlign w:val="center"/>
          </w:tcPr>
          <w:p w:rsidRPr="00D961B9" w:rsidR="00390EFD" w:rsidP="00390EFD" w:rsidRDefault="00390EFD" w14:paraId="14047B7D" w14:textId="3AB620D1">
            <w:pPr>
              <w:widowControl/>
              <w:autoSpaceDE/>
              <w:rPr>
                <w:rFonts w:ascii="Arial" w:hAnsi="Arial" w:cs="Arial"/>
                <w:sz w:val="24"/>
                <w:szCs w:val="24"/>
              </w:rPr>
            </w:pPr>
            <w:r w:rsidRPr="00D961B9">
              <w:rPr>
                <w:rFonts w:ascii="Arial" w:hAnsi="Arial" w:cs="Arial"/>
                <w:sz w:val="24"/>
                <w:szCs w:val="24"/>
              </w:rPr>
              <w:t xml:space="preserve">Maine State Lottery </w:t>
            </w:r>
          </w:p>
          <w:p w:rsidRPr="00D961B9" w:rsidR="00390EFD" w:rsidP="00390EFD" w:rsidRDefault="00390EFD" w14:paraId="0B022F0C" w14:textId="77777777">
            <w:pPr>
              <w:widowControl/>
              <w:autoSpaceDE/>
              <w:rPr>
                <w:rFonts w:ascii="Arial" w:hAnsi="Arial" w:cs="Arial"/>
                <w:sz w:val="24"/>
                <w:szCs w:val="24"/>
              </w:rPr>
            </w:pPr>
            <w:r w:rsidRPr="00D961B9">
              <w:rPr>
                <w:rFonts w:ascii="Arial" w:hAnsi="Arial" w:cs="Arial"/>
                <w:sz w:val="24"/>
                <w:szCs w:val="24"/>
              </w:rPr>
              <w:t>19 Union Street, 3rd floor</w:t>
            </w:r>
          </w:p>
          <w:p w:rsidRPr="00C97934" w:rsidR="00E46373" w:rsidP="00390EFD" w:rsidRDefault="00390EFD" w14:paraId="46F095BA" w14:textId="6DD3A185">
            <w:pPr>
              <w:widowControl/>
              <w:autoSpaceDE/>
              <w:rPr>
                <w:rFonts w:ascii="Arial" w:hAnsi="Arial" w:eastAsia="Calibri" w:cs="Arial"/>
                <w:color w:val="FF0000"/>
                <w:sz w:val="24"/>
                <w:szCs w:val="24"/>
              </w:rPr>
            </w:pPr>
            <w:r w:rsidRPr="00D961B9">
              <w:rPr>
                <w:rFonts w:ascii="Arial" w:hAnsi="Arial" w:cs="Arial"/>
                <w:sz w:val="24"/>
                <w:szCs w:val="24"/>
              </w:rPr>
              <w:t>Augusta, ME 04330</w:t>
            </w:r>
          </w:p>
        </w:tc>
      </w:tr>
    </w:tbl>
    <w:p w:rsidR="009B26F5" w:rsidRDefault="009B26F5" w14:paraId="23A85297" w14:textId="3EB7EC28">
      <w:pPr>
        <w:widowControl/>
        <w:autoSpaceDE/>
        <w:autoSpaceDN/>
        <w:rPr>
          <w:rFonts w:ascii="Arial" w:hAnsi="Arial" w:eastAsia="MS Gothic" w:cs="Arial"/>
          <w:b/>
          <w:bCs/>
          <w:sz w:val="24"/>
          <w:szCs w:val="24"/>
          <w:lang w:eastAsia="ja-JP"/>
        </w:rPr>
      </w:pPr>
    </w:p>
    <w:p w:rsidRPr="009B26F5" w:rsidR="003652A0" w:rsidP="009B26F5" w:rsidRDefault="00517968" w14:paraId="49BC65D3" w14:textId="49C19CC7">
      <w:pPr>
        <w:pStyle w:val="Heading2"/>
        <w:spacing w:before="0" w:after="0"/>
        <w:jc w:val="center"/>
      </w:pPr>
      <w:r w:rsidRPr="00C97934">
        <w:t>TABLE OF CONTENTS</w:t>
      </w:r>
    </w:p>
    <w:tbl>
      <w:tblPr>
        <w:tblStyle w:val="TableGrid"/>
        <w:tblW w:w="0" w:type="auto"/>
        <w:tblLook w:val="04A0" w:firstRow="1" w:lastRow="0" w:firstColumn="1" w:lastColumn="0" w:noHBand="0" w:noVBand="1"/>
      </w:tblPr>
      <w:tblGrid>
        <w:gridCol w:w="8820"/>
        <w:gridCol w:w="1250"/>
      </w:tblGrid>
      <w:tr w:rsidRPr="00C97934" w:rsidR="003652A0" w:rsidTr="7AADA539" w14:paraId="04C45378" w14:textId="77777777">
        <w:tc>
          <w:tcPr>
            <w:tcW w:w="8820" w:type="dxa"/>
          </w:tcPr>
          <w:p w:rsidRPr="00C97934" w:rsidR="003652A0" w:rsidP="00933F50" w:rsidRDefault="003652A0" w14:paraId="5C3CDD6C" w14:textId="77777777">
            <w:pPr>
              <w:rPr>
                <w:rFonts w:ascii="Arial" w:hAnsi="Arial" w:cs="Arial"/>
                <w:sz w:val="24"/>
                <w:szCs w:val="24"/>
              </w:rPr>
            </w:pPr>
          </w:p>
        </w:tc>
        <w:tc>
          <w:tcPr>
            <w:tcW w:w="1250" w:type="dxa"/>
          </w:tcPr>
          <w:p w:rsidRPr="00C97934" w:rsidR="003652A0" w:rsidP="00933F50" w:rsidRDefault="003652A0" w14:paraId="26076542" w14:textId="59FE8EC7">
            <w:pPr>
              <w:jc w:val="center"/>
              <w:rPr>
                <w:rFonts w:ascii="Arial" w:hAnsi="Arial" w:cs="Arial"/>
                <w:b/>
                <w:sz w:val="24"/>
                <w:szCs w:val="24"/>
              </w:rPr>
            </w:pPr>
          </w:p>
        </w:tc>
      </w:tr>
      <w:tr w:rsidRPr="00C97934" w:rsidR="0046186F" w:rsidTr="7AADA539" w14:paraId="3A4A31DC" w14:textId="77777777">
        <w:tc>
          <w:tcPr>
            <w:tcW w:w="8820" w:type="dxa"/>
          </w:tcPr>
          <w:p w:rsidRPr="00C97934" w:rsidR="0046186F" w:rsidP="00933F50" w:rsidRDefault="0046186F" w14:paraId="0C4D4CDE" w14:textId="77777777">
            <w:pPr>
              <w:rPr>
                <w:rFonts w:ascii="Arial" w:hAnsi="Arial" w:cs="Arial"/>
                <w:sz w:val="24"/>
                <w:szCs w:val="24"/>
              </w:rPr>
            </w:pPr>
          </w:p>
        </w:tc>
        <w:tc>
          <w:tcPr>
            <w:tcW w:w="1250" w:type="dxa"/>
          </w:tcPr>
          <w:p w:rsidRPr="00C97934" w:rsidR="0046186F" w:rsidP="00933F50" w:rsidRDefault="0046186F" w14:paraId="0C8A8CDA" w14:textId="77777777">
            <w:pPr>
              <w:jc w:val="center"/>
              <w:rPr>
                <w:rFonts w:ascii="Arial" w:hAnsi="Arial" w:cs="Arial"/>
                <w:b/>
                <w:sz w:val="24"/>
                <w:szCs w:val="24"/>
              </w:rPr>
            </w:pPr>
          </w:p>
        </w:tc>
      </w:tr>
      <w:tr w:rsidRPr="00C97934" w:rsidR="003652A0" w:rsidTr="7AADA539" w14:paraId="530B53AC" w14:textId="77777777">
        <w:tc>
          <w:tcPr>
            <w:tcW w:w="8820" w:type="dxa"/>
          </w:tcPr>
          <w:p w:rsidRPr="00C97934" w:rsidR="003652A0" w:rsidP="00933F50" w:rsidRDefault="003652A0" w14:paraId="7AC2E8CC" w14:textId="77777777">
            <w:pPr>
              <w:rPr>
                <w:rFonts w:ascii="Arial" w:hAnsi="Arial" w:cs="Arial"/>
                <w:b/>
                <w:sz w:val="24"/>
                <w:szCs w:val="24"/>
              </w:rPr>
            </w:pPr>
            <w:r w:rsidRPr="00C97934">
              <w:rPr>
                <w:rFonts w:ascii="Arial" w:hAnsi="Arial" w:cs="Arial"/>
                <w:b/>
                <w:sz w:val="24"/>
                <w:szCs w:val="24"/>
              </w:rPr>
              <w:t>PUBLIC NOTICE</w:t>
            </w:r>
          </w:p>
        </w:tc>
        <w:tc>
          <w:tcPr>
            <w:tcW w:w="1250" w:type="dxa"/>
            <w:shd w:val="clear" w:color="auto" w:fill="D9D9D9" w:themeFill="background1" w:themeFillShade="D9"/>
          </w:tcPr>
          <w:p w:rsidRPr="00C97934" w:rsidR="003652A0" w:rsidP="00933F50" w:rsidRDefault="00902D23" w14:paraId="2269E1E2" w14:textId="53C16758">
            <w:pPr>
              <w:jc w:val="center"/>
              <w:rPr>
                <w:rFonts w:ascii="Arial" w:hAnsi="Arial" w:cs="Arial"/>
                <w:b/>
                <w:sz w:val="24"/>
                <w:szCs w:val="24"/>
              </w:rPr>
            </w:pPr>
            <w:r>
              <w:rPr>
                <w:rFonts w:ascii="Arial" w:hAnsi="Arial" w:cs="Arial"/>
                <w:b/>
                <w:sz w:val="24"/>
                <w:szCs w:val="24"/>
              </w:rPr>
              <w:t>4</w:t>
            </w:r>
          </w:p>
        </w:tc>
      </w:tr>
      <w:tr w:rsidRPr="00C97934" w:rsidR="003652A0" w:rsidTr="7AADA539" w14:paraId="5F0AB25A" w14:textId="77777777">
        <w:tc>
          <w:tcPr>
            <w:tcW w:w="8820" w:type="dxa"/>
          </w:tcPr>
          <w:p w:rsidRPr="00C97934" w:rsidR="003652A0" w:rsidP="00933F50" w:rsidRDefault="003652A0" w14:paraId="7495CCA4" w14:textId="77777777">
            <w:pPr>
              <w:rPr>
                <w:rFonts w:ascii="Arial" w:hAnsi="Arial" w:cs="Arial"/>
                <w:sz w:val="24"/>
                <w:szCs w:val="24"/>
              </w:rPr>
            </w:pPr>
          </w:p>
        </w:tc>
        <w:tc>
          <w:tcPr>
            <w:tcW w:w="1250" w:type="dxa"/>
          </w:tcPr>
          <w:p w:rsidRPr="00C97934" w:rsidR="003652A0" w:rsidP="00933F50" w:rsidRDefault="003652A0" w14:paraId="31D8A3A5" w14:textId="77777777">
            <w:pPr>
              <w:jc w:val="center"/>
              <w:rPr>
                <w:rFonts w:ascii="Arial" w:hAnsi="Arial" w:cs="Arial"/>
                <w:b/>
                <w:sz w:val="24"/>
                <w:szCs w:val="24"/>
              </w:rPr>
            </w:pPr>
          </w:p>
        </w:tc>
      </w:tr>
      <w:tr w:rsidRPr="00C97934" w:rsidR="003652A0" w:rsidTr="7AADA539" w14:paraId="6F794F67" w14:textId="77777777">
        <w:tc>
          <w:tcPr>
            <w:tcW w:w="8820" w:type="dxa"/>
          </w:tcPr>
          <w:p w:rsidRPr="00C97934" w:rsidR="003652A0" w:rsidP="00933F50" w:rsidRDefault="003652A0" w14:paraId="3869167D" w14:textId="77777777">
            <w:pPr>
              <w:rPr>
                <w:rFonts w:ascii="Arial" w:hAnsi="Arial" w:cs="Arial"/>
                <w:b/>
                <w:sz w:val="24"/>
                <w:szCs w:val="24"/>
              </w:rPr>
            </w:pPr>
            <w:r w:rsidRPr="00C97934">
              <w:rPr>
                <w:rFonts w:ascii="Arial" w:hAnsi="Arial" w:cs="Arial"/>
                <w:b/>
                <w:sz w:val="24"/>
                <w:szCs w:val="24"/>
              </w:rPr>
              <w:t>RFP DEFINITIONS/ACRONYMS</w:t>
            </w:r>
          </w:p>
        </w:tc>
        <w:tc>
          <w:tcPr>
            <w:tcW w:w="1250" w:type="dxa"/>
            <w:shd w:val="clear" w:color="auto" w:fill="D9D9D9" w:themeFill="background1" w:themeFillShade="D9"/>
          </w:tcPr>
          <w:p w:rsidRPr="00C97934" w:rsidR="003652A0" w:rsidP="00933F50" w:rsidRDefault="00CE15C4" w14:paraId="3290938D" w14:textId="31CE3B69">
            <w:pPr>
              <w:jc w:val="center"/>
              <w:rPr>
                <w:rFonts w:ascii="Arial" w:hAnsi="Arial" w:cs="Arial"/>
                <w:b/>
                <w:sz w:val="24"/>
                <w:szCs w:val="24"/>
              </w:rPr>
            </w:pPr>
            <w:r>
              <w:rPr>
                <w:rFonts w:ascii="Arial" w:hAnsi="Arial" w:cs="Arial"/>
                <w:b/>
                <w:sz w:val="24"/>
                <w:szCs w:val="24"/>
              </w:rPr>
              <w:t>5</w:t>
            </w:r>
          </w:p>
        </w:tc>
      </w:tr>
      <w:tr w:rsidRPr="00C97934" w:rsidR="003652A0" w:rsidTr="7AADA539" w14:paraId="3621834C" w14:textId="77777777">
        <w:tc>
          <w:tcPr>
            <w:tcW w:w="8820" w:type="dxa"/>
          </w:tcPr>
          <w:p w:rsidRPr="00C97934" w:rsidR="003652A0" w:rsidP="00933F50" w:rsidRDefault="003652A0" w14:paraId="1BE811B0" w14:textId="77777777">
            <w:pPr>
              <w:rPr>
                <w:rFonts w:ascii="Arial" w:hAnsi="Arial" w:cs="Arial"/>
                <w:sz w:val="24"/>
                <w:szCs w:val="24"/>
              </w:rPr>
            </w:pPr>
          </w:p>
        </w:tc>
        <w:tc>
          <w:tcPr>
            <w:tcW w:w="1250" w:type="dxa"/>
          </w:tcPr>
          <w:p w:rsidRPr="00C97934" w:rsidR="003652A0" w:rsidP="00933F50" w:rsidRDefault="003652A0" w14:paraId="30FB5CBD" w14:textId="77777777">
            <w:pPr>
              <w:jc w:val="center"/>
              <w:rPr>
                <w:rFonts w:ascii="Arial" w:hAnsi="Arial" w:cs="Arial"/>
                <w:b/>
                <w:sz w:val="24"/>
                <w:szCs w:val="24"/>
              </w:rPr>
            </w:pPr>
          </w:p>
        </w:tc>
      </w:tr>
      <w:tr w:rsidRPr="00C97934" w:rsidR="003652A0" w:rsidTr="7AADA539" w14:paraId="301C8CB8" w14:textId="77777777">
        <w:tc>
          <w:tcPr>
            <w:tcW w:w="8820" w:type="dxa"/>
          </w:tcPr>
          <w:p w:rsidRPr="00C97934" w:rsidR="003652A0" w:rsidP="00933F50" w:rsidRDefault="003652A0" w14:paraId="3EB6BCC5" w14:textId="77777777">
            <w:pPr>
              <w:rPr>
                <w:rFonts w:ascii="Arial" w:hAnsi="Arial" w:cs="Arial"/>
                <w:b/>
                <w:sz w:val="24"/>
                <w:szCs w:val="24"/>
              </w:rPr>
            </w:pPr>
            <w:r w:rsidRPr="00C97934">
              <w:rPr>
                <w:rFonts w:ascii="Arial" w:hAnsi="Arial" w:cs="Arial"/>
                <w:b/>
                <w:sz w:val="24"/>
                <w:szCs w:val="24"/>
              </w:rPr>
              <w:t>PART I        INTRODUCTION</w:t>
            </w:r>
          </w:p>
        </w:tc>
        <w:tc>
          <w:tcPr>
            <w:tcW w:w="1250" w:type="dxa"/>
            <w:shd w:val="clear" w:color="auto" w:fill="D9D9D9" w:themeFill="background1" w:themeFillShade="D9"/>
          </w:tcPr>
          <w:p w:rsidRPr="00C97934" w:rsidR="003652A0" w:rsidP="00933F50" w:rsidRDefault="00CE15C4" w14:paraId="0374BA52" w14:textId="15059F86">
            <w:pPr>
              <w:jc w:val="center"/>
              <w:rPr>
                <w:rFonts w:ascii="Arial" w:hAnsi="Arial" w:cs="Arial"/>
                <w:b/>
                <w:sz w:val="24"/>
                <w:szCs w:val="24"/>
              </w:rPr>
            </w:pPr>
            <w:r>
              <w:rPr>
                <w:rFonts w:ascii="Arial" w:hAnsi="Arial" w:cs="Arial"/>
                <w:b/>
                <w:sz w:val="24"/>
                <w:szCs w:val="24"/>
              </w:rPr>
              <w:t>11</w:t>
            </w:r>
          </w:p>
        </w:tc>
      </w:tr>
      <w:tr w:rsidRPr="00C97934" w:rsidR="003652A0" w:rsidTr="7AADA539" w14:paraId="6B928108" w14:textId="77777777">
        <w:tc>
          <w:tcPr>
            <w:tcW w:w="8820" w:type="dxa"/>
          </w:tcPr>
          <w:p w:rsidRPr="00C97934" w:rsidR="003652A0" w:rsidP="001B7E4A" w:rsidRDefault="003652A0" w14:paraId="524F39C5" w14:textId="77777777">
            <w:pPr>
              <w:pStyle w:val="ListParagraph"/>
              <w:widowControl/>
              <w:numPr>
                <w:ilvl w:val="0"/>
                <w:numId w:val="15"/>
              </w:numPr>
              <w:autoSpaceDE/>
              <w:autoSpaceDN/>
              <w:contextualSpacing/>
              <w:rPr>
                <w:rFonts w:ascii="Arial" w:hAnsi="Arial" w:cs="Arial"/>
                <w:sz w:val="24"/>
                <w:szCs w:val="24"/>
              </w:rPr>
            </w:pPr>
            <w:r w:rsidRPr="00C97934">
              <w:rPr>
                <w:rFonts w:ascii="Arial" w:hAnsi="Arial" w:cs="Arial"/>
                <w:sz w:val="24"/>
                <w:szCs w:val="24"/>
              </w:rPr>
              <w:t>PURPOSE AND BACKGROUND</w:t>
            </w:r>
          </w:p>
        </w:tc>
        <w:tc>
          <w:tcPr>
            <w:tcW w:w="1250" w:type="dxa"/>
          </w:tcPr>
          <w:p w:rsidRPr="00C97934" w:rsidR="003652A0" w:rsidP="00933F50" w:rsidRDefault="003652A0" w14:paraId="44682CFB" w14:textId="77777777">
            <w:pPr>
              <w:jc w:val="center"/>
              <w:rPr>
                <w:rFonts w:ascii="Arial" w:hAnsi="Arial" w:cs="Arial"/>
                <w:b/>
                <w:sz w:val="24"/>
                <w:szCs w:val="24"/>
              </w:rPr>
            </w:pPr>
          </w:p>
        </w:tc>
      </w:tr>
      <w:tr w:rsidRPr="00C97934" w:rsidR="003652A0" w:rsidTr="7AADA539" w14:paraId="5899A094" w14:textId="77777777">
        <w:tc>
          <w:tcPr>
            <w:tcW w:w="8820" w:type="dxa"/>
          </w:tcPr>
          <w:p w:rsidRPr="00C97934" w:rsidR="003652A0" w:rsidP="001B7E4A" w:rsidRDefault="003652A0" w14:paraId="6E6D06AA" w14:textId="77777777">
            <w:pPr>
              <w:pStyle w:val="ListParagraph"/>
              <w:widowControl/>
              <w:numPr>
                <w:ilvl w:val="0"/>
                <w:numId w:val="15"/>
              </w:numPr>
              <w:autoSpaceDE/>
              <w:autoSpaceDN/>
              <w:contextualSpacing/>
              <w:rPr>
                <w:rFonts w:ascii="Arial" w:hAnsi="Arial" w:cs="Arial"/>
                <w:sz w:val="24"/>
                <w:szCs w:val="24"/>
              </w:rPr>
            </w:pPr>
            <w:r w:rsidRPr="00C97934">
              <w:rPr>
                <w:rFonts w:ascii="Arial" w:hAnsi="Arial" w:cs="Arial"/>
                <w:sz w:val="24"/>
                <w:szCs w:val="24"/>
              </w:rPr>
              <w:t>GENERAL PROVISIONS</w:t>
            </w:r>
          </w:p>
        </w:tc>
        <w:tc>
          <w:tcPr>
            <w:tcW w:w="1250" w:type="dxa"/>
          </w:tcPr>
          <w:p w:rsidRPr="00C97934" w:rsidR="003652A0" w:rsidP="00933F50" w:rsidRDefault="003652A0" w14:paraId="67A5A436" w14:textId="77777777">
            <w:pPr>
              <w:jc w:val="center"/>
              <w:rPr>
                <w:rFonts w:ascii="Arial" w:hAnsi="Arial" w:cs="Arial"/>
                <w:b/>
                <w:sz w:val="24"/>
                <w:szCs w:val="24"/>
              </w:rPr>
            </w:pPr>
          </w:p>
        </w:tc>
      </w:tr>
      <w:tr w:rsidRPr="00C97934" w:rsidR="003652A0" w:rsidTr="7AADA539" w14:paraId="26C8A84A" w14:textId="77777777">
        <w:tc>
          <w:tcPr>
            <w:tcW w:w="8820" w:type="dxa"/>
          </w:tcPr>
          <w:p w:rsidRPr="00C97934" w:rsidR="003652A0" w:rsidP="001B7E4A" w:rsidRDefault="003652A0" w14:paraId="18B23C5D" w14:textId="77777777">
            <w:pPr>
              <w:pStyle w:val="ListParagraph"/>
              <w:widowControl/>
              <w:numPr>
                <w:ilvl w:val="0"/>
                <w:numId w:val="15"/>
              </w:numPr>
              <w:autoSpaceDE/>
              <w:autoSpaceDN/>
              <w:contextualSpacing/>
              <w:rPr>
                <w:rFonts w:ascii="Arial" w:hAnsi="Arial" w:cs="Arial"/>
                <w:sz w:val="24"/>
                <w:szCs w:val="24"/>
              </w:rPr>
            </w:pPr>
            <w:r w:rsidRPr="00C97934">
              <w:rPr>
                <w:rFonts w:ascii="Arial" w:hAnsi="Arial" w:cs="Arial"/>
                <w:sz w:val="24"/>
                <w:szCs w:val="24"/>
              </w:rPr>
              <w:t>ELIGIBILITY TO SUBMIT BIDS</w:t>
            </w:r>
          </w:p>
        </w:tc>
        <w:tc>
          <w:tcPr>
            <w:tcW w:w="1250" w:type="dxa"/>
          </w:tcPr>
          <w:p w:rsidRPr="00C97934" w:rsidR="003652A0" w:rsidP="00933F50" w:rsidRDefault="003652A0" w14:paraId="08C27329" w14:textId="77777777">
            <w:pPr>
              <w:jc w:val="center"/>
              <w:rPr>
                <w:rFonts w:ascii="Arial" w:hAnsi="Arial" w:cs="Arial"/>
                <w:b/>
                <w:sz w:val="24"/>
                <w:szCs w:val="24"/>
              </w:rPr>
            </w:pPr>
          </w:p>
        </w:tc>
      </w:tr>
      <w:tr w:rsidRPr="00C97934" w:rsidR="003652A0" w:rsidTr="7AADA539" w14:paraId="2C60D896" w14:textId="77777777">
        <w:tc>
          <w:tcPr>
            <w:tcW w:w="8820" w:type="dxa"/>
          </w:tcPr>
          <w:p w:rsidRPr="00C97934" w:rsidR="003652A0" w:rsidP="001B7E4A" w:rsidRDefault="003652A0" w14:paraId="7AECE1CA" w14:textId="5997AF2C">
            <w:pPr>
              <w:pStyle w:val="ListParagraph"/>
              <w:widowControl/>
              <w:numPr>
                <w:ilvl w:val="0"/>
                <w:numId w:val="15"/>
              </w:numPr>
              <w:autoSpaceDE/>
              <w:autoSpaceDN/>
              <w:contextualSpacing/>
              <w:rPr>
                <w:rFonts w:ascii="Arial" w:hAnsi="Arial" w:cs="Arial"/>
                <w:sz w:val="24"/>
                <w:szCs w:val="24"/>
              </w:rPr>
            </w:pPr>
            <w:r w:rsidRPr="00C97934">
              <w:rPr>
                <w:rFonts w:ascii="Arial" w:hAnsi="Arial" w:cs="Arial"/>
                <w:sz w:val="24"/>
                <w:szCs w:val="24"/>
              </w:rPr>
              <w:t>CONTRACT TERM</w:t>
            </w:r>
          </w:p>
        </w:tc>
        <w:tc>
          <w:tcPr>
            <w:tcW w:w="1250" w:type="dxa"/>
          </w:tcPr>
          <w:p w:rsidRPr="00C97934" w:rsidR="003652A0" w:rsidP="00933F50" w:rsidRDefault="003652A0" w14:paraId="6C9F0A73" w14:textId="77777777">
            <w:pPr>
              <w:jc w:val="center"/>
              <w:rPr>
                <w:rFonts w:ascii="Arial" w:hAnsi="Arial" w:cs="Arial"/>
                <w:b/>
                <w:sz w:val="24"/>
                <w:szCs w:val="24"/>
              </w:rPr>
            </w:pPr>
          </w:p>
        </w:tc>
      </w:tr>
      <w:tr w:rsidRPr="00C97934" w:rsidR="003652A0" w:rsidTr="7AADA539" w14:paraId="1C2E84CC" w14:textId="77777777">
        <w:tc>
          <w:tcPr>
            <w:tcW w:w="8820" w:type="dxa"/>
          </w:tcPr>
          <w:p w:rsidRPr="00C97934" w:rsidR="003652A0" w:rsidP="001B7E4A" w:rsidRDefault="003652A0" w14:paraId="1A61C13F" w14:textId="77777777">
            <w:pPr>
              <w:pStyle w:val="ListParagraph"/>
              <w:widowControl/>
              <w:numPr>
                <w:ilvl w:val="0"/>
                <w:numId w:val="15"/>
              </w:numPr>
              <w:autoSpaceDE/>
              <w:autoSpaceDN/>
              <w:contextualSpacing/>
              <w:rPr>
                <w:rFonts w:ascii="Arial" w:hAnsi="Arial" w:cs="Arial"/>
                <w:sz w:val="24"/>
                <w:szCs w:val="24"/>
              </w:rPr>
            </w:pPr>
            <w:r w:rsidRPr="00C97934">
              <w:rPr>
                <w:rFonts w:ascii="Arial" w:hAnsi="Arial" w:cs="Arial"/>
                <w:sz w:val="24"/>
                <w:szCs w:val="24"/>
              </w:rPr>
              <w:t>NUMBER OF AWARDS</w:t>
            </w:r>
          </w:p>
        </w:tc>
        <w:tc>
          <w:tcPr>
            <w:tcW w:w="1250" w:type="dxa"/>
          </w:tcPr>
          <w:p w:rsidRPr="00C97934" w:rsidR="003652A0" w:rsidP="00933F50" w:rsidRDefault="003652A0" w14:paraId="333F3DB1" w14:textId="77777777">
            <w:pPr>
              <w:jc w:val="center"/>
              <w:rPr>
                <w:rFonts w:ascii="Arial" w:hAnsi="Arial" w:cs="Arial"/>
                <w:b/>
                <w:sz w:val="24"/>
                <w:szCs w:val="24"/>
              </w:rPr>
            </w:pPr>
          </w:p>
        </w:tc>
      </w:tr>
      <w:tr w:rsidRPr="00C97934" w:rsidR="003652A0" w:rsidTr="7AADA539" w14:paraId="379BDD8B" w14:textId="77777777">
        <w:tc>
          <w:tcPr>
            <w:tcW w:w="8820" w:type="dxa"/>
          </w:tcPr>
          <w:p w:rsidRPr="00C97934" w:rsidR="003652A0" w:rsidP="00933F50" w:rsidRDefault="003652A0" w14:paraId="3FA94340" w14:textId="77777777">
            <w:pPr>
              <w:rPr>
                <w:rFonts w:ascii="Arial" w:hAnsi="Arial" w:cs="Arial"/>
                <w:sz w:val="24"/>
                <w:szCs w:val="24"/>
              </w:rPr>
            </w:pPr>
          </w:p>
        </w:tc>
        <w:tc>
          <w:tcPr>
            <w:tcW w:w="1250" w:type="dxa"/>
          </w:tcPr>
          <w:p w:rsidRPr="00C97934" w:rsidR="003652A0" w:rsidP="00933F50" w:rsidRDefault="003652A0" w14:paraId="5B85D07B" w14:textId="77777777">
            <w:pPr>
              <w:jc w:val="center"/>
              <w:rPr>
                <w:rFonts w:ascii="Arial" w:hAnsi="Arial" w:cs="Arial"/>
                <w:b/>
                <w:sz w:val="24"/>
                <w:szCs w:val="24"/>
              </w:rPr>
            </w:pPr>
          </w:p>
        </w:tc>
      </w:tr>
      <w:tr w:rsidRPr="00C97934" w:rsidR="003652A0" w:rsidTr="7AADA539" w14:paraId="48CC23CD" w14:textId="77777777">
        <w:tc>
          <w:tcPr>
            <w:tcW w:w="8820" w:type="dxa"/>
          </w:tcPr>
          <w:p w:rsidRPr="00C97934" w:rsidR="003652A0" w:rsidP="00933F50" w:rsidRDefault="003652A0" w14:paraId="718EF5AF" w14:textId="77777777">
            <w:pPr>
              <w:rPr>
                <w:rFonts w:ascii="Arial" w:hAnsi="Arial" w:cs="Arial"/>
                <w:b/>
                <w:sz w:val="24"/>
                <w:szCs w:val="24"/>
              </w:rPr>
            </w:pPr>
            <w:r w:rsidRPr="00C97934">
              <w:rPr>
                <w:rFonts w:ascii="Arial" w:hAnsi="Arial" w:cs="Arial"/>
                <w:b/>
                <w:sz w:val="24"/>
                <w:szCs w:val="24"/>
              </w:rPr>
              <w:t>PART II        SCOPE OF SERVICES TO BE PROVIDED</w:t>
            </w:r>
          </w:p>
        </w:tc>
        <w:tc>
          <w:tcPr>
            <w:tcW w:w="1250" w:type="dxa"/>
            <w:shd w:val="clear" w:color="auto" w:fill="D9D9D9" w:themeFill="background1" w:themeFillShade="D9"/>
          </w:tcPr>
          <w:p w:rsidRPr="00C97934" w:rsidR="003652A0" w:rsidP="00933F50" w:rsidRDefault="003B7E1D" w14:paraId="147432C3" w14:textId="22652B6E">
            <w:pPr>
              <w:jc w:val="center"/>
              <w:rPr>
                <w:rFonts w:ascii="Arial" w:hAnsi="Arial" w:cs="Arial"/>
                <w:b/>
                <w:sz w:val="24"/>
                <w:szCs w:val="24"/>
              </w:rPr>
            </w:pPr>
            <w:r>
              <w:rPr>
                <w:rFonts w:ascii="Arial" w:hAnsi="Arial" w:cs="Arial"/>
                <w:b/>
                <w:sz w:val="24"/>
                <w:szCs w:val="24"/>
              </w:rPr>
              <w:t>15</w:t>
            </w:r>
          </w:p>
        </w:tc>
      </w:tr>
      <w:tr w:rsidRPr="00C97934" w:rsidR="003652A0" w:rsidTr="7AADA539" w14:paraId="360457AE" w14:textId="77777777">
        <w:tc>
          <w:tcPr>
            <w:tcW w:w="8820" w:type="dxa"/>
          </w:tcPr>
          <w:p w:rsidRPr="00C97934" w:rsidR="003652A0" w:rsidP="00933F50" w:rsidRDefault="003652A0" w14:paraId="5A865BD1" w14:textId="77777777">
            <w:pPr>
              <w:rPr>
                <w:rFonts w:ascii="Arial" w:hAnsi="Arial" w:cs="Arial"/>
                <w:sz w:val="24"/>
                <w:szCs w:val="24"/>
              </w:rPr>
            </w:pPr>
          </w:p>
        </w:tc>
        <w:tc>
          <w:tcPr>
            <w:tcW w:w="1250" w:type="dxa"/>
          </w:tcPr>
          <w:p w:rsidRPr="00C97934" w:rsidR="003652A0" w:rsidP="00933F50" w:rsidRDefault="003652A0" w14:paraId="6F7D53CA" w14:textId="77777777">
            <w:pPr>
              <w:jc w:val="center"/>
              <w:rPr>
                <w:rFonts w:ascii="Arial" w:hAnsi="Arial" w:cs="Arial"/>
                <w:b/>
                <w:sz w:val="24"/>
                <w:szCs w:val="24"/>
              </w:rPr>
            </w:pPr>
          </w:p>
        </w:tc>
      </w:tr>
      <w:tr w:rsidRPr="00C97934" w:rsidR="003652A0" w:rsidTr="7AADA539" w14:paraId="488F21F5" w14:textId="77777777">
        <w:tc>
          <w:tcPr>
            <w:tcW w:w="8820" w:type="dxa"/>
          </w:tcPr>
          <w:p w:rsidRPr="00C97934" w:rsidR="003652A0" w:rsidP="00933F50" w:rsidRDefault="003652A0" w14:paraId="5FA48C3F" w14:textId="77777777">
            <w:pPr>
              <w:rPr>
                <w:rFonts w:ascii="Arial" w:hAnsi="Arial" w:cs="Arial"/>
                <w:b/>
                <w:sz w:val="24"/>
                <w:szCs w:val="24"/>
              </w:rPr>
            </w:pPr>
            <w:r w:rsidRPr="00C97934">
              <w:rPr>
                <w:rFonts w:ascii="Arial" w:hAnsi="Arial" w:cs="Arial"/>
                <w:b/>
                <w:sz w:val="24"/>
                <w:szCs w:val="24"/>
              </w:rPr>
              <w:t>PART III        KEY RFP EVENTS</w:t>
            </w:r>
          </w:p>
        </w:tc>
        <w:tc>
          <w:tcPr>
            <w:tcW w:w="1250" w:type="dxa"/>
            <w:shd w:val="clear" w:color="auto" w:fill="D9D9D9" w:themeFill="background1" w:themeFillShade="D9"/>
          </w:tcPr>
          <w:p w:rsidRPr="00C97934" w:rsidR="003652A0" w:rsidP="7AADA539" w:rsidRDefault="003B7E1D" w14:paraId="46A52527" w14:textId="34DED750">
            <w:pPr>
              <w:jc w:val="center"/>
              <w:rPr>
                <w:rFonts w:ascii="Arial" w:hAnsi="Arial" w:cs="Arial"/>
                <w:b/>
                <w:bCs/>
                <w:sz w:val="24"/>
                <w:szCs w:val="24"/>
              </w:rPr>
            </w:pPr>
            <w:r w:rsidRPr="7AADA539">
              <w:rPr>
                <w:rFonts w:ascii="Arial" w:hAnsi="Arial" w:cs="Arial"/>
                <w:b/>
                <w:bCs/>
                <w:sz w:val="24"/>
                <w:szCs w:val="24"/>
              </w:rPr>
              <w:t>9</w:t>
            </w:r>
            <w:r w:rsidR="003B0BC3">
              <w:rPr>
                <w:rFonts w:ascii="Arial" w:hAnsi="Arial" w:cs="Arial"/>
                <w:b/>
                <w:bCs/>
                <w:sz w:val="24"/>
                <w:szCs w:val="24"/>
              </w:rPr>
              <w:t>2</w:t>
            </w:r>
          </w:p>
        </w:tc>
      </w:tr>
      <w:tr w:rsidRPr="00C97934" w:rsidR="003652A0" w:rsidTr="7AADA539" w14:paraId="58CC17CD" w14:textId="77777777">
        <w:tc>
          <w:tcPr>
            <w:tcW w:w="8820" w:type="dxa"/>
          </w:tcPr>
          <w:p w:rsidRPr="00E75A78" w:rsidR="003652A0" w:rsidP="001B7E4A" w:rsidRDefault="00E75A78" w14:paraId="36169736" w14:textId="468DB96E">
            <w:pPr>
              <w:pStyle w:val="ListParagraph"/>
              <w:widowControl/>
              <w:numPr>
                <w:ilvl w:val="0"/>
                <w:numId w:val="16"/>
              </w:numPr>
              <w:autoSpaceDE/>
              <w:autoSpaceDN/>
              <w:contextualSpacing/>
              <w:rPr>
                <w:rFonts w:ascii="Arial" w:hAnsi="Arial" w:cs="Arial"/>
                <w:sz w:val="24"/>
                <w:szCs w:val="24"/>
              </w:rPr>
            </w:pPr>
            <w:r>
              <w:rPr>
                <w:rFonts w:ascii="Arial" w:hAnsi="Arial" w:cs="Arial"/>
                <w:sz w:val="24"/>
                <w:szCs w:val="24"/>
              </w:rPr>
              <w:t>VENDOR SELF SERVICE SYSTEM (VSS)</w:t>
            </w:r>
          </w:p>
        </w:tc>
        <w:tc>
          <w:tcPr>
            <w:tcW w:w="1250" w:type="dxa"/>
          </w:tcPr>
          <w:p w:rsidRPr="00C97934" w:rsidR="003652A0" w:rsidP="00933F50" w:rsidRDefault="003652A0" w14:paraId="1BB3B8FA" w14:textId="77777777">
            <w:pPr>
              <w:jc w:val="center"/>
              <w:rPr>
                <w:rFonts w:ascii="Arial" w:hAnsi="Arial" w:cs="Arial"/>
                <w:b/>
                <w:sz w:val="24"/>
                <w:szCs w:val="24"/>
              </w:rPr>
            </w:pPr>
          </w:p>
        </w:tc>
      </w:tr>
      <w:tr w:rsidRPr="00C97934" w:rsidR="003652A0" w:rsidTr="7AADA539" w14:paraId="1B269148" w14:textId="77777777">
        <w:tc>
          <w:tcPr>
            <w:tcW w:w="8820" w:type="dxa"/>
          </w:tcPr>
          <w:p w:rsidRPr="00C97934" w:rsidR="003652A0" w:rsidP="001B7E4A" w:rsidRDefault="003652A0" w14:paraId="28B9EA2B" w14:textId="77777777">
            <w:pPr>
              <w:pStyle w:val="ListParagraph"/>
              <w:widowControl/>
              <w:numPr>
                <w:ilvl w:val="0"/>
                <w:numId w:val="16"/>
              </w:numPr>
              <w:autoSpaceDE/>
              <w:autoSpaceDN/>
              <w:contextualSpacing/>
              <w:rPr>
                <w:rFonts w:ascii="Arial" w:hAnsi="Arial" w:cs="Arial"/>
                <w:sz w:val="24"/>
                <w:szCs w:val="24"/>
              </w:rPr>
            </w:pPr>
            <w:r w:rsidRPr="00C97934">
              <w:rPr>
                <w:rFonts w:ascii="Arial" w:hAnsi="Arial" w:cs="Arial"/>
                <w:sz w:val="24"/>
                <w:szCs w:val="24"/>
              </w:rPr>
              <w:t>QUESTIONS</w:t>
            </w:r>
          </w:p>
        </w:tc>
        <w:tc>
          <w:tcPr>
            <w:tcW w:w="1250" w:type="dxa"/>
          </w:tcPr>
          <w:p w:rsidRPr="00C97934" w:rsidR="003652A0" w:rsidP="00933F50" w:rsidRDefault="003652A0" w14:paraId="7F592D2A" w14:textId="77777777">
            <w:pPr>
              <w:jc w:val="center"/>
              <w:rPr>
                <w:rFonts w:ascii="Arial" w:hAnsi="Arial" w:cs="Arial"/>
                <w:b/>
                <w:sz w:val="24"/>
                <w:szCs w:val="24"/>
              </w:rPr>
            </w:pPr>
          </w:p>
        </w:tc>
      </w:tr>
      <w:tr w:rsidRPr="00C97934" w:rsidR="003652A0" w:rsidTr="7AADA539" w14:paraId="45A2D7E3" w14:textId="77777777">
        <w:tc>
          <w:tcPr>
            <w:tcW w:w="8820" w:type="dxa"/>
          </w:tcPr>
          <w:p w:rsidRPr="00C97934" w:rsidR="003652A0" w:rsidP="001B7E4A" w:rsidRDefault="00B50D9C" w14:paraId="31A035B9" w14:textId="7E983E4C">
            <w:pPr>
              <w:pStyle w:val="ListParagraph"/>
              <w:widowControl/>
              <w:numPr>
                <w:ilvl w:val="0"/>
                <w:numId w:val="16"/>
              </w:numPr>
              <w:autoSpaceDE/>
              <w:autoSpaceDN/>
              <w:contextualSpacing/>
              <w:rPr>
                <w:rFonts w:ascii="Arial" w:hAnsi="Arial" w:cs="Arial"/>
                <w:sz w:val="24"/>
                <w:szCs w:val="24"/>
              </w:rPr>
            </w:pPr>
            <w:r w:rsidRPr="00C97934">
              <w:rPr>
                <w:rFonts w:ascii="Arial" w:hAnsi="Arial" w:cs="Arial"/>
                <w:sz w:val="24"/>
                <w:szCs w:val="24"/>
              </w:rPr>
              <w:t>AMENDMENTS</w:t>
            </w:r>
          </w:p>
        </w:tc>
        <w:tc>
          <w:tcPr>
            <w:tcW w:w="1250" w:type="dxa"/>
          </w:tcPr>
          <w:p w:rsidRPr="00C97934" w:rsidR="003652A0" w:rsidP="00933F50" w:rsidRDefault="003652A0" w14:paraId="6A39C762" w14:textId="77777777">
            <w:pPr>
              <w:jc w:val="center"/>
              <w:rPr>
                <w:rFonts w:ascii="Arial" w:hAnsi="Arial" w:cs="Arial"/>
                <w:b/>
                <w:sz w:val="24"/>
                <w:szCs w:val="24"/>
              </w:rPr>
            </w:pPr>
          </w:p>
        </w:tc>
      </w:tr>
      <w:tr w:rsidRPr="00C97934" w:rsidR="003652A0" w:rsidTr="7AADA539" w14:paraId="652D1322" w14:textId="77777777">
        <w:tc>
          <w:tcPr>
            <w:tcW w:w="8820" w:type="dxa"/>
          </w:tcPr>
          <w:p w:rsidRPr="00C97934" w:rsidR="003652A0" w:rsidP="001B7E4A" w:rsidRDefault="0027290D" w14:paraId="1340FEC7" w14:textId="2B2818AE">
            <w:pPr>
              <w:pStyle w:val="ListParagraph"/>
              <w:widowControl/>
              <w:numPr>
                <w:ilvl w:val="0"/>
                <w:numId w:val="16"/>
              </w:numPr>
              <w:autoSpaceDE/>
              <w:autoSpaceDN/>
              <w:contextualSpacing/>
              <w:rPr>
                <w:rFonts w:ascii="Arial" w:hAnsi="Arial" w:cs="Arial"/>
                <w:sz w:val="24"/>
                <w:szCs w:val="24"/>
              </w:rPr>
            </w:pPr>
            <w:r>
              <w:rPr>
                <w:rFonts w:ascii="Arial" w:hAnsi="Arial" w:cs="Arial"/>
                <w:sz w:val="24"/>
                <w:szCs w:val="24"/>
              </w:rPr>
              <w:t>PROPOSAL SUBMISSION</w:t>
            </w:r>
          </w:p>
        </w:tc>
        <w:tc>
          <w:tcPr>
            <w:tcW w:w="1250" w:type="dxa"/>
          </w:tcPr>
          <w:p w:rsidRPr="00C97934" w:rsidR="003652A0" w:rsidP="00933F50" w:rsidRDefault="003652A0" w14:paraId="3F7ACD91" w14:textId="77777777">
            <w:pPr>
              <w:jc w:val="center"/>
              <w:rPr>
                <w:rFonts w:ascii="Arial" w:hAnsi="Arial" w:cs="Arial"/>
                <w:b/>
                <w:sz w:val="24"/>
                <w:szCs w:val="24"/>
              </w:rPr>
            </w:pPr>
          </w:p>
        </w:tc>
      </w:tr>
      <w:tr w:rsidRPr="00C97934" w:rsidR="003652A0" w:rsidTr="7AADA539" w14:paraId="4DC51E63" w14:textId="77777777">
        <w:tc>
          <w:tcPr>
            <w:tcW w:w="8820" w:type="dxa"/>
          </w:tcPr>
          <w:p w:rsidRPr="00C97934" w:rsidR="003652A0" w:rsidP="00933F50" w:rsidRDefault="003652A0" w14:paraId="0D43E8EE" w14:textId="77777777">
            <w:pPr>
              <w:rPr>
                <w:rFonts w:ascii="Arial" w:hAnsi="Arial" w:cs="Arial"/>
                <w:sz w:val="24"/>
                <w:szCs w:val="24"/>
              </w:rPr>
            </w:pPr>
          </w:p>
        </w:tc>
        <w:tc>
          <w:tcPr>
            <w:tcW w:w="1250" w:type="dxa"/>
          </w:tcPr>
          <w:p w:rsidRPr="00C97934" w:rsidR="003652A0" w:rsidP="00933F50" w:rsidRDefault="003652A0" w14:paraId="014BA351" w14:textId="77777777">
            <w:pPr>
              <w:jc w:val="center"/>
              <w:rPr>
                <w:rFonts w:ascii="Arial" w:hAnsi="Arial" w:cs="Arial"/>
                <w:b/>
                <w:sz w:val="24"/>
                <w:szCs w:val="24"/>
              </w:rPr>
            </w:pPr>
          </w:p>
        </w:tc>
      </w:tr>
      <w:tr w:rsidRPr="00C97934" w:rsidR="003652A0" w:rsidTr="7AADA539" w14:paraId="6E94B1EE" w14:textId="77777777">
        <w:tc>
          <w:tcPr>
            <w:tcW w:w="8820" w:type="dxa"/>
          </w:tcPr>
          <w:p w:rsidRPr="00C97934" w:rsidR="003652A0" w:rsidP="00933F50" w:rsidRDefault="003652A0" w14:paraId="1E2B8C24" w14:textId="77777777">
            <w:pPr>
              <w:rPr>
                <w:rFonts w:ascii="Arial" w:hAnsi="Arial" w:cs="Arial"/>
                <w:b/>
                <w:sz w:val="24"/>
                <w:szCs w:val="24"/>
              </w:rPr>
            </w:pPr>
            <w:r w:rsidRPr="00C97934">
              <w:rPr>
                <w:rFonts w:ascii="Arial" w:hAnsi="Arial" w:cs="Arial"/>
                <w:b/>
                <w:sz w:val="24"/>
                <w:szCs w:val="24"/>
              </w:rPr>
              <w:t>PART IV       PROPOSAL SUBMISSION REQUIREMENTS</w:t>
            </w:r>
          </w:p>
        </w:tc>
        <w:tc>
          <w:tcPr>
            <w:tcW w:w="1250" w:type="dxa"/>
            <w:shd w:val="clear" w:color="auto" w:fill="D9D9D9" w:themeFill="background1" w:themeFillShade="D9"/>
          </w:tcPr>
          <w:p w:rsidRPr="00C97934" w:rsidR="003652A0" w:rsidP="00933F50" w:rsidRDefault="003B0BC3" w14:paraId="07AC0DA9" w14:textId="62D8FEB9">
            <w:pPr>
              <w:jc w:val="center"/>
            </w:pPr>
            <w:r w:rsidRPr="7AADA539">
              <w:rPr>
                <w:rFonts w:ascii="Arial" w:hAnsi="Arial" w:cs="Arial"/>
                <w:b/>
                <w:bCs/>
                <w:sz w:val="24"/>
                <w:szCs w:val="24"/>
              </w:rPr>
              <w:t>9</w:t>
            </w:r>
            <w:r>
              <w:rPr>
                <w:rFonts w:ascii="Arial" w:hAnsi="Arial" w:cs="Arial"/>
                <w:b/>
                <w:bCs/>
                <w:sz w:val="24"/>
                <w:szCs w:val="24"/>
              </w:rPr>
              <w:t>5</w:t>
            </w:r>
          </w:p>
        </w:tc>
      </w:tr>
      <w:tr w:rsidRPr="00C97934" w:rsidR="003652A0" w:rsidTr="7AADA539" w14:paraId="3DCEDC36" w14:textId="77777777">
        <w:tc>
          <w:tcPr>
            <w:tcW w:w="8820" w:type="dxa"/>
          </w:tcPr>
          <w:p w:rsidRPr="00C97934" w:rsidR="003652A0" w:rsidP="00933F50" w:rsidRDefault="003652A0" w14:paraId="70761800" w14:textId="77777777">
            <w:pPr>
              <w:rPr>
                <w:rFonts w:ascii="Arial" w:hAnsi="Arial" w:cs="Arial"/>
                <w:sz w:val="24"/>
                <w:szCs w:val="24"/>
              </w:rPr>
            </w:pPr>
          </w:p>
        </w:tc>
        <w:tc>
          <w:tcPr>
            <w:tcW w:w="1250" w:type="dxa"/>
          </w:tcPr>
          <w:p w:rsidRPr="00C97934" w:rsidR="003652A0" w:rsidP="00933F50" w:rsidRDefault="003652A0" w14:paraId="7D83A145" w14:textId="77777777">
            <w:pPr>
              <w:jc w:val="center"/>
              <w:rPr>
                <w:rFonts w:ascii="Arial" w:hAnsi="Arial" w:cs="Arial"/>
                <w:b/>
                <w:sz w:val="24"/>
                <w:szCs w:val="24"/>
              </w:rPr>
            </w:pPr>
          </w:p>
        </w:tc>
      </w:tr>
      <w:tr w:rsidRPr="00C97934" w:rsidR="003652A0" w:rsidTr="7AADA539" w14:paraId="1DCBE856" w14:textId="77777777">
        <w:tc>
          <w:tcPr>
            <w:tcW w:w="8820" w:type="dxa"/>
          </w:tcPr>
          <w:p w:rsidRPr="00C97934" w:rsidR="003652A0" w:rsidP="00933F50" w:rsidRDefault="003652A0" w14:paraId="43E2DF1B" w14:textId="77777777">
            <w:pPr>
              <w:rPr>
                <w:rFonts w:ascii="Arial" w:hAnsi="Arial" w:cs="Arial"/>
                <w:b/>
                <w:sz w:val="24"/>
                <w:szCs w:val="24"/>
              </w:rPr>
            </w:pPr>
            <w:r w:rsidRPr="00C97934">
              <w:rPr>
                <w:rFonts w:ascii="Arial" w:hAnsi="Arial" w:cs="Arial"/>
                <w:b/>
                <w:sz w:val="24"/>
                <w:szCs w:val="24"/>
              </w:rPr>
              <w:t>PART V        PROPOSAL EVALUATION AND SELECTION</w:t>
            </w:r>
          </w:p>
        </w:tc>
        <w:tc>
          <w:tcPr>
            <w:tcW w:w="1250" w:type="dxa"/>
            <w:shd w:val="clear" w:color="auto" w:fill="D9D9D9" w:themeFill="background1" w:themeFillShade="D9"/>
          </w:tcPr>
          <w:p w:rsidRPr="00C97934" w:rsidR="003652A0" w:rsidP="00933F50" w:rsidRDefault="003B0BC3" w14:paraId="7195E054" w14:textId="7C76E698">
            <w:pPr>
              <w:jc w:val="center"/>
            </w:pPr>
            <w:r>
              <w:rPr>
                <w:rFonts w:ascii="Arial" w:hAnsi="Arial" w:cs="Arial"/>
                <w:b/>
                <w:bCs/>
                <w:sz w:val="24"/>
                <w:szCs w:val="24"/>
              </w:rPr>
              <w:t>99</w:t>
            </w:r>
          </w:p>
        </w:tc>
      </w:tr>
      <w:tr w:rsidRPr="00C97934" w:rsidR="003652A0" w:rsidTr="7AADA539" w14:paraId="329B1028" w14:textId="77777777">
        <w:tc>
          <w:tcPr>
            <w:tcW w:w="8820" w:type="dxa"/>
          </w:tcPr>
          <w:p w:rsidRPr="00C97934" w:rsidR="003652A0" w:rsidP="001B7E4A" w:rsidRDefault="003652A0" w14:paraId="329CDB6C" w14:textId="77777777">
            <w:pPr>
              <w:pStyle w:val="ListParagraph"/>
              <w:widowControl/>
              <w:numPr>
                <w:ilvl w:val="0"/>
                <w:numId w:val="17"/>
              </w:numPr>
              <w:autoSpaceDE/>
              <w:autoSpaceDN/>
              <w:contextualSpacing/>
              <w:rPr>
                <w:rFonts w:ascii="Arial" w:hAnsi="Arial" w:cs="Arial"/>
                <w:sz w:val="24"/>
                <w:szCs w:val="24"/>
              </w:rPr>
            </w:pPr>
            <w:r w:rsidRPr="00C97934">
              <w:rPr>
                <w:rFonts w:ascii="Arial" w:hAnsi="Arial" w:cs="Arial"/>
                <w:sz w:val="24"/>
                <w:szCs w:val="24"/>
              </w:rPr>
              <w:t xml:space="preserve">EVALUATION PROCESS – GENERAL INFORMATION </w:t>
            </w:r>
          </w:p>
        </w:tc>
        <w:tc>
          <w:tcPr>
            <w:tcW w:w="1250" w:type="dxa"/>
          </w:tcPr>
          <w:p w:rsidRPr="00C97934" w:rsidR="003652A0" w:rsidP="00933F50" w:rsidRDefault="003652A0" w14:paraId="469A9035" w14:textId="77777777">
            <w:pPr>
              <w:jc w:val="center"/>
              <w:rPr>
                <w:rFonts w:ascii="Arial" w:hAnsi="Arial" w:cs="Arial"/>
                <w:b/>
                <w:sz w:val="24"/>
                <w:szCs w:val="24"/>
              </w:rPr>
            </w:pPr>
          </w:p>
        </w:tc>
      </w:tr>
      <w:tr w:rsidRPr="00C97934" w:rsidR="003652A0" w:rsidTr="7AADA539" w14:paraId="13A1C578" w14:textId="77777777">
        <w:tc>
          <w:tcPr>
            <w:tcW w:w="8820" w:type="dxa"/>
          </w:tcPr>
          <w:p w:rsidRPr="00C97934" w:rsidR="003652A0" w:rsidP="001B7E4A" w:rsidRDefault="003652A0" w14:paraId="01C78C47" w14:textId="77777777">
            <w:pPr>
              <w:pStyle w:val="ListParagraph"/>
              <w:widowControl/>
              <w:numPr>
                <w:ilvl w:val="0"/>
                <w:numId w:val="17"/>
              </w:numPr>
              <w:autoSpaceDE/>
              <w:autoSpaceDN/>
              <w:contextualSpacing/>
              <w:rPr>
                <w:rFonts w:ascii="Arial" w:hAnsi="Arial" w:cs="Arial"/>
                <w:sz w:val="24"/>
                <w:szCs w:val="24"/>
              </w:rPr>
            </w:pPr>
            <w:r w:rsidRPr="00C97934">
              <w:rPr>
                <w:rFonts w:ascii="Arial" w:hAnsi="Arial" w:cs="Arial"/>
                <w:sz w:val="24"/>
                <w:szCs w:val="24"/>
              </w:rPr>
              <w:t>SCORING WEIGHTS AND PROCESS</w:t>
            </w:r>
          </w:p>
        </w:tc>
        <w:tc>
          <w:tcPr>
            <w:tcW w:w="1250" w:type="dxa"/>
          </w:tcPr>
          <w:p w:rsidRPr="00C97934" w:rsidR="003652A0" w:rsidP="00933F50" w:rsidRDefault="003652A0" w14:paraId="5F5D26AE" w14:textId="77777777">
            <w:pPr>
              <w:jc w:val="center"/>
              <w:rPr>
                <w:rFonts w:ascii="Arial" w:hAnsi="Arial" w:cs="Arial"/>
                <w:b/>
                <w:sz w:val="24"/>
                <w:szCs w:val="24"/>
              </w:rPr>
            </w:pPr>
          </w:p>
        </w:tc>
      </w:tr>
      <w:tr w:rsidRPr="00C97934" w:rsidR="003652A0" w:rsidTr="7AADA539" w14:paraId="630F9378" w14:textId="77777777">
        <w:tc>
          <w:tcPr>
            <w:tcW w:w="8820" w:type="dxa"/>
          </w:tcPr>
          <w:p w:rsidR="00EF6549" w:rsidP="001B7E4A" w:rsidRDefault="00EF6549" w14:paraId="772A2E96" w14:textId="68522544">
            <w:pPr>
              <w:pStyle w:val="ListParagraph"/>
              <w:widowControl/>
              <w:numPr>
                <w:ilvl w:val="0"/>
                <w:numId w:val="17"/>
              </w:numPr>
              <w:autoSpaceDE/>
              <w:autoSpaceDN/>
              <w:contextualSpacing/>
              <w:rPr>
                <w:rFonts w:ascii="Arial" w:hAnsi="Arial" w:cs="Arial"/>
                <w:sz w:val="24"/>
                <w:szCs w:val="24"/>
              </w:rPr>
            </w:pPr>
            <w:r>
              <w:rPr>
                <w:rFonts w:ascii="Arial" w:hAnsi="Arial" w:cs="Arial"/>
                <w:sz w:val="24"/>
                <w:szCs w:val="24"/>
              </w:rPr>
              <w:t>NEGOTIATIONS</w:t>
            </w:r>
          </w:p>
          <w:p w:rsidRPr="00C97934" w:rsidR="003652A0" w:rsidP="001B7E4A" w:rsidRDefault="003652A0" w14:paraId="4021586C" w14:textId="66E4EB77">
            <w:pPr>
              <w:pStyle w:val="ListParagraph"/>
              <w:widowControl/>
              <w:numPr>
                <w:ilvl w:val="0"/>
                <w:numId w:val="17"/>
              </w:numPr>
              <w:autoSpaceDE/>
              <w:autoSpaceDN/>
              <w:contextualSpacing/>
              <w:rPr>
                <w:rFonts w:ascii="Arial" w:hAnsi="Arial" w:cs="Arial"/>
                <w:sz w:val="24"/>
                <w:szCs w:val="24"/>
              </w:rPr>
            </w:pPr>
            <w:r w:rsidRPr="00C97934">
              <w:rPr>
                <w:rFonts w:ascii="Arial" w:hAnsi="Arial" w:cs="Arial"/>
                <w:sz w:val="24"/>
                <w:szCs w:val="24"/>
              </w:rPr>
              <w:t>SELECTION AND AWARD</w:t>
            </w:r>
          </w:p>
        </w:tc>
        <w:tc>
          <w:tcPr>
            <w:tcW w:w="1250" w:type="dxa"/>
          </w:tcPr>
          <w:p w:rsidRPr="00C97934" w:rsidR="003652A0" w:rsidP="00933F50" w:rsidRDefault="003652A0" w14:paraId="5A49FA2E" w14:textId="77777777">
            <w:pPr>
              <w:jc w:val="center"/>
              <w:rPr>
                <w:rFonts w:ascii="Arial" w:hAnsi="Arial" w:cs="Arial"/>
                <w:b/>
                <w:sz w:val="24"/>
                <w:szCs w:val="24"/>
              </w:rPr>
            </w:pPr>
          </w:p>
        </w:tc>
      </w:tr>
      <w:tr w:rsidRPr="00C97934" w:rsidR="003652A0" w:rsidTr="7AADA539" w14:paraId="2F406E43" w14:textId="77777777">
        <w:tc>
          <w:tcPr>
            <w:tcW w:w="8820" w:type="dxa"/>
          </w:tcPr>
          <w:p w:rsidRPr="00C97934" w:rsidR="003652A0" w:rsidP="001B7E4A" w:rsidRDefault="003652A0" w14:paraId="67995DD9" w14:textId="77777777">
            <w:pPr>
              <w:pStyle w:val="ListParagraph"/>
              <w:widowControl/>
              <w:numPr>
                <w:ilvl w:val="0"/>
                <w:numId w:val="17"/>
              </w:numPr>
              <w:autoSpaceDE/>
              <w:autoSpaceDN/>
              <w:contextualSpacing/>
              <w:rPr>
                <w:rFonts w:ascii="Arial" w:hAnsi="Arial" w:cs="Arial"/>
                <w:sz w:val="24"/>
                <w:szCs w:val="24"/>
              </w:rPr>
            </w:pPr>
            <w:r w:rsidRPr="00C97934">
              <w:rPr>
                <w:rFonts w:ascii="Arial" w:hAnsi="Arial" w:cs="Arial"/>
                <w:sz w:val="24"/>
                <w:szCs w:val="24"/>
              </w:rPr>
              <w:t>APPEAL OF CONTRACT AWARDS</w:t>
            </w:r>
          </w:p>
        </w:tc>
        <w:tc>
          <w:tcPr>
            <w:tcW w:w="1250" w:type="dxa"/>
          </w:tcPr>
          <w:p w:rsidRPr="00C97934" w:rsidR="003652A0" w:rsidP="00933F50" w:rsidRDefault="003652A0" w14:paraId="01B24652" w14:textId="77777777">
            <w:pPr>
              <w:jc w:val="center"/>
              <w:rPr>
                <w:rFonts w:ascii="Arial" w:hAnsi="Arial" w:cs="Arial"/>
                <w:b/>
                <w:sz w:val="24"/>
                <w:szCs w:val="24"/>
              </w:rPr>
            </w:pPr>
          </w:p>
        </w:tc>
      </w:tr>
      <w:tr w:rsidRPr="00C97934" w:rsidR="003652A0" w:rsidTr="7AADA539" w14:paraId="36A77456" w14:textId="77777777">
        <w:tc>
          <w:tcPr>
            <w:tcW w:w="8820" w:type="dxa"/>
          </w:tcPr>
          <w:p w:rsidRPr="00C97934" w:rsidR="003652A0" w:rsidP="00933F50" w:rsidRDefault="003652A0" w14:paraId="55D2DC34" w14:textId="77777777">
            <w:pPr>
              <w:rPr>
                <w:rFonts w:ascii="Arial" w:hAnsi="Arial" w:cs="Arial"/>
                <w:sz w:val="24"/>
                <w:szCs w:val="24"/>
              </w:rPr>
            </w:pPr>
          </w:p>
        </w:tc>
        <w:tc>
          <w:tcPr>
            <w:tcW w:w="1250" w:type="dxa"/>
          </w:tcPr>
          <w:p w:rsidRPr="00C97934" w:rsidR="003652A0" w:rsidP="00933F50" w:rsidRDefault="003652A0" w14:paraId="15569BE6" w14:textId="77777777">
            <w:pPr>
              <w:jc w:val="center"/>
              <w:rPr>
                <w:rFonts w:ascii="Arial" w:hAnsi="Arial" w:cs="Arial"/>
                <w:b/>
                <w:sz w:val="24"/>
                <w:szCs w:val="24"/>
              </w:rPr>
            </w:pPr>
          </w:p>
        </w:tc>
      </w:tr>
      <w:tr w:rsidRPr="00C97934" w:rsidR="003652A0" w:rsidTr="7AADA539" w14:paraId="38B90E59" w14:textId="77777777">
        <w:tc>
          <w:tcPr>
            <w:tcW w:w="8820" w:type="dxa"/>
          </w:tcPr>
          <w:p w:rsidRPr="00C97934" w:rsidR="003652A0" w:rsidP="00933F50" w:rsidRDefault="003652A0" w14:paraId="5126E068" w14:textId="77777777">
            <w:pPr>
              <w:rPr>
                <w:rFonts w:ascii="Arial" w:hAnsi="Arial" w:cs="Arial"/>
                <w:b/>
                <w:sz w:val="24"/>
                <w:szCs w:val="24"/>
              </w:rPr>
            </w:pPr>
            <w:r w:rsidRPr="00C97934">
              <w:rPr>
                <w:rFonts w:ascii="Arial" w:hAnsi="Arial" w:cs="Arial"/>
                <w:b/>
                <w:sz w:val="24"/>
                <w:szCs w:val="24"/>
              </w:rPr>
              <w:t>PART VI       CONTRACT ADMINISTRATION AND CONDITIONS</w:t>
            </w:r>
          </w:p>
        </w:tc>
        <w:tc>
          <w:tcPr>
            <w:tcW w:w="1250" w:type="dxa"/>
            <w:shd w:val="clear" w:color="auto" w:fill="D9D9D9" w:themeFill="background1" w:themeFillShade="D9"/>
          </w:tcPr>
          <w:p w:rsidRPr="00C97934" w:rsidR="003652A0" w:rsidP="00933F50" w:rsidRDefault="00D126D3" w14:paraId="5B7BD577" w14:textId="02373DE1">
            <w:pPr>
              <w:jc w:val="center"/>
              <w:rPr>
                <w:rFonts w:ascii="Arial" w:hAnsi="Arial" w:cs="Arial"/>
                <w:b/>
                <w:sz w:val="24"/>
                <w:szCs w:val="24"/>
              </w:rPr>
            </w:pPr>
            <w:r>
              <w:rPr>
                <w:rFonts w:ascii="Arial" w:hAnsi="Arial" w:cs="Arial"/>
                <w:b/>
                <w:sz w:val="24"/>
                <w:szCs w:val="24"/>
              </w:rPr>
              <w:t>101</w:t>
            </w:r>
          </w:p>
        </w:tc>
      </w:tr>
      <w:tr w:rsidRPr="00C97934" w:rsidR="003652A0" w:rsidTr="7AADA539" w14:paraId="5153674A" w14:textId="77777777">
        <w:tc>
          <w:tcPr>
            <w:tcW w:w="8820" w:type="dxa"/>
          </w:tcPr>
          <w:p w:rsidRPr="00C97934" w:rsidR="003652A0" w:rsidP="001B7E4A" w:rsidRDefault="003652A0" w14:paraId="2E683730" w14:textId="77777777">
            <w:pPr>
              <w:pStyle w:val="ListParagraph"/>
              <w:widowControl/>
              <w:numPr>
                <w:ilvl w:val="0"/>
                <w:numId w:val="18"/>
              </w:numPr>
              <w:autoSpaceDE/>
              <w:autoSpaceDN/>
              <w:contextualSpacing/>
              <w:rPr>
                <w:rFonts w:ascii="Arial" w:hAnsi="Arial" w:cs="Arial"/>
                <w:sz w:val="24"/>
                <w:szCs w:val="24"/>
              </w:rPr>
            </w:pPr>
            <w:r w:rsidRPr="00C97934">
              <w:rPr>
                <w:rFonts w:ascii="Arial" w:hAnsi="Arial" w:cs="Arial"/>
                <w:sz w:val="24"/>
                <w:szCs w:val="24"/>
              </w:rPr>
              <w:t>CONTRACT DOCUMENT</w:t>
            </w:r>
          </w:p>
        </w:tc>
        <w:tc>
          <w:tcPr>
            <w:tcW w:w="1250" w:type="dxa"/>
          </w:tcPr>
          <w:p w:rsidRPr="00C97934" w:rsidR="003652A0" w:rsidP="00933F50" w:rsidRDefault="003652A0" w14:paraId="6F19F185" w14:textId="77777777">
            <w:pPr>
              <w:jc w:val="center"/>
              <w:rPr>
                <w:rFonts w:ascii="Arial" w:hAnsi="Arial" w:cs="Arial"/>
                <w:b/>
                <w:sz w:val="24"/>
                <w:szCs w:val="24"/>
              </w:rPr>
            </w:pPr>
          </w:p>
        </w:tc>
      </w:tr>
      <w:tr w:rsidRPr="00C97934" w:rsidR="003652A0" w:rsidTr="7AADA539" w14:paraId="23B76058" w14:textId="77777777">
        <w:tc>
          <w:tcPr>
            <w:tcW w:w="8820" w:type="dxa"/>
          </w:tcPr>
          <w:p w:rsidRPr="00C97934" w:rsidR="003652A0" w:rsidP="001B7E4A" w:rsidRDefault="003652A0" w14:paraId="07AE51FC" w14:textId="74F4364A">
            <w:pPr>
              <w:pStyle w:val="ListParagraph"/>
              <w:widowControl/>
              <w:numPr>
                <w:ilvl w:val="0"/>
                <w:numId w:val="18"/>
              </w:numPr>
              <w:autoSpaceDE/>
              <w:autoSpaceDN/>
              <w:contextualSpacing/>
              <w:rPr>
                <w:rFonts w:ascii="Arial" w:hAnsi="Arial" w:cs="Arial"/>
                <w:sz w:val="24"/>
                <w:szCs w:val="24"/>
              </w:rPr>
            </w:pPr>
            <w:r w:rsidRPr="00C97934">
              <w:rPr>
                <w:rFonts w:ascii="Arial" w:hAnsi="Arial" w:cs="Arial"/>
                <w:sz w:val="24"/>
                <w:szCs w:val="24"/>
              </w:rPr>
              <w:t xml:space="preserve">STANDARD STATE </w:t>
            </w:r>
            <w:r w:rsidRPr="00C97934" w:rsidR="009B08BA">
              <w:rPr>
                <w:rFonts w:ascii="Arial" w:hAnsi="Arial" w:cs="Arial"/>
                <w:sz w:val="24"/>
                <w:szCs w:val="24"/>
              </w:rPr>
              <w:t>CONTRACT</w:t>
            </w:r>
            <w:r w:rsidRPr="00C97934">
              <w:rPr>
                <w:rFonts w:ascii="Arial" w:hAnsi="Arial" w:cs="Arial"/>
                <w:sz w:val="24"/>
                <w:szCs w:val="24"/>
              </w:rPr>
              <w:t xml:space="preserve"> PROVISIONS</w:t>
            </w:r>
          </w:p>
        </w:tc>
        <w:tc>
          <w:tcPr>
            <w:tcW w:w="1250" w:type="dxa"/>
          </w:tcPr>
          <w:p w:rsidRPr="00C97934" w:rsidR="003652A0" w:rsidP="00933F50" w:rsidRDefault="003652A0" w14:paraId="458BEAB1" w14:textId="77777777">
            <w:pPr>
              <w:jc w:val="center"/>
              <w:rPr>
                <w:rFonts w:ascii="Arial" w:hAnsi="Arial" w:cs="Arial"/>
                <w:b/>
                <w:sz w:val="24"/>
                <w:szCs w:val="24"/>
              </w:rPr>
            </w:pPr>
          </w:p>
        </w:tc>
      </w:tr>
      <w:tr w:rsidRPr="00C97934" w:rsidR="003652A0" w:rsidTr="7AADA539" w14:paraId="11F2C171" w14:textId="77777777">
        <w:tc>
          <w:tcPr>
            <w:tcW w:w="8820" w:type="dxa"/>
          </w:tcPr>
          <w:p w:rsidRPr="00C97934" w:rsidR="003652A0" w:rsidP="00933F50" w:rsidRDefault="003652A0" w14:paraId="4CF7D3DA" w14:textId="77777777">
            <w:pPr>
              <w:rPr>
                <w:rFonts w:ascii="Arial" w:hAnsi="Arial" w:cs="Arial"/>
                <w:sz w:val="24"/>
                <w:szCs w:val="24"/>
              </w:rPr>
            </w:pPr>
          </w:p>
        </w:tc>
        <w:tc>
          <w:tcPr>
            <w:tcW w:w="1250" w:type="dxa"/>
          </w:tcPr>
          <w:p w:rsidRPr="00C97934" w:rsidR="003652A0" w:rsidP="00933F50" w:rsidRDefault="003652A0" w14:paraId="5A8741C3" w14:textId="77777777">
            <w:pPr>
              <w:jc w:val="center"/>
              <w:rPr>
                <w:rFonts w:ascii="Arial" w:hAnsi="Arial" w:cs="Arial"/>
                <w:b/>
                <w:sz w:val="24"/>
                <w:szCs w:val="24"/>
              </w:rPr>
            </w:pPr>
          </w:p>
        </w:tc>
      </w:tr>
      <w:tr w:rsidRPr="00C97934" w:rsidR="003652A0" w:rsidTr="7AADA539" w14:paraId="4B3ADA0E" w14:textId="77777777">
        <w:tc>
          <w:tcPr>
            <w:tcW w:w="8820" w:type="dxa"/>
          </w:tcPr>
          <w:p w:rsidRPr="00C97934" w:rsidR="003652A0" w:rsidP="00933F50" w:rsidRDefault="003652A0" w14:paraId="28F3B93C" w14:textId="77777777">
            <w:pPr>
              <w:rPr>
                <w:rFonts w:ascii="Arial" w:hAnsi="Arial" w:cs="Arial"/>
                <w:b/>
                <w:sz w:val="24"/>
                <w:szCs w:val="24"/>
              </w:rPr>
            </w:pPr>
            <w:r w:rsidRPr="00C97934">
              <w:rPr>
                <w:rFonts w:ascii="Arial" w:hAnsi="Arial" w:cs="Arial"/>
                <w:b/>
                <w:sz w:val="24"/>
                <w:szCs w:val="24"/>
              </w:rPr>
              <w:t>PART VII        RFP APPENDICES AND RELATED DOCUMENTS</w:t>
            </w:r>
          </w:p>
        </w:tc>
        <w:tc>
          <w:tcPr>
            <w:tcW w:w="1250" w:type="dxa"/>
            <w:shd w:val="clear" w:color="auto" w:fill="D9D9D9" w:themeFill="background1" w:themeFillShade="D9"/>
          </w:tcPr>
          <w:p w:rsidRPr="00C97934" w:rsidR="003652A0" w:rsidP="00933F50" w:rsidRDefault="00D126D3" w14:paraId="2915FA94" w14:textId="1C7BAAD5">
            <w:pPr>
              <w:jc w:val="center"/>
              <w:rPr>
                <w:rFonts w:ascii="Arial" w:hAnsi="Arial" w:cs="Arial"/>
                <w:b/>
                <w:sz w:val="24"/>
                <w:szCs w:val="24"/>
              </w:rPr>
            </w:pPr>
            <w:r>
              <w:rPr>
                <w:rFonts w:ascii="Arial" w:hAnsi="Arial" w:cs="Arial"/>
                <w:b/>
                <w:sz w:val="24"/>
                <w:szCs w:val="24"/>
              </w:rPr>
              <w:t>103</w:t>
            </w:r>
          </w:p>
        </w:tc>
      </w:tr>
      <w:tr w:rsidRPr="00C97934" w:rsidR="003652A0" w:rsidTr="7AADA539" w14:paraId="7ADF74D7" w14:textId="77777777">
        <w:tc>
          <w:tcPr>
            <w:tcW w:w="8820" w:type="dxa"/>
          </w:tcPr>
          <w:p w:rsidRPr="00C97934" w:rsidR="003652A0" w:rsidP="00933F50" w:rsidRDefault="0083625E" w14:paraId="2BCC2035" w14:textId="707FD020">
            <w:pPr>
              <w:rPr>
                <w:rFonts w:ascii="Arial" w:hAnsi="Arial" w:cs="Arial"/>
                <w:sz w:val="24"/>
                <w:szCs w:val="24"/>
              </w:rPr>
            </w:pPr>
            <w:r>
              <w:rPr>
                <w:rFonts w:ascii="Arial" w:hAnsi="Arial" w:cs="Arial"/>
                <w:b/>
                <w:sz w:val="24"/>
                <w:szCs w:val="24"/>
              </w:rPr>
              <w:br/>
            </w:r>
            <w:r w:rsidRPr="00C97934" w:rsidR="003652A0">
              <w:rPr>
                <w:rFonts w:ascii="Arial" w:hAnsi="Arial" w:cs="Arial"/>
                <w:b/>
                <w:sz w:val="24"/>
                <w:szCs w:val="24"/>
              </w:rPr>
              <w:t>APPENDIX A</w:t>
            </w:r>
            <w:r w:rsidRPr="00C97934" w:rsidR="003652A0">
              <w:rPr>
                <w:rFonts w:ascii="Arial" w:hAnsi="Arial" w:cs="Arial"/>
                <w:sz w:val="24"/>
                <w:szCs w:val="24"/>
              </w:rPr>
              <w:t xml:space="preserve"> – PROPOSAL COVER PAGE</w:t>
            </w:r>
          </w:p>
        </w:tc>
        <w:tc>
          <w:tcPr>
            <w:tcW w:w="1250" w:type="dxa"/>
          </w:tcPr>
          <w:p w:rsidRPr="00C97934" w:rsidR="003652A0" w:rsidP="00933F50" w:rsidRDefault="003652A0" w14:paraId="50FC51EB" w14:textId="77777777">
            <w:pPr>
              <w:jc w:val="center"/>
              <w:rPr>
                <w:rFonts w:ascii="Arial" w:hAnsi="Arial" w:cs="Arial"/>
                <w:b/>
                <w:sz w:val="24"/>
                <w:szCs w:val="24"/>
              </w:rPr>
            </w:pPr>
          </w:p>
        </w:tc>
      </w:tr>
      <w:tr w:rsidRPr="00C97934" w:rsidR="003652A0" w:rsidTr="7AADA539" w14:paraId="000F538E" w14:textId="77777777">
        <w:tc>
          <w:tcPr>
            <w:tcW w:w="8820" w:type="dxa"/>
          </w:tcPr>
          <w:p w:rsidRPr="00C97934" w:rsidR="003652A0" w:rsidP="00742E63" w:rsidRDefault="003652A0" w14:paraId="2F64CF04" w14:textId="29CE58B1">
            <w:pPr>
              <w:rPr>
                <w:rFonts w:ascii="Arial" w:hAnsi="Arial" w:cs="Arial"/>
                <w:sz w:val="24"/>
                <w:szCs w:val="24"/>
              </w:rPr>
            </w:pPr>
            <w:r w:rsidRPr="00C97934">
              <w:rPr>
                <w:rFonts w:ascii="Arial" w:hAnsi="Arial" w:cs="Arial"/>
                <w:b/>
                <w:sz w:val="24"/>
                <w:szCs w:val="24"/>
              </w:rPr>
              <w:t xml:space="preserve">APPENDIX B </w:t>
            </w:r>
            <w:r w:rsidRPr="00C97934">
              <w:rPr>
                <w:rFonts w:ascii="Arial" w:hAnsi="Arial" w:cs="Arial"/>
                <w:sz w:val="24"/>
                <w:szCs w:val="24"/>
              </w:rPr>
              <w:t xml:space="preserve">– </w:t>
            </w:r>
            <w:r w:rsidR="00742E63">
              <w:rPr>
                <w:rFonts w:ascii="Arial" w:hAnsi="Arial" w:cs="Arial"/>
                <w:sz w:val="24"/>
                <w:szCs w:val="24"/>
              </w:rPr>
              <w:t>RESPONSIBLE BIDDER</w:t>
            </w:r>
            <w:r w:rsidRPr="00C97934">
              <w:rPr>
                <w:rFonts w:ascii="Arial" w:hAnsi="Arial" w:cs="Arial"/>
                <w:sz w:val="24"/>
                <w:szCs w:val="24"/>
              </w:rPr>
              <w:t xml:space="preserve"> CERTIFICATION</w:t>
            </w:r>
          </w:p>
        </w:tc>
        <w:tc>
          <w:tcPr>
            <w:tcW w:w="1250" w:type="dxa"/>
          </w:tcPr>
          <w:p w:rsidRPr="00C97934" w:rsidR="003652A0" w:rsidP="00933F50" w:rsidRDefault="003652A0" w14:paraId="4966992E" w14:textId="77777777">
            <w:pPr>
              <w:jc w:val="center"/>
              <w:rPr>
                <w:rFonts w:ascii="Arial" w:hAnsi="Arial" w:cs="Arial"/>
                <w:b/>
                <w:sz w:val="24"/>
                <w:szCs w:val="24"/>
              </w:rPr>
            </w:pPr>
          </w:p>
        </w:tc>
      </w:tr>
      <w:tr w:rsidRPr="00C97934" w:rsidR="003652A0" w:rsidTr="7AADA539" w14:paraId="48F712FE" w14:textId="77777777">
        <w:trPr>
          <w:trHeight w:val="153"/>
        </w:trPr>
        <w:tc>
          <w:tcPr>
            <w:tcW w:w="8820" w:type="dxa"/>
          </w:tcPr>
          <w:p w:rsidRPr="00C97934" w:rsidR="003652A0" w:rsidP="00933F50" w:rsidRDefault="003652A0" w14:paraId="670519E4" w14:textId="350AB526">
            <w:pPr>
              <w:rPr>
                <w:rFonts w:ascii="Arial" w:hAnsi="Arial" w:cs="Arial"/>
                <w:sz w:val="24"/>
                <w:szCs w:val="24"/>
              </w:rPr>
            </w:pPr>
            <w:r w:rsidRPr="00C97934">
              <w:rPr>
                <w:rFonts w:ascii="Arial" w:hAnsi="Arial" w:cs="Arial"/>
                <w:b/>
                <w:sz w:val="24"/>
                <w:szCs w:val="24"/>
              </w:rPr>
              <w:t>APPENDIX C</w:t>
            </w:r>
            <w:r w:rsidRPr="00C97934">
              <w:rPr>
                <w:rFonts w:ascii="Arial" w:hAnsi="Arial" w:cs="Arial"/>
                <w:sz w:val="24"/>
                <w:szCs w:val="24"/>
              </w:rPr>
              <w:t xml:space="preserve"> – </w:t>
            </w:r>
            <w:r w:rsidRPr="00640146" w:rsidR="00891EB3">
              <w:rPr>
                <w:rFonts w:ascii="Arial" w:hAnsi="Arial" w:cs="Arial"/>
                <w:sz w:val="24"/>
                <w:szCs w:val="24"/>
              </w:rPr>
              <w:t>BIDDER CORPORATE CAPABILITY FORM</w:t>
            </w:r>
          </w:p>
        </w:tc>
        <w:tc>
          <w:tcPr>
            <w:tcW w:w="1250" w:type="dxa"/>
          </w:tcPr>
          <w:p w:rsidRPr="00C97934" w:rsidR="003652A0" w:rsidP="00933F50" w:rsidRDefault="003652A0" w14:paraId="49BF3F95" w14:textId="77777777">
            <w:pPr>
              <w:jc w:val="center"/>
              <w:rPr>
                <w:rFonts w:ascii="Arial" w:hAnsi="Arial" w:cs="Arial"/>
                <w:b/>
                <w:sz w:val="24"/>
                <w:szCs w:val="24"/>
              </w:rPr>
            </w:pPr>
          </w:p>
        </w:tc>
      </w:tr>
      <w:tr w:rsidRPr="00C97934" w:rsidR="00503EB9" w:rsidTr="7AADA539" w14:paraId="1C022F38" w14:textId="77777777">
        <w:tc>
          <w:tcPr>
            <w:tcW w:w="8820" w:type="dxa"/>
          </w:tcPr>
          <w:p w:rsidR="00503EB9" w:rsidP="00503EB9" w:rsidRDefault="00503EB9" w14:paraId="7D56DFAA" w14:textId="220E5517">
            <w:pPr>
              <w:rPr>
                <w:rFonts w:ascii="Arial" w:hAnsi="Arial" w:cs="Arial"/>
                <w:sz w:val="24"/>
                <w:szCs w:val="24"/>
              </w:rPr>
            </w:pPr>
            <w:r w:rsidRPr="00956AE6">
              <w:rPr>
                <w:rFonts w:ascii="Arial" w:hAnsi="Arial" w:cs="Arial"/>
                <w:b/>
                <w:bCs/>
                <w:sz w:val="24"/>
                <w:szCs w:val="24"/>
              </w:rPr>
              <w:t>APPENDIX D</w:t>
            </w:r>
            <w:r>
              <w:rPr>
                <w:rFonts w:ascii="Arial" w:hAnsi="Arial" w:cs="Arial"/>
                <w:sz w:val="24"/>
                <w:szCs w:val="24"/>
              </w:rPr>
              <w:t xml:space="preserve"> – SUBCONTRACTORS FORM</w:t>
            </w:r>
          </w:p>
        </w:tc>
        <w:tc>
          <w:tcPr>
            <w:tcW w:w="1250" w:type="dxa"/>
          </w:tcPr>
          <w:p w:rsidRPr="00C97934" w:rsidR="00503EB9" w:rsidP="00503EB9" w:rsidRDefault="00503EB9" w14:paraId="08CF83DB" w14:textId="77777777">
            <w:pPr>
              <w:jc w:val="center"/>
              <w:rPr>
                <w:rFonts w:ascii="Arial" w:hAnsi="Arial" w:cs="Arial"/>
                <w:b/>
                <w:sz w:val="24"/>
                <w:szCs w:val="24"/>
              </w:rPr>
            </w:pPr>
          </w:p>
        </w:tc>
      </w:tr>
      <w:tr w:rsidRPr="00C97934" w:rsidR="00503EB9" w:rsidTr="7AADA539" w14:paraId="68515B6A" w14:textId="77777777">
        <w:tc>
          <w:tcPr>
            <w:tcW w:w="8820" w:type="dxa"/>
          </w:tcPr>
          <w:p w:rsidRPr="00C97934" w:rsidR="00503EB9" w:rsidP="00503EB9" w:rsidRDefault="00503EB9" w14:paraId="4DCA5C9A" w14:textId="1AE31093">
            <w:pPr>
              <w:rPr>
                <w:rFonts w:ascii="Arial" w:hAnsi="Arial" w:cs="Arial"/>
                <w:sz w:val="24"/>
                <w:szCs w:val="24"/>
              </w:rPr>
            </w:pPr>
            <w:r w:rsidRPr="00795672">
              <w:rPr>
                <w:rFonts w:ascii="Arial" w:hAnsi="Arial" w:cs="Arial"/>
                <w:b/>
                <w:bCs/>
                <w:sz w:val="24"/>
                <w:szCs w:val="24"/>
              </w:rPr>
              <w:t xml:space="preserve">APPENDIX </w:t>
            </w:r>
            <w:r>
              <w:rPr>
                <w:rFonts w:ascii="Arial" w:hAnsi="Arial" w:cs="Arial"/>
                <w:b/>
                <w:bCs/>
                <w:sz w:val="24"/>
                <w:szCs w:val="24"/>
              </w:rPr>
              <w:t>E</w:t>
            </w:r>
            <w:r>
              <w:rPr>
                <w:rFonts w:ascii="Arial" w:hAnsi="Arial" w:cs="Arial"/>
                <w:sz w:val="24"/>
                <w:szCs w:val="24"/>
              </w:rPr>
              <w:t xml:space="preserve"> – TECHNICAL ASSESSMENT FORM</w:t>
            </w:r>
          </w:p>
        </w:tc>
        <w:tc>
          <w:tcPr>
            <w:tcW w:w="1250" w:type="dxa"/>
          </w:tcPr>
          <w:p w:rsidRPr="00C97934" w:rsidR="00503EB9" w:rsidP="00503EB9" w:rsidRDefault="00503EB9" w14:paraId="674F4D32" w14:textId="77777777">
            <w:pPr>
              <w:jc w:val="center"/>
              <w:rPr>
                <w:rFonts w:ascii="Arial" w:hAnsi="Arial" w:cs="Arial"/>
                <w:b/>
                <w:sz w:val="24"/>
                <w:szCs w:val="24"/>
              </w:rPr>
            </w:pPr>
          </w:p>
        </w:tc>
      </w:tr>
      <w:tr w:rsidRPr="00C97934" w:rsidR="00503EB9" w:rsidTr="7AADA539" w14:paraId="3DB6C5EB" w14:textId="77777777">
        <w:tc>
          <w:tcPr>
            <w:tcW w:w="8820" w:type="dxa"/>
          </w:tcPr>
          <w:p w:rsidRPr="00C97934" w:rsidR="00503EB9" w:rsidP="00503EB9" w:rsidRDefault="00503EB9" w14:paraId="49A06846" w14:textId="13FF9A3E">
            <w:pPr>
              <w:rPr>
                <w:rFonts w:ascii="Arial" w:hAnsi="Arial" w:cs="Arial"/>
                <w:sz w:val="24"/>
                <w:szCs w:val="24"/>
              </w:rPr>
            </w:pPr>
            <w:r w:rsidRPr="00C97934">
              <w:rPr>
                <w:rFonts w:ascii="Arial" w:hAnsi="Arial" w:cs="Arial"/>
                <w:b/>
                <w:sz w:val="24"/>
                <w:szCs w:val="24"/>
              </w:rPr>
              <w:t xml:space="preserve">APPENDIX </w:t>
            </w:r>
            <w:r>
              <w:rPr>
                <w:rFonts w:ascii="Arial" w:hAnsi="Arial" w:cs="Arial"/>
                <w:b/>
                <w:sz w:val="24"/>
                <w:szCs w:val="24"/>
              </w:rPr>
              <w:t>F</w:t>
            </w:r>
            <w:r w:rsidRPr="00C97934">
              <w:rPr>
                <w:rFonts w:ascii="Arial" w:hAnsi="Arial" w:cs="Arial"/>
                <w:sz w:val="24"/>
                <w:szCs w:val="24"/>
              </w:rPr>
              <w:t xml:space="preserve"> – COST PROPOSAL FORM</w:t>
            </w:r>
          </w:p>
        </w:tc>
        <w:tc>
          <w:tcPr>
            <w:tcW w:w="1250" w:type="dxa"/>
          </w:tcPr>
          <w:p w:rsidRPr="00C97934" w:rsidR="00503EB9" w:rsidP="00503EB9" w:rsidRDefault="00503EB9" w14:paraId="29CD22A4" w14:textId="77777777">
            <w:pPr>
              <w:jc w:val="center"/>
              <w:rPr>
                <w:rFonts w:ascii="Arial" w:hAnsi="Arial" w:cs="Arial"/>
                <w:b/>
                <w:sz w:val="24"/>
                <w:szCs w:val="24"/>
              </w:rPr>
            </w:pPr>
          </w:p>
        </w:tc>
      </w:tr>
      <w:tr w:rsidRPr="00C97934" w:rsidR="00503EB9" w:rsidTr="7AADA539" w14:paraId="75C574A2" w14:textId="77777777">
        <w:tc>
          <w:tcPr>
            <w:tcW w:w="8820" w:type="dxa"/>
          </w:tcPr>
          <w:p w:rsidR="00503EB9" w:rsidP="00503EB9" w:rsidRDefault="00503EB9" w14:paraId="29F0321B" w14:textId="4FCCF0E6">
            <w:pPr>
              <w:rPr>
                <w:rFonts w:ascii="Arial" w:hAnsi="Arial" w:cs="Arial"/>
                <w:b/>
                <w:sz w:val="24"/>
                <w:szCs w:val="24"/>
              </w:rPr>
            </w:pPr>
            <w:r>
              <w:rPr>
                <w:rFonts w:ascii="Arial" w:hAnsi="Arial" w:cs="Arial"/>
                <w:b/>
                <w:sz w:val="24"/>
                <w:szCs w:val="24"/>
              </w:rPr>
              <w:t xml:space="preserve">APPENDIX G </w:t>
            </w:r>
            <w:r w:rsidRPr="00201474">
              <w:rPr>
                <w:rFonts w:ascii="Arial" w:hAnsi="Arial" w:cs="Arial"/>
                <w:bCs/>
                <w:sz w:val="24"/>
                <w:szCs w:val="24"/>
              </w:rPr>
              <w:t xml:space="preserve">– </w:t>
            </w:r>
            <w:r>
              <w:rPr>
                <w:rFonts w:ascii="Arial" w:hAnsi="Arial" w:cs="Arial"/>
                <w:bCs/>
                <w:sz w:val="24"/>
                <w:szCs w:val="24"/>
              </w:rPr>
              <w:t>DEMONSTRABILITY OF SYSTEM</w:t>
            </w:r>
          </w:p>
          <w:p w:rsidRPr="0034455E" w:rsidR="00503EB9" w:rsidP="0083625E" w:rsidRDefault="00503EB9" w14:paraId="1C74EAC2" w14:textId="1C4E503C">
            <w:pPr>
              <w:rPr>
                <w:rFonts w:ascii="Arial" w:hAnsi="Arial" w:cs="Arial"/>
                <w:b/>
                <w:bCs/>
                <w:sz w:val="24"/>
                <w:szCs w:val="24"/>
              </w:rPr>
            </w:pPr>
            <w:r w:rsidRPr="0034455E">
              <w:rPr>
                <w:rFonts w:ascii="Arial" w:hAnsi="Arial" w:cs="Arial"/>
                <w:b/>
                <w:bCs/>
                <w:sz w:val="24"/>
                <w:szCs w:val="24"/>
              </w:rPr>
              <w:t xml:space="preserve">APPENDIX </w:t>
            </w:r>
            <w:r>
              <w:rPr>
                <w:rFonts w:ascii="Arial" w:hAnsi="Arial" w:cs="Arial"/>
                <w:b/>
                <w:bCs/>
                <w:sz w:val="24"/>
                <w:szCs w:val="24"/>
              </w:rPr>
              <w:t xml:space="preserve">H </w:t>
            </w:r>
            <w:r w:rsidRPr="00687C26">
              <w:rPr>
                <w:rFonts w:ascii="Arial" w:hAnsi="Arial" w:cs="Arial"/>
                <w:sz w:val="24"/>
                <w:szCs w:val="24"/>
              </w:rPr>
              <w:t>– MANAGEMENT AND ADMINISTRATIVE REPORTS</w:t>
            </w:r>
          </w:p>
          <w:p w:rsidRPr="0034455E" w:rsidR="00503EB9" w:rsidP="0083625E" w:rsidRDefault="00503EB9" w14:paraId="068E8EE6" w14:textId="6686182F">
            <w:pPr>
              <w:rPr>
                <w:rFonts w:ascii="Arial" w:hAnsi="Arial" w:cs="Arial"/>
                <w:b/>
                <w:bCs/>
                <w:sz w:val="24"/>
                <w:szCs w:val="24"/>
              </w:rPr>
            </w:pPr>
            <w:r w:rsidRPr="0034455E">
              <w:rPr>
                <w:rFonts w:ascii="Arial" w:hAnsi="Arial" w:cs="Arial"/>
                <w:b/>
                <w:bCs/>
                <w:sz w:val="24"/>
                <w:szCs w:val="24"/>
              </w:rPr>
              <w:t xml:space="preserve">APPENDIX </w:t>
            </w:r>
            <w:r>
              <w:rPr>
                <w:rFonts w:ascii="Arial" w:hAnsi="Arial" w:cs="Arial"/>
                <w:b/>
                <w:bCs/>
                <w:sz w:val="24"/>
                <w:szCs w:val="24"/>
              </w:rPr>
              <w:t>I</w:t>
            </w:r>
            <w:r w:rsidRPr="0034455E">
              <w:rPr>
                <w:rFonts w:ascii="Arial" w:hAnsi="Arial" w:cs="Arial"/>
                <w:b/>
                <w:bCs/>
                <w:sz w:val="24"/>
                <w:szCs w:val="24"/>
              </w:rPr>
              <w:t xml:space="preserve"> </w:t>
            </w:r>
            <w:r w:rsidRPr="00542305">
              <w:rPr>
                <w:rFonts w:ascii="Arial" w:hAnsi="Arial" w:cs="Arial"/>
                <w:sz w:val="24"/>
                <w:szCs w:val="24"/>
              </w:rPr>
              <w:t xml:space="preserve">– </w:t>
            </w:r>
            <w:r>
              <w:rPr>
                <w:rFonts w:ascii="Arial" w:hAnsi="Arial" w:cs="Arial"/>
                <w:sz w:val="24"/>
                <w:szCs w:val="24"/>
              </w:rPr>
              <w:t>RETAILER</w:t>
            </w:r>
            <w:r w:rsidRPr="00542305">
              <w:rPr>
                <w:rFonts w:ascii="Arial" w:hAnsi="Arial" w:cs="Arial"/>
                <w:sz w:val="24"/>
                <w:szCs w:val="24"/>
              </w:rPr>
              <w:t xml:space="preserve"> TERMINAL REPORTS</w:t>
            </w:r>
          </w:p>
          <w:p w:rsidRPr="00542305" w:rsidR="00503EB9" w:rsidP="0083625E" w:rsidRDefault="00503EB9" w14:paraId="72E1FA8E" w14:textId="4ED1F131">
            <w:pPr>
              <w:rPr>
                <w:rFonts w:ascii="Arial" w:hAnsi="Arial" w:cs="Arial"/>
                <w:sz w:val="24"/>
                <w:szCs w:val="24"/>
              </w:rPr>
            </w:pPr>
            <w:r w:rsidRPr="0034455E">
              <w:rPr>
                <w:rFonts w:ascii="Arial" w:hAnsi="Arial" w:cs="Arial"/>
                <w:b/>
                <w:bCs/>
                <w:sz w:val="24"/>
                <w:szCs w:val="24"/>
              </w:rPr>
              <w:t xml:space="preserve">APPENDIX </w:t>
            </w:r>
            <w:r>
              <w:rPr>
                <w:rFonts w:ascii="Arial" w:hAnsi="Arial" w:cs="Arial"/>
                <w:b/>
                <w:bCs/>
                <w:sz w:val="24"/>
                <w:szCs w:val="24"/>
              </w:rPr>
              <w:t>J</w:t>
            </w:r>
            <w:r w:rsidRPr="0034455E">
              <w:rPr>
                <w:rFonts w:ascii="Arial" w:hAnsi="Arial" w:cs="Arial"/>
                <w:b/>
                <w:bCs/>
                <w:sz w:val="24"/>
                <w:szCs w:val="24"/>
              </w:rPr>
              <w:t xml:space="preserve"> </w:t>
            </w:r>
            <w:r>
              <w:rPr>
                <w:rFonts w:ascii="Arial" w:hAnsi="Arial" w:cs="Arial"/>
                <w:sz w:val="24"/>
                <w:szCs w:val="24"/>
              </w:rPr>
              <w:t xml:space="preserve">– LOTTERY SALES HISTORY </w:t>
            </w:r>
          </w:p>
          <w:p w:rsidRPr="00542305" w:rsidR="00503EB9" w:rsidP="0083625E" w:rsidRDefault="00503EB9" w14:paraId="1BDB0970" w14:textId="245E8A67">
            <w:pPr>
              <w:rPr>
                <w:rFonts w:ascii="Arial" w:hAnsi="Arial" w:cs="Arial"/>
                <w:sz w:val="24"/>
                <w:szCs w:val="24"/>
              </w:rPr>
            </w:pPr>
            <w:r w:rsidRPr="0034455E">
              <w:rPr>
                <w:rFonts w:ascii="Arial" w:hAnsi="Arial" w:cs="Arial"/>
                <w:b/>
                <w:bCs/>
                <w:sz w:val="24"/>
                <w:szCs w:val="24"/>
              </w:rPr>
              <w:t xml:space="preserve">APPENDIX </w:t>
            </w:r>
            <w:r>
              <w:rPr>
                <w:rFonts w:ascii="Arial" w:hAnsi="Arial" w:cs="Arial"/>
                <w:b/>
                <w:bCs/>
                <w:sz w:val="24"/>
                <w:szCs w:val="24"/>
              </w:rPr>
              <w:t>K</w:t>
            </w:r>
            <w:r>
              <w:rPr>
                <w:rFonts w:ascii="Arial" w:hAnsi="Arial" w:cs="Arial"/>
                <w:sz w:val="24"/>
                <w:szCs w:val="24"/>
              </w:rPr>
              <w:t xml:space="preserve"> – SAMPLE INSTANT TICKETS </w:t>
            </w:r>
          </w:p>
          <w:p w:rsidRPr="00542305" w:rsidR="00503EB9" w:rsidP="0083625E" w:rsidRDefault="00503EB9" w14:paraId="30A0634B" w14:textId="2353AC64">
            <w:pPr>
              <w:rPr>
                <w:rFonts w:ascii="Arial" w:hAnsi="Arial" w:cs="Arial"/>
                <w:sz w:val="24"/>
                <w:szCs w:val="24"/>
              </w:rPr>
            </w:pPr>
            <w:r w:rsidRPr="0034455E">
              <w:rPr>
                <w:rFonts w:ascii="Arial" w:hAnsi="Arial" w:cs="Arial"/>
                <w:b/>
                <w:bCs/>
                <w:sz w:val="24"/>
                <w:szCs w:val="24"/>
              </w:rPr>
              <w:t xml:space="preserve">APPENDIX </w:t>
            </w:r>
            <w:r>
              <w:rPr>
                <w:rFonts w:ascii="Arial" w:hAnsi="Arial" w:cs="Arial"/>
                <w:b/>
                <w:bCs/>
                <w:sz w:val="24"/>
                <w:szCs w:val="24"/>
              </w:rPr>
              <w:t>L</w:t>
            </w:r>
            <w:r w:rsidRPr="0034455E">
              <w:rPr>
                <w:rFonts w:ascii="Arial" w:hAnsi="Arial" w:cs="Arial"/>
                <w:b/>
                <w:bCs/>
                <w:sz w:val="24"/>
                <w:szCs w:val="24"/>
              </w:rPr>
              <w:t xml:space="preserve"> </w:t>
            </w:r>
            <w:r>
              <w:rPr>
                <w:rFonts w:ascii="Arial" w:hAnsi="Arial" w:cs="Arial"/>
                <w:sz w:val="24"/>
                <w:szCs w:val="24"/>
              </w:rPr>
              <w:t xml:space="preserve">– INSTANT TICKET BAR CODES </w:t>
            </w:r>
          </w:p>
          <w:p w:rsidRPr="00890062" w:rsidR="00503EB9" w:rsidP="0083625E" w:rsidRDefault="00503EB9" w14:paraId="4693C115" w14:textId="75C14524">
            <w:pPr>
              <w:rPr>
                <w:rFonts w:ascii="Arial" w:hAnsi="Arial" w:cs="Arial"/>
                <w:sz w:val="24"/>
                <w:szCs w:val="24"/>
              </w:rPr>
            </w:pPr>
            <w:r w:rsidRPr="0034455E">
              <w:rPr>
                <w:rFonts w:ascii="Arial" w:hAnsi="Arial" w:cs="Arial"/>
                <w:b/>
                <w:bCs/>
                <w:sz w:val="24"/>
                <w:szCs w:val="24"/>
              </w:rPr>
              <w:t xml:space="preserve">APPENDIX </w:t>
            </w:r>
            <w:r>
              <w:rPr>
                <w:rFonts w:ascii="Arial" w:hAnsi="Arial" w:cs="Arial"/>
                <w:b/>
                <w:bCs/>
                <w:sz w:val="24"/>
                <w:szCs w:val="24"/>
              </w:rPr>
              <w:t>M</w:t>
            </w:r>
            <w:r>
              <w:rPr>
                <w:rFonts w:ascii="Arial" w:hAnsi="Arial" w:cs="Arial"/>
                <w:sz w:val="24"/>
                <w:szCs w:val="24"/>
              </w:rPr>
              <w:t xml:space="preserve"> – LOYALTY PROGRAM DESCRIPTION</w:t>
            </w:r>
          </w:p>
          <w:p w:rsidRPr="00890062" w:rsidR="00503EB9" w:rsidP="0083625E" w:rsidRDefault="00503EB9" w14:paraId="4DCB26B7" w14:textId="4A1E6938">
            <w:pPr>
              <w:rPr>
                <w:rFonts w:ascii="Arial" w:hAnsi="Arial" w:cs="Arial"/>
                <w:sz w:val="24"/>
                <w:szCs w:val="24"/>
              </w:rPr>
            </w:pPr>
            <w:r w:rsidRPr="0034455E">
              <w:rPr>
                <w:rFonts w:ascii="Arial" w:hAnsi="Arial" w:cs="Arial"/>
                <w:b/>
                <w:bCs/>
                <w:sz w:val="24"/>
                <w:szCs w:val="24"/>
              </w:rPr>
              <w:t xml:space="preserve">APPENDIX </w:t>
            </w:r>
            <w:r>
              <w:rPr>
                <w:rFonts w:ascii="Arial" w:hAnsi="Arial" w:cs="Arial"/>
                <w:b/>
                <w:bCs/>
                <w:sz w:val="24"/>
                <w:szCs w:val="24"/>
              </w:rPr>
              <w:t xml:space="preserve">N </w:t>
            </w:r>
            <w:r>
              <w:rPr>
                <w:rFonts w:ascii="Arial" w:hAnsi="Arial" w:cs="Arial"/>
                <w:sz w:val="24"/>
                <w:szCs w:val="24"/>
              </w:rPr>
              <w:t>– DRAW GAME MATRIX</w:t>
            </w:r>
          </w:p>
          <w:p w:rsidRPr="00890062" w:rsidR="00503EB9" w:rsidP="0083625E" w:rsidRDefault="00503EB9" w14:paraId="1CA845AC" w14:textId="141482E1">
            <w:pPr>
              <w:rPr>
                <w:rFonts w:ascii="Arial" w:hAnsi="Arial" w:cs="Arial"/>
                <w:sz w:val="24"/>
                <w:szCs w:val="24"/>
              </w:rPr>
            </w:pPr>
            <w:r w:rsidRPr="0034455E">
              <w:rPr>
                <w:rFonts w:ascii="Arial" w:hAnsi="Arial" w:cs="Arial"/>
                <w:b/>
                <w:bCs/>
                <w:sz w:val="24"/>
                <w:szCs w:val="24"/>
              </w:rPr>
              <w:t xml:space="preserve">APPENDIX </w:t>
            </w:r>
            <w:r>
              <w:rPr>
                <w:rFonts w:ascii="Arial" w:hAnsi="Arial" w:cs="Arial"/>
                <w:b/>
                <w:bCs/>
                <w:sz w:val="24"/>
                <w:szCs w:val="24"/>
              </w:rPr>
              <w:t>O</w:t>
            </w:r>
            <w:r w:rsidRPr="0034455E">
              <w:rPr>
                <w:rFonts w:ascii="Arial" w:hAnsi="Arial" w:cs="Arial"/>
                <w:b/>
                <w:bCs/>
                <w:sz w:val="24"/>
                <w:szCs w:val="24"/>
              </w:rPr>
              <w:t xml:space="preserve"> </w:t>
            </w:r>
            <w:r>
              <w:rPr>
                <w:rFonts w:ascii="Arial" w:hAnsi="Arial" w:cs="Arial"/>
                <w:sz w:val="24"/>
                <w:szCs w:val="24"/>
              </w:rPr>
              <w:t xml:space="preserve">– INSTANT TICKET ORDER QUANTITY </w:t>
            </w:r>
          </w:p>
          <w:p w:rsidRPr="00890062" w:rsidR="00503EB9" w:rsidP="0083625E" w:rsidRDefault="00503EB9" w14:paraId="51377464" w14:textId="481B3BCB">
            <w:pPr>
              <w:rPr>
                <w:rFonts w:ascii="Arial" w:hAnsi="Arial" w:cs="Arial"/>
                <w:sz w:val="24"/>
                <w:szCs w:val="24"/>
              </w:rPr>
            </w:pPr>
            <w:r w:rsidRPr="0034455E">
              <w:rPr>
                <w:rFonts w:ascii="Arial" w:hAnsi="Arial" w:cs="Arial"/>
                <w:b/>
                <w:bCs/>
                <w:sz w:val="24"/>
                <w:szCs w:val="24"/>
              </w:rPr>
              <w:t xml:space="preserve">APPENDIX </w:t>
            </w:r>
            <w:r>
              <w:rPr>
                <w:rFonts w:ascii="Arial" w:hAnsi="Arial" w:cs="Arial"/>
                <w:b/>
                <w:bCs/>
                <w:sz w:val="24"/>
                <w:szCs w:val="24"/>
              </w:rPr>
              <w:t xml:space="preserve">P </w:t>
            </w:r>
            <w:r>
              <w:rPr>
                <w:rFonts w:ascii="Arial" w:hAnsi="Arial" w:cs="Arial"/>
                <w:sz w:val="24"/>
                <w:szCs w:val="24"/>
              </w:rPr>
              <w:t>– INSTANT TICKET CUSTOMER SPECIFICATIONS</w:t>
            </w:r>
          </w:p>
          <w:p w:rsidRPr="00890062" w:rsidR="00503EB9" w:rsidP="0083625E" w:rsidRDefault="00503EB9" w14:paraId="4859C097" w14:textId="25319756">
            <w:pPr>
              <w:rPr>
                <w:rFonts w:ascii="Arial" w:hAnsi="Arial" w:cs="Arial"/>
                <w:sz w:val="24"/>
                <w:szCs w:val="24"/>
              </w:rPr>
            </w:pPr>
            <w:r w:rsidRPr="0034455E">
              <w:rPr>
                <w:rFonts w:ascii="Arial" w:hAnsi="Arial" w:cs="Arial"/>
                <w:b/>
                <w:bCs/>
                <w:sz w:val="24"/>
                <w:szCs w:val="24"/>
              </w:rPr>
              <w:t xml:space="preserve">APPENDIX </w:t>
            </w:r>
            <w:r>
              <w:rPr>
                <w:rFonts w:ascii="Arial" w:hAnsi="Arial" w:cs="Arial"/>
                <w:b/>
                <w:bCs/>
                <w:sz w:val="24"/>
                <w:szCs w:val="24"/>
              </w:rPr>
              <w:t>Q</w:t>
            </w:r>
            <w:r w:rsidRPr="0034455E">
              <w:rPr>
                <w:rFonts w:ascii="Arial" w:hAnsi="Arial" w:cs="Arial"/>
                <w:b/>
                <w:bCs/>
                <w:sz w:val="24"/>
                <w:szCs w:val="24"/>
              </w:rPr>
              <w:t xml:space="preserve"> </w:t>
            </w:r>
            <w:r>
              <w:rPr>
                <w:rFonts w:ascii="Arial" w:hAnsi="Arial" w:cs="Arial"/>
                <w:sz w:val="24"/>
                <w:szCs w:val="24"/>
              </w:rPr>
              <w:t xml:space="preserve">– INSTANT TICKET WORKING PAPERS </w:t>
            </w:r>
          </w:p>
          <w:p w:rsidR="00503EB9" w:rsidP="0083625E" w:rsidRDefault="00503EB9" w14:paraId="0CF958B1" w14:textId="3B391976">
            <w:pPr>
              <w:rPr>
                <w:rFonts w:ascii="Arial" w:hAnsi="Arial" w:cs="Arial"/>
                <w:b/>
                <w:bCs/>
                <w:sz w:val="24"/>
                <w:szCs w:val="24"/>
              </w:rPr>
            </w:pPr>
            <w:r w:rsidRPr="0034455E">
              <w:rPr>
                <w:rFonts w:ascii="Arial" w:hAnsi="Arial" w:cs="Arial"/>
                <w:b/>
                <w:bCs/>
                <w:sz w:val="24"/>
                <w:szCs w:val="24"/>
              </w:rPr>
              <w:t xml:space="preserve">APPENDIX </w:t>
            </w:r>
            <w:r>
              <w:rPr>
                <w:rFonts w:ascii="Arial" w:hAnsi="Arial" w:cs="Arial"/>
                <w:b/>
                <w:bCs/>
                <w:sz w:val="24"/>
                <w:szCs w:val="24"/>
              </w:rPr>
              <w:t>R</w:t>
            </w:r>
            <w:r w:rsidRPr="0034455E">
              <w:rPr>
                <w:rFonts w:ascii="Arial" w:hAnsi="Arial" w:cs="Arial"/>
                <w:b/>
                <w:bCs/>
                <w:sz w:val="24"/>
                <w:szCs w:val="24"/>
              </w:rPr>
              <w:t xml:space="preserve"> </w:t>
            </w:r>
            <w:r w:rsidRPr="00890062">
              <w:rPr>
                <w:rFonts w:ascii="Arial" w:hAnsi="Arial" w:cs="Arial"/>
                <w:sz w:val="24"/>
                <w:szCs w:val="24"/>
              </w:rPr>
              <w:t>– FAST PLAY GAME INFORMATION</w:t>
            </w:r>
            <w:r>
              <w:rPr>
                <w:rFonts w:ascii="Arial" w:hAnsi="Arial" w:cs="Arial"/>
                <w:b/>
                <w:bCs/>
                <w:sz w:val="24"/>
                <w:szCs w:val="24"/>
              </w:rPr>
              <w:t xml:space="preserve"> </w:t>
            </w:r>
          </w:p>
          <w:p w:rsidR="00503EB9" w:rsidP="0083625E" w:rsidRDefault="00503EB9" w14:paraId="2CB1D5FB" w14:textId="4BC479E8">
            <w:pPr>
              <w:rPr>
                <w:rFonts w:ascii="Arial" w:hAnsi="Arial" w:cs="Arial"/>
                <w:sz w:val="24"/>
                <w:szCs w:val="24"/>
              </w:rPr>
            </w:pPr>
            <w:r>
              <w:rPr>
                <w:rFonts w:ascii="Arial" w:hAnsi="Arial" w:cs="Arial"/>
                <w:b/>
                <w:bCs/>
                <w:sz w:val="24"/>
                <w:szCs w:val="24"/>
              </w:rPr>
              <w:t xml:space="preserve">APPENDIX S </w:t>
            </w:r>
            <w:r w:rsidRPr="00B464C5">
              <w:rPr>
                <w:rFonts w:ascii="Arial" w:hAnsi="Arial" w:cs="Arial"/>
                <w:sz w:val="24"/>
                <w:szCs w:val="24"/>
              </w:rPr>
              <w:t xml:space="preserve">– TERMS AND CONDITIONS </w:t>
            </w:r>
          </w:p>
          <w:p w:rsidR="00503EB9" w:rsidP="00891EB3" w:rsidRDefault="00503EB9" w14:paraId="00737676" w14:textId="77777777">
            <w:pPr>
              <w:rPr>
                <w:rFonts w:ascii="Arial" w:hAnsi="Arial" w:cs="Arial"/>
                <w:sz w:val="24"/>
                <w:szCs w:val="24"/>
              </w:rPr>
            </w:pPr>
            <w:r>
              <w:rPr>
                <w:rFonts w:ascii="Arial" w:hAnsi="Arial" w:cs="Arial"/>
                <w:b/>
                <w:bCs/>
                <w:sz w:val="24"/>
                <w:szCs w:val="24"/>
              </w:rPr>
              <w:t xml:space="preserve">APPENDIX T </w:t>
            </w:r>
            <w:r>
              <w:rPr>
                <w:rFonts w:ascii="Arial" w:hAnsi="Arial" w:cs="Arial"/>
                <w:sz w:val="24"/>
                <w:szCs w:val="24"/>
              </w:rPr>
              <w:t>– BIDDER RESPONSE FORM</w:t>
            </w:r>
          </w:p>
          <w:p w:rsidRPr="00C97934" w:rsidR="00F7649F" w:rsidP="00891EB3" w:rsidRDefault="0058427E" w14:paraId="27D3A822" w14:textId="17ABDEF1">
            <w:pPr>
              <w:rPr>
                <w:rFonts w:ascii="Arial" w:hAnsi="Arial" w:cs="Arial"/>
                <w:sz w:val="24"/>
                <w:szCs w:val="24"/>
              </w:rPr>
            </w:pPr>
            <w:r>
              <w:rPr>
                <w:rFonts w:ascii="Arial" w:hAnsi="Arial" w:cs="Arial"/>
                <w:b/>
                <w:bCs/>
                <w:sz w:val="24"/>
                <w:szCs w:val="24"/>
              </w:rPr>
              <w:t xml:space="preserve">APPENDIX U </w:t>
            </w:r>
            <w:r w:rsidRPr="0058427E">
              <w:rPr>
                <w:rFonts w:ascii="Arial" w:hAnsi="Arial" w:cs="Arial"/>
                <w:sz w:val="24"/>
                <w:szCs w:val="24"/>
              </w:rPr>
              <w:t>– INVITED AND OFFERED OPTIONS</w:t>
            </w:r>
          </w:p>
        </w:tc>
        <w:tc>
          <w:tcPr>
            <w:tcW w:w="1250" w:type="dxa"/>
          </w:tcPr>
          <w:p w:rsidRPr="00C97934" w:rsidR="00503EB9" w:rsidP="00503EB9" w:rsidRDefault="00503EB9" w14:paraId="7DE5D912" w14:textId="77777777">
            <w:pPr>
              <w:jc w:val="center"/>
              <w:rPr>
                <w:rFonts w:ascii="Arial" w:hAnsi="Arial" w:cs="Arial"/>
                <w:b/>
                <w:sz w:val="24"/>
                <w:szCs w:val="24"/>
              </w:rPr>
            </w:pPr>
          </w:p>
        </w:tc>
      </w:tr>
      <w:tr w:rsidRPr="00C97934" w:rsidR="00503EB9" w:rsidTr="7AADA539" w14:paraId="75AE4E79" w14:textId="77777777">
        <w:tc>
          <w:tcPr>
            <w:tcW w:w="8820" w:type="dxa"/>
          </w:tcPr>
          <w:p w:rsidRPr="00C97934" w:rsidR="00503EB9" w:rsidP="00503EB9" w:rsidRDefault="00503EB9" w14:paraId="331856AD" w14:textId="77777777">
            <w:pPr>
              <w:rPr>
                <w:rFonts w:ascii="Arial" w:hAnsi="Arial" w:cs="Arial"/>
                <w:sz w:val="24"/>
                <w:szCs w:val="24"/>
              </w:rPr>
            </w:pPr>
          </w:p>
        </w:tc>
        <w:tc>
          <w:tcPr>
            <w:tcW w:w="1250" w:type="dxa"/>
          </w:tcPr>
          <w:p w:rsidRPr="00C97934" w:rsidR="00503EB9" w:rsidP="00503EB9" w:rsidRDefault="00503EB9" w14:paraId="47C1ED02" w14:textId="77777777">
            <w:pPr>
              <w:jc w:val="center"/>
              <w:rPr>
                <w:rFonts w:ascii="Arial" w:hAnsi="Arial" w:cs="Arial"/>
                <w:b/>
                <w:sz w:val="24"/>
                <w:szCs w:val="24"/>
              </w:rPr>
            </w:pPr>
          </w:p>
        </w:tc>
      </w:tr>
      <w:tr w:rsidRPr="00C97934" w:rsidR="00503EB9" w:rsidTr="7AADA539" w14:paraId="0515F9A8" w14:textId="77777777">
        <w:trPr>
          <w:trHeight w:val="80"/>
        </w:trPr>
        <w:tc>
          <w:tcPr>
            <w:tcW w:w="8820" w:type="dxa"/>
          </w:tcPr>
          <w:p w:rsidRPr="00C97934" w:rsidR="00503EB9" w:rsidP="00503EB9" w:rsidRDefault="00503EB9" w14:paraId="3B05759D" w14:textId="77777777">
            <w:pPr>
              <w:rPr>
                <w:rFonts w:ascii="Arial" w:hAnsi="Arial" w:cs="Arial"/>
                <w:sz w:val="24"/>
                <w:szCs w:val="24"/>
              </w:rPr>
            </w:pPr>
          </w:p>
        </w:tc>
        <w:tc>
          <w:tcPr>
            <w:tcW w:w="1250" w:type="dxa"/>
          </w:tcPr>
          <w:p w:rsidRPr="00C97934" w:rsidR="00503EB9" w:rsidP="00503EB9" w:rsidRDefault="00503EB9" w14:paraId="5B7DD309" w14:textId="77777777">
            <w:pPr>
              <w:jc w:val="center"/>
              <w:rPr>
                <w:rFonts w:ascii="Arial" w:hAnsi="Arial" w:cs="Arial"/>
                <w:b/>
                <w:sz w:val="24"/>
                <w:szCs w:val="24"/>
              </w:rPr>
            </w:pPr>
          </w:p>
        </w:tc>
      </w:tr>
      <w:tr w:rsidRPr="00C97934" w:rsidR="00503EB9" w:rsidTr="7AADA539" w14:paraId="03944384" w14:textId="77777777">
        <w:tc>
          <w:tcPr>
            <w:tcW w:w="8820" w:type="dxa"/>
          </w:tcPr>
          <w:p w:rsidRPr="00C97934" w:rsidR="00503EB9" w:rsidP="00503EB9" w:rsidRDefault="00503EB9" w14:paraId="37175F66" w14:textId="77777777">
            <w:pPr>
              <w:rPr>
                <w:rFonts w:ascii="Arial" w:hAnsi="Arial" w:cs="Arial"/>
                <w:sz w:val="24"/>
                <w:szCs w:val="24"/>
              </w:rPr>
            </w:pPr>
          </w:p>
        </w:tc>
        <w:tc>
          <w:tcPr>
            <w:tcW w:w="1250" w:type="dxa"/>
          </w:tcPr>
          <w:p w:rsidRPr="00C97934" w:rsidR="00503EB9" w:rsidP="00503EB9" w:rsidRDefault="00503EB9" w14:paraId="16B39CD5" w14:textId="77777777">
            <w:pPr>
              <w:jc w:val="center"/>
              <w:rPr>
                <w:rFonts w:ascii="Arial" w:hAnsi="Arial" w:cs="Arial"/>
                <w:b/>
                <w:sz w:val="24"/>
                <w:szCs w:val="24"/>
              </w:rPr>
            </w:pPr>
          </w:p>
        </w:tc>
      </w:tr>
    </w:tbl>
    <w:p w:rsidRPr="00C97934" w:rsidR="003652A0" w:rsidRDefault="003652A0" w14:paraId="6AFBDC10" w14:textId="5B3635D7">
      <w:pPr>
        <w:widowControl/>
        <w:autoSpaceDE/>
        <w:autoSpaceDN/>
        <w:rPr>
          <w:rFonts w:ascii="Arial" w:hAnsi="Arial" w:eastAsia="MS Gothic" w:cs="Arial"/>
          <w:bCs/>
          <w:color w:val="365F91"/>
          <w:sz w:val="24"/>
          <w:szCs w:val="24"/>
          <w:lang w:eastAsia="ja-JP"/>
        </w:rPr>
      </w:pPr>
    </w:p>
    <w:p w:rsidRPr="00C97934" w:rsidR="003652A0" w:rsidRDefault="003652A0" w14:paraId="769C620F" w14:textId="77777777">
      <w:pPr>
        <w:widowControl/>
        <w:autoSpaceDE/>
        <w:autoSpaceDN/>
        <w:rPr>
          <w:rStyle w:val="InitialStyle"/>
          <w:rFonts w:ascii="Arial" w:hAnsi="Arial" w:eastAsia="MS Gothic" w:cs="Arial"/>
          <w:bCs/>
          <w:color w:val="365F91"/>
          <w:sz w:val="24"/>
          <w:szCs w:val="24"/>
          <w:lang w:eastAsia="ja-JP"/>
        </w:rPr>
      </w:pPr>
      <w:r w:rsidRPr="00C97934">
        <w:rPr>
          <w:rStyle w:val="InitialStyle"/>
          <w:rFonts w:ascii="Arial" w:hAnsi="Arial" w:cs="Arial"/>
          <w:b/>
          <w:sz w:val="24"/>
          <w:szCs w:val="24"/>
        </w:rPr>
        <w:br w:type="page"/>
      </w:r>
    </w:p>
    <w:p w:rsidRPr="002A70DF" w:rsidR="004B1E57" w:rsidP="002A70DF" w:rsidRDefault="00410303" w14:paraId="52E060F3" w14:textId="1AFCFDAC">
      <w:pPr>
        <w:pStyle w:val="Heading2"/>
        <w:spacing w:before="0" w:after="0"/>
        <w:jc w:val="center"/>
        <w:rPr>
          <w:rStyle w:val="InitialStyle"/>
        </w:rPr>
      </w:pPr>
      <w:r w:rsidRPr="00C97934">
        <w:rPr>
          <w:rStyle w:val="InitialStyle"/>
        </w:rPr>
        <w:t>P</w:t>
      </w:r>
      <w:bookmarkEnd w:id="0"/>
      <w:bookmarkEnd w:id="1"/>
      <w:r w:rsidRPr="00C97934" w:rsidR="00526297">
        <w:rPr>
          <w:rStyle w:val="InitialStyle"/>
        </w:rPr>
        <w:t>UBLIC NOTICE</w:t>
      </w:r>
    </w:p>
    <w:p w:rsidRPr="00C97934" w:rsidR="004B1E57" w:rsidP="001627BB" w:rsidRDefault="004B1E57" w14:paraId="04F4204D" w14:textId="77777777">
      <w:pPr>
        <w:pStyle w:val="DefaultText"/>
        <w:widowControl/>
        <w:jc w:val="center"/>
        <w:rPr>
          <w:rStyle w:val="InitialStyle"/>
          <w:rFonts w:ascii="Arial" w:hAnsi="Arial" w:cs="Arial"/>
          <w:b/>
          <w:bCs/>
        </w:rPr>
      </w:pPr>
    </w:p>
    <w:p w:rsidRPr="00C97934" w:rsidR="004B1E57" w:rsidP="001627BB" w:rsidRDefault="004B1E57" w14:paraId="2487CB2B" w14:textId="77777777">
      <w:pPr>
        <w:pStyle w:val="DefaultText"/>
        <w:widowControl/>
        <w:jc w:val="center"/>
        <w:rPr>
          <w:rStyle w:val="InitialStyle"/>
          <w:rFonts w:ascii="Arial" w:hAnsi="Arial" w:cs="Arial"/>
          <w:b/>
          <w:bCs/>
        </w:rPr>
      </w:pPr>
      <w:r w:rsidRPr="00C97934">
        <w:rPr>
          <w:rStyle w:val="InitialStyle"/>
          <w:rFonts w:ascii="Arial" w:hAnsi="Arial" w:cs="Arial"/>
          <w:b/>
          <w:bCs/>
        </w:rPr>
        <w:t>*************************************************</w:t>
      </w:r>
    </w:p>
    <w:p w:rsidRPr="00C97934" w:rsidR="004B1E57" w:rsidP="001627BB" w:rsidRDefault="004B1E57" w14:paraId="0889F602" w14:textId="77777777">
      <w:pPr>
        <w:pStyle w:val="DefaultText"/>
        <w:widowControl/>
        <w:jc w:val="center"/>
        <w:rPr>
          <w:rStyle w:val="InitialStyle"/>
          <w:rFonts w:ascii="Arial" w:hAnsi="Arial" w:cs="Arial"/>
          <w:b/>
          <w:bCs/>
        </w:rPr>
      </w:pPr>
    </w:p>
    <w:p w:rsidRPr="00C97934" w:rsidR="004B1E57" w:rsidP="001627BB" w:rsidRDefault="004B1E57" w14:paraId="2FAF65D9" w14:textId="77777777">
      <w:pPr>
        <w:pStyle w:val="DefaultText"/>
        <w:widowControl/>
        <w:jc w:val="center"/>
        <w:rPr>
          <w:rStyle w:val="InitialStyle"/>
          <w:rFonts w:ascii="Arial" w:hAnsi="Arial" w:cs="Arial"/>
          <w:b/>
          <w:bCs/>
        </w:rPr>
      </w:pPr>
      <w:r w:rsidRPr="00C97934">
        <w:rPr>
          <w:rStyle w:val="InitialStyle"/>
          <w:rFonts w:ascii="Arial" w:hAnsi="Arial" w:cs="Arial"/>
          <w:b/>
          <w:bCs/>
        </w:rPr>
        <w:t>State of Maine</w:t>
      </w:r>
    </w:p>
    <w:p w:rsidRPr="00C97934" w:rsidR="004B1E57" w:rsidP="001627BB" w:rsidRDefault="004B1E57" w14:paraId="76E2F55E" w14:textId="33ECB1DE">
      <w:pPr>
        <w:pStyle w:val="DefaultText"/>
        <w:widowControl/>
        <w:jc w:val="center"/>
        <w:rPr>
          <w:rStyle w:val="InitialStyle"/>
          <w:rFonts w:ascii="Arial" w:hAnsi="Arial" w:cs="Arial"/>
          <w:b/>
          <w:bCs/>
          <w:color w:val="FF0000"/>
        </w:rPr>
      </w:pPr>
      <w:r w:rsidRPr="00C97934">
        <w:rPr>
          <w:rStyle w:val="InitialStyle"/>
          <w:rFonts w:ascii="Arial" w:hAnsi="Arial" w:cs="Arial"/>
          <w:b/>
          <w:bCs/>
        </w:rPr>
        <w:t xml:space="preserve">Department of </w:t>
      </w:r>
      <w:r w:rsidR="00D90BEE">
        <w:rPr>
          <w:rStyle w:val="InitialStyle"/>
          <w:rFonts w:ascii="Arial" w:hAnsi="Arial" w:cs="Arial"/>
          <w:b/>
          <w:bCs/>
        </w:rPr>
        <w:t>Administrative and Financial Services</w:t>
      </w:r>
    </w:p>
    <w:p w:rsidRPr="00C97934" w:rsidR="004B1E57" w:rsidP="001627BB" w:rsidRDefault="00956324" w14:paraId="7BEC188C" w14:textId="39012FA0">
      <w:pPr>
        <w:pStyle w:val="DefaultText"/>
        <w:widowControl/>
        <w:jc w:val="center"/>
        <w:rPr>
          <w:rStyle w:val="InitialStyle"/>
          <w:rFonts w:ascii="Arial" w:hAnsi="Arial" w:cs="Arial"/>
          <w:b/>
          <w:bCs/>
        </w:rPr>
      </w:pPr>
      <w:r w:rsidRPr="00C97934">
        <w:rPr>
          <w:rStyle w:val="InitialStyle"/>
          <w:rFonts w:ascii="Arial" w:hAnsi="Arial" w:cs="Arial"/>
          <w:b/>
          <w:bCs/>
        </w:rPr>
        <w:t>RFP</w:t>
      </w:r>
      <w:r w:rsidRPr="00C97934" w:rsidR="004B1E57">
        <w:rPr>
          <w:rStyle w:val="InitialStyle"/>
          <w:rFonts w:ascii="Arial" w:hAnsi="Arial" w:cs="Arial"/>
          <w:b/>
          <w:bCs/>
        </w:rPr>
        <w:t>#</w:t>
      </w:r>
      <w:r w:rsidR="00FF07AF">
        <w:rPr>
          <w:rStyle w:val="InitialStyle"/>
          <w:rFonts w:ascii="Arial" w:hAnsi="Arial" w:cs="Arial"/>
          <w:b/>
          <w:bCs/>
        </w:rPr>
        <w:t xml:space="preserve"> 202512163</w:t>
      </w:r>
    </w:p>
    <w:p w:rsidRPr="00D90BEE" w:rsidR="004B1E57" w:rsidP="001627BB" w:rsidRDefault="00D90BEE" w14:paraId="2B76A760" w14:textId="15B1F092">
      <w:pPr>
        <w:pStyle w:val="DefaultText"/>
        <w:widowControl/>
        <w:jc w:val="center"/>
        <w:rPr>
          <w:rStyle w:val="InitialStyle"/>
          <w:rFonts w:ascii="Arial" w:hAnsi="Arial" w:cs="Arial"/>
          <w:b/>
          <w:bCs/>
        </w:rPr>
      </w:pPr>
      <w:r w:rsidRPr="00D90BEE">
        <w:rPr>
          <w:rStyle w:val="InitialStyle"/>
          <w:rFonts w:ascii="Arial" w:hAnsi="Arial" w:cs="Arial"/>
          <w:b/>
          <w:bCs/>
        </w:rPr>
        <w:t>Lottery Gaming System and Instant Ticket Printing</w:t>
      </w:r>
    </w:p>
    <w:p w:rsidRPr="00C97934" w:rsidR="004B1E57" w:rsidP="00E450DE" w:rsidRDefault="004B1E57" w14:paraId="01FFD2BD" w14:textId="77777777">
      <w:pPr>
        <w:pStyle w:val="DefaultText"/>
        <w:widowControl/>
        <w:jc w:val="center"/>
        <w:rPr>
          <w:rStyle w:val="InitialStyle"/>
          <w:rFonts w:ascii="Arial" w:hAnsi="Arial" w:cs="Arial"/>
          <w:b/>
          <w:bCs/>
        </w:rPr>
      </w:pPr>
    </w:p>
    <w:p w:rsidRPr="00545DF3" w:rsidR="00CF7F9C" w:rsidP="009D3C5E" w:rsidRDefault="004B1E57" w14:paraId="4E444D5D" w14:textId="0EED6104">
      <w:pPr>
        <w:pStyle w:val="DefaultText"/>
        <w:widowControl/>
        <w:rPr>
          <w:rStyle w:val="InitialStyle"/>
          <w:rFonts w:ascii="Arial" w:hAnsi="Arial" w:cs="Arial"/>
          <w:bCs/>
        </w:rPr>
      </w:pPr>
      <w:r w:rsidRPr="277436F9">
        <w:rPr>
          <w:rStyle w:val="InitialStyle"/>
          <w:rFonts w:ascii="Arial" w:hAnsi="Arial" w:cs="Arial"/>
        </w:rPr>
        <w:t>The State of Maine</w:t>
      </w:r>
      <w:r w:rsidRPr="277436F9" w:rsidR="00B76B69">
        <w:rPr>
          <w:rStyle w:val="InitialStyle"/>
          <w:rFonts w:ascii="Arial" w:hAnsi="Arial" w:cs="Arial"/>
        </w:rPr>
        <w:t xml:space="preserve"> is seeking proposals</w:t>
      </w:r>
      <w:r w:rsidRPr="277436F9" w:rsidR="00AE5602">
        <w:rPr>
          <w:rStyle w:val="InitialStyle"/>
          <w:rFonts w:ascii="Arial" w:hAnsi="Arial" w:cs="Arial"/>
        </w:rPr>
        <w:t xml:space="preserve"> for </w:t>
      </w:r>
      <w:r w:rsidRPr="277436F9" w:rsidR="00545DF3">
        <w:rPr>
          <w:rFonts w:ascii="Arial" w:hAnsi="Arial" w:cs="Arial"/>
        </w:rPr>
        <w:t xml:space="preserve">the implementation of a Lottery Gaming System (“System”) including associated hardware, gaming products, communications network, marketing, sales, </w:t>
      </w:r>
      <w:r w:rsidRPr="277436F9" w:rsidR="000434F7">
        <w:rPr>
          <w:rFonts w:ascii="Arial" w:hAnsi="Arial" w:cs="Arial"/>
        </w:rPr>
        <w:t>Retailer</w:t>
      </w:r>
      <w:r w:rsidRPr="277436F9" w:rsidR="00545DF3">
        <w:rPr>
          <w:rFonts w:ascii="Arial" w:hAnsi="Arial" w:cs="Arial"/>
        </w:rPr>
        <w:t xml:space="preserve"> and support services and instant ticket printing, warehousing, and distribution</w:t>
      </w:r>
      <w:r w:rsidRPr="277436F9" w:rsidR="00545DF3">
        <w:rPr>
          <w:rStyle w:val="InitialStyle"/>
          <w:rFonts w:ascii="Arial" w:hAnsi="Arial" w:cs="Arial"/>
        </w:rPr>
        <w:t>.</w:t>
      </w:r>
    </w:p>
    <w:p w:rsidRPr="00C97934" w:rsidR="00B76B69" w:rsidP="009D3C5E" w:rsidRDefault="00B76B69" w14:paraId="2D58C52D" w14:textId="77777777">
      <w:pPr>
        <w:pStyle w:val="DefaultText"/>
        <w:widowControl/>
        <w:rPr>
          <w:rStyle w:val="InitialStyle"/>
          <w:rFonts w:ascii="Arial" w:hAnsi="Arial" w:cs="Arial"/>
          <w:bCs/>
        </w:rPr>
      </w:pPr>
    </w:p>
    <w:p w:rsidRPr="00C97934" w:rsidR="00D07182" w:rsidP="00D07182" w:rsidRDefault="00D07182" w14:paraId="3F882215" w14:textId="77777777">
      <w:pPr>
        <w:pStyle w:val="DefaultText"/>
        <w:widowControl/>
        <w:rPr>
          <w:rStyle w:val="InitialStyle"/>
          <w:rFonts w:ascii="Arial" w:hAnsi="Arial" w:cs="Arial"/>
          <w:bCs/>
          <w:color w:val="0070C0"/>
        </w:rPr>
      </w:pPr>
      <w:r w:rsidRPr="00C97934">
        <w:rPr>
          <w:rStyle w:val="InitialStyle"/>
          <w:rFonts w:ascii="Arial" w:hAnsi="Arial" w:cs="Arial"/>
          <w:bCs/>
        </w:rPr>
        <w:t xml:space="preserve">A copy of the RFP </w:t>
      </w:r>
      <w:r>
        <w:rPr>
          <w:rStyle w:val="InitialStyle"/>
          <w:rFonts w:ascii="Arial" w:hAnsi="Arial" w:cs="Arial"/>
          <w:bCs/>
        </w:rPr>
        <w:t>and all related documents</w:t>
      </w:r>
      <w:r w:rsidRPr="00C97934">
        <w:rPr>
          <w:rStyle w:val="InitialStyle"/>
          <w:rFonts w:ascii="Arial" w:hAnsi="Arial" w:cs="Arial"/>
          <w:bCs/>
        </w:rPr>
        <w:t xml:space="preserve"> can be obtained</w:t>
      </w:r>
      <w:r w:rsidRPr="00CC538E">
        <w:rPr>
          <w:rStyle w:val="InitialStyle"/>
          <w:rFonts w:ascii="Arial" w:hAnsi="Arial" w:cs="Arial"/>
          <w:bCs/>
        </w:rPr>
        <w:t xml:space="preserve"> through Vendor Self Service (VSS): </w:t>
      </w:r>
      <w:hyperlink w:history="1" r:id="rId13">
        <w:r w:rsidRPr="006E6B92">
          <w:rPr>
            <w:rStyle w:val="Hyperlink"/>
            <w:rFonts w:ascii="Arial" w:hAnsi="Arial" w:cs="Arial"/>
          </w:rPr>
          <w:t>https://mevss.hostams.com/PRDVSS1X1/AltSelfService</w:t>
        </w:r>
      </w:hyperlink>
    </w:p>
    <w:p w:rsidRPr="00C97934" w:rsidR="001911A7" w:rsidP="009D3C5E" w:rsidRDefault="001911A7" w14:paraId="55FA5C31" w14:textId="77777777">
      <w:pPr>
        <w:pStyle w:val="DefaultText"/>
        <w:widowControl/>
        <w:rPr>
          <w:rStyle w:val="InitialStyle"/>
          <w:rFonts w:ascii="Arial" w:hAnsi="Arial" w:cs="Arial"/>
          <w:bCs/>
          <w:color w:val="FF0000"/>
        </w:rPr>
      </w:pPr>
    </w:p>
    <w:p w:rsidRPr="00C97934" w:rsidR="00EF0943" w:rsidP="004B20A0" w:rsidRDefault="003D267C" w14:paraId="6E1F9117" w14:textId="7815BAFA">
      <w:pPr>
        <w:pStyle w:val="DefaultText"/>
        <w:widowControl/>
        <w:rPr>
          <w:rStyle w:val="InitialStyle"/>
          <w:rFonts w:ascii="Arial" w:hAnsi="Arial" w:cs="Arial"/>
          <w:bCs/>
        </w:rPr>
      </w:pPr>
      <w:r>
        <w:rPr>
          <w:rStyle w:val="InitialStyle"/>
          <w:rFonts w:ascii="Arial" w:hAnsi="Arial" w:cs="Arial"/>
          <w:bCs/>
        </w:rPr>
        <w:t xml:space="preserve">This RFP </w:t>
      </w:r>
      <w:r w:rsidR="008A39CE">
        <w:rPr>
          <w:rStyle w:val="InitialStyle"/>
          <w:rFonts w:ascii="Arial" w:hAnsi="Arial" w:cs="Arial"/>
          <w:bCs/>
        </w:rPr>
        <w:t>includes</w:t>
      </w:r>
      <w:r>
        <w:rPr>
          <w:rStyle w:val="InitialStyle"/>
          <w:rFonts w:ascii="Arial" w:hAnsi="Arial" w:cs="Arial"/>
          <w:bCs/>
        </w:rPr>
        <w:t xml:space="preserve"> both electronic and physical proposal submission</w:t>
      </w:r>
      <w:r w:rsidR="008A39CE">
        <w:rPr>
          <w:rStyle w:val="InitialStyle"/>
          <w:rFonts w:ascii="Arial" w:hAnsi="Arial" w:cs="Arial"/>
          <w:bCs/>
        </w:rPr>
        <w:t xml:space="preserve"> requirements</w:t>
      </w:r>
      <w:r>
        <w:rPr>
          <w:rStyle w:val="InitialStyle"/>
          <w:rFonts w:ascii="Arial" w:hAnsi="Arial" w:cs="Arial"/>
          <w:bCs/>
        </w:rPr>
        <w:t>. Electronic p</w:t>
      </w:r>
      <w:r w:rsidRPr="00C97934" w:rsidR="00EF0943">
        <w:rPr>
          <w:rStyle w:val="InitialStyle"/>
          <w:rFonts w:ascii="Arial" w:hAnsi="Arial" w:cs="Arial"/>
          <w:bCs/>
        </w:rPr>
        <w:t xml:space="preserve">roposals must be submitted to the </w:t>
      </w:r>
      <w:r w:rsidR="00EF0943">
        <w:rPr>
          <w:rStyle w:val="InitialStyle"/>
          <w:rFonts w:ascii="Arial" w:hAnsi="Arial" w:cs="Arial"/>
          <w:bCs/>
        </w:rPr>
        <w:t>Office of State Procurement Services</w:t>
      </w:r>
      <w:r w:rsidRPr="00C97934" w:rsidR="00EF0943">
        <w:rPr>
          <w:rStyle w:val="InitialStyle"/>
          <w:rFonts w:ascii="Arial" w:hAnsi="Arial" w:cs="Arial"/>
          <w:bCs/>
        </w:rPr>
        <w:t xml:space="preserve">, via </w:t>
      </w:r>
      <w:r w:rsidR="00EF0943">
        <w:rPr>
          <w:rStyle w:val="InitialStyle"/>
          <w:rFonts w:ascii="Arial" w:hAnsi="Arial" w:cs="Arial"/>
          <w:bCs/>
        </w:rPr>
        <w:t xml:space="preserve">Vendor Self Service (VSS) and </w:t>
      </w:r>
      <w:r w:rsidRPr="00C97934">
        <w:rPr>
          <w:rStyle w:val="InitialStyle"/>
          <w:rFonts w:ascii="Arial" w:hAnsi="Arial" w:cs="Arial"/>
          <w:bCs/>
        </w:rPr>
        <w:t xml:space="preserve">be received no later than </w:t>
      </w:r>
      <w:r>
        <w:rPr>
          <w:rStyle w:val="InitialStyle"/>
          <w:rFonts w:ascii="Arial" w:hAnsi="Arial" w:cs="Arial"/>
          <w:bCs/>
        </w:rPr>
        <w:t>4</w:t>
      </w:r>
      <w:r w:rsidRPr="00C97934">
        <w:rPr>
          <w:rStyle w:val="InitialStyle"/>
          <w:rFonts w:ascii="Arial" w:hAnsi="Arial" w:cs="Arial"/>
          <w:bCs/>
        </w:rPr>
        <w:t>:</w:t>
      </w:r>
      <w:r>
        <w:rPr>
          <w:rStyle w:val="InitialStyle"/>
          <w:rFonts w:ascii="Arial" w:hAnsi="Arial" w:cs="Arial"/>
          <w:bCs/>
        </w:rPr>
        <w:t xml:space="preserve">00 </w:t>
      </w:r>
      <w:r w:rsidRPr="00C97934">
        <w:rPr>
          <w:rStyle w:val="InitialStyle"/>
          <w:rFonts w:ascii="Arial" w:hAnsi="Arial" w:cs="Arial"/>
          <w:bCs/>
        </w:rPr>
        <w:t>p.m., local time, on</w:t>
      </w:r>
      <w:r w:rsidRPr="00C97934">
        <w:rPr>
          <w:rStyle w:val="InitialStyle"/>
          <w:rFonts w:ascii="Arial" w:hAnsi="Arial" w:cs="Arial"/>
          <w:bCs/>
          <w:color w:val="FF0000"/>
        </w:rPr>
        <w:t xml:space="preserve"> </w:t>
      </w:r>
      <w:r w:rsidRPr="00306FFE" w:rsidR="00162194">
        <w:rPr>
          <w:rStyle w:val="InitialStyle"/>
          <w:rFonts w:ascii="Arial" w:hAnsi="Arial" w:cs="Arial"/>
          <w:bCs/>
        </w:rPr>
        <w:t>December 18, 2026</w:t>
      </w:r>
      <w:r w:rsidRPr="00306FFE">
        <w:rPr>
          <w:rStyle w:val="InitialStyle"/>
          <w:rFonts w:ascii="Arial" w:hAnsi="Arial" w:cs="Arial"/>
          <w:bCs/>
        </w:rPr>
        <w:t xml:space="preserve">. </w:t>
      </w:r>
      <w:r w:rsidRPr="00306FFE" w:rsidR="004472C5">
        <w:rPr>
          <w:rStyle w:val="InitialStyle"/>
          <w:rFonts w:ascii="Arial" w:hAnsi="Arial" w:cs="Arial"/>
          <w:bCs/>
        </w:rPr>
        <w:t xml:space="preserve">Proposals will be opened the following business day. </w:t>
      </w:r>
      <w:r w:rsidRPr="00306FFE">
        <w:rPr>
          <w:rStyle w:val="InitialStyle"/>
          <w:rFonts w:ascii="Arial" w:hAnsi="Arial" w:cs="Arial"/>
          <w:bCs/>
        </w:rPr>
        <w:t>P</w:t>
      </w:r>
      <w:r w:rsidRPr="00306FFE" w:rsidR="00EF0943">
        <w:rPr>
          <w:rStyle w:val="InitialStyle"/>
          <w:rFonts w:ascii="Arial" w:hAnsi="Arial" w:cs="Arial"/>
          <w:bCs/>
        </w:rPr>
        <w:t xml:space="preserve">hysical </w:t>
      </w:r>
      <w:r w:rsidRPr="00306FFE">
        <w:rPr>
          <w:rStyle w:val="InitialStyle"/>
          <w:rFonts w:ascii="Arial" w:hAnsi="Arial" w:cs="Arial"/>
          <w:bCs/>
        </w:rPr>
        <w:t>proposal submission</w:t>
      </w:r>
      <w:r w:rsidRPr="00306FFE" w:rsidR="004B20A0">
        <w:rPr>
          <w:rStyle w:val="InitialStyle"/>
          <w:rFonts w:ascii="Arial" w:hAnsi="Arial" w:cs="Arial"/>
          <w:bCs/>
        </w:rPr>
        <w:t>s</w:t>
      </w:r>
      <w:r w:rsidRPr="00306FFE">
        <w:rPr>
          <w:rStyle w:val="InitialStyle"/>
          <w:rFonts w:ascii="Arial" w:hAnsi="Arial" w:cs="Arial"/>
          <w:bCs/>
        </w:rPr>
        <w:t xml:space="preserve"> </w:t>
      </w:r>
      <w:r w:rsidRPr="00306FFE" w:rsidR="004472C5">
        <w:rPr>
          <w:rStyle w:val="InitialStyle"/>
          <w:rFonts w:ascii="Arial" w:hAnsi="Arial" w:cs="Arial"/>
          <w:bCs/>
        </w:rPr>
        <w:t xml:space="preserve">(retailer terminals) </w:t>
      </w:r>
      <w:r w:rsidRPr="00306FFE" w:rsidR="004B20A0">
        <w:rPr>
          <w:rStyle w:val="InitialStyle"/>
          <w:rFonts w:ascii="Arial" w:hAnsi="Arial" w:cs="Arial"/>
          <w:bCs/>
        </w:rPr>
        <w:t xml:space="preserve">must be delivered to Maine State Lottery, 19 Union Street, 3rd floor, Augusta, ME 04330 </w:t>
      </w:r>
      <w:r w:rsidRPr="00306FFE" w:rsidR="004472C5">
        <w:rPr>
          <w:rStyle w:val="InitialStyle"/>
          <w:rFonts w:ascii="Arial" w:hAnsi="Arial" w:cs="Arial"/>
          <w:bCs/>
        </w:rPr>
        <w:t xml:space="preserve">no later than </w:t>
      </w:r>
      <w:r w:rsidRPr="00306FFE" w:rsidR="00802376">
        <w:rPr>
          <w:rFonts w:ascii="Arial" w:hAnsi="Arial" w:cs="Arial"/>
          <w:bCs/>
        </w:rPr>
        <w:t>4:00 p.m.</w:t>
      </w:r>
      <w:r w:rsidRPr="00306FFE" w:rsidR="004472C5">
        <w:rPr>
          <w:rFonts w:ascii="Arial" w:hAnsi="Arial" w:cs="Arial"/>
          <w:bCs/>
        </w:rPr>
        <w:t xml:space="preserve"> local time, on </w:t>
      </w:r>
      <w:r w:rsidRPr="00306FFE" w:rsidR="00802376">
        <w:rPr>
          <w:rFonts w:ascii="Arial" w:hAnsi="Arial" w:cs="Arial"/>
          <w:bCs/>
        </w:rPr>
        <w:t xml:space="preserve">February </w:t>
      </w:r>
      <w:r w:rsidRPr="00306FFE" w:rsidR="00AB7ABE">
        <w:rPr>
          <w:rFonts w:ascii="Arial" w:hAnsi="Arial" w:cs="Arial"/>
          <w:bCs/>
        </w:rPr>
        <w:t>1</w:t>
      </w:r>
      <w:r w:rsidRPr="00306FFE" w:rsidR="00802376">
        <w:rPr>
          <w:rFonts w:ascii="Arial" w:hAnsi="Arial" w:cs="Arial"/>
          <w:bCs/>
        </w:rPr>
        <w:t>, 2027</w:t>
      </w:r>
      <w:r w:rsidRPr="00306FFE" w:rsidR="004472C5">
        <w:rPr>
          <w:rFonts w:ascii="Arial" w:hAnsi="Arial" w:cs="Arial"/>
          <w:bCs/>
        </w:rPr>
        <w:t>.</w:t>
      </w:r>
      <w:r w:rsidRPr="00306FFE" w:rsidR="00EF0943">
        <w:rPr>
          <w:rStyle w:val="InitialStyle"/>
          <w:rFonts w:ascii="Arial" w:hAnsi="Arial" w:cs="Arial"/>
          <w:bCs/>
        </w:rPr>
        <w:t xml:space="preserve">  </w:t>
      </w:r>
    </w:p>
    <w:p w:rsidRPr="00C97934" w:rsidR="009D3C5E" w:rsidP="001627BB" w:rsidRDefault="009D3C5E" w14:paraId="6E6A354A" w14:textId="77777777">
      <w:pPr>
        <w:pStyle w:val="DefaultText"/>
        <w:widowControl/>
        <w:jc w:val="center"/>
        <w:rPr>
          <w:rStyle w:val="InitialStyle"/>
          <w:rFonts w:ascii="Arial" w:hAnsi="Arial" w:cs="Arial"/>
          <w:b/>
          <w:bCs/>
        </w:rPr>
      </w:pPr>
    </w:p>
    <w:p w:rsidRPr="00C97934" w:rsidR="00157242" w:rsidP="001627BB" w:rsidRDefault="00157242" w14:paraId="7B8B3B89" w14:textId="77777777">
      <w:pPr>
        <w:pStyle w:val="DefaultText"/>
        <w:widowControl/>
        <w:jc w:val="center"/>
        <w:rPr>
          <w:rStyle w:val="InitialStyle"/>
          <w:rFonts w:ascii="Arial" w:hAnsi="Arial" w:cs="Arial"/>
          <w:b/>
          <w:bCs/>
        </w:rPr>
      </w:pPr>
      <w:r w:rsidRPr="00C97934">
        <w:rPr>
          <w:rStyle w:val="InitialStyle"/>
          <w:rFonts w:ascii="Arial" w:hAnsi="Arial" w:cs="Arial"/>
          <w:b/>
          <w:bCs/>
        </w:rPr>
        <w:t>*************************************************</w:t>
      </w:r>
    </w:p>
    <w:p w:rsidRPr="00C97934" w:rsidR="004B1E57" w:rsidP="008477B9" w:rsidRDefault="004B1E57" w14:paraId="2777F27A" w14:textId="77777777">
      <w:pPr>
        <w:pStyle w:val="DefaultText"/>
        <w:widowControl/>
        <w:jc w:val="center"/>
        <w:rPr>
          <w:rStyle w:val="InitialStyle"/>
          <w:rFonts w:ascii="Arial" w:hAnsi="Arial" w:cs="Arial"/>
          <w:b/>
          <w:bCs/>
        </w:rPr>
      </w:pPr>
    </w:p>
    <w:p w:rsidRPr="00C97934" w:rsidR="00157242" w:rsidP="008A4877" w:rsidRDefault="00F80BEB" w14:paraId="3F9E07F7" w14:textId="16DA6623">
      <w:pPr>
        <w:pStyle w:val="Heading2"/>
        <w:spacing w:before="0" w:after="0"/>
        <w:jc w:val="center"/>
        <w:rPr>
          <w:rStyle w:val="InitialStyle"/>
          <w:b w:val="0"/>
          <w:bCs w:val="0"/>
          <w:sz w:val="28"/>
          <w:szCs w:val="28"/>
        </w:rPr>
      </w:pPr>
      <w:r w:rsidRPr="00C97934">
        <w:rPr>
          <w:rStyle w:val="InitialStyle"/>
        </w:rPr>
        <w:br w:type="page"/>
      </w:r>
      <w:r w:rsidRPr="008A4877" w:rsidR="005C3EA1">
        <w:rPr>
          <w:lang w:eastAsia="ja-JP"/>
        </w:rPr>
        <w:t xml:space="preserve">RFP </w:t>
      </w:r>
      <w:r w:rsidRPr="008A4877" w:rsidR="00CD593F">
        <w:rPr>
          <w:lang w:eastAsia="ja-JP"/>
        </w:rPr>
        <w:t>TERMS/ACRONYMS with DEFINITIONS</w:t>
      </w:r>
    </w:p>
    <w:p w:rsidRPr="00C97934" w:rsidR="005C3EA1" w:rsidP="00F80BEB" w:rsidRDefault="005C3EA1" w14:paraId="2CA459CF" w14:textId="77777777">
      <w:pPr>
        <w:pStyle w:val="DefaultText"/>
        <w:widowControl/>
        <w:jc w:val="center"/>
        <w:rPr>
          <w:rStyle w:val="InitialStyle"/>
          <w:rFonts w:ascii="Arial" w:hAnsi="Arial" w:cs="Arial"/>
          <w:b/>
          <w:bCs/>
        </w:rPr>
      </w:pPr>
    </w:p>
    <w:p w:rsidR="00F96C9F" w:rsidP="002D1F20" w:rsidRDefault="00F96C9F" w14:paraId="38163430" w14:textId="448E1243">
      <w:pPr>
        <w:widowControl/>
        <w:ind w:left="180"/>
        <w:rPr>
          <w:rFonts w:ascii="Arial" w:hAnsi="Arial" w:cs="Arial"/>
          <w:sz w:val="24"/>
          <w:szCs w:val="24"/>
        </w:rPr>
      </w:pPr>
      <w:r w:rsidRPr="00C97934">
        <w:rPr>
          <w:rFonts w:ascii="Arial" w:hAnsi="Arial" w:cs="Arial"/>
          <w:sz w:val="24"/>
          <w:szCs w:val="24"/>
        </w:rPr>
        <w:t>The following terms</w:t>
      </w:r>
      <w:r w:rsidRPr="00C97934" w:rsidR="007E4883">
        <w:rPr>
          <w:rFonts w:ascii="Arial" w:hAnsi="Arial" w:cs="Arial"/>
          <w:sz w:val="24"/>
          <w:szCs w:val="24"/>
        </w:rPr>
        <w:t xml:space="preserve"> and acronyms</w:t>
      </w:r>
      <w:r w:rsidRPr="00C97934" w:rsidR="002D1F20">
        <w:rPr>
          <w:rFonts w:ascii="Arial" w:hAnsi="Arial" w:cs="Arial"/>
          <w:sz w:val="24"/>
          <w:szCs w:val="24"/>
        </w:rPr>
        <w:t>, as referenced in th</w:t>
      </w:r>
      <w:r w:rsidRPr="00C97934" w:rsidR="00AA460A">
        <w:rPr>
          <w:rFonts w:ascii="Arial" w:hAnsi="Arial" w:cs="Arial"/>
          <w:sz w:val="24"/>
          <w:szCs w:val="24"/>
        </w:rPr>
        <w:t>e</w:t>
      </w:r>
      <w:r w:rsidRPr="00C97934" w:rsidR="002D1F20">
        <w:rPr>
          <w:rFonts w:ascii="Arial" w:hAnsi="Arial" w:cs="Arial"/>
          <w:sz w:val="24"/>
          <w:szCs w:val="24"/>
        </w:rPr>
        <w:t xml:space="preserve"> RFP,</w:t>
      </w:r>
      <w:r w:rsidRPr="00C97934">
        <w:rPr>
          <w:rFonts w:ascii="Arial" w:hAnsi="Arial" w:cs="Arial"/>
          <w:sz w:val="24"/>
          <w:szCs w:val="24"/>
        </w:rPr>
        <w:t xml:space="preserve"> have the meaning</w:t>
      </w:r>
      <w:r w:rsidRPr="00C97934" w:rsidR="0067346F">
        <w:rPr>
          <w:rFonts w:ascii="Arial" w:hAnsi="Arial" w:cs="Arial"/>
          <w:sz w:val="24"/>
          <w:szCs w:val="24"/>
        </w:rPr>
        <w:t>s</w:t>
      </w:r>
      <w:r w:rsidRPr="00C97934">
        <w:rPr>
          <w:rFonts w:ascii="Arial" w:hAnsi="Arial" w:cs="Arial"/>
          <w:sz w:val="24"/>
          <w:szCs w:val="24"/>
        </w:rPr>
        <w:t xml:space="preserve"> indi</w:t>
      </w:r>
      <w:r w:rsidRPr="00C97934" w:rsidR="002D1F20">
        <w:rPr>
          <w:rFonts w:ascii="Arial" w:hAnsi="Arial" w:cs="Arial"/>
          <w:sz w:val="24"/>
          <w:szCs w:val="24"/>
        </w:rPr>
        <w:t>cated below</w:t>
      </w:r>
      <w:r w:rsidRPr="00C97934" w:rsidR="004F0DF5">
        <w:rPr>
          <w:rFonts w:ascii="Arial" w:hAnsi="Arial" w:cs="Arial"/>
          <w:sz w:val="24"/>
          <w:szCs w:val="24"/>
        </w:rPr>
        <w:t>:</w:t>
      </w:r>
    </w:p>
    <w:p w:rsidRPr="00C97934" w:rsidR="00935031" w:rsidP="002D1F20" w:rsidRDefault="00935031" w14:paraId="2C68845E" w14:textId="77777777">
      <w:pPr>
        <w:widowControl/>
        <w:ind w:left="180"/>
        <w:rPr>
          <w:rFonts w:ascii="Arial" w:hAnsi="Arial" w:cs="Arial"/>
          <w:sz w:val="24"/>
          <w:szCs w:val="24"/>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858"/>
        <w:gridCol w:w="7912"/>
      </w:tblGrid>
      <w:tr w:rsidRPr="00DE0855" w:rsidR="00935031" w:rsidTr="008A4877" w14:paraId="72223F12" w14:textId="77777777">
        <w:trPr>
          <w:cantSplit/>
          <w:trHeight w:val="449"/>
        </w:trPr>
        <w:tc>
          <w:tcPr>
            <w:tcW w:w="1327" w:type="pct"/>
            <w:tcBorders>
              <w:top w:val="double" w:color="auto" w:sz="4" w:space="0"/>
              <w:left w:val="double" w:color="auto" w:sz="4" w:space="0"/>
            </w:tcBorders>
            <w:shd w:val="clear" w:color="auto" w:fill="BDD6EE" w:themeFill="accent5" w:themeFillTint="66"/>
            <w:vAlign w:val="center"/>
          </w:tcPr>
          <w:p w:rsidRPr="00DE0855" w:rsidR="00935031" w:rsidRDefault="00935031" w14:paraId="27F4EB8A" w14:textId="77777777">
            <w:pPr>
              <w:pStyle w:val="DefaultText"/>
              <w:widowControl/>
              <w:jc w:val="center"/>
              <w:rPr>
                <w:rStyle w:val="InitialStyle"/>
                <w:rFonts w:ascii="Arial" w:hAnsi="Arial" w:cs="Arial"/>
                <w:b/>
                <w:bCs/>
                <w:u w:val="single"/>
              </w:rPr>
            </w:pPr>
            <w:r w:rsidRPr="00DE0855">
              <w:rPr>
                <w:rStyle w:val="InitialStyle"/>
                <w:rFonts w:ascii="Arial" w:hAnsi="Arial" w:cs="Arial"/>
                <w:b/>
                <w:bCs/>
                <w:u w:val="single"/>
              </w:rPr>
              <w:t>Term/Acronym</w:t>
            </w:r>
          </w:p>
        </w:tc>
        <w:tc>
          <w:tcPr>
            <w:tcW w:w="3673" w:type="pct"/>
            <w:tcBorders>
              <w:top w:val="double" w:color="auto" w:sz="4" w:space="0"/>
              <w:right w:val="double" w:color="auto" w:sz="4" w:space="0"/>
            </w:tcBorders>
            <w:shd w:val="clear" w:color="auto" w:fill="BDD6EE" w:themeFill="accent5" w:themeFillTint="66"/>
            <w:vAlign w:val="center"/>
          </w:tcPr>
          <w:p w:rsidRPr="00DE0855" w:rsidR="00935031" w:rsidRDefault="00935031" w14:paraId="79FCCBC5" w14:textId="77777777">
            <w:pPr>
              <w:pStyle w:val="DefaultText"/>
              <w:widowControl/>
              <w:jc w:val="center"/>
              <w:rPr>
                <w:rStyle w:val="InitialStyle"/>
                <w:rFonts w:ascii="Arial" w:hAnsi="Arial" w:cs="Arial"/>
                <w:b/>
                <w:bCs/>
                <w:u w:val="single"/>
              </w:rPr>
            </w:pPr>
            <w:r w:rsidRPr="00DE0855">
              <w:rPr>
                <w:rStyle w:val="InitialStyle"/>
                <w:rFonts w:ascii="Arial" w:hAnsi="Arial" w:cs="Arial"/>
                <w:b/>
                <w:bCs/>
                <w:u w:val="single"/>
              </w:rPr>
              <w:t>Definition</w:t>
            </w:r>
          </w:p>
        </w:tc>
      </w:tr>
      <w:tr w:rsidR="009712A6" w:rsidTr="008A4877" w14:paraId="04E89AEC" w14:textId="77777777">
        <w:trPr>
          <w:cantSplit/>
          <w:trHeight w:val="300"/>
        </w:trPr>
        <w:tc>
          <w:tcPr>
            <w:tcW w:w="1327" w:type="pct"/>
            <w:tcBorders>
              <w:left w:val="double" w:color="auto" w:sz="4" w:space="0"/>
            </w:tcBorders>
            <w:vAlign w:val="center"/>
          </w:tcPr>
          <w:p w:rsidRPr="11A38B8F" w:rsidR="009712A6" w:rsidP="11A38B8F" w:rsidRDefault="009712A6" w14:paraId="52182FBF" w14:textId="42F91D5E">
            <w:pPr>
              <w:pStyle w:val="DefaultText"/>
              <w:widowControl/>
              <w:rPr>
                <w:rFonts w:ascii="Arial" w:hAnsi="Arial" w:cs="Arial"/>
                <w:b/>
                <w:bCs/>
              </w:rPr>
            </w:pPr>
            <w:r>
              <w:rPr>
                <w:rFonts w:ascii="Arial" w:hAnsi="Arial" w:cs="Arial"/>
                <w:b/>
                <w:bCs/>
              </w:rPr>
              <w:t>Availability</w:t>
            </w:r>
          </w:p>
        </w:tc>
        <w:tc>
          <w:tcPr>
            <w:tcW w:w="3673" w:type="pct"/>
            <w:tcBorders>
              <w:right w:val="double" w:color="auto" w:sz="4" w:space="0"/>
            </w:tcBorders>
            <w:vAlign w:val="center"/>
          </w:tcPr>
          <w:p w:rsidRPr="43B20521" w:rsidR="009712A6" w:rsidP="11A38B8F" w:rsidRDefault="009712A6" w14:paraId="04ECA0FC" w14:textId="38CB8B31">
            <w:pPr>
              <w:rPr>
                <w:rFonts w:ascii="Arial" w:hAnsi="Arial" w:cs="Arial"/>
                <w:sz w:val="24"/>
                <w:szCs w:val="24"/>
              </w:rPr>
            </w:pPr>
            <w:r w:rsidRPr="009712A6">
              <w:rPr>
                <w:rFonts w:ascii="Arial" w:hAnsi="Arial" w:cs="Arial"/>
                <w:sz w:val="24"/>
                <w:szCs w:val="24"/>
              </w:rPr>
              <w:t>Ensures that information, systems, and services are operational and accessible when needed by authorized users, even under stress, attack, or failure conditions.</w:t>
            </w:r>
          </w:p>
        </w:tc>
      </w:tr>
      <w:tr w:rsidR="11A38B8F" w:rsidTr="008A4877" w14:paraId="693E6569" w14:textId="77777777">
        <w:trPr>
          <w:cantSplit/>
          <w:trHeight w:val="300"/>
        </w:trPr>
        <w:tc>
          <w:tcPr>
            <w:tcW w:w="1327" w:type="pct"/>
            <w:tcBorders>
              <w:left w:val="double" w:color="auto" w:sz="4" w:space="0"/>
            </w:tcBorders>
            <w:vAlign w:val="center"/>
          </w:tcPr>
          <w:p w:rsidR="11A38B8F" w:rsidP="11A38B8F" w:rsidRDefault="11A38B8F" w14:paraId="1A9D79A9" w14:textId="666AC398">
            <w:pPr>
              <w:pStyle w:val="DefaultText"/>
              <w:widowControl/>
              <w:rPr>
                <w:rFonts w:ascii="Arial" w:hAnsi="Arial" w:cs="Arial"/>
                <w:b/>
                <w:bCs/>
              </w:rPr>
            </w:pPr>
            <w:r w:rsidRPr="11A38B8F">
              <w:rPr>
                <w:rFonts w:ascii="Arial" w:hAnsi="Arial" w:cs="Arial"/>
                <w:b/>
                <w:bCs/>
              </w:rPr>
              <w:t>Awarded Bidder</w:t>
            </w:r>
          </w:p>
        </w:tc>
        <w:tc>
          <w:tcPr>
            <w:tcW w:w="3673" w:type="pct"/>
            <w:tcBorders>
              <w:right w:val="double" w:color="auto" w:sz="4" w:space="0"/>
            </w:tcBorders>
            <w:vAlign w:val="center"/>
          </w:tcPr>
          <w:p w:rsidR="11A38B8F" w:rsidP="11A38B8F" w:rsidRDefault="11A38B8F" w14:paraId="311337EC" w14:textId="4628DD4D">
            <w:pPr>
              <w:rPr>
                <w:rFonts w:ascii="Arial" w:hAnsi="Arial" w:cs="Arial"/>
                <w:sz w:val="24"/>
                <w:szCs w:val="24"/>
              </w:rPr>
            </w:pPr>
            <w:r w:rsidRPr="43B20521">
              <w:rPr>
                <w:rFonts w:ascii="Arial" w:hAnsi="Arial" w:cs="Arial"/>
                <w:sz w:val="24"/>
                <w:szCs w:val="24"/>
              </w:rPr>
              <w:t xml:space="preserve">The Bidder with whom the Lottery executes a contract pursuant to this RFP. </w:t>
            </w:r>
          </w:p>
        </w:tc>
      </w:tr>
      <w:tr w:rsidRPr="00DE0855" w:rsidR="00935031" w:rsidTr="008A4877" w14:paraId="3492F5CD" w14:textId="77777777">
        <w:trPr>
          <w:cantSplit/>
        </w:trPr>
        <w:tc>
          <w:tcPr>
            <w:tcW w:w="1327" w:type="pct"/>
            <w:tcBorders>
              <w:left w:val="double" w:color="auto" w:sz="4" w:space="0"/>
            </w:tcBorders>
            <w:vAlign w:val="center"/>
          </w:tcPr>
          <w:p w:rsidRPr="00DE0855" w:rsidR="00935031" w:rsidRDefault="00935031" w14:paraId="26DA9525" w14:textId="77777777">
            <w:pPr>
              <w:pStyle w:val="DefaultText"/>
              <w:widowControl/>
              <w:rPr>
                <w:rStyle w:val="InitialStyle"/>
                <w:rFonts w:ascii="Arial" w:hAnsi="Arial" w:cs="Arial"/>
                <w:b/>
                <w:bCs/>
              </w:rPr>
            </w:pPr>
            <w:r w:rsidRPr="00DE0855">
              <w:rPr>
                <w:rFonts w:ascii="Arial" w:hAnsi="Arial" w:cs="Arial"/>
                <w:b/>
              </w:rPr>
              <w:t>Baseline</w:t>
            </w:r>
          </w:p>
        </w:tc>
        <w:tc>
          <w:tcPr>
            <w:tcW w:w="3673" w:type="pct"/>
            <w:tcBorders>
              <w:right w:val="double" w:color="auto" w:sz="4" w:space="0"/>
            </w:tcBorders>
            <w:vAlign w:val="center"/>
          </w:tcPr>
          <w:p w:rsidRPr="00DE0855" w:rsidR="00935031" w:rsidRDefault="00935031" w14:paraId="2A986CCE" w14:textId="77777777">
            <w:pPr>
              <w:pStyle w:val="DefaultText"/>
              <w:widowControl/>
              <w:rPr>
                <w:rStyle w:val="InitialStyle"/>
                <w:rFonts w:ascii="Arial" w:hAnsi="Arial" w:cs="Arial"/>
                <w:bCs/>
              </w:rPr>
            </w:pPr>
            <w:r w:rsidRPr="00DE0855">
              <w:rPr>
                <w:rFonts w:ascii="Arial" w:hAnsi="Arial" w:cs="Arial"/>
              </w:rPr>
              <w:t>The System, including all features and capabilities for an offered price, without additional pricing for options.</w:t>
            </w:r>
          </w:p>
        </w:tc>
      </w:tr>
      <w:tr w:rsidRPr="00DE0855" w:rsidR="00935031" w:rsidTr="008A4877" w14:paraId="2442DE06" w14:textId="77777777">
        <w:trPr>
          <w:cantSplit/>
        </w:trPr>
        <w:tc>
          <w:tcPr>
            <w:tcW w:w="1327" w:type="pct"/>
            <w:tcBorders>
              <w:left w:val="double" w:color="auto" w:sz="4" w:space="0"/>
            </w:tcBorders>
            <w:vAlign w:val="center"/>
          </w:tcPr>
          <w:p w:rsidRPr="00DE0855" w:rsidR="00935031" w:rsidP="11A38B8F" w:rsidRDefault="00935031" w14:paraId="04EC8095" w14:textId="77777777">
            <w:pPr>
              <w:pStyle w:val="DefaultText"/>
              <w:widowControl/>
              <w:spacing w:line="259" w:lineRule="auto"/>
              <w:rPr>
                <w:rFonts w:ascii="Arial" w:hAnsi="Arial" w:cs="Arial"/>
                <w:b/>
                <w:bCs/>
              </w:rPr>
            </w:pPr>
            <w:r w:rsidRPr="11A38B8F">
              <w:rPr>
                <w:rFonts w:ascii="Arial" w:hAnsi="Arial" w:cs="Arial"/>
                <w:b/>
                <w:bCs/>
              </w:rPr>
              <w:t>BI</w:t>
            </w:r>
          </w:p>
        </w:tc>
        <w:tc>
          <w:tcPr>
            <w:tcW w:w="3673" w:type="pct"/>
            <w:tcBorders>
              <w:right w:val="double" w:color="auto" w:sz="4" w:space="0"/>
            </w:tcBorders>
            <w:vAlign w:val="center"/>
          </w:tcPr>
          <w:p w:rsidRPr="00DE0855" w:rsidR="00935031" w:rsidRDefault="00935031" w14:paraId="000D9612" w14:textId="77777777">
            <w:pPr>
              <w:pStyle w:val="DefaultText"/>
              <w:widowControl/>
              <w:rPr>
                <w:rFonts w:ascii="Arial" w:hAnsi="Arial" w:cs="Arial"/>
                <w:lang w:val="en-CA"/>
              </w:rPr>
            </w:pPr>
            <w:r w:rsidRPr="00DE0855">
              <w:rPr>
                <w:rFonts w:ascii="Arial" w:hAnsi="Arial" w:cs="Arial"/>
                <w:lang w:val="en-CA"/>
              </w:rPr>
              <w:t xml:space="preserve">Business Intelligence </w:t>
            </w:r>
          </w:p>
        </w:tc>
      </w:tr>
      <w:tr w:rsidRPr="00DE0855" w:rsidR="00935031" w:rsidTr="008A4877" w14:paraId="671CE7EB" w14:textId="77777777">
        <w:trPr>
          <w:cantSplit/>
        </w:trPr>
        <w:tc>
          <w:tcPr>
            <w:tcW w:w="1327" w:type="pct"/>
            <w:tcBorders>
              <w:left w:val="double" w:color="auto" w:sz="4" w:space="0"/>
            </w:tcBorders>
            <w:vAlign w:val="center"/>
          </w:tcPr>
          <w:p w:rsidRPr="00DE0855" w:rsidR="00935031" w:rsidRDefault="00935031" w14:paraId="344C4979" w14:textId="77777777">
            <w:pPr>
              <w:pStyle w:val="DefaultText"/>
              <w:widowControl/>
              <w:rPr>
                <w:rStyle w:val="InitialStyle"/>
                <w:rFonts w:ascii="Arial" w:hAnsi="Arial" w:cs="Arial"/>
                <w:b/>
                <w:bCs/>
              </w:rPr>
            </w:pPr>
            <w:r w:rsidRPr="00DE0855">
              <w:rPr>
                <w:rFonts w:ascii="Arial" w:hAnsi="Arial" w:cs="Arial"/>
                <w:b/>
                <w:bCs/>
              </w:rPr>
              <w:t>Bidder</w:t>
            </w:r>
          </w:p>
        </w:tc>
        <w:tc>
          <w:tcPr>
            <w:tcW w:w="3673" w:type="pct"/>
            <w:tcBorders>
              <w:right w:val="double" w:color="auto" w:sz="4" w:space="0"/>
            </w:tcBorders>
            <w:vAlign w:val="center"/>
          </w:tcPr>
          <w:p w:rsidRPr="00DE0855" w:rsidR="00935031" w:rsidRDefault="009759D6" w14:paraId="6DAB7E65" w14:textId="7150E087">
            <w:pPr>
              <w:pStyle w:val="DefaultText"/>
              <w:widowControl/>
              <w:rPr>
                <w:rStyle w:val="InitialStyle"/>
                <w:rFonts w:ascii="Arial" w:hAnsi="Arial" w:cs="Arial"/>
                <w:bCs/>
              </w:rPr>
            </w:pPr>
            <w:r>
              <w:rPr>
                <w:rFonts w:ascii="Arial" w:hAnsi="Arial" w:cs="Arial"/>
                <w:lang w:val="en-CA"/>
              </w:rPr>
              <w:t xml:space="preserve">The entity submitting a Proposal in response to this RFP. </w:t>
            </w:r>
          </w:p>
        </w:tc>
      </w:tr>
      <w:tr w:rsidRPr="00DE0855" w:rsidR="00935031" w:rsidTr="008A4877" w14:paraId="521C7138" w14:textId="77777777">
        <w:trPr>
          <w:cantSplit/>
        </w:trPr>
        <w:tc>
          <w:tcPr>
            <w:tcW w:w="1327" w:type="pct"/>
            <w:tcBorders>
              <w:left w:val="double" w:color="auto" w:sz="4" w:space="0"/>
            </w:tcBorders>
            <w:vAlign w:val="center"/>
          </w:tcPr>
          <w:p w:rsidRPr="00DE0855" w:rsidR="00935031" w:rsidRDefault="00935031" w14:paraId="5AFA0CB1" w14:textId="77777777">
            <w:pPr>
              <w:pStyle w:val="DefaultText"/>
              <w:widowControl/>
              <w:rPr>
                <w:rStyle w:val="InitialStyle"/>
                <w:rFonts w:ascii="Arial" w:hAnsi="Arial" w:cs="Arial"/>
                <w:b/>
                <w:bCs/>
              </w:rPr>
            </w:pPr>
            <w:r w:rsidRPr="00DE0855">
              <w:rPr>
                <w:rFonts w:ascii="Arial" w:hAnsi="Arial" w:cs="Arial"/>
                <w:b/>
              </w:rPr>
              <w:t>Bond</w:t>
            </w:r>
          </w:p>
        </w:tc>
        <w:tc>
          <w:tcPr>
            <w:tcW w:w="3673" w:type="pct"/>
            <w:tcBorders>
              <w:right w:val="double" w:color="auto" w:sz="4" w:space="0"/>
            </w:tcBorders>
            <w:vAlign w:val="center"/>
          </w:tcPr>
          <w:p w:rsidRPr="00DE0855" w:rsidR="00935031" w:rsidRDefault="00935031" w14:paraId="45C5D8D6" w14:textId="77777777">
            <w:pPr>
              <w:pStyle w:val="DefaultText"/>
              <w:widowControl/>
              <w:rPr>
                <w:rStyle w:val="InitialStyle"/>
                <w:rFonts w:ascii="Arial" w:hAnsi="Arial" w:cs="Arial"/>
                <w:bCs/>
              </w:rPr>
            </w:pPr>
            <w:r w:rsidRPr="00DE0855">
              <w:rPr>
                <w:rFonts w:ascii="Arial" w:hAnsi="Arial" w:cs="Arial"/>
              </w:rPr>
              <w:t>A bond, cashier’s check, or alternative security in form and substance and issued by a company acceptable to the Lottery.</w:t>
            </w:r>
          </w:p>
        </w:tc>
      </w:tr>
      <w:tr w:rsidRPr="00DE0855" w:rsidR="00935031" w:rsidTr="008A4877" w14:paraId="06979A6B" w14:textId="77777777">
        <w:trPr>
          <w:cantSplit/>
        </w:trPr>
        <w:tc>
          <w:tcPr>
            <w:tcW w:w="1327" w:type="pct"/>
            <w:tcBorders>
              <w:left w:val="double" w:color="auto" w:sz="4" w:space="0"/>
            </w:tcBorders>
            <w:vAlign w:val="center"/>
          </w:tcPr>
          <w:p w:rsidRPr="00DE0855" w:rsidR="00935031" w:rsidRDefault="00935031" w14:paraId="28304544" w14:textId="77777777">
            <w:pPr>
              <w:pStyle w:val="DefaultText"/>
              <w:widowControl/>
              <w:rPr>
                <w:rStyle w:val="InitialStyle"/>
                <w:rFonts w:ascii="Arial" w:hAnsi="Arial" w:cs="Arial"/>
                <w:b/>
                <w:bCs/>
                <w:color w:val="BF8F00" w:themeColor="accent4" w:themeShade="BF"/>
              </w:rPr>
            </w:pPr>
            <w:r w:rsidRPr="00DE0855">
              <w:rPr>
                <w:rFonts w:ascii="Arial" w:hAnsi="Arial" w:cs="Arial"/>
                <w:b/>
              </w:rPr>
              <w:t>Business Day</w:t>
            </w:r>
          </w:p>
        </w:tc>
        <w:tc>
          <w:tcPr>
            <w:tcW w:w="3673" w:type="pct"/>
            <w:tcBorders>
              <w:right w:val="double" w:color="auto" w:sz="4" w:space="0"/>
            </w:tcBorders>
            <w:vAlign w:val="center"/>
          </w:tcPr>
          <w:p w:rsidRPr="00DE0855" w:rsidR="00935031" w:rsidRDefault="00935031" w14:paraId="5EDE05F6" w14:textId="77777777">
            <w:pPr>
              <w:pStyle w:val="DefaultText"/>
              <w:widowControl/>
              <w:rPr>
                <w:rStyle w:val="InitialStyle"/>
                <w:rFonts w:ascii="Arial" w:hAnsi="Arial" w:cs="Arial"/>
                <w:bCs/>
                <w:color w:val="BF8F00" w:themeColor="accent4" w:themeShade="BF"/>
              </w:rPr>
            </w:pPr>
            <w:r w:rsidRPr="00DE0855">
              <w:rPr>
                <w:rFonts w:ascii="Arial" w:hAnsi="Arial" w:cs="Arial"/>
              </w:rPr>
              <w:t>A working day occurring Monday through Friday except legal holidays observed by the State of Maine.</w:t>
            </w:r>
          </w:p>
        </w:tc>
      </w:tr>
      <w:tr w:rsidRPr="00DE0855" w:rsidR="00935031" w:rsidTr="008A4877" w14:paraId="3AAB6DE9" w14:textId="77777777">
        <w:trPr>
          <w:cantSplit/>
        </w:trPr>
        <w:tc>
          <w:tcPr>
            <w:tcW w:w="1327" w:type="pct"/>
            <w:tcBorders>
              <w:left w:val="double" w:color="auto" w:sz="4" w:space="0"/>
            </w:tcBorders>
            <w:vAlign w:val="center"/>
          </w:tcPr>
          <w:p w:rsidRPr="00DE0855" w:rsidR="00935031" w:rsidRDefault="00935031" w14:paraId="010BAB81" w14:textId="77777777">
            <w:pPr>
              <w:pStyle w:val="DefaultText"/>
              <w:widowControl/>
              <w:rPr>
                <w:rStyle w:val="InitialStyle"/>
                <w:rFonts w:ascii="Arial" w:hAnsi="Arial" w:cs="Arial"/>
                <w:b/>
                <w:bCs/>
              </w:rPr>
            </w:pPr>
            <w:r w:rsidRPr="00DE0855">
              <w:rPr>
                <w:rFonts w:ascii="Arial" w:hAnsi="Arial" w:cs="Arial"/>
                <w:b/>
              </w:rPr>
              <w:t>Business Week or Accounting Week</w:t>
            </w:r>
          </w:p>
        </w:tc>
        <w:tc>
          <w:tcPr>
            <w:tcW w:w="3673" w:type="pct"/>
            <w:tcBorders>
              <w:right w:val="double" w:color="auto" w:sz="4" w:space="0"/>
            </w:tcBorders>
            <w:vAlign w:val="center"/>
          </w:tcPr>
          <w:p w:rsidRPr="00DE0855" w:rsidR="00935031" w:rsidRDefault="00935031" w14:paraId="37BF22EB" w14:textId="77777777">
            <w:pPr>
              <w:pStyle w:val="DefaultText"/>
              <w:widowControl/>
              <w:rPr>
                <w:rStyle w:val="InitialStyle"/>
                <w:rFonts w:ascii="Arial" w:hAnsi="Arial" w:cs="Arial"/>
                <w:bCs/>
              </w:rPr>
            </w:pPr>
            <w:r w:rsidRPr="00DE0855">
              <w:rPr>
                <w:rFonts w:ascii="Arial" w:hAnsi="Arial" w:cs="Arial"/>
              </w:rPr>
              <w:t xml:space="preserve">The period begins at </w:t>
            </w:r>
            <w:bookmarkStart w:name="_Int_EHwKflYZ" w:id="2"/>
            <w:r w:rsidRPr="00DE0855">
              <w:rPr>
                <w:rFonts w:ascii="Arial" w:hAnsi="Arial" w:cs="Arial"/>
              </w:rPr>
              <w:t>start</w:t>
            </w:r>
            <w:bookmarkEnd w:id="2"/>
            <w:r w:rsidRPr="00DE0855">
              <w:rPr>
                <w:rFonts w:ascii="Arial" w:hAnsi="Arial" w:cs="Arial"/>
              </w:rPr>
              <w:t xml:space="preserve"> of </w:t>
            </w:r>
            <w:bookmarkStart w:name="_Int_XqNoT8Sg" w:id="3"/>
            <w:r w:rsidRPr="00DE0855">
              <w:rPr>
                <w:rFonts w:ascii="Arial" w:hAnsi="Arial" w:cs="Arial"/>
              </w:rPr>
              <w:t>day</w:t>
            </w:r>
            <w:bookmarkEnd w:id="3"/>
            <w:r w:rsidRPr="00DE0855">
              <w:rPr>
                <w:rFonts w:ascii="Arial" w:hAnsi="Arial" w:cs="Arial"/>
              </w:rPr>
              <w:t xml:space="preserve"> on Sunday and </w:t>
            </w:r>
            <w:proofErr w:type="gramStart"/>
            <w:r w:rsidRPr="00DE0855">
              <w:rPr>
                <w:rFonts w:ascii="Arial" w:hAnsi="Arial" w:cs="Arial"/>
              </w:rPr>
              <w:t>running</w:t>
            </w:r>
            <w:proofErr w:type="gramEnd"/>
            <w:r w:rsidRPr="00DE0855">
              <w:rPr>
                <w:rFonts w:ascii="Arial" w:hAnsi="Arial" w:cs="Arial"/>
              </w:rPr>
              <w:t xml:space="preserve"> </w:t>
            </w:r>
            <w:bookmarkStart w:name="_Int_uLwLMWEm" w:id="4"/>
            <w:r w:rsidRPr="00DE0855">
              <w:rPr>
                <w:rFonts w:ascii="Arial" w:hAnsi="Arial" w:cs="Arial"/>
              </w:rPr>
              <w:t>through</w:t>
            </w:r>
            <w:bookmarkEnd w:id="4"/>
            <w:r w:rsidRPr="00DE0855">
              <w:rPr>
                <w:rFonts w:ascii="Arial" w:hAnsi="Arial" w:cs="Arial"/>
              </w:rPr>
              <w:t xml:space="preserve"> the end of the day the following Saturday.  This is also known </w:t>
            </w:r>
            <w:bookmarkStart w:name="_Int_exn3PCan" w:id="5"/>
            <w:r w:rsidRPr="00DE0855">
              <w:rPr>
                <w:rFonts w:ascii="Arial" w:hAnsi="Arial" w:cs="Arial"/>
              </w:rPr>
              <w:t>as the</w:t>
            </w:r>
            <w:bookmarkEnd w:id="5"/>
            <w:r w:rsidRPr="00DE0855">
              <w:rPr>
                <w:rFonts w:ascii="Arial" w:hAnsi="Arial" w:cs="Arial"/>
              </w:rPr>
              <w:t xml:space="preserve"> </w:t>
            </w:r>
            <w:bookmarkStart w:name="_Int_lgzFEMSD" w:id="6"/>
            <w:r w:rsidRPr="00DE0855">
              <w:rPr>
                <w:rFonts w:ascii="Arial" w:hAnsi="Arial" w:cs="Arial"/>
              </w:rPr>
              <w:t>accounting week</w:t>
            </w:r>
            <w:bookmarkEnd w:id="6"/>
            <w:r w:rsidRPr="00DE0855">
              <w:rPr>
                <w:rFonts w:ascii="Arial" w:hAnsi="Arial" w:cs="Arial"/>
              </w:rPr>
              <w:t>.</w:t>
            </w:r>
          </w:p>
        </w:tc>
      </w:tr>
      <w:tr w:rsidRPr="00DE0855" w:rsidR="00935031" w:rsidTr="008A4877" w14:paraId="2B9B143A" w14:textId="77777777">
        <w:trPr>
          <w:cantSplit/>
        </w:trPr>
        <w:tc>
          <w:tcPr>
            <w:tcW w:w="1327" w:type="pct"/>
            <w:tcBorders>
              <w:left w:val="double" w:color="auto" w:sz="4" w:space="0"/>
            </w:tcBorders>
            <w:vAlign w:val="center"/>
          </w:tcPr>
          <w:p w:rsidRPr="00DE0855" w:rsidR="00935031" w:rsidRDefault="00935031" w14:paraId="5DA44F19" w14:textId="77777777">
            <w:pPr>
              <w:pStyle w:val="DefaultText"/>
              <w:widowControl/>
              <w:rPr>
                <w:rStyle w:val="InitialStyle"/>
                <w:rFonts w:ascii="Arial" w:hAnsi="Arial" w:cs="Arial"/>
                <w:b/>
                <w:bCs/>
              </w:rPr>
            </w:pPr>
            <w:r w:rsidRPr="00DE0855">
              <w:rPr>
                <w:rFonts w:ascii="Arial" w:hAnsi="Arial" w:cs="Arial"/>
                <w:b/>
              </w:rPr>
              <w:t>Capability</w:t>
            </w:r>
          </w:p>
        </w:tc>
        <w:tc>
          <w:tcPr>
            <w:tcW w:w="3673" w:type="pct"/>
            <w:tcBorders>
              <w:right w:val="double" w:color="auto" w:sz="4" w:space="0"/>
            </w:tcBorders>
            <w:vAlign w:val="center"/>
          </w:tcPr>
          <w:p w:rsidRPr="00DE0855" w:rsidR="00935031" w:rsidRDefault="00935031" w14:paraId="037B488E" w14:textId="77777777">
            <w:pPr>
              <w:pStyle w:val="DefaultText"/>
              <w:widowControl/>
              <w:rPr>
                <w:rStyle w:val="InitialStyle"/>
                <w:rFonts w:ascii="Arial" w:hAnsi="Arial" w:cs="Arial"/>
                <w:bCs/>
              </w:rPr>
            </w:pPr>
            <w:r w:rsidRPr="00DE0855">
              <w:rPr>
                <w:rFonts w:ascii="Arial" w:hAnsi="Arial" w:cs="Arial"/>
              </w:rPr>
              <w:t>A feature or capacity of the System as offered for delivery within the System baseline, not to include items that are theoretical or available following a future separate development or purchase effort.  Also referred to in the RFP in terms such as “ability,” “able to,” and “capacity.”</w:t>
            </w:r>
          </w:p>
        </w:tc>
      </w:tr>
      <w:tr w:rsidRPr="00DE0855" w:rsidR="00935031" w:rsidTr="008A4877" w14:paraId="1B09F78A" w14:textId="77777777">
        <w:trPr>
          <w:cantSplit/>
        </w:trPr>
        <w:tc>
          <w:tcPr>
            <w:tcW w:w="1327" w:type="pct"/>
            <w:tcBorders>
              <w:left w:val="double" w:color="auto" w:sz="4" w:space="0"/>
            </w:tcBorders>
            <w:vAlign w:val="center"/>
          </w:tcPr>
          <w:p w:rsidRPr="00DE0855" w:rsidR="00935031" w:rsidRDefault="00935031" w14:paraId="571F5F7D" w14:textId="77777777">
            <w:pPr>
              <w:pStyle w:val="DefaultText"/>
              <w:widowControl/>
              <w:rPr>
                <w:rStyle w:val="InitialStyle"/>
                <w:rFonts w:ascii="Arial" w:hAnsi="Arial" w:cs="Arial"/>
                <w:b/>
                <w:bCs/>
              </w:rPr>
            </w:pPr>
            <w:r w:rsidRPr="00DE0855">
              <w:rPr>
                <w:rFonts w:ascii="Arial" w:hAnsi="Arial" w:cs="Arial"/>
                <w:b/>
                <w:bCs/>
              </w:rPr>
              <w:t>Confidentiality</w:t>
            </w:r>
          </w:p>
        </w:tc>
        <w:tc>
          <w:tcPr>
            <w:tcW w:w="3673" w:type="pct"/>
            <w:tcBorders>
              <w:right w:val="double" w:color="auto" w:sz="4" w:space="0"/>
            </w:tcBorders>
            <w:vAlign w:val="center"/>
          </w:tcPr>
          <w:p w:rsidRPr="00DE0855" w:rsidR="00935031" w:rsidRDefault="00935031" w14:paraId="699F3039" w14:textId="77777777">
            <w:pPr>
              <w:pStyle w:val="DefaultText"/>
              <w:widowControl/>
              <w:rPr>
                <w:rStyle w:val="InitialStyle"/>
                <w:rFonts w:ascii="Arial" w:hAnsi="Arial" w:cs="Arial"/>
                <w:bCs/>
              </w:rPr>
            </w:pPr>
            <w:r w:rsidRPr="00DE0855">
              <w:rPr>
                <w:rFonts w:ascii="Arial" w:hAnsi="Arial" w:cs="Arial"/>
                <w:bCs/>
              </w:rPr>
              <w:t>Preserving authorized restrictions on information access and disclosure, including means for protecting confidential or sensitive information.</w:t>
            </w:r>
            <w:r w:rsidRPr="00DE0855">
              <w:rPr>
                <w:rFonts w:ascii="Arial" w:hAnsi="Arial" w:cs="Arial"/>
              </w:rPr>
              <w:t xml:space="preserve"> </w:t>
            </w:r>
            <w:r w:rsidRPr="00DE0855">
              <w:rPr>
                <w:rFonts w:ascii="Arial" w:hAnsi="Arial" w:cs="Arial"/>
                <w:bCs/>
              </w:rPr>
              <w:t>A loss of confidentiality is the unauthorized disclosure of information.</w:t>
            </w:r>
          </w:p>
        </w:tc>
      </w:tr>
      <w:tr w:rsidRPr="00DE0855" w:rsidR="00935031" w:rsidTr="008A4877" w14:paraId="4F061107" w14:textId="77777777">
        <w:trPr>
          <w:cantSplit/>
        </w:trPr>
        <w:tc>
          <w:tcPr>
            <w:tcW w:w="1327" w:type="pct"/>
            <w:tcBorders>
              <w:left w:val="double" w:color="auto" w:sz="4" w:space="0"/>
            </w:tcBorders>
            <w:vAlign w:val="center"/>
          </w:tcPr>
          <w:p w:rsidRPr="00DE0855" w:rsidR="00935031" w:rsidRDefault="00935031" w14:paraId="686A3422" w14:textId="77777777">
            <w:pPr>
              <w:pStyle w:val="DefaultText"/>
              <w:widowControl/>
              <w:rPr>
                <w:rStyle w:val="InitialStyle"/>
                <w:rFonts w:ascii="Arial" w:hAnsi="Arial" w:cs="Arial"/>
                <w:b/>
                <w:bCs/>
              </w:rPr>
            </w:pPr>
            <w:r w:rsidRPr="00DE0855">
              <w:rPr>
                <w:rFonts w:ascii="Arial" w:hAnsi="Arial" w:cs="Arial"/>
                <w:b/>
              </w:rPr>
              <w:t>Consumables</w:t>
            </w:r>
          </w:p>
        </w:tc>
        <w:tc>
          <w:tcPr>
            <w:tcW w:w="3673" w:type="pct"/>
            <w:tcBorders>
              <w:right w:val="double" w:color="auto" w:sz="4" w:space="0"/>
            </w:tcBorders>
            <w:vAlign w:val="center"/>
          </w:tcPr>
          <w:p w:rsidRPr="00DE0855" w:rsidR="00935031" w:rsidRDefault="00935031" w14:paraId="4D5EF5BC" w14:textId="3F70CAF6">
            <w:pPr>
              <w:pStyle w:val="DefaultText"/>
              <w:widowControl/>
              <w:rPr>
                <w:rFonts w:ascii="Arial" w:hAnsi="Arial" w:cs="Arial"/>
              </w:rPr>
            </w:pPr>
            <w:r w:rsidRPr="00DE0855">
              <w:rPr>
                <w:rFonts w:ascii="Arial" w:hAnsi="Arial" w:cs="Arial"/>
              </w:rPr>
              <w:t xml:space="preserve">Play slips, ticket stock, printer paper, and any other operational supplies required by </w:t>
            </w:r>
            <w:r w:rsidR="000434F7">
              <w:rPr>
                <w:rFonts w:ascii="Arial" w:hAnsi="Arial" w:cs="Arial"/>
              </w:rPr>
              <w:t>Retailer</w:t>
            </w:r>
            <w:r w:rsidRPr="00DE0855">
              <w:rPr>
                <w:rFonts w:ascii="Arial" w:hAnsi="Arial" w:cs="Arial"/>
              </w:rPr>
              <w:t>s to operate their terminals. The term "Consumables" does not include point of sale promotional items or instant tickets.</w:t>
            </w:r>
          </w:p>
        </w:tc>
      </w:tr>
      <w:tr w:rsidRPr="00DE0855" w:rsidR="00935031" w:rsidTr="008A4877" w14:paraId="5011120C" w14:textId="77777777">
        <w:trPr>
          <w:cantSplit/>
        </w:trPr>
        <w:tc>
          <w:tcPr>
            <w:tcW w:w="1327" w:type="pct"/>
            <w:tcBorders>
              <w:left w:val="double" w:color="auto" w:sz="4" w:space="0"/>
            </w:tcBorders>
            <w:vAlign w:val="center"/>
          </w:tcPr>
          <w:p w:rsidRPr="00DE0855" w:rsidR="00935031" w:rsidRDefault="00935031" w14:paraId="36C80A51" w14:textId="77777777">
            <w:pPr>
              <w:pStyle w:val="DefaultText"/>
              <w:widowControl/>
              <w:rPr>
                <w:rStyle w:val="InitialStyle"/>
                <w:rFonts w:ascii="Arial" w:hAnsi="Arial" w:cs="Arial"/>
                <w:b/>
                <w:bCs/>
              </w:rPr>
            </w:pPr>
            <w:r w:rsidRPr="00DE0855">
              <w:rPr>
                <w:rFonts w:ascii="Arial" w:hAnsi="Arial" w:cs="Arial"/>
                <w:b/>
              </w:rPr>
              <w:t>Contract</w:t>
            </w:r>
          </w:p>
        </w:tc>
        <w:tc>
          <w:tcPr>
            <w:tcW w:w="3673" w:type="pct"/>
            <w:tcBorders>
              <w:right w:val="double" w:color="auto" w:sz="4" w:space="0"/>
            </w:tcBorders>
            <w:vAlign w:val="center"/>
          </w:tcPr>
          <w:p w:rsidRPr="00DE0855" w:rsidR="00935031" w:rsidRDefault="00935031" w14:paraId="334097EC" w14:textId="3668BFBC">
            <w:pPr>
              <w:pStyle w:val="DefaultText"/>
              <w:widowControl/>
              <w:rPr>
                <w:rFonts w:ascii="Arial" w:hAnsi="Arial" w:cs="Arial"/>
              </w:rPr>
            </w:pPr>
            <w:r w:rsidRPr="00DE0855">
              <w:rPr>
                <w:rFonts w:ascii="Arial" w:hAnsi="Arial" w:cs="Arial"/>
              </w:rPr>
              <w:t xml:space="preserve">The written agreement resulting from the successful proposal and subsequent negotiations, which shall incorporate, among other things, this RFP and the </w:t>
            </w:r>
            <w:r w:rsidR="00C742F5">
              <w:rPr>
                <w:rFonts w:ascii="Arial" w:hAnsi="Arial" w:cs="Arial"/>
              </w:rPr>
              <w:t>awarded Bidder</w:t>
            </w:r>
            <w:r w:rsidRPr="00DE0855">
              <w:rPr>
                <w:rFonts w:ascii="Arial" w:hAnsi="Arial" w:cs="Arial"/>
              </w:rPr>
              <w:t>’s Proposal, and all modifications hereto and thereto, and in addition shall contain such other terms and conditions as may be required by the Lottery.</w:t>
            </w:r>
          </w:p>
        </w:tc>
      </w:tr>
      <w:tr w:rsidRPr="00DE0855" w:rsidR="00935031" w:rsidTr="008A4877" w14:paraId="59183F0D" w14:textId="77777777">
        <w:trPr>
          <w:cantSplit/>
        </w:trPr>
        <w:tc>
          <w:tcPr>
            <w:tcW w:w="1327" w:type="pct"/>
            <w:tcBorders>
              <w:left w:val="double" w:color="auto" w:sz="4" w:space="0"/>
            </w:tcBorders>
            <w:vAlign w:val="center"/>
          </w:tcPr>
          <w:p w:rsidRPr="00DE0855" w:rsidR="00935031" w:rsidRDefault="00935031" w14:paraId="39EE43FB" w14:textId="77777777">
            <w:pPr>
              <w:pStyle w:val="DefaultText"/>
              <w:widowControl/>
              <w:rPr>
                <w:rStyle w:val="InitialStyle"/>
                <w:rFonts w:ascii="Arial" w:hAnsi="Arial" w:cs="Arial"/>
                <w:b/>
                <w:bCs/>
              </w:rPr>
            </w:pPr>
            <w:r w:rsidRPr="00DE0855">
              <w:rPr>
                <w:rFonts w:ascii="Arial" w:hAnsi="Arial" w:cs="Arial"/>
                <w:b/>
                <w:bCs/>
              </w:rPr>
              <w:t>Contract Manager</w:t>
            </w:r>
          </w:p>
        </w:tc>
        <w:tc>
          <w:tcPr>
            <w:tcW w:w="3673" w:type="pct"/>
            <w:tcBorders>
              <w:right w:val="double" w:color="auto" w:sz="4" w:space="0"/>
            </w:tcBorders>
            <w:vAlign w:val="center"/>
          </w:tcPr>
          <w:p w:rsidRPr="00DE0855" w:rsidR="00935031" w:rsidRDefault="00935031" w14:paraId="04B2C410" w14:textId="77777777">
            <w:pPr>
              <w:pStyle w:val="DefaultText"/>
              <w:widowControl/>
              <w:rPr>
                <w:rFonts w:ascii="Arial" w:hAnsi="Arial" w:cs="Arial"/>
              </w:rPr>
            </w:pPr>
            <w:r w:rsidRPr="00DE0855">
              <w:rPr>
                <w:rFonts w:ascii="Arial" w:hAnsi="Arial" w:cs="Arial"/>
              </w:rPr>
              <w:t>A member of the Lottery’s technical management staff, designated by the Lottery Executive Director, who will provide oversight for the deliverables and performance of the Contract on a day-to-day basis.</w:t>
            </w:r>
          </w:p>
        </w:tc>
      </w:tr>
      <w:tr w:rsidRPr="00DE0855" w:rsidR="00935031" w:rsidTr="008A4877" w14:paraId="49630785" w14:textId="77777777">
        <w:trPr>
          <w:cantSplit/>
        </w:trPr>
        <w:tc>
          <w:tcPr>
            <w:tcW w:w="1327" w:type="pct"/>
            <w:tcBorders>
              <w:left w:val="double" w:color="auto" w:sz="4" w:space="0"/>
            </w:tcBorders>
            <w:vAlign w:val="center"/>
          </w:tcPr>
          <w:p w:rsidRPr="00DE0855" w:rsidR="00935031" w:rsidRDefault="00935031" w14:paraId="1237BA21" w14:textId="77777777">
            <w:pPr>
              <w:pStyle w:val="DefaultText"/>
              <w:widowControl/>
              <w:rPr>
                <w:rStyle w:val="InitialStyle"/>
                <w:rFonts w:ascii="Arial" w:hAnsi="Arial" w:cs="Arial"/>
                <w:b/>
                <w:bCs/>
              </w:rPr>
            </w:pPr>
            <w:r w:rsidRPr="00DE0855">
              <w:rPr>
                <w:rFonts w:ascii="Arial" w:hAnsi="Arial" w:cs="Arial"/>
                <w:b/>
              </w:rPr>
              <w:t>Conversion</w:t>
            </w:r>
          </w:p>
        </w:tc>
        <w:tc>
          <w:tcPr>
            <w:tcW w:w="3673" w:type="pct"/>
            <w:tcBorders>
              <w:right w:val="double" w:color="auto" w:sz="4" w:space="0"/>
            </w:tcBorders>
            <w:vAlign w:val="center"/>
          </w:tcPr>
          <w:p w:rsidRPr="00DE0855" w:rsidR="00935031" w:rsidRDefault="00935031" w14:paraId="7EEC46BF" w14:textId="77777777">
            <w:pPr>
              <w:pStyle w:val="DefaultText"/>
              <w:widowControl/>
              <w:rPr>
                <w:rFonts w:ascii="Arial" w:hAnsi="Arial" w:cs="Arial"/>
              </w:rPr>
            </w:pPr>
            <w:r w:rsidRPr="00DE0855">
              <w:rPr>
                <w:rFonts w:ascii="Arial" w:hAnsi="Arial" w:cs="Arial"/>
              </w:rPr>
              <w:t>The phase of the implementation project during which the existing System used by the Lottery for games sales and management is replaced.  During the conversion, data and files from the existing System must be transferred, for continuity, to the new System.</w:t>
            </w:r>
          </w:p>
        </w:tc>
      </w:tr>
      <w:tr w:rsidRPr="00DE0855" w:rsidR="00935031" w:rsidTr="008A4877" w14:paraId="4096EB0F" w14:textId="77777777">
        <w:trPr>
          <w:cantSplit/>
        </w:trPr>
        <w:tc>
          <w:tcPr>
            <w:tcW w:w="1327" w:type="pct"/>
            <w:tcBorders>
              <w:left w:val="double" w:color="auto" w:sz="4" w:space="0"/>
            </w:tcBorders>
            <w:vAlign w:val="center"/>
          </w:tcPr>
          <w:p w:rsidRPr="00DE0855" w:rsidR="00935031" w:rsidRDefault="00935031" w14:paraId="77245626" w14:textId="77777777">
            <w:pPr>
              <w:pStyle w:val="DefaultText"/>
              <w:widowControl/>
              <w:rPr>
                <w:rStyle w:val="InitialStyle"/>
                <w:rFonts w:ascii="Arial" w:hAnsi="Arial" w:cs="Arial"/>
                <w:b/>
                <w:bCs/>
              </w:rPr>
            </w:pPr>
            <w:r w:rsidRPr="00DE0855">
              <w:rPr>
                <w:rFonts w:ascii="Arial" w:hAnsi="Arial" w:cs="Arial"/>
                <w:b/>
              </w:rPr>
              <w:t>Corporate Account</w:t>
            </w:r>
          </w:p>
        </w:tc>
        <w:tc>
          <w:tcPr>
            <w:tcW w:w="3673" w:type="pct"/>
            <w:tcBorders>
              <w:right w:val="double" w:color="auto" w:sz="4" w:space="0"/>
            </w:tcBorders>
            <w:vAlign w:val="center"/>
          </w:tcPr>
          <w:p w:rsidRPr="00DE0855" w:rsidR="00935031" w:rsidRDefault="00935031" w14:paraId="4809F208" w14:textId="28DF0DD7">
            <w:pPr>
              <w:pStyle w:val="DefaultText"/>
              <w:widowControl/>
              <w:rPr>
                <w:rFonts w:ascii="Arial" w:hAnsi="Arial" w:cs="Arial"/>
              </w:rPr>
            </w:pPr>
            <w:r w:rsidRPr="00DE0855">
              <w:rPr>
                <w:rFonts w:ascii="Arial" w:hAnsi="Arial" w:cs="Arial"/>
              </w:rPr>
              <w:t xml:space="preserve">Lottery </w:t>
            </w:r>
            <w:r w:rsidR="000434F7">
              <w:rPr>
                <w:rFonts w:ascii="Arial" w:hAnsi="Arial" w:cs="Arial"/>
              </w:rPr>
              <w:t>Retailer</w:t>
            </w:r>
            <w:r w:rsidRPr="00DE0855">
              <w:rPr>
                <w:rFonts w:ascii="Arial" w:hAnsi="Arial" w:cs="Arial"/>
              </w:rPr>
              <w:t xml:space="preserve"> accounts </w:t>
            </w:r>
            <w:proofErr w:type="gramStart"/>
            <w:r w:rsidRPr="00DE0855">
              <w:rPr>
                <w:rFonts w:ascii="Arial" w:hAnsi="Arial" w:cs="Arial"/>
              </w:rPr>
              <w:t>with</w:t>
            </w:r>
            <w:proofErr w:type="gramEnd"/>
            <w:r w:rsidRPr="00DE0855">
              <w:rPr>
                <w:rFonts w:ascii="Arial" w:hAnsi="Arial" w:cs="Arial"/>
              </w:rPr>
              <w:t xml:space="preserve"> a minimum of four (4) or more distinct Maine Lottery retail locations.</w:t>
            </w:r>
          </w:p>
        </w:tc>
      </w:tr>
      <w:tr w:rsidRPr="00DE0855" w:rsidR="00935031" w:rsidTr="008A4877" w14:paraId="5AD165C6" w14:textId="77777777">
        <w:trPr>
          <w:cantSplit/>
        </w:trPr>
        <w:tc>
          <w:tcPr>
            <w:tcW w:w="1327" w:type="pct"/>
            <w:tcBorders>
              <w:left w:val="double" w:color="auto" w:sz="4" w:space="0"/>
            </w:tcBorders>
            <w:vAlign w:val="center"/>
          </w:tcPr>
          <w:p w:rsidRPr="00DE0855" w:rsidR="00935031" w:rsidRDefault="00935031" w14:paraId="78C4633B" w14:textId="77777777">
            <w:pPr>
              <w:pStyle w:val="DefaultText"/>
              <w:widowControl/>
              <w:rPr>
                <w:rStyle w:val="InitialStyle"/>
                <w:rFonts w:ascii="Arial" w:hAnsi="Arial" w:cs="Arial"/>
                <w:b/>
                <w:bCs/>
              </w:rPr>
            </w:pPr>
            <w:r w:rsidRPr="00DE0855">
              <w:rPr>
                <w:rFonts w:ascii="Arial" w:hAnsi="Arial" w:cs="Arial"/>
                <w:b/>
              </w:rPr>
              <w:t>CSV File</w:t>
            </w:r>
          </w:p>
        </w:tc>
        <w:tc>
          <w:tcPr>
            <w:tcW w:w="3673" w:type="pct"/>
            <w:tcBorders>
              <w:right w:val="double" w:color="auto" w:sz="4" w:space="0"/>
            </w:tcBorders>
            <w:vAlign w:val="center"/>
          </w:tcPr>
          <w:p w:rsidRPr="00DE0855" w:rsidR="00935031" w:rsidRDefault="00935031" w14:paraId="211FC4E6" w14:textId="77777777">
            <w:pPr>
              <w:pStyle w:val="DefaultText"/>
              <w:widowControl/>
              <w:rPr>
                <w:rFonts w:ascii="Arial" w:hAnsi="Arial" w:cs="Arial"/>
              </w:rPr>
            </w:pPr>
            <w:r w:rsidRPr="00DE0855">
              <w:rPr>
                <w:rFonts w:ascii="Arial" w:hAnsi="Arial" w:cs="Arial"/>
              </w:rPr>
              <w:t>A file with records whose data fields are delimited by commas (Comma-Separated Values), and each record is a separate input line.</w:t>
            </w:r>
          </w:p>
        </w:tc>
      </w:tr>
      <w:tr w:rsidRPr="00DE0855" w:rsidR="00935031" w:rsidTr="008A4877" w14:paraId="0AEE8902" w14:textId="77777777">
        <w:trPr>
          <w:cantSplit/>
        </w:trPr>
        <w:tc>
          <w:tcPr>
            <w:tcW w:w="1327" w:type="pct"/>
            <w:tcBorders>
              <w:left w:val="double" w:color="auto" w:sz="4" w:space="0"/>
            </w:tcBorders>
            <w:vAlign w:val="center"/>
          </w:tcPr>
          <w:p w:rsidRPr="00DE0855" w:rsidR="00935031" w:rsidRDefault="00935031" w14:paraId="2E3A3BF1" w14:textId="77777777">
            <w:pPr>
              <w:pStyle w:val="DefaultText"/>
              <w:widowControl/>
              <w:rPr>
                <w:rStyle w:val="InitialStyle"/>
                <w:rFonts w:ascii="Arial" w:hAnsi="Arial" w:cs="Arial"/>
                <w:b/>
                <w:bCs/>
              </w:rPr>
            </w:pPr>
            <w:r w:rsidRPr="00DE0855">
              <w:rPr>
                <w:rFonts w:ascii="Arial" w:hAnsi="Arial" w:cs="Arial"/>
                <w:b/>
                <w:bCs/>
              </w:rPr>
              <w:t xml:space="preserve">Data Classification </w:t>
            </w:r>
          </w:p>
        </w:tc>
        <w:tc>
          <w:tcPr>
            <w:tcW w:w="3673" w:type="pct"/>
            <w:tcBorders>
              <w:right w:val="double" w:color="auto" w:sz="4" w:space="0"/>
            </w:tcBorders>
            <w:vAlign w:val="center"/>
          </w:tcPr>
          <w:p w:rsidRPr="00DE0855" w:rsidR="00935031" w:rsidRDefault="00935031" w14:paraId="0B1A4C51" w14:textId="379489F9">
            <w:pPr>
              <w:pStyle w:val="DefaultText"/>
              <w:widowControl/>
              <w:rPr>
                <w:rStyle w:val="InitialStyle"/>
                <w:rFonts w:ascii="Arial" w:hAnsi="Arial" w:cs="Arial"/>
              </w:rPr>
            </w:pPr>
            <w:r w:rsidRPr="00DE0855">
              <w:rPr>
                <w:rFonts w:ascii="Arial" w:hAnsi="Arial" w:cs="Arial"/>
              </w:rPr>
              <w:t xml:space="preserve">The process of risk assessment of data. See </w:t>
            </w:r>
            <w:hyperlink w:history="1" w:anchor="_APPENDIX_E_–">
              <w:r w:rsidRPr="00850C01">
                <w:rPr>
                  <w:rStyle w:val="Hyperlink"/>
                  <w:rFonts w:ascii="Arial" w:hAnsi="Arial" w:cs="Arial"/>
                  <w:b/>
                  <w:bCs/>
                </w:rPr>
                <w:t xml:space="preserve">Appendix </w:t>
              </w:r>
              <w:r w:rsidRPr="00850C01" w:rsidR="00105322">
                <w:rPr>
                  <w:rStyle w:val="Hyperlink"/>
                  <w:rFonts w:ascii="Arial" w:hAnsi="Arial" w:cs="Arial"/>
                  <w:b/>
                  <w:bCs/>
                </w:rPr>
                <w:t>E</w:t>
              </w:r>
            </w:hyperlink>
            <w:r w:rsidRPr="00DE0855">
              <w:rPr>
                <w:rFonts w:ascii="Arial" w:hAnsi="Arial" w:cs="Arial"/>
              </w:rPr>
              <w:t xml:space="preserve"> for the Data Classification process (see also “PII Confidentiality Impact Level”). </w:t>
            </w:r>
          </w:p>
        </w:tc>
      </w:tr>
      <w:tr w:rsidRPr="00DE0855" w:rsidR="00935031" w:rsidTr="008A4877" w14:paraId="2BEF5DEE" w14:textId="77777777">
        <w:trPr>
          <w:cantSplit/>
        </w:trPr>
        <w:tc>
          <w:tcPr>
            <w:tcW w:w="1327" w:type="pct"/>
            <w:tcBorders>
              <w:left w:val="double" w:color="auto" w:sz="4" w:space="0"/>
            </w:tcBorders>
            <w:vAlign w:val="center"/>
          </w:tcPr>
          <w:p w:rsidRPr="00DE0855" w:rsidR="00935031" w:rsidRDefault="00935031" w14:paraId="7C0AD36F" w14:textId="77777777">
            <w:pPr>
              <w:pStyle w:val="DefaultText"/>
              <w:widowControl/>
              <w:rPr>
                <w:rStyle w:val="InitialStyle"/>
                <w:rFonts w:ascii="Arial" w:hAnsi="Arial" w:cs="Arial"/>
                <w:b/>
                <w:bCs/>
              </w:rPr>
            </w:pPr>
            <w:r w:rsidRPr="00DE0855">
              <w:rPr>
                <w:rFonts w:ascii="Arial" w:hAnsi="Arial" w:cs="Arial"/>
                <w:b/>
              </w:rPr>
              <w:t>Day</w:t>
            </w:r>
          </w:p>
        </w:tc>
        <w:tc>
          <w:tcPr>
            <w:tcW w:w="3673" w:type="pct"/>
            <w:tcBorders>
              <w:right w:val="double" w:color="auto" w:sz="4" w:space="0"/>
            </w:tcBorders>
            <w:vAlign w:val="center"/>
          </w:tcPr>
          <w:p w:rsidRPr="00DE0855" w:rsidR="00935031" w:rsidRDefault="00935031" w14:paraId="465E54FE" w14:textId="77777777">
            <w:pPr>
              <w:pStyle w:val="DefaultText"/>
              <w:widowControl/>
              <w:rPr>
                <w:rFonts w:ascii="Arial" w:hAnsi="Arial" w:cs="Arial"/>
              </w:rPr>
            </w:pPr>
            <w:r w:rsidRPr="00DE0855">
              <w:rPr>
                <w:rFonts w:ascii="Arial" w:hAnsi="Arial" w:cs="Arial"/>
              </w:rPr>
              <w:t>A calendar day unless otherwise stated as a business day.</w:t>
            </w:r>
          </w:p>
        </w:tc>
      </w:tr>
      <w:tr w:rsidRPr="00DE0855" w:rsidR="00935031" w:rsidTr="008A4877" w14:paraId="15645E5F" w14:textId="77777777">
        <w:trPr>
          <w:cantSplit/>
        </w:trPr>
        <w:tc>
          <w:tcPr>
            <w:tcW w:w="1327" w:type="pct"/>
            <w:tcBorders>
              <w:left w:val="double" w:color="auto" w:sz="4" w:space="0"/>
            </w:tcBorders>
            <w:vAlign w:val="center"/>
          </w:tcPr>
          <w:p w:rsidRPr="00DE0855" w:rsidR="00935031" w:rsidRDefault="00935031" w14:paraId="18F33C25" w14:textId="77777777">
            <w:pPr>
              <w:pStyle w:val="DefaultText"/>
              <w:widowControl/>
              <w:rPr>
                <w:rStyle w:val="InitialStyle"/>
                <w:rFonts w:ascii="Arial" w:hAnsi="Arial" w:cs="Arial"/>
                <w:b/>
                <w:bCs/>
              </w:rPr>
            </w:pPr>
            <w:r w:rsidRPr="00DE0855">
              <w:rPr>
                <w:rFonts w:ascii="Arial" w:hAnsi="Arial" w:cs="Arial"/>
                <w:b/>
              </w:rPr>
              <w:t>Deliverable</w:t>
            </w:r>
          </w:p>
        </w:tc>
        <w:tc>
          <w:tcPr>
            <w:tcW w:w="3673" w:type="pct"/>
            <w:tcBorders>
              <w:right w:val="double" w:color="auto" w:sz="4" w:space="0"/>
            </w:tcBorders>
            <w:vAlign w:val="center"/>
          </w:tcPr>
          <w:p w:rsidRPr="00DE0855" w:rsidR="00935031" w:rsidRDefault="00935031" w14:paraId="46571243" w14:textId="67D29268">
            <w:pPr>
              <w:pStyle w:val="DefaultText"/>
              <w:widowControl/>
              <w:rPr>
                <w:rFonts w:ascii="Arial" w:hAnsi="Arial" w:cs="Arial"/>
              </w:rPr>
            </w:pPr>
            <w:r w:rsidRPr="50FA8BF3">
              <w:rPr>
                <w:rFonts w:ascii="Arial" w:hAnsi="Arial" w:cs="Arial"/>
              </w:rPr>
              <w:t>A defined product or feature required by the RFP and/or proposed by the</w:t>
            </w:r>
            <w:r w:rsidRPr="50FA8BF3" w:rsidR="00C742F5">
              <w:rPr>
                <w:rFonts w:ascii="Arial" w:hAnsi="Arial" w:cs="Arial"/>
              </w:rPr>
              <w:t xml:space="preserve"> awarded Bidder</w:t>
            </w:r>
            <w:r w:rsidRPr="50FA8BF3">
              <w:rPr>
                <w:rFonts w:ascii="Arial" w:hAnsi="Arial" w:cs="Arial"/>
              </w:rPr>
              <w:t>.</w:t>
            </w:r>
          </w:p>
        </w:tc>
      </w:tr>
      <w:tr w:rsidRPr="00DE0855" w:rsidR="00935031" w:rsidTr="008A4877" w14:paraId="773B37B6" w14:textId="77777777">
        <w:trPr>
          <w:cantSplit/>
        </w:trPr>
        <w:tc>
          <w:tcPr>
            <w:tcW w:w="1327" w:type="pct"/>
            <w:tcBorders>
              <w:left w:val="double" w:color="auto" w:sz="4" w:space="0"/>
            </w:tcBorders>
            <w:vAlign w:val="center"/>
          </w:tcPr>
          <w:p w:rsidRPr="00DE0855" w:rsidR="00935031" w:rsidRDefault="00935031" w14:paraId="468527AC" w14:textId="77777777">
            <w:pPr>
              <w:pStyle w:val="DefaultText"/>
              <w:widowControl/>
              <w:rPr>
                <w:rStyle w:val="InitialStyle"/>
                <w:rFonts w:ascii="Arial" w:hAnsi="Arial" w:cs="Arial"/>
                <w:b/>
                <w:bCs/>
                <w:highlight w:val="lightGray"/>
              </w:rPr>
            </w:pPr>
            <w:r w:rsidRPr="008070D7">
              <w:rPr>
                <w:rStyle w:val="InitialStyle"/>
                <w:rFonts w:ascii="Arial" w:hAnsi="Arial" w:cs="Arial"/>
                <w:b/>
                <w:bCs/>
              </w:rPr>
              <w:t>Department</w:t>
            </w:r>
          </w:p>
        </w:tc>
        <w:tc>
          <w:tcPr>
            <w:tcW w:w="3673" w:type="pct"/>
            <w:tcBorders>
              <w:right w:val="double" w:color="auto" w:sz="4" w:space="0"/>
            </w:tcBorders>
            <w:vAlign w:val="center"/>
          </w:tcPr>
          <w:p w:rsidRPr="00DE0855" w:rsidR="00935031" w:rsidRDefault="00935031" w14:paraId="7D4FBE0F" w14:textId="77777777">
            <w:pPr>
              <w:pStyle w:val="DefaultText"/>
              <w:widowControl/>
              <w:rPr>
                <w:rStyle w:val="InitialStyle"/>
                <w:rFonts w:ascii="Arial" w:hAnsi="Arial" w:cs="Arial"/>
                <w:bCs/>
                <w:highlight w:val="lightGray"/>
              </w:rPr>
            </w:pPr>
            <w:r w:rsidRPr="00DE0855">
              <w:rPr>
                <w:rStyle w:val="InitialStyle"/>
                <w:rFonts w:ascii="Arial" w:hAnsi="Arial" w:cs="Arial"/>
                <w:bCs/>
              </w:rPr>
              <w:t>Department of Administrative and Financial Services, Bureau of Alcoholic Beverages and Lottery Operations.</w:t>
            </w:r>
          </w:p>
        </w:tc>
      </w:tr>
      <w:tr w:rsidR="16E52FC5" w:rsidTr="008A4877" w14:paraId="73C81864" w14:textId="77777777">
        <w:trPr>
          <w:cantSplit/>
          <w:trHeight w:val="300"/>
        </w:trPr>
        <w:tc>
          <w:tcPr>
            <w:tcW w:w="1327" w:type="pct"/>
            <w:tcBorders>
              <w:left w:val="double" w:color="auto" w:sz="4" w:space="0"/>
            </w:tcBorders>
            <w:vAlign w:val="center"/>
          </w:tcPr>
          <w:p w:rsidR="16E52FC5" w:rsidP="16E52FC5" w:rsidRDefault="16E52FC5" w14:paraId="64A41EFA" w14:textId="77777777">
            <w:pPr>
              <w:pStyle w:val="DefaultText"/>
              <w:widowControl/>
              <w:rPr>
                <w:rFonts w:ascii="Arial" w:hAnsi="Arial" w:cs="Arial"/>
                <w:b/>
                <w:bCs/>
              </w:rPr>
            </w:pPr>
            <w:r w:rsidRPr="16E52FC5">
              <w:rPr>
                <w:rFonts w:ascii="Arial" w:hAnsi="Arial" w:cs="Arial"/>
                <w:b/>
                <w:bCs/>
              </w:rPr>
              <w:t>Draw and Fast Play Games</w:t>
            </w:r>
          </w:p>
        </w:tc>
        <w:tc>
          <w:tcPr>
            <w:tcW w:w="3673" w:type="pct"/>
            <w:tcBorders>
              <w:right w:val="double" w:color="auto" w:sz="4" w:space="0"/>
            </w:tcBorders>
            <w:vAlign w:val="center"/>
          </w:tcPr>
          <w:p w:rsidR="16E52FC5" w:rsidP="16E52FC5" w:rsidRDefault="16E52FC5" w14:paraId="679BA683" w14:textId="03C95DC3">
            <w:pPr>
              <w:pStyle w:val="DefaultText"/>
              <w:widowControl/>
              <w:rPr>
                <w:rFonts w:ascii="Arial" w:hAnsi="Arial" w:cs="Arial"/>
              </w:rPr>
            </w:pPr>
            <w:r w:rsidRPr="16E52FC5">
              <w:rPr>
                <w:rFonts w:ascii="Arial" w:hAnsi="Arial" w:cs="Arial"/>
              </w:rPr>
              <w:t xml:space="preserve">Games sold through a computer network at Retailer locations.  The tickets are generated on demand </w:t>
            </w:r>
            <w:proofErr w:type="gramStart"/>
            <w:r w:rsidRPr="16E52FC5">
              <w:rPr>
                <w:rFonts w:ascii="Arial" w:hAnsi="Arial" w:cs="Arial"/>
              </w:rPr>
              <w:t>of</w:t>
            </w:r>
            <w:proofErr w:type="gramEnd"/>
            <w:r w:rsidRPr="16E52FC5">
              <w:rPr>
                <w:rFonts w:ascii="Arial" w:hAnsi="Arial" w:cs="Arial"/>
              </w:rPr>
              <w:t xml:space="preserve"> the customer.</w:t>
            </w:r>
          </w:p>
        </w:tc>
      </w:tr>
      <w:tr w:rsidRPr="00DE0855" w:rsidR="00935031" w:rsidTr="008A4877" w14:paraId="3E3C13E9" w14:textId="77777777">
        <w:trPr>
          <w:cantSplit/>
        </w:trPr>
        <w:tc>
          <w:tcPr>
            <w:tcW w:w="1327" w:type="pct"/>
            <w:tcBorders>
              <w:left w:val="double" w:color="auto" w:sz="4" w:space="0"/>
            </w:tcBorders>
            <w:vAlign w:val="center"/>
          </w:tcPr>
          <w:p w:rsidRPr="00DE0855" w:rsidR="00935031" w:rsidRDefault="00935031" w14:paraId="35D54178" w14:textId="77777777">
            <w:pPr>
              <w:pStyle w:val="DefaultText"/>
              <w:widowControl/>
              <w:rPr>
                <w:rStyle w:val="InitialStyle"/>
                <w:rFonts w:ascii="Arial" w:hAnsi="Arial" w:cs="Arial"/>
                <w:b/>
                <w:bCs/>
              </w:rPr>
            </w:pPr>
            <w:r w:rsidRPr="00DE0855">
              <w:rPr>
                <w:rFonts w:ascii="Arial" w:hAnsi="Arial" w:cs="Arial"/>
                <w:b/>
              </w:rPr>
              <w:t>Eastern Time</w:t>
            </w:r>
          </w:p>
        </w:tc>
        <w:tc>
          <w:tcPr>
            <w:tcW w:w="3673" w:type="pct"/>
            <w:tcBorders>
              <w:right w:val="double" w:color="auto" w:sz="4" w:space="0"/>
            </w:tcBorders>
            <w:vAlign w:val="center"/>
          </w:tcPr>
          <w:p w:rsidRPr="00DE0855" w:rsidR="00935031" w:rsidRDefault="00935031" w14:paraId="513D7847" w14:textId="77777777">
            <w:pPr>
              <w:rPr>
                <w:rFonts w:ascii="Arial" w:hAnsi="Arial" w:cs="Arial"/>
                <w:sz w:val="24"/>
                <w:szCs w:val="24"/>
              </w:rPr>
            </w:pPr>
            <w:r w:rsidRPr="00DE0855">
              <w:rPr>
                <w:rFonts w:ascii="Arial" w:hAnsi="Arial" w:cs="Arial"/>
                <w:sz w:val="24"/>
                <w:szCs w:val="24"/>
              </w:rPr>
              <w:t>Eastern Standard or Eastern Daylight time, as applicable.</w:t>
            </w:r>
          </w:p>
        </w:tc>
      </w:tr>
      <w:tr w:rsidRPr="00DE0855" w:rsidR="00935031" w:rsidTr="008A4877" w14:paraId="1EEB031A" w14:textId="77777777">
        <w:trPr>
          <w:cantSplit/>
        </w:trPr>
        <w:tc>
          <w:tcPr>
            <w:tcW w:w="1327" w:type="pct"/>
            <w:tcBorders>
              <w:left w:val="double" w:color="auto" w:sz="4" w:space="0"/>
            </w:tcBorders>
            <w:vAlign w:val="center"/>
          </w:tcPr>
          <w:p w:rsidRPr="00DE0855" w:rsidR="00935031" w:rsidRDefault="00935031" w14:paraId="21D49C80" w14:textId="77777777">
            <w:pPr>
              <w:pStyle w:val="DefaultText"/>
              <w:widowControl/>
              <w:rPr>
                <w:rStyle w:val="InitialStyle"/>
                <w:rFonts w:ascii="Arial" w:hAnsi="Arial" w:cs="Arial"/>
                <w:b/>
                <w:bCs/>
              </w:rPr>
            </w:pPr>
            <w:r w:rsidRPr="00DE0855">
              <w:rPr>
                <w:rFonts w:ascii="Arial" w:hAnsi="Arial" w:cs="Arial"/>
                <w:b/>
              </w:rPr>
              <w:t>EFT</w:t>
            </w:r>
          </w:p>
        </w:tc>
        <w:tc>
          <w:tcPr>
            <w:tcW w:w="3673" w:type="pct"/>
            <w:tcBorders>
              <w:right w:val="double" w:color="auto" w:sz="4" w:space="0"/>
            </w:tcBorders>
            <w:vAlign w:val="center"/>
          </w:tcPr>
          <w:p w:rsidRPr="00DE0855" w:rsidR="00935031" w:rsidRDefault="00935031" w14:paraId="74849F95" w14:textId="77777777">
            <w:pPr>
              <w:pStyle w:val="DefaultText"/>
              <w:widowControl/>
              <w:rPr>
                <w:rFonts w:ascii="Arial" w:hAnsi="Arial" w:cs="Arial"/>
              </w:rPr>
            </w:pPr>
            <w:r w:rsidRPr="00DE0855">
              <w:rPr>
                <w:rFonts w:ascii="Arial" w:hAnsi="Arial" w:cs="Arial"/>
              </w:rPr>
              <w:t>Electronic Funds Transfer through a bank employing the Automated Clearing House (ACH) network.</w:t>
            </w:r>
          </w:p>
        </w:tc>
      </w:tr>
      <w:tr w:rsidRPr="00DE0855" w:rsidR="00935031" w:rsidTr="008A4877" w14:paraId="45D7EB67" w14:textId="77777777">
        <w:trPr>
          <w:cantSplit/>
        </w:trPr>
        <w:tc>
          <w:tcPr>
            <w:tcW w:w="1327" w:type="pct"/>
            <w:tcBorders>
              <w:left w:val="double" w:color="auto" w:sz="4" w:space="0"/>
            </w:tcBorders>
            <w:vAlign w:val="center"/>
          </w:tcPr>
          <w:p w:rsidRPr="00DE0855" w:rsidR="00935031" w:rsidRDefault="00935031" w14:paraId="38E2CC8B" w14:textId="77777777">
            <w:pPr>
              <w:pStyle w:val="DefaultText"/>
              <w:widowControl/>
              <w:rPr>
                <w:rStyle w:val="InitialStyle"/>
                <w:rFonts w:ascii="Arial" w:hAnsi="Arial" w:cs="Arial"/>
                <w:b/>
                <w:bCs/>
              </w:rPr>
            </w:pPr>
            <w:r w:rsidRPr="00DE0855">
              <w:rPr>
                <w:rFonts w:ascii="Arial" w:hAnsi="Arial" w:cs="Arial"/>
                <w:b/>
              </w:rPr>
              <w:t>Facilities</w:t>
            </w:r>
          </w:p>
        </w:tc>
        <w:tc>
          <w:tcPr>
            <w:tcW w:w="3673" w:type="pct"/>
            <w:tcBorders>
              <w:right w:val="double" w:color="auto" w:sz="4" w:space="0"/>
            </w:tcBorders>
            <w:vAlign w:val="center"/>
          </w:tcPr>
          <w:p w:rsidRPr="00DE0855" w:rsidR="00935031" w:rsidRDefault="00935031" w14:paraId="6FCDD100" w14:textId="1F919174">
            <w:pPr>
              <w:pStyle w:val="DefaultText"/>
              <w:widowControl/>
              <w:rPr>
                <w:rFonts w:ascii="Arial" w:hAnsi="Arial" w:cs="Arial"/>
              </w:rPr>
            </w:pPr>
            <w:r w:rsidRPr="00DE0855">
              <w:rPr>
                <w:rFonts w:ascii="Arial" w:hAnsi="Arial" w:cs="Arial"/>
              </w:rPr>
              <w:t xml:space="preserve">The facilities required to provide and support Lottery </w:t>
            </w:r>
            <w:r w:rsidR="000434F7">
              <w:rPr>
                <w:rFonts w:ascii="Arial" w:hAnsi="Arial" w:cs="Arial"/>
              </w:rPr>
              <w:t>Retailer</w:t>
            </w:r>
            <w:r w:rsidRPr="00DE0855">
              <w:rPr>
                <w:rFonts w:ascii="Arial" w:hAnsi="Arial" w:cs="Arial"/>
              </w:rPr>
              <w:t xml:space="preserve"> operations, including data centers, warehouses, repair depots, and any other such locations.</w:t>
            </w:r>
          </w:p>
        </w:tc>
      </w:tr>
      <w:tr w:rsidRPr="00DE0855" w:rsidR="00935031" w:rsidTr="008A4877" w14:paraId="75B062A3" w14:textId="77777777">
        <w:trPr>
          <w:cantSplit/>
        </w:trPr>
        <w:tc>
          <w:tcPr>
            <w:tcW w:w="1327" w:type="pct"/>
            <w:tcBorders>
              <w:left w:val="double" w:color="auto" w:sz="4" w:space="0"/>
            </w:tcBorders>
            <w:vAlign w:val="center"/>
          </w:tcPr>
          <w:p w:rsidRPr="00DE0855" w:rsidR="00935031" w:rsidRDefault="00935031" w14:paraId="076EB8BF" w14:textId="77777777">
            <w:pPr>
              <w:pStyle w:val="DefaultText"/>
              <w:widowControl/>
              <w:rPr>
                <w:rFonts w:ascii="Arial" w:hAnsi="Arial" w:cs="Arial"/>
                <w:b/>
              </w:rPr>
            </w:pPr>
            <w:r w:rsidRPr="00DE0855">
              <w:rPr>
                <w:rFonts w:ascii="Arial" w:hAnsi="Arial" w:cs="Arial"/>
                <w:b/>
              </w:rPr>
              <w:t>FCC</w:t>
            </w:r>
          </w:p>
        </w:tc>
        <w:tc>
          <w:tcPr>
            <w:tcW w:w="3673" w:type="pct"/>
            <w:tcBorders>
              <w:right w:val="double" w:color="auto" w:sz="4" w:space="0"/>
            </w:tcBorders>
            <w:vAlign w:val="center"/>
          </w:tcPr>
          <w:p w:rsidRPr="00DE0855" w:rsidR="00935031" w:rsidRDefault="00935031" w14:paraId="3DB22132" w14:textId="77777777">
            <w:pPr>
              <w:rPr>
                <w:rFonts w:ascii="Arial" w:hAnsi="Arial" w:cs="Arial"/>
                <w:sz w:val="24"/>
                <w:szCs w:val="24"/>
              </w:rPr>
            </w:pPr>
            <w:r w:rsidRPr="00DE0855">
              <w:rPr>
                <w:rFonts w:ascii="Arial" w:hAnsi="Arial" w:cs="Arial"/>
                <w:sz w:val="24"/>
                <w:szCs w:val="24"/>
              </w:rPr>
              <w:t xml:space="preserve">Federal Communications Commission </w:t>
            </w:r>
          </w:p>
        </w:tc>
      </w:tr>
      <w:tr w:rsidRPr="00DE0855" w:rsidR="00935031" w:rsidTr="008A4877" w14:paraId="591BB186" w14:textId="77777777">
        <w:trPr>
          <w:cantSplit/>
        </w:trPr>
        <w:tc>
          <w:tcPr>
            <w:tcW w:w="1327" w:type="pct"/>
            <w:tcBorders>
              <w:left w:val="double" w:color="auto" w:sz="4" w:space="0"/>
            </w:tcBorders>
            <w:vAlign w:val="center"/>
          </w:tcPr>
          <w:p w:rsidRPr="00DE0855" w:rsidR="00935031" w:rsidRDefault="00935031" w14:paraId="0AC50180" w14:textId="77777777">
            <w:pPr>
              <w:pStyle w:val="DefaultText"/>
              <w:widowControl/>
              <w:rPr>
                <w:rStyle w:val="InitialStyle"/>
                <w:rFonts w:ascii="Arial" w:hAnsi="Arial" w:cs="Arial"/>
                <w:b/>
                <w:bCs/>
              </w:rPr>
            </w:pPr>
            <w:r w:rsidRPr="00DE0855">
              <w:rPr>
                <w:rFonts w:ascii="Arial" w:hAnsi="Arial" w:cs="Arial"/>
                <w:b/>
              </w:rPr>
              <w:t>File</w:t>
            </w:r>
          </w:p>
        </w:tc>
        <w:tc>
          <w:tcPr>
            <w:tcW w:w="3673" w:type="pct"/>
            <w:tcBorders>
              <w:right w:val="double" w:color="auto" w:sz="4" w:space="0"/>
            </w:tcBorders>
            <w:vAlign w:val="center"/>
          </w:tcPr>
          <w:p w:rsidRPr="00DE0855" w:rsidR="00935031" w:rsidRDefault="00935031" w14:paraId="42D74FC3" w14:textId="77777777">
            <w:pPr>
              <w:rPr>
                <w:rFonts w:ascii="Arial" w:hAnsi="Arial" w:cs="Arial"/>
                <w:sz w:val="24"/>
                <w:szCs w:val="24"/>
              </w:rPr>
            </w:pPr>
            <w:r w:rsidRPr="00DE0855">
              <w:rPr>
                <w:rFonts w:ascii="Arial" w:hAnsi="Arial" w:cs="Arial"/>
                <w:sz w:val="24"/>
                <w:szCs w:val="24"/>
              </w:rPr>
              <w:t>A related collection of records containing a consistent set of data fields that describe an entity. A file can be processed by software representing an authorized user to add, modify, or delete records, or to generate a report or display of useful information.  A file can be operated on as an object itself, for example to move it from one location to another, or to delete it.</w:t>
            </w:r>
          </w:p>
        </w:tc>
      </w:tr>
      <w:tr w:rsidRPr="00DE0855" w:rsidR="00935031" w:rsidTr="008A4877" w14:paraId="6561C174" w14:textId="77777777">
        <w:trPr>
          <w:cantSplit/>
        </w:trPr>
        <w:tc>
          <w:tcPr>
            <w:tcW w:w="1327" w:type="pct"/>
            <w:tcBorders>
              <w:left w:val="double" w:color="auto" w:sz="4" w:space="0"/>
            </w:tcBorders>
            <w:vAlign w:val="center"/>
          </w:tcPr>
          <w:p w:rsidRPr="00DE0855" w:rsidR="00935031" w:rsidRDefault="00935031" w14:paraId="167638AD" w14:textId="77777777">
            <w:pPr>
              <w:pStyle w:val="DefaultText"/>
              <w:widowControl/>
              <w:rPr>
                <w:rStyle w:val="InitialStyle"/>
                <w:rFonts w:ascii="Arial" w:hAnsi="Arial" w:cs="Arial"/>
                <w:b/>
                <w:bCs/>
              </w:rPr>
            </w:pPr>
            <w:r w:rsidRPr="00DE0855">
              <w:rPr>
                <w:rFonts w:ascii="Arial" w:hAnsi="Arial" w:cs="Arial"/>
                <w:b/>
              </w:rPr>
              <w:t>First Read Rate</w:t>
            </w:r>
          </w:p>
        </w:tc>
        <w:tc>
          <w:tcPr>
            <w:tcW w:w="3673" w:type="pct"/>
            <w:tcBorders>
              <w:right w:val="double" w:color="auto" w:sz="4" w:space="0"/>
            </w:tcBorders>
            <w:vAlign w:val="center"/>
          </w:tcPr>
          <w:p w:rsidRPr="00DE0855" w:rsidR="00935031" w:rsidRDefault="00935031" w14:paraId="5068F3E7" w14:textId="77777777">
            <w:pPr>
              <w:pStyle w:val="DefaultText"/>
              <w:widowControl/>
              <w:rPr>
                <w:rFonts w:ascii="Arial" w:hAnsi="Arial" w:cs="Arial"/>
              </w:rPr>
            </w:pPr>
            <w:r w:rsidRPr="00DE0855">
              <w:rPr>
                <w:rFonts w:ascii="Arial" w:hAnsi="Arial" w:cs="Arial"/>
              </w:rPr>
              <w:t xml:space="preserve">A measure of reader performance. The measure indicates what proportion of times the reader returns a successful read of a legitimate code on the first try.  The "first read" event is defined as the initial effort of an experienced user to read a ticket or document, occurring within approximately a two (2) </w:t>
            </w:r>
            <w:bookmarkStart w:name="_Int_BzR0wxYz" w:id="7"/>
            <w:r w:rsidRPr="00DE0855">
              <w:rPr>
                <w:rFonts w:ascii="Arial" w:hAnsi="Arial" w:cs="Arial"/>
              </w:rPr>
              <w:t>second time</w:t>
            </w:r>
            <w:bookmarkEnd w:id="7"/>
            <w:r w:rsidRPr="00DE0855">
              <w:rPr>
                <w:rFonts w:ascii="Arial" w:hAnsi="Arial" w:cs="Arial"/>
              </w:rPr>
              <w:t xml:space="preserve"> window.</w:t>
            </w:r>
          </w:p>
        </w:tc>
      </w:tr>
      <w:tr w:rsidRPr="00DE0855" w:rsidR="00935031" w:rsidTr="008A4877" w14:paraId="76BECCC3" w14:textId="77777777">
        <w:trPr>
          <w:cantSplit/>
        </w:trPr>
        <w:tc>
          <w:tcPr>
            <w:tcW w:w="1327" w:type="pct"/>
            <w:tcBorders>
              <w:left w:val="double" w:color="auto" w:sz="4" w:space="0"/>
            </w:tcBorders>
            <w:vAlign w:val="center"/>
          </w:tcPr>
          <w:p w:rsidRPr="00DE0855" w:rsidR="00935031" w:rsidRDefault="00935031" w14:paraId="7247657D" w14:textId="77777777">
            <w:pPr>
              <w:pStyle w:val="DefaultText"/>
              <w:widowControl/>
              <w:rPr>
                <w:rStyle w:val="InitialStyle"/>
                <w:rFonts w:ascii="Arial" w:hAnsi="Arial" w:cs="Arial"/>
                <w:b/>
                <w:bCs/>
              </w:rPr>
            </w:pPr>
            <w:r w:rsidRPr="00DE0855">
              <w:rPr>
                <w:rFonts w:ascii="Arial" w:hAnsi="Arial" w:cs="Arial"/>
                <w:b/>
                <w:bCs/>
                <w:color w:val="000000"/>
                <w:lang w:val="en-CA"/>
              </w:rPr>
              <w:t>Hash Total of Plays</w:t>
            </w:r>
          </w:p>
        </w:tc>
        <w:tc>
          <w:tcPr>
            <w:tcW w:w="3673" w:type="pct"/>
            <w:tcBorders>
              <w:right w:val="double" w:color="auto" w:sz="4" w:space="0"/>
            </w:tcBorders>
            <w:vAlign w:val="center"/>
          </w:tcPr>
          <w:p w:rsidRPr="00DE0855" w:rsidR="00935031" w:rsidRDefault="00935031" w14:paraId="380D7142" w14:textId="77777777">
            <w:pPr>
              <w:pStyle w:val="DefaultText"/>
              <w:widowControl/>
              <w:rPr>
                <w:rFonts w:ascii="Arial" w:hAnsi="Arial" w:cs="Arial"/>
              </w:rPr>
            </w:pPr>
            <w:r w:rsidRPr="00DE0855">
              <w:rPr>
                <w:rFonts w:ascii="Arial" w:hAnsi="Arial" w:cs="Arial"/>
                <w:color w:val="000000"/>
                <w:lang w:val="en-CA"/>
              </w:rPr>
              <w:t xml:space="preserve">The hash total of plays is a security measure used to ensure the integrity and randomness of the lottery drawings It involves creating a unique numeric value that represents the combined data of all the plays made for a particular drawing. It can be used later to verify that the winning numbers were drawn fairly and without manipulation. It can also be used to validate plays and winners. </w:t>
            </w:r>
          </w:p>
        </w:tc>
      </w:tr>
      <w:tr w:rsidRPr="00DE0855" w:rsidR="00935031" w:rsidTr="008A4877" w14:paraId="025D9EF5" w14:textId="77777777">
        <w:trPr>
          <w:cantSplit/>
        </w:trPr>
        <w:tc>
          <w:tcPr>
            <w:tcW w:w="1327" w:type="pct"/>
            <w:tcBorders>
              <w:left w:val="double" w:color="auto" w:sz="4" w:space="0"/>
            </w:tcBorders>
            <w:vAlign w:val="center"/>
          </w:tcPr>
          <w:p w:rsidRPr="00DE0855" w:rsidR="00935031" w:rsidRDefault="00935031" w14:paraId="10C2423D" w14:textId="77777777">
            <w:pPr>
              <w:pStyle w:val="DefaultText"/>
              <w:widowControl/>
              <w:rPr>
                <w:rStyle w:val="InitialStyle"/>
                <w:rFonts w:ascii="Arial" w:hAnsi="Arial" w:cs="Arial"/>
                <w:b/>
                <w:bCs/>
              </w:rPr>
            </w:pPr>
            <w:r w:rsidRPr="00DE0855">
              <w:rPr>
                <w:rFonts w:ascii="Arial" w:hAnsi="Arial" w:cs="Arial"/>
                <w:b/>
              </w:rPr>
              <w:t>Instant Games</w:t>
            </w:r>
          </w:p>
        </w:tc>
        <w:tc>
          <w:tcPr>
            <w:tcW w:w="3673" w:type="pct"/>
            <w:tcBorders>
              <w:right w:val="double" w:color="auto" w:sz="4" w:space="0"/>
            </w:tcBorders>
            <w:vAlign w:val="center"/>
          </w:tcPr>
          <w:p w:rsidRPr="00DE0855" w:rsidR="00935031" w:rsidRDefault="1D6CA49E" w14:paraId="0773D922" w14:textId="3F56D68A">
            <w:pPr>
              <w:rPr>
                <w:rFonts w:ascii="Arial" w:hAnsi="Arial" w:cs="Arial"/>
                <w:sz w:val="24"/>
                <w:szCs w:val="24"/>
              </w:rPr>
            </w:pPr>
            <w:r w:rsidRPr="43B20521">
              <w:rPr>
                <w:rFonts w:ascii="Arial" w:hAnsi="Arial" w:cs="Arial"/>
                <w:sz w:val="24"/>
                <w:szCs w:val="24"/>
              </w:rPr>
              <w:t xml:space="preserve">Pre-printed tickets containing play and validation data under a </w:t>
            </w:r>
            <w:bookmarkStart w:name="_Int_p6caUGMl" w:id="8"/>
            <w:r w:rsidRPr="43B20521">
              <w:rPr>
                <w:rFonts w:ascii="Arial" w:hAnsi="Arial" w:cs="Arial"/>
                <w:sz w:val="24"/>
                <w:szCs w:val="24"/>
              </w:rPr>
              <w:t>coating</w:t>
            </w:r>
            <w:bookmarkEnd w:id="8"/>
            <w:r w:rsidRPr="43B20521">
              <w:rPr>
                <w:rFonts w:ascii="Arial" w:hAnsi="Arial" w:cs="Arial"/>
                <w:sz w:val="24"/>
                <w:szCs w:val="24"/>
              </w:rPr>
              <w:t xml:space="preserve"> as may be approved by the Lottery. Instant games will be administered through the</w:t>
            </w:r>
            <w:r w:rsidRPr="43B20521" w:rsidR="04783359">
              <w:rPr>
                <w:rFonts w:ascii="Arial" w:hAnsi="Arial" w:cs="Arial"/>
                <w:sz w:val="24"/>
                <w:szCs w:val="24"/>
              </w:rPr>
              <w:t xml:space="preserve"> </w:t>
            </w:r>
            <w:r w:rsidRPr="43B20521">
              <w:rPr>
                <w:rFonts w:ascii="Arial" w:hAnsi="Arial" w:cs="Arial"/>
                <w:sz w:val="24"/>
                <w:szCs w:val="24"/>
              </w:rPr>
              <w:t>terminals and workstations provided by the</w:t>
            </w:r>
            <w:r w:rsidRPr="43B20521" w:rsidR="00C742F5">
              <w:rPr>
                <w:rFonts w:ascii="Arial" w:hAnsi="Arial" w:cs="Arial"/>
                <w:sz w:val="24"/>
                <w:szCs w:val="24"/>
              </w:rPr>
              <w:t xml:space="preserve"> awarded Bidder</w:t>
            </w:r>
            <w:r w:rsidRPr="43B20521">
              <w:rPr>
                <w:rFonts w:ascii="Arial" w:hAnsi="Arial" w:cs="Arial"/>
                <w:sz w:val="24"/>
                <w:szCs w:val="24"/>
              </w:rPr>
              <w:t xml:space="preserve">. </w:t>
            </w:r>
          </w:p>
        </w:tc>
      </w:tr>
      <w:tr w:rsidRPr="00DE0855" w:rsidR="00D31597" w:rsidTr="008A4877" w14:paraId="16E40856" w14:textId="77777777">
        <w:trPr>
          <w:cantSplit/>
        </w:trPr>
        <w:tc>
          <w:tcPr>
            <w:tcW w:w="1327" w:type="pct"/>
            <w:tcBorders>
              <w:left w:val="double" w:color="auto" w:sz="4" w:space="0"/>
            </w:tcBorders>
            <w:vAlign w:val="center"/>
          </w:tcPr>
          <w:p w:rsidRPr="00DE0855" w:rsidR="00D31597" w:rsidRDefault="00D31597" w14:paraId="70CA8556" w14:textId="47896DE3">
            <w:pPr>
              <w:pStyle w:val="DefaultText"/>
              <w:widowControl/>
              <w:rPr>
                <w:rFonts w:ascii="Arial" w:hAnsi="Arial" w:cs="Arial"/>
                <w:b/>
              </w:rPr>
            </w:pPr>
            <w:r>
              <w:rPr>
                <w:rFonts w:ascii="Arial" w:hAnsi="Arial" w:cs="Arial"/>
                <w:b/>
              </w:rPr>
              <w:t>Integrity</w:t>
            </w:r>
          </w:p>
        </w:tc>
        <w:tc>
          <w:tcPr>
            <w:tcW w:w="3673" w:type="pct"/>
            <w:tcBorders>
              <w:right w:val="double" w:color="auto" w:sz="4" w:space="0"/>
            </w:tcBorders>
            <w:vAlign w:val="center"/>
          </w:tcPr>
          <w:p w:rsidRPr="00DE0855" w:rsidR="00D31597" w:rsidRDefault="00D31597" w14:paraId="246A2396" w14:textId="02AF00D4">
            <w:pPr>
              <w:pStyle w:val="DefaultText"/>
              <w:widowControl/>
              <w:rPr>
                <w:rFonts w:ascii="Arial" w:hAnsi="Arial" w:cs="Arial"/>
              </w:rPr>
            </w:pPr>
            <w:r w:rsidRPr="00D31597">
              <w:rPr>
                <w:rFonts w:ascii="Arial" w:hAnsi="Arial" w:cs="Arial"/>
              </w:rPr>
              <w:t>Ensure that information, software, and systems are accurate, consistent, and trustworthy - protected from unauthorized modification, deletion, or corruption.</w:t>
            </w:r>
          </w:p>
        </w:tc>
      </w:tr>
      <w:tr w:rsidRPr="00DE0855" w:rsidR="00935031" w:rsidTr="008A4877" w14:paraId="33EF41AD" w14:textId="77777777">
        <w:trPr>
          <w:cantSplit/>
        </w:trPr>
        <w:tc>
          <w:tcPr>
            <w:tcW w:w="1327" w:type="pct"/>
            <w:tcBorders>
              <w:left w:val="double" w:color="auto" w:sz="4" w:space="0"/>
            </w:tcBorders>
            <w:vAlign w:val="center"/>
          </w:tcPr>
          <w:p w:rsidRPr="00DE0855" w:rsidR="00935031" w:rsidRDefault="00935031" w14:paraId="5CA7D9EB" w14:textId="77777777">
            <w:pPr>
              <w:pStyle w:val="DefaultText"/>
              <w:widowControl/>
              <w:rPr>
                <w:rStyle w:val="InitialStyle"/>
                <w:rFonts w:ascii="Arial" w:hAnsi="Arial" w:cs="Arial"/>
                <w:b/>
                <w:bCs/>
              </w:rPr>
            </w:pPr>
            <w:r w:rsidRPr="00DE0855">
              <w:rPr>
                <w:rFonts w:ascii="Arial" w:hAnsi="Arial" w:cs="Arial"/>
                <w:b/>
              </w:rPr>
              <w:t>Intellectual Property Rights</w:t>
            </w:r>
          </w:p>
        </w:tc>
        <w:tc>
          <w:tcPr>
            <w:tcW w:w="3673" w:type="pct"/>
            <w:tcBorders>
              <w:right w:val="double" w:color="auto" w:sz="4" w:space="0"/>
            </w:tcBorders>
            <w:vAlign w:val="center"/>
          </w:tcPr>
          <w:p w:rsidRPr="00DE0855" w:rsidR="00935031" w:rsidRDefault="00935031" w14:paraId="2E600010" w14:textId="77777777">
            <w:pPr>
              <w:pStyle w:val="DefaultText"/>
              <w:widowControl/>
              <w:rPr>
                <w:rFonts w:ascii="Arial" w:hAnsi="Arial" w:cs="Arial"/>
              </w:rPr>
            </w:pPr>
            <w:r w:rsidRPr="00DE0855">
              <w:rPr>
                <w:rFonts w:ascii="Arial" w:hAnsi="Arial" w:cs="Arial"/>
              </w:rPr>
              <w:t>Any rights with respect to inventions, discoveries, or improvements, including patents, patent applications and certificates of invention; trade secrets, know-how, or similar rights; the protection of works of authorship or expression, including copyrights and future copyrights; and trademarks, service marks, logos, and trade dress; and similar rights under any laws or international conventions throughout the world, including the right to apply for registrations, certificates, or renewals with respect thereto, and the rights to prosecute, enforce and obtain damages.</w:t>
            </w:r>
          </w:p>
        </w:tc>
      </w:tr>
      <w:tr w:rsidRPr="00DE0855" w:rsidR="00935031" w:rsidTr="008A4877" w14:paraId="67456756" w14:textId="77777777">
        <w:trPr>
          <w:cantSplit/>
        </w:trPr>
        <w:tc>
          <w:tcPr>
            <w:tcW w:w="1327" w:type="pct"/>
            <w:tcBorders>
              <w:left w:val="double" w:color="auto" w:sz="4" w:space="0"/>
            </w:tcBorders>
            <w:vAlign w:val="center"/>
          </w:tcPr>
          <w:p w:rsidRPr="00DE0855" w:rsidR="00935031" w:rsidRDefault="00935031" w14:paraId="7CB757D8" w14:textId="77777777">
            <w:pPr>
              <w:pStyle w:val="DefaultText"/>
              <w:widowControl/>
              <w:rPr>
                <w:rStyle w:val="InitialStyle"/>
                <w:rFonts w:ascii="Arial" w:hAnsi="Arial" w:cs="Arial"/>
                <w:b/>
                <w:bCs/>
              </w:rPr>
            </w:pPr>
            <w:r w:rsidRPr="00DE0855">
              <w:rPr>
                <w:rFonts w:ascii="Arial" w:hAnsi="Arial" w:cs="Arial"/>
                <w:b/>
                <w:bCs/>
              </w:rPr>
              <w:t>Intermediate Company</w:t>
            </w:r>
          </w:p>
        </w:tc>
        <w:tc>
          <w:tcPr>
            <w:tcW w:w="3673" w:type="pct"/>
            <w:tcBorders>
              <w:right w:val="double" w:color="auto" w:sz="4" w:space="0"/>
            </w:tcBorders>
            <w:vAlign w:val="center"/>
          </w:tcPr>
          <w:p w:rsidRPr="00DE0855" w:rsidR="00935031" w:rsidRDefault="00935031" w14:paraId="20B1FD0C" w14:textId="77777777">
            <w:pPr>
              <w:pStyle w:val="DefaultText"/>
              <w:widowControl/>
              <w:rPr>
                <w:rFonts w:ascii="Arial" w:hAnsi="Arial" w:cs="Arial"/>
              </w:rPr>
            </w:pPr>
            <w:r w:rsidRPr="00DE0855">
              <w:rPr>
                <w:rFonts w:ascii="Arial" w:hAnsi="Arial" w:cs="Arial"/>
                <w:lang w:val="en-CA"/>
              </w:rPr>
              <w:t>An intermediate company is one that is owned by a larger company but the intermediate also has subsidiary companies.</w:t>
            </w:r>
          </w:p>
        </w:tc>
      </w:tr>
      <w:tr w:rsidRPr="00DE0855" w:rsidR="00935031" w:rsidTr="008A4877" w14:paraId="42DB33CD" w14:textId="77777777">
        <w:trPr>
          <w:cantSplit/>
        </w:trPr>
        <w:tc>
          <w:tcPr>
            <w:tcW w:w="1327" w:type="pct"/>
            <w:tcBorders>
              <w:left w:val="double" w:color="auto" w:sz="4" w:space="0"/>
            </w:tcBorders>
            <w:vAlign w:val="center"/>
          </w:tcPr>
          <w:p w:rsidRPr="00DE0855" w:rsidR="00935031" w:rsidRDefault="00935031" w14:paraId="6C9A2E00" w14:textId="77777777">
            <w:pPr>
              <w:pStyle w:val="DefaultText"/>
              <w:widowControl/>
              <w:rPr>
                <w:rStyle w:val="InitialStyle"/>
                <w:rFonts w:ascii="Arial" w:hAnsi="Arial" w:cs="Arial"/>
                <w:b/>
                <w:bCs/>
              </w:rPr>
            </w:pPr>
            <w:r w:rsidRPr="00DE0855">
              <w:rPr>
                <w:rFonts w:ascii="Arial" w:hAnsi="Arial" w:cs="Arial"/>
                <w:b/>
              </w:rPr>
              <w:t>ISO 9000</w:t>
            </w:r>
          </w:p>
        </w:tc>
        <w:tc>
          <w:tcPr>
            <w:tcW w:w="3673" w:type="pct"/>
            <w:tcBorders>
              <w:right w:val="double" w:color="auto" w:sz="4" w:space="0"/>
            </w:tcBorders>
            <w:vAlign w:val="center"/>
          </w:tcPr>
          <w:p w:rsidRPr="00DE0855" w:rsidR="00935031" w:rsidRDefault="00935031" w14:paraId="71E39515" w14:textId="77777777">
            <w:pPr>
              <w:pStyle w:val="DefaultText"/>
              <w:widowControl/>
              <w:rPr>
                <w:rFonts w:ascii="Arial" w:hAnsi="Arial" w:cs="Arial"/>
              </w:rPr>
            </w:pPr>
            <w:r w:rsidRPr="00DE0855">
              <w:rPr>
                <w:rFonts w:ascii="Arial" w:hAnsi="Arial" w:cs="Arial"/>
              </w:rPr>
              <w:t>A series of standards for manufacturing and service quality promulgated by the International Standards Organization. Organizations can be independently certified by ISO standards.</w:t>
            </w:r>
          </w:p>
        </w:tc>
      </w:tr>
      <w:tr w:rsidRPr="00DE0855" w:rsidR="00935031" w:rsidTr="008A4877" w14:paraId="79E9DC25" w14:textId="77777777">
        <w:trPr>
          <w:cantSplit/>
        </w:trPr>
        <w:tc>
          <w:tcPr>
            <w:tcW w:w="1327" w:type="pct"/>
            <w:tcBorders>
              <w:left w:val="double" w:color="auto" w:sz="4" w:space="0"/>
            </w:tcBorders>
            <w:vAlign w:val="center"/>
          </w:tcPr>
          <w:p w:rsidRPr="00DE0855" w:rsidR="00935031" w:rsidRDefault="00935031" w14:paraId="6E5F0BF9" w14:textId="2E2CD28D">
            <w:pPr>
              <w:pStyle w:val="DefaultText"/>
              <w:widowControl/>
              <w:rPr>
                <w:rStyle w:val="InitialStyle"/>
                <w:rFonts w:ascii="Arial" w:hAnsi="Arial" w:cs="Arial"/>
                <w:b/>
                <w:bCs/>
              </w:rPr>
            </w:pPr>
            <w:r w:rsidRPr="00DE0855">
              <w:rPr>
                <w:rFonts w:ascii="Arial" w:hAnsi="Arial" w:cs="Arial"/>
                <w:b/>
              </w:rPr>
              <w:t>ISO 2700</w:t>
            </w:r>
            <w:r w:rsidR="00116425">
              <w:rPr>
                <w:rFonts w:ascii="Arial" w:hAnsi="Arial" w:cs="Arial"/>
                <w:b/>
              </w:rPr>
              <w:t>1</w:t>
            </w:r>
          </w:p>
        </w:tc>
        <w:tc>
          <w:tcPr>
            <w:tcW w:w="3673" w:type="pct"/>
            <w:tcBorders>
              <w:right w:val="double" w:color="auto" w:sz="4" w:space="0"/>
            </w:tcBorders>
            <w:vAlign w:val="center"/>
          </w:tcPr>
          <w:p w:rsidRPr="00DE0855" w:rsidR="00935031" w:rsidRDefault="00935031" w14:paraId="4F5B3AC1" w14:textId="0712FA74">
            <w:pPr>
              <w:pStyle w:val="DefaultText"/>
              <w:widowControl/>
              <w:rPr>
                <w:rFonts w:ascii="Arial" w:hAnsi="Arial" w:cs="Arial"/>
              </w:rPr>
            </w:pPr>
            <w:r w:rsidRPr="43B20521">
              <w:rPr>
                <w:rFonts w:ascii="Arial" w:hAnsi="Arial" w:cs="Arial"/>
              </w:rPr>
              <w:t>A best practices information security standard from the International Standards Organization. ISO 2700</w:t>
            </w:r>
            <w:r w:rsidR="00116425">
              <w:rPr>
                <w:rFonts w:ascii="Arial" w:hAnsi="Arial" w:cs="Arial"/>
              </w:rPr>
              <w:t>1</w:t>
            </w:r>
            <w:r w:rsidRPr="43B20521">
              <w:rPr>
                <w:rFonts w:ascii="Arial" w:hAnsi="Arial" w:cs="Arial"/>
              </w:rPr>
              <w:t xml:space="preserve"> replaces ISO 17999.</w:t>
            </w:r>
          </w:p>
        </w:tc>
      </w:tr>
      <w:tr w:rsidRPr="00DE0855" w:rsidR="00935031" w:rsidTr="008A4877" w14:paraId="0F485E77" w14:textId="77777777">
        <w:trPr>
          <w:cantSplit/>
        </w:trPr>
        <w:tc>
          <w:tcPr>
            <w:tcW w:w="1327" w:type="pct"/>
            <w:tcBorders>
              <w:left w:val="double" w:color="auto" w:sz="4" w:space="0"/>
            </w:tcBorders>
            <w:vAlign w:val="center"/>
          </w:tcPr>
          <w:p w:rsidRPr="00DE0855" w:rsidR="00935031" w:rsidRDefault="00935031" w14:paraId="1BAF7613" w14:textId="77777777">
            <w:pPr>
              <w:pStyle w:val="DefaultText"/>
              <w:widowControl/>
              <w:rPr>
                <w:rStyle w:val="InitialStyle"/>
                <w:rFonts w:ascii="Arial" w:hAnsi="Arial" w:cs="Arial"/>
                <w:b/>
                <w:bCs/>
              </w:rPr>
            </w:pPr>
            <w:r w:rsidRPr="00DE0855">
              <w:rPr>
                <w:rFonts w:ascii="Arial" w:hAnsi="Arial" w:cs="Arial"/>
                <w:b/>
              </w:rPr>
              <w:t>Lottery</w:t>
            </w:r>
          </w:p>
        </w:tc>
        <w:tc>
          <w:tcPr>
            <w:tcW w:w="3673" w:type="pct"/>
            <w:tcBorders>
              <w:right w:val="double" w:color="auto" w:sz="4" w:space="0"/>
            </w:tcBorders>
            <w:vAlign w:val="center"/>
          </w:tcPr>
          <w:p w:rsidRPr="00DE0855" w:rsidR="00935031" w:rsidRDefault="00935031" w14:paraId="3551697B" w14:textId="77777777">
            <w:pPr>
              <w:pStyle w:val="DefaultText"/>
              <w:widowControl/>
              <w:rPr>
                <w:rFonts w:ascii="Arial" w:hAnsi="Arial" w:cs="Arial"/>
              </w:rPr>
            </w:pPr>
            <w:r w:rsidRPr="00DE0855">
              <w:rPr>
                <w:rFonts w:ascii="Arial" w:hAnsi="Arial" w:cs="Arial"/>
              </w:rPr>
              <w:t>The Maine Lottery</w:t>
            </w:r>
          </w:p>
        </w:tc>
      </w:tr>
      <w:tr w:rsidRPr="00DE0855" w:rsidR="00935031" w:rsidTr="008A4877" w14:paraId="0E35BB4A" w14:textId="77777777">
        <w:trPr>
          <w:cantSplit/>
        </w:trPr>
        <w:tc>
          <w:tcPr>
            <w:tcW w:w="1327" w:type="pct"/>
            <w:tcBorders>
              <w:left w:val="double" w:color="auto" w:sz="4" w:space="0"/>
            </w:tcBorders>
            <w:vAlign w:val="center"/>
          </w:tcPr>
          <w:p w:rsidRPr="00DE0855" w:rsidR="00935031" w:rsidRDefault="00935031" w14:paraId="0DFD89EE" w14:textId="77777777">
            <w:pPr>
              <w:pStyle w:val="DefaultText"/>
              <w:widowControl/>
              <w:rPr>
                <w:rStyle w:val="InitialStyle"/>
                <w:rFonts w:ascii="Arial" w:hAnsi="Arial" w:cs="Arial"/>
                <w:b/>
                <w:bCs/>
              </w:rPr>
            </w:pPr>
            <w:r w:rsidRPr="00DE0855">
              <w:rPr>
                <w:rFonts w:ascii="Arial" w:hAnsi="Arial" w:cs="Arial"/>
                <w:b/>
              </w:rPr>
              <w:t>Lottery Executive Director</w:t>
            </w:r>
          </w:p>
        </w:tc>
        <w:tc>
          <w:tcPr>
            <w:tcW w:w="3673" w:type="pct"/>
            <w:tcBorders>
              <w:right w:val="double" w:color="auto" w:sz="4" w:space="0"/>
            </w:tcBorders>
            <w:vAlign w:val="center"/>
          </w:tcPr>
          <w:p w:rsidRPr="00DE0855" w:rsidR="00935031" w:rsidRDefault="00935031" w14:paraId="52A139DD" w14:textId="77777777">
            <w:pPr>
              <w:pStyle w:val="DefaultText"/>
              <w:widowControl/>
              <w:rPr>
                <w:rFonts w:ascii="Arial" w:hAnsi="Arial" w:cs="Arial"/>
              </w:rPr>
            </w:pPr>
            <w:r w:rsidRPr="00DE0855">
              <w:rPr>
                <w:rFonts w:ascii="Arial" w:hAnsi="Arial" w:cs="Arial"/>
              </w:rPr>
              <w:t>The Executive Director of the Lottery, or an employee authorized to act on behalf of the Lottery Executive Director.</w:t>
            </w:r>
          </w:p>
        </w:tc>
      </w:tr>
      <w:tr w:rsidR="16E52FC5" w:rsidTr="008A4877" w14:paraId="43C9B84D" w14:textId="77777777">
        <w:trPr>
          <w:cantSplit/>
          <w:trHeight w:val="300"/>
        </w:trPr>
        <w:tc>
          <w:tcPr>
            <w:tcW w:w="1327" w:type="pct"/>
            <w:tcBorders>
              <w:left w:val="double" w:color="auto" w:sz="4" w:space="0"/>
            </w:tcBorders>
            <w:vAlign w:val="center"/>
          </w:tcPr>
          <w:p w:rsidR="16E52FC5" w:rsidP="16E52FC5" w:rsidRDefault="16E52FC5" w14:paraId="41AD151D" w14:textId="77777777">
            <w:pPr>
              <w:pStyle w:val="DefaultText"/>
              <w:widowControl/>
              <w:rPr>
                <w:rStyle w:val="InitialStyle"/>
                <w:rFonts w:ascii="Arial" w:hAnsi="Arial" w:cs="Arial"/>
                <w:b/>
                <w:bCs/>
              </w:rPr>
            </w:pPr>
            <w:r w:rsidRPr="16E52FC5">
              <w:rPr>
                <w:rFonts w:ascii="Arial" w:hAnsi="Arial" w:cs="Arial"/>
                <w:b/>
                <w:bCs/>
              </w:rPr>
              <w:t>Lottery LAN</w:t>
            </w:r>
          </w:p>
        </w:tc>
        <w:tc>
          <w:tcPr>
            <w:tcW w:w="3673" w:type="pct"/>
            <w:tcBorders>
              <w:right w:val="double" w:color="auto" w:sz="4" w:space="0"/>
            </w:tcBorders>
            <w:vAlign w:val="center"/>
          </w:tcPr>
          <w:p w:rsidR="16E52FC5" w:rsidP="16E52FC5" w:rsidRDefault="16E52FC5" w14:paraId="5C827D44" w14:textId="77777777">
            <w:pPr>
              <w:pStyle w:val="DefaultText"/>
              <w:widowControl/>
              <w:rPr>
                <w:rFonts w:ascii="Arial" w:hAnsi="Arial" w:cs="Arial"/>
              </w:rPr>
            </w:pPr>
            <w:r w:rsidRPr="16E52FC5">
              <w:rPr>
                <w:rFonts w:ascii="Arial" w:hAnsi="Arial" w:cs="Arial"/>
              </w:rPr>
              <w:t xml:space="preserve">A local area network (LAN) </w:t>
            </w:r>
            <w:proofErr w:type="gramStart"/>
            <w:r w:rsidRPr="16E52FC5">
              <w:rPr>
                <w:rFonts w:ascii="Arial" w:hAnsi="Arial" w:cs="Arial"/>
              </w:rPr>
              <w:t>serving</w:t>
            </w:r>
            <w:proofErr w:type="gramEnd"/>
            <w:r w:rsidRPr="16E52FC5">
              <w:rPr>
                <w:rFonts w:ascii="Arial" w:hAnsi="Arial" w:cs="Arial"/>
              </w:rPr>
              <w:t xml:space="preserve"> the offices of the Maine Lottery.</w:t>
            </w:r>
          </w:p>
        </w:tc>
      </w:tr>
      <w:tr w:rsidRPr="00DE0855" w:rsidR="00935031" w:rsidTr="008A4877" w14:paraId="2D31D38D" w14:textId="77777777">
        <w:trPr>
          <w:cantSplit/>
        </w:trPr>
        <w:tc>
          <w:tcPr>
            <w:tcW w:w="1327" w:type="pct"/>
            <w:tcBorders>
              <w:left w:val="double" w:color="auto" w:sz="4" w:space="0"/>
            </w:tcBorders>
            <w:vAlign w:val="center"/>
          </w:tcPr>
          <w:p w:rsidRPr="00DE0855" w:rsidR="00935031" w:rsidRDefault="00935031" w14:paraId="3E5EBDDB" w14:textId="77777777">
            <w:pPr>
              <w:pStyle w:val="DefaultText"/>
              <w:widowControl/>
              <w:rPr>
                <w:rStyle w:val="InitialStyle"/>
                <w:rFonts w:ascii="Arial" w:hAnsi="Arial" w:cs="Arial"/>
                <w:b/>
                <w:bCs/>
              </w:rPr>
            </w:pPr>
            <w:r w:rsidRPr="00DE0855">
              <w:rPr>
                <w:rFonts w:ascii="Arial" w:hAnsi="Arial" w:cs="Arial"/>
                <w:b/>
              </w:rPr>
              <w:t>LSR</w:t>
            </w:r>
          </w:p>
        </w:tc>
        <w:tc>
          <w:tcPr>
            <w:tcW w:w="3673" w:type="pct"/>
            <w:tcBorders>
              <w:right w:val="double" w:color="auto" w:sz="4" w:space="0"/>
            </w:tcBorders>
            <w:vAlign w:val="center"/>
          </w:tcPr>
          <w:p w:rsidRPr="00DE0855" w:rsidR="00935031" w:rsidRDefault="00935031" w14:paraId="53A64855" w14:textId="77777777">
            <w:pPr>
              <w:pStyle w:val="DefaultText"/>
              <w:widowControl/>
              <w:rPr>
                <w:rFonts w:ascii="Arial" w:hAnsi="Arial" w:cs="Arial"/>
              </w:rPr>
            </w:pPr>
            <w:r w:rsidRPr="00DE0855">
              <w:rPr>
                <w:rFonts w:ascii="Arial" w:hAnsi="Arial" w:cs="Arial"/>
              </w:rPr>
              <w:t>Sales Representative of the Lottery.</w:t>
            </w:r>
          </w:p>
        </w:tc>
      </w:tr>
      <w:tr w:rsidRPr="00DE0855" w:rsidR="00935031" w:rsidTr="008A4877" w14:paraId="7BACCDA2" w14:textId="77777777">
        <w:trPr>
          <w:cantSplit/>
        </w:trPr>
        <w:tc>
          <w:tcPr>
            <w:tcW w:w="1327" w:type="pct"/>
            <w:tcBorders>
              <w:left w:val="double" w:color="auto" w:sz="4" w:space="0"/>
            </w:tcBorders>
            <w:vAlign w:val="center"/>
          </w:tcPr>
          <w:p w:rsidRPr="00DE0855" w:rsidR="00935031" w:rsidRDefault="00935031" w14:paraId="6B8D8690" w14:textId="77777777">
            <w:pPr>
              <w:pStyle w:val="DefaultText"/>
              <w:widowControl/>
              <w:rPr>
                <w:rStyle w:val="InitialStyle"/>
                <w:rFonts w:ascii="Arial" w:hAnsi="Arial" w:cs="Arial"/>
                <w:b/>
                <w:bCs/>
              </w:rPr>
            </w:pPr>
            <w:r w:rsidRPr="00DE0855">
              <w:rPr>
                <w:rFonts w:ascii="Arial" w:hAnsi="Arial" w:cs="Arial"/>
                <w:b/>
                <w:bCs/>
              </w:rPr>
              <w:t>Major Part</w:t>
            </w:r>
          </w:p>
        </w:tc>
        <w:tc>
          <w:tcPr>
            <w:tcW w:w="3673" w:type="pct"/>
            <w:tcBorders>
              <w:right w:val="double" w:color="auto" w:sz="4" w:space="0"/>
            </w:tcBorders>
            <w:vAlign w:val="center"/>
          </w:tcPr>
          <w:p w:rsidRPr="00DE0855" w:rsidR="00935031" w:rsidRDefault="00935031" w14:paraId="2F7020F3" w14:textId="77777777">
            <w:pPr>
              <w:rPr>
                <w:rFonts w:ascii="Arial" w:hAnsi="Arial" w:cs="Arial"/>
                <w:sz w:val="24"/>
                <w:szCs w:val="24"/>
                <w:lang w:val="en-CA"/>
              </w:rPr>
            </w:pPr>
            <w:r w:rsidRPr="00DE0855">
              <w:rPr>
                <w:rFonts w:ascii="Arial" w:hAnsi="Arial" w:cs="Arial"/>
                <w:sz w:val="24"/>
                <w:szCs w:val="24"/>
                <w:lang w:val="en-CA"/>
              </w:rPr>
              <w:t xml:space="preserve">Major Part is a large part of any system and services contract, which without that part the success of the contract would diminish. </w:t>
            </w:r>
          </w:p>
        </w:tc>
      </w:tr>
      <w:tr w:rsidRPr="00DE0855" w:rsidR="00935031" w:rsidTr="008A4877" w14:paraId="6216E319" w14:textId="77777777">
        <w:trPr>
          <w:cantSplit/>
        </w:trPr>
        <w:tc>
          <w:tcPr>
            <w:tcW w:w="1327" w:type="pct"/>
            <w:tcBorders>
              <w:left w:val="double" w:color="auto" w:sz="4" w:space="0"/>
            </w:tcBorders>
            <w:vAlign w:val="center"/>
          </w:tcPr>
          <w:p w:rsidRPr="00DE0855" w:rsidR="00935031" w:rsidRDefault="00935031" w14:paraId="2F59CB5F" w14:textId="77777777">
            <w:pPr>
              <w:pStyle w:val="DefaultText"/>
              <w:widowControl/>
              <w:rPr>
                <w:rStyle w:val="InitialStyle"/>
                <w:rFonts w:ascii="Arial" w:hAnsi="Arial" w:cs="Arial"/>
                <w:b/>
                <w:bCs/>
              </w:rPr>
            </w:pPr>
            <w:r w:rsidRPr="00DE0855">
              <w:rPr>
                <w:rFonts w:ascii="Arial" w:hAnsi="Arial" w:cs="Arial"/>
                <w:b/>
              </w:rPr>
              <w:t>Major System Element</w:t>
            </w:r>
          </w:p>
        </w:tc>
        <w:tc>
          <w:tcPr>
            <w:tcW w:w="3673" w:type="pct"/>
            <w:tcBorders>
              <w:right w:val="double" w:color="auto" w:sz="4" w:space="0"/>
            </w:tcBorders>
            <w:vAlign w:val="center"/>
          </w:tcPr>
          <w:p w:rsidRPr="00DE0855" w:rsidR="00935031" w:rsidRDefault="00935031" w14:paraId="22DBB762" w14:textId="2D3349C2">
            <w:pPr>
              <w:pStyle w:val="DefaultText"/>
              <w:widowControl/>
              <w:rPr>
                <w:rFonts w:ascii="Arial" w:hAnsi="Arial" w:cs="Arial"/>
              </w:rPr>
            </w:pPr>
            <w:r w:rsidRPr="00DE0855">
              <w:rPr>
                <w:rFonts w:ascii="Arial" w:hAnsi="Arial" w:cs="Arial"/>
              </w:rPr>
              <w:t xml:space="preserve">A component that supports the functions of the System on a mission critical basis. Lacking a major element, delivery of the System would be impractical or severely compromised. Examples include, but are not limited to, </w:t>
            </w:r>
            <w:r w:rsidR="000434F7">
              <w:rPr>
                <w:rFonts w:ascii="Arial" w:hAnsi="Arial" w:cs="Arial"/>
              </w:rPr>
              <w:t>Retailer</w:t>
            </w:r>
            <w:r w:rsidRPr="00DE0855">
              <w:rPr>
                <w:rFonts w:ascii="Arial" w:hAnsi="Arial" w:cs="Arial"/>
              </w:rPr>
              <w:t xml:space="preserve"> terminals, games management software, accounting reports, and communications for the </w:t>
            </w:r>
            <w:r w:rsidR="000434F7">
              <w:rPr>
                <w:rFonts w:ascii="Arial" w:hAnsi="Arial" w:cs="Arial"/>
              </w:rPr>
              <w:t>Retailer</w:t>
            </w:r>
            <w:r w:rsidRPr="00DE0855">
              <w:rPr>
                <w:rFonts w:ascii="Arial" w:hAnsi="Arial" w:cs="Arial"/>
              </w:rPr>
              <w:t xml:space="preserve"> network.</w:t>
            </w:r>
          </w:p>
        </w:tc>
      </w:tr>
      <w:tr w:rsidRPr="00DE0855" w:rsidR="00426CF4" w:rsidTr="008A4877" w14:paraId="1A63F881" w14:textId="77777777">
        <w:trPr>
          <w:cantSplit/>
        </w:trPr>
        <w:tc>
          <w:tcPr>
            <w:tcW w:w="1327" w:type="pct"/>
            <w:tcBorders>
              <w:left w:val="double" w:color="auto" w:sz="4" w:space="0"/>
            </w:tcBorders>
            <w:vAlign w:val="center"/>
          </w:tcPr>
          <w:p w:rsidRPr="00DE0855" w:rsidR="00426CF4" w:rsidRDefault="00426CF4" w14:paraId="0A233CF7" w14:textId="13CD6BBC">
            <w:pPr>
              <w:pStyle w:val="DefaultText"/>
              <w:widowControl/>
              <w:rPr>
                <w:rFonts w:ascii="Arial" w:hAnsi="Arial" w:cs="Arial"/>
                <w:b/>
              </w:rPr>
            </w:pPr>
            <w:r>
              <w:rPr>
                <w:rFonts w:ascii="Arial" w:hAnsi="Arial" w:cs="Arial"/>
                <w:b/>
              </w:rPr>
              <w:t xml:space="preserve">Minor </w:t>
            </w:r>
          </w:p>
        </w:tc>
        <w:tc>
          <w:tcPr>
            <w:tcW w:w="3673" w:type="pct"/>
            <w:tcBorders>
              <w:right w:val="double" w:color="auto" w:sz="4" w:space="0"/>
            </w:tcBorders>
            <w:vAlign w:val="center"/>
          </w:tcPr>
          <w:p w:rsidRPr="00DE0855" w:rsidR="00426CF4" w:rsidRDefault="001B2E15" w14:paraId="04E68409" w14:textId="3860C93F">
            <w:pPr>
              <w:pStyle w:val="DefaultText"/>
              <w:widowControl/>
              <w:rPr>
                <w:rFonts w:ascii="Arial" w:hAnsi="Arial" w:cs="Arial"/>
              </w:rPr>
            </w:pPr>
            <w:r>
              <w:rPr>
                <w:rFonts w:ascii="Arial" w:hAnsi="Arial" w:cs="Arial"/>
              </w:rPr>
              <w:t xml:space="preserve">A person </w:t>
            </w:r>
            <w:r w:rsidR="00900781">
              <w:rPr>
                <w:rFonts w:ascii="Arial" w:hAnsi="Arial" w:cs="Arial"/>
              </w:rPr>
              <w:t>who has not attained the age of 18 years.</w:t>
            </w:r>
          </w:p>
        </w:tc>
      </w:tr>
      <w:tr w:rsidRPr="00DE0855" w:rsidR="00935031" w:rsidTr="008A4877" w14:paraId="75942F93" w14:textId="77777777">
        <w:trPr>
          <w:cantSplit/>
        </w:trPr>
        <w:tc>
          <w:tcPr>
            <w:tcW w:w="1327" w:type="pct"/>
            <w:tcBorders>
              <w:left w:val="double" w:color="auto" w:sz="4" w:space="0"/>
            </w:tcBorders>
            <w:vAlign w:val="center"/>
          </w:tcPr>
          <w:p w:rsidRPr="00DE0855" w:rsidR="00935031" w:rsidRDefault="00935031" w14:paraId="23130E46" w14:textId="77777777">
            <w:pPr>
              <w:pStyle w:val="DefaultText"/>
              <w:widowControl/>
              <w:rPr>
                <w:rStyle w:val="InitialStyle"/>
                <w:rFonts w:ascii="Arial" w:hAnsi="Arial" w:cs="Arial"/>
                <w:b/>
                <w:bCs/>
              </w:rPr>
            </w:pPr>
            <w:r w:rsidRPr="00DE0855">
              <w:rPr>
                <w:rFonts w:ascii="Arial" w:hAnsi="Arial" w:cs="Arial"/>
                <w:b/>
              </w:rPr>
              <w:t>MUSL</w:t>
            </w:r>
          </w:p>
        </w:tc>
        <w:tc>
          <w:tcPr>
            <w:tcW w:w="3673" w:type="pct"/>
            <w:tcBorders>
              <w:right w:val="double" w:color="auto" w:sz="4" w:space="0"/>
            </w:tcBorders>
            <w:vAlign w:val="center"/>
          </w:tcPr>
          <w:p w:rsidRPr="00DE0855" w:rsidR="00935031" w:rsidRDefault="00935031" w14:paraId="2D176541" w14:textId="77777777">
            <w:pPr>
              <w:pStyle w:val="DefaultText"/>
              <w:widowControl/>
              <w:rPr>
                <w:rFonts w:ascii="Arial" w:hAnsi="Arial" w:cs="Arial"/>
              </w:rPr>
            </w:pPr>
            <w:r w:rsidRPr="00DE0855">
              <w:rPr>
                <w:rFonts w:ascii="Arial" w:hAnsi="Arial" w:cs="Arial"/>
              </w:rPr>
              <w:t>Multi-State Lottery Association.</w:t>
            </w:r>
          </w:p>
        </w:tc>
      </w:tr>
      <w:tr w:rsidRPr="00DE0855" w:rsidR="00935031" w:rsidTr="008A4877" w14:paraId="5B57024A" w14:textId="77777777">
        <w:trPr>
          <w:cantSplit/>
        </w:trPr>
        <w:tc>
          <w:tcPr>
            <w:tcW w:w="1327" w:type="pct"/>
            <w:tcBorders>
              <w:left w:val="double" w:color="auto" w:sz="4" w:space="0"/>
            </w:tcBorders>
            <w:vAlign w:val="center"/>
          </w:tcPr>
          <w:p w:rsidRPr="00DE0855" w:rsidR="00935031" w:rsidRDefault="00935031" w14:paraId="50F206BF" w14:textId="77777777">
            <w:pPr>
              <w:pStyle w:val="DefaultText"/>
              <w:widowControl/>
              <w:rPr>
                <w:rStyle w:val="InitialStyle"/>
                <w:rFonts w:ascii="Arial" w:hAnsi="Arial" w:cs="Arial"/>
                <w:b/>
                <w:bCs/>
              </w:rPr>
            </w:pPr>
            <w:r w:rsidRPr="00DE0855">
              <w:rPr>
                <w:rFonts w:ascii="Arial" w:hAnsi="Arial" w:cs="Arial"/>
                <w:b/>
              </w:rPr>
              <w:t>MUSL Rule 2</w:t>
            </w:r>
          </w:p>
        </w:tc>
        <w:tc>
          <w:tcPr>
            <w:tcW w:w="3673" w:type="pct"/>
            <w:tcBorders>
              <w:right w:val="double" w:color="auto" w:sz="4" w:space="0"/>
            </w:tcBorders>
            <w:vAlign w:val="center"/>
          </w:tcPr>
          <w:p w:rsidRPr="00DE0855" w:rsidR="00935031" w:rsidRDefault="00935031" w14:paraId="6FF9C066" w14:textId="77777777">
            <w:pPr>
              <w:pStyle w:val="DefaultText"/>
              <w:widowControl/>
              <w:rPr>
                <w:rFonts w:ascii="Arial" w:hAnsi="Arial" w:cs="Arial"/>
              </w:rPr>
            </w:pPr>
            <w:r w:rsidRPr="00DE0855">
              <w:rPr>
                <w:rFonts w:ascii="Arial" w:hAnsi="Arial" w:cs="Arial"/>
              </w:rPr>
              <w:t>A series of security and control standards obligatory for MUSL association states. MUSL conducts audits to ensure compliance.</w:t>
            </w:r>
          </w:p>
        </w:tc>
      </w:tr>
      <w:tr w:rsidRPr="00DE0855" w:rsidR="00935031" w:rsidTr="008A4877" w14:paraId="0155AAD1" w14:textId="77777777">
        <w:trPr>
          <w:cantSplit/>
        </w:trPr>
        <w:tc>
          <w:tcPr>
            <w:tcW w:w="1327" w:type="pct"/>
            <w:tcBorders>
              <w:left w:val="double" w:color="auto" w:sz="4" w:space="0"/>
            </w:tcBorders>
            <w:vAlign w:val="center"/>
          </w:tcPr>
          <w:p w:rsidRPr="00DE0855" w:rsidR="00935031" w:rsidRDefault="00935031" w14:paraId="33FFA6D4" w14:textId="77777777">
            <w:pPr>
              <w:pStyle w:val="DefaultText"/>
              <w:widowControl/>
              <w:rPr>
                <w:rFonts w:ascii="Arial" w:hAnsi="Arial" w:cs="Arial"/>
                <w:b/>
              </w:rPr>
            </w:pPr>
            <w:r w:rsidRPr="00DE0855">
              <w:rPr>
                <w:rFonts w:ascii="Arial" w:hAnsi="Arial" w:cs="Arial"/>
                <w:b/>
              </w:rPr>
              <w:t>NASPL</w:t>
            </w:r>
          </w:p>
        </w:tc>
        <w:tc>
          <w:tcPr>
            <w:tcW w:w="3673" w:type="pct"/>
            <w:tcBorders>
              <w:right w:val="double" w:color="auto" w:sz="4" w:space="0"/>
            </w:tcBorders>
            <w:vAlign w:val="center"/>
          </w:tcPr>
          <w:p w:rsidRPr="00DE0855" w:rsidR="00935031" w:rsidRDefault="00935031" w14:paraId="71AFD39A" w14:textId="77777777">
            <w:pPr>
              <w:pStyle w:val="DefaultText"/>
              <w:widowControl/>
              <w:rPr>
                <w:rFonts w:ascii="Arial" w:hAnsi="Arial" w:cs="Arial"/>
              </w:rPr>
            </w:pPr>
            <w:r w:rsidRPr="00DE0855">
              <w:rPr>
                <w:rFonts w:ascii="Arial" w:hAnsi="Arial" w:cs="Arial"/>
              </w:rPr>
              <w:t>North American Association of State and Provincial Lotteries</w:t>
            </w:r>
          </w:p>
        </w:tc>
      </w:tr>
      <w:tr w:rsidRPr="00DE0855" w:rsidR="00935031" w:rsidTr="008A4877" w14:paraId="7EABBC7E" w14:textId="77777777">
        <w:trPr>
          <w:cantSplit/>
        </w:trPr>
        <w:tc>
          <w:tcPr>
            <w:tcW w:w="1327" w:type="pct"/>
            <w:tcBorders>
              <w:left w:val="double" w:color="auto" w:sz="4" w:space="0"/>
            </w:tcBorders>
            <w:vAlign w:val="center"/>
          </w:tcPr>
          <w:p w:rsidRPr="00DE0855" w:rsidR="00935031" w:rsidRDefault="00935031" w14:paraId="4E86CEBE" w14:textId="77777777">
            <w:pPr>
              <w:pStyle w:val="DefaultText"/>
              <w:widowControl/>
              <w:rPr>
                <w:rStyle w:val="InitialStyle"/>
                <w:rFonts w:ascii="Arial" w:hAnsi="Arial" w:cs="Arial"/>
                <w:b/>
                <w:bCs/>
              </w:rPr>
            </w:pPr>
            <w:r w:rsidRPr="00DE0855">
              <w:rPr>
                <w:rFonts w:ascii="Arial" w:hAnsi="Arial" w:cs="Arial"/>
                <w:b/>
              </w:rPr>
              <w:t>NIST</w:t>
            </w:r>
          </w:p>
        </w:tc>
        <w:tc>
          <w:tcPr>
            <w:tcW w:w="3673" w:type="pct"/>
            <w:tcBorders>
              <w:right w:val="double" w:color="auto" w:sz="4" w:space="0"/>
            </w:tcBorders>
            <w:vAlign w:val="center"/>
          </w:tcPr>
          <w:p w:rsidRPr="00021ADD" w:rsidR="00935031" w:rsidRDefault="00935031" w14:paraId="24B63F6B" w14:textId="597BE1CE">
            <w:pPr>
              <w:pStyle w:val="DefaultText"/>
              <w:widowControl/>
              <w:rPr>
                <w:rFonts w:ascii="Arial" w:hAnsi="Arial" w:cs="Arial"/>
              </w:rPr>
            </w:pPr>
            <w:r w:rsidRPr="43B20521">
              <w:rPr>
                <w:rFonts w:ascii="Arial" w:hAnsi="Arial" w:cs="Arial"/>
              </w:rPr>
              <w:t>National Institute of Standards and Technology.</w:t>
            </w:r>
            <w:r w:rsidR="00021ADD">
              <w:rPr>
                <w:rFonts w:ascii="Arial" w:hAnsi="Arial" w:cs="Arial"/>
              </w:rPr>
              <w:t xml:space="preserve"> Publisher of </w:t>
            </w:r>
            <w:r w:rsidRPr="00554027" w:rsidR="00021ADD">
              <w:rPr>
                <w:rFonts w:ascii="Arial" w:hAnsi="Arial" w:cs="Arial"/>
                <w:i/>
                <w:iCs/>
              </w:rPr>
              <w:t>NIST Cyber Security Framework (CSF)</w:t>
            </w:r>
            <w:r w:rsidR="00021ADD">
              <w:rPr>
                <w:rFonts w:ascii="Arial" w:hAnsi="Arial" w:cs="Arial"/>
              </w:rPr>
              <w:t xml:space="preserve"> and </w:t>
            </w:r>
            <w:r w:rsidRPr="00B959A7" w:rsidR="00B959A7">
              <w:rPr>
                <w:rFonts w:ascii="Arial" w:hAnsi="Arial" w:cs="Arial"/>
              </w:rPr>
              <w:t xml:space="preserve">NIST 800-53 Rev5, </w:t>
            </w:r>
            <w:r w:rsidRPr="00B959A7" w:rsidR="00B959A7">
              <w:rPr>
                <w:rFonts w:ascii="Arial" w:hAnsi="Arial" w:cs="Arial"/>
                <w:i/>
                <w:iCs/>
              </w:rPr>
              <w:t>Security and Privacy Controls for Information Systems and Organizations</w:t>
            </w:r>
            <w:r w:rsidR="00B959A7">
              <w:rPr>
                <w:rFonts w:ascii="Arial" w:hAnsi="Arial" w:cs="Arial"/>
              </w:rPr>
              <w:t>.</w:t>
            </w:r>
          </w:p>
        </w:tc>
      </w:tr>
      <w:tr w:rsidRPr="00DE0855" w:rsidR="00935031" w:rsidTr="008A4877" w14:paraId="69589F15" w14:textId="77777777">
        <w:trPr>
          <w:cantSplit/>
        </w:trPr>
        <w:tc>
          <w:tcPr>
            <w:tcW w:w="1327" w:type="pct"/>
            <w:tcBorders>
              <w:left w:val="double" w:color="auto" w:sz="4" w:space="0"/>
            </w:tcBorders>
            <w:vAlign w:val="center"/>
          </w:tcPr>
          <w:p w:rsidRPr="00DE0855" w:rsidR="00935031" w:rsidRDefault="00935031" w14:paraId="1D6B18B3" w14:textId="77777777">
            <w:pPr>
              <w:pStyle w:val="DefaultText"/>
              <w:widowControl/>
              <w:rPr>
                <w:rStyle w:val="InitialStyle"/>
                <w:rFonts w:ascii="Arial" w:hAnsi="Arial" w:cs="Arial"/>
                <w:b/>
                <w:bCs/>
              </w:rPr>
            </w:pPr>
            <w:r w:rsidRPr="00DE0855">
              <w:rPr>
                <w:rFonts w:ascii="Arial" w:hAnsi="Arial" w:cs="Arial"/>
                <w:b/>
                <w:bCs/>
              </w:rPr>
              <w:t>Net Game Pool</w:t>
            </w:r>
          </w:p>
        </w:tc>
        <w:tc>
          <w:tcPr>
            <w:tcW w:w="3673" w:type="pct"/>
            <w:tcBorders>
              <w:right w:val="double" w:color="auto" w:sz="4" w:space="0"/>
            </w:tcBorders>
            <w:vAlign w:val="center"/>
          </w:tcPr>
          <w:p w:rsidRPr="00DE0855" w:rsidR="00935031" w:rsidRDefault="00935031" w14:paraId="309F464C" w14:textId="77777777">
            <w:pPr>
              <w:pStyle w:val="DefaultText"/>
              <w:widowControl/>
              <w:rPr>
                <w:rFonts w:ascii="Arial" w:hAnsi="Arial" w:cs="Arial"/>
              </w:rPr>
            </w:pPr>
            <w:r w:rsidRPr="00DE0855">
              <w:rPr>
                <w:rFonts w:ascii="Arial" w:hAnsi="Arial" w:cs="Arial"/>
                <w:lang w:val="en-CA"/>
              </w:rPr>
              <w:t>The net game pool refers to the total amount of money accumulated from the sale of lottery tickets or entries after subtracting prizes and operating expenses.</w:t>
            </w:r>
          </w:p>
        </w:tc>
      </w:tr>
      <w:tr w:rsidRPr="00DE0855" w:rsidR="00935031" w:rsidTr="008A4877" w14:paraId="3E73BB64" w14:textId="77777777">
        <w:trPr>
          <w:cantSplit/>
        </w:trPr>
        <w:tc>
          <w:tcPr>
            <w:tcW w:w="1327" w:type="pct"/>
            <w:tcBorders>
              <w:left w:val="double" w:color="auto" w:sz="4" w:space="0"/>
            </w:tcBorders>
            <w:vAlign w:val="center"/>
          </w:tcPr>
          <w:p w:rsidRPr="00DE0855" w:rsidR="00935031" w:rsidRDefault="00935031" w14:paraId="07DBE1CB" w14:textId="77777777">
            <w:pPr>
              <w:pStyle w:val="DefaultText"/>
              <w:widowControl/>
              <w:rPr>
                <w:rStyle w:val="InitialStyle"/>
                <w:rFonts w:ascii="Arial" w:hAnsi="Arial" w:cs="Arial"/>
                <w:b/>
                <w:bCs/>
              </w:rPr>
            </w:pPr>
            <w:r w:rsidRPr="00DE0855">
              <w:rPr>
                <w:rFonts w:ascii="Arial" w:hAnsi="Arial" w:cs="Arial"/>
                <w:b/>
              </w:rPr>
              <w:t>Net Instant Sales</w:t>
            </w:r>
          </w:p>
        </w:tc>
        <w:tc>
          <w:tcPr>
            <w:tcW w:w="3673" w:type="pct"/>
            <w:tcBorders>
              <w:right w:val="double" w:color="auto" w:sz="4" w:space="0"/>
            </w:tcBorders>
            <w:vAlign w:val="center"/>
          </w:tcPr>
          <w:p w:rsidRPr="00DE0855" w:rsidR="00935031" w:rsidRDefault="00935031" w14:paraId="1971D136" w14:textId="77777777">
            <w:pPr>
              <w:rPr>
                <w:rFonts w:ascii="Arial" w:hAnsi="Arial" w:cs="Arial"/>
                <w:sz w:val="24"/>
                <w:szCs w:val="24"/>
              </w:rPr>
            </w:pPr>
            <w:r w:rsidRPr="00DE0855">
              <w:rPr>
                <w:rFonts w:ascii="Arial" w:hAnsi="Arial" w:cs="Arial"/>
                <w:sz w:val="24"/>
                <w:szCs w:val="24"/>
              </w:rPr>
              <w:t xml:space="preserve">Gross sales minus free tickets and adjustments for instant games. </w:t>
            </w:r>
          </w:p>
        </w:tc>
      </w:tr>
      <w:tr w:rsidRPr="00DE0855" w:rsidR="00935031" w:rsidTr="008A4877" w14:paraId="63285D10" w14:textId="77777777">
        <w:trPr>
          <w:cantSplit/>
        </w:trPr>
        <w:tc>
          <w:tcPr>
            <w:tcW w:w="1327" w:type="pct"/>
            <w:tcBorders>
              <w:left w:val="double" w:color="auto" w:sz="4" w:space="0"/>
            </w:tcBorders>
            <w:vAlign w:val="center"/>
          </w:tcPr>
          <w:p w:rsidRPr="00DE0855" w:rsidR="00935031" w:rsidRDefault="00935031" w14:paraId="78E8BCB2" w14:textId="20596CE1">
            <w:pPr>
              <w:pStyle w:val="DefaultText"/>
              <w:widowControl/>
              <w:rPr>
                <w:rStyle w:val="InitialStyle"/>
                <w:rFonts w:ascii="Arial" w:hAnsi="Arial" w:cs="Arial"/>
                <w:b/>
                <w:bCs/>
              </w:rPr>
            </w:pPr>
            <w:r w:rsidRPr="00DE0855">
              <w:rPr>
                <w:rFonts w:ascii="Arial" w:hAnsi="Arial" w:cs="Arial"/>
                <w:b/>
              </w:rPr>
              <w:t>Net Draw Game Sales</w:t>
            </w:r>
          </w:p>
        </w:tc>
        <w:tc>
          <w:tcPr>
            <w:tcW w:w="3673" w:type="pct"/>
            <w:tcBorders>
              <w:right w:val="double" w:color="auto" w:sz="4" w:space="0"/>
            </w:tcBorders>
            <w:vAlign w:val="center"/>
          </w:tcPr>
          <w:p w:rsidRPr="00DE0855" w:rsidR="00935031" w:rsidRDefault="00935031" w14:paraId="139C02E9" w14:textId="77777777">
            <w:pPr>
              <w:pStyle w:val="DefaultText"/>
              <w:widowControl/>
              <w:rPr>
                <w:rFonts w:ascii="Arial" w:hAnsi="Arial" w:cs="Arial"/>
              </w:rPr>
            </w:pPr>
            <w:r w:rsidRPr="00DE0855">
              <w:rPr>
                <w:rFonts w:ascii="Arial" w:hAnsi="Arial" w:cs="Arial"/>
              </w:rPr>
              <w:t xml:space="preserve">Gross sales minus cancellations, promotional free tickets and adjustments for </w:t>
            </w:r>
            <w:proofErr w:type="gramStart"/>
            <w:r w:rsidRPr="00DE0855">
              <w:rPr>
                <w:rFonts w:ascii="Arial" w:hAnsi="Arial" w:cs="Arial"/>
              </w:rPr>
              <w:t>draw</w:t>
            </w:r>
            <w:proofErr w:type="gramEnd"/>
            <w:r w:rsidRPr="00DE0855">
              <w:rPr>
                <w:rFonts w:ascii="Arial" w:hAnsi="Arial" w:cs="Arial"/>
              </w:rPr>
              <w:t xml:space="preserve"> games.</w:t>
            </w:r>
          </w:p>
        </w:tc>
      </w:tr>
      <w:tr w:rsidRPr="00DE0855" w:rsidR="00935031" w:rsidTr="008A4877" w14:paraId="3A08D997" w14:textId="77777777">
        <w:trPr>
          <w:cantSplit/>
        </w:trPr>
        <w:tc>
          <w:tcPr>
            <w:tcW w:w="1327" w:type="pct"/>
            <w:tcBorders>
              <w:left w:val="double" w:color="auto" w:sz="4" w:space="0"/>
            </w:tcBorders>
            <w:vAlign w:val="center"/>
          </w:tcPr>
          <w:p w:rsidRPr="00DE0855" w:rsidR="00935031" w:rsidRDefault="00935031" w14:paraId="1E872667" w14:textId="77777777">
            <w:pPr>
              <w:pStyle w:val="DefaultText"/>
              <w:widowControl/>
              <w:rPr>
                <w:rStyle w:val="InitialStyle"/>
                <w:rFonts w:ascii="Arial" w:hAnsi="Arial" w:cs="Arial"/>
                <w:b/>
                <w:bCs/>
              </w:rPr>
            </w:pPr>
            <w:r w:rsidRPr="00DE0855">
              <w:rPr>
                <w:rFonts w:ascii="Arial" w:hAnsi="Arial" w:cs="Arial"/>
                <w:b/>
              </w:rPr>
              <w:t>Network</w:t>
            </w:r>
          </w:p>
        </w:tc>
        <w:tc>
          <w:tcPr>
            <w:tcW w:w="3673" w:type="pct"/>
            <w:tcBorders>
              <w:right w:val="double" w:color="auto" w:sz="4" w:space="0"/>
            </w:tcBorders>
            <w:vAlign w:val="center"/>
          </w:tcPr>
          <w:p w:rsidRPr="00DE0855" w:rsidR="00935031" w:rsidRDefault="00935031" w14:paraId="41D8ECFF" w14:textId="002C68A4">
            <w:pPr>
              <w:pStyle w:val="DefaultText"/>
              <w:widowControl/>
              <w:rPr>
                <w:rFonts w:ascii="Arial" w:hAnsi="Arial" w:cs="Arial"/>
              </w:rPr>
            </w:pPr>
            <w:r w:rsidRPr="00DE0855">
              <w:rPr>
                <w:rFonts w:ascii="Arial" w:hAnsi="Arial" w:cs="Arial"/>
              </w:rPr>
              <w:t xml:space="preserve">The communications technology that connects </w:t>
            </w:r>
            <w:r w:rsidR="000434F7">
              <w:rPr>
                <w:rFonts w:ascii="Arial" w:hAnsi="Arial" w:cs="Arial"/>
              </w:rPr>
              <w:t>Retailer</w:t>
            </w:r>
            <w:r w:rsidRPr="00DE0855">
              <w:rPr>
                <w:rFonts w:ascii="Arial" w:hAnsi="Arial" w:cs="Arial"/>
              </w:rPr>
              <w:t>s to the gaming system for processing transactions, or as more narrowly identified in the RFP.</w:t>
            </w:r>
          </w:p>
        </w:tc>
      </w:tr>
      <w:tr w:rsidRPr="00DE0855" w:rsidR="00B01BCB" w:rsidTr="008A4877" w14:paraId="2188EDB4" w14:textId="77777777">
        <w:trPr>
          <w:cantSplit/>
        </w:trPr>
        <w:tc>
          <w:tcPr>
            <w:tcW w:w="1327" w:type="pct"/>
            <w:tcBorders>
              <w:left w:val="double" w:color="auto" w:sz="4" w:space="0"/>
            </w:tcBorders>
            <w:vAlign w:val="center"/>
          </w:tcPr>
          <w:p w:rsidRPr="00DE0855" w:rsidR="00B01BCB" w:rsidRDefault="00B01BCB" w14:paraId="399B40FE" w14:textId="7E3776CD">
            <w:pPr>
              <w:pStyle w:val="DefaultText"/>
              <w:widowControl/>
              <w:rPr>
                <w:rFonts w:ascii="Arial" w:hAnsi="Arial" w:cs="Arial"/>
                <w:b/>
              </w:rPr>
            </w:pPr>
            <w:r>
              <w:rPr>
                <w:rFonts w:ascii="Arial" w:hAnsi="Arial" w:cs="Arial"/>
                <w:b/>
              </w:rPr>
              <w:t>OIT</w:t>
            </w:r>
          </w:p>
        </w:tc>
        <w:tc>
          <w:tcPr>
            <w:tcW w:w="3673" w:type="pct"/>
            <w:tcBorders>
              <w:right w:val="double" w:color="auto" w:sz="4" w:space="0"/>
            </w:tcBorders>
            <w:vAlign w:val="center"/>
          </w:tcPr>
          <w:p w:rsidRPr="00DE0855" w:rsidR="00B01BCB" w:rsidRDefault="00B01BCB" w14:paraId="141916B6" w14:textId="07D1C9BE">
            <w:pPr>
              <w:pStyle w:val="DefaultText"/>
              <w:widowControl/>
              <w:rPr>
                <w:rFonts w:ascii="Arial" w:hAnsi="Arial" w:cs="Arial"/>
              </w:rPr>
            </w:pPr>
            <w:r w:rsidRPr="43B20521">
              <w:rPr>
                <w:rFonts w:ascii="Arial" w:hAnsi="Arial" w:cs="Arial"/>
              </w:rPr>
              <w:t>Office of Information Technology, State of Maine</w:t>
            </w:r>
          </w:p>
        </w:tc>
      </w:tr>
      <w:tr w:rsidRPr="00DE0855" w:rsidR="00935031" w:rsidTr="008A4877" w14:paraId="7B78C475" w14:textId="77777777">
        <w:trPr>
          <w:cantSplit/>
        </w:trPr>
        <w:tc>
          <w:tcPr>
            <w:tcW w:w="1327" w:type="pct"/>
            <w:tcBorders>
              <w:left w:val="double" w:color="auto" w:sz="4" w:space="0"/>
            </w:tcBorders>
            <w:vAlign w:val="center"/>
          </w:tcPr>
          <w:p w:rsidRPr="00DE0855" w:rsidR="00935031" w:rsidRDefault="00935031" w14:paraId="4FFB9956" w14:textId="77777777">
            <w:pPr>
              <w:pStyle w:val="DefaultText"/>
              <w:widowControl/>
              <w:rPr>
                <w:rFonts w:ascii="Arial" w:hAnsi="Arial" w:cs="Arial"/>
                <w:b/>
              </w:rPr>
            </w:pPr>
            <w:r w:rsidRPr="00DE0855">
              <w:rPr>
                <w:rFonts w:ascii="Arial" w:hAnsi="Arial" w:cs="Arial"/>
                <w:b/>
              </w:rPr>
              <w:t>Option(s)</w:t>
            </w:r>
          </w:p>
        </w:tc>
        <w:tc>
          <w:tcPr>
            <w:tcW w:w="3673" w:type="pct"/>
            <w:tcBorders>
              <w:right w:val="double" w:color="auto" w:sz="4" w:space="0"/>
            </w:tcBorders>
            <w:vAlign w:val="center"/>
          </w:tcPr>
          <w:p w:rsidRPr="00DE0855" w:rsidR="00935031" w:rsidRDefault="00935031" w14:paraId="023662CB" w14:textId="06946D03">
            <w:pPr>
              <w:pStyle w:val="DefaultText"/>
              <w:widowControl/>
              <w:rPr>
                <w:rFonts w:ascii="Arial" w:hAnsi="Arial" w:cs="Arial"/>
              </w:rPr>
            </w:pPr>
            <w:r w:rsidRPr="00DE0855">
              <w:rPr>
                <w:rFonts w:ascii="Arial" w:hAnsi="Arial" w:cs="Arial"/>
              </w:rPr>
              <w:t xml:space="preserve">A system feature or capability for which the Lottery makes no schedule or quantity commitments, but which may, at the Lottery's sole discretion, be included in or added to the System. </w:t>
            </w:r>
            <w:r w:rsidRPr="00DE0855">
              <w:rPr>
                <w:rFonts w:ascii="Arial" w:hAnsi="Arial" w:cs="Arial"/>
                <w:b/>
              </w:rPr>
              <w:t>Invited Options</w:t>
            </w:r>
            <w:r w:rsidRPr="00DE0855">
              <w:rPr>
                <w:rFonts w:ascii="Arial" w:hAnsi="Arial" w:cs="Arial"/>
              </w:rPr>
              <w:t xml:space="preserve"> are identified by the Lottery as of interest but may be proposed at the discretion of the </w:t>
            </w:r>
            <w:r w:rsidR="00E31DE9">
              <w:rPr>
                <w:rFonts w:ascii="Arial" w:hAnsi="Arial" w:cs="Arial"/>
              </w:rPr>
              <w:t>Bidder</w:t>
            </w:r>
            <w:r w:rsidRPr="00DE0855">
              <w:rPr>
                <w:rFonts w:ascii="Arial" w:hAnsi="Arial" w:cs="Arial"/>
              </w:rPr>
              <w:t xml:space="preserve">. </w:t>
            </w:r>
            <w:r w:rsidRPr="00DE0855">
              <w:rPr>
                <w:rFonts w:ascii="Arial" w:hAnsi="Arial" w:cs="Arial"/>
                <w:b/>
              </w:rPr>
              <w:t>Offered Options</w:t>
            </w:r>
            <w:r w:rsidRPr="00DE0855">
              <w:rPr>
                <w:rFonts w:ascii="Arial" w:hAnsi="Arial" w:cs="Arial"/>
              </w:rPr>
              <w:t xml:space="preserve"> may be proposed at the discretion of the </w:t>
            </w:r>
            <w:r w:rsidR="00E31DE9">
              <w:rPr>
                <w:rFonts w:ascii="Arial" w:hAnsi="Arial" w:cs="Arial"/>
              </w:rPr>
              <w:t>Bidder</w:t>
            </w:r>
            <w:r w:rsidRPr="00DE0855">
              <w:rPr>
                <w:rFonts w:ascii="Arial" w:hAnsi="Arial" w:cs="Arial"/>
              </w:rPr>
              <w:t>. Options may have additional cost quoted or may be included in the baseline price.</w:t>
            </w:r>
          </w:p>
        </w:tc>
      </w:tr>
      <w:tr w:rsidRPr="00DE0855" w:rsidR="00935031" w:rsidTr="008A4877" w14:paraId="5864B84B" w14:textId="77777777">
        <w:trPr>
          <w:cantSplit/>
        </w:trPr>
        <w:tc>
          <w:tcPr>
            <w:tcW w:w="1327" w:type="pct"/>
            <w:tcBorders>
              <w:left w:val="double" w:color="auto" w:sz="4" w:space="0"/>
            </w:tcBorders>
            <w:vAlign w:val="center"/>
          </w:tcPr>
          <w:p w:rsidRPr="00DE0855" w:rsidR="00935031" w:rsidRDefault="00935031" w14:paraId="6315BDFB" w14:textId="77777777">
            <w:pPr>
              <w:pStyle w:val="DefaultText"/>
              <w:widowControl/>
              <w:rPr>
                <w:rFonts w:ascii="Arial" w:hAnsi="Arial" w:cs="Arial"/>
                <w:b/>
              </w:rPr>
            </w:pPr>
            <w:r w:rsidRPr="00DE0855">
              <w:rPr>
                <w:rFonts w:ascii="Arial" w:hAnsi="Arial" w:cs="Arial"/>
                <w:b/>
              </w:rPr>
              <w:t>OSHA</w:t>
            </w:r>
          </w:p>
        </w:tc>
        <w:tc>
          <w:tcPr>
            <w:tcW w:w="3673" w:type="pct"/>
            <w:tcBorders>
              <w:right w:val="double" w:color="auto" w:sz="4" w:space="0"/>
            </w:tcBorders>
            <w:vAlign w:val="center"/>
          </w:tcPr>
          <w:p w:rsidRPr="00DE0855" w:rsidR="00935031" w:rsidRDefault="00935031" w14:paraId="5426324E" w14:textId="77777777">
            <w:pPr>
              <w:pStyle w:val="DefaultText"/>
              <w:widowControl/>
              <w:rPr>
                <w:rFonts w:ascii="Arial" w:hAnsi="Arial" w:cs="Arial"/>
              </w:rPr>
            </w:pPr>
            <w:r w:rsidRPr="00DE0855">
              <w:rPr>
                <w:rFonts w:ascii="Arial" w:hAnsi="Arial" w:cs="Arial"/>
              </w:rPr>
              <w:t xml:space="preserve">Occupational Safety and Health Administration </w:t>
            </w:r>
          </w:p>
        </w:tc>
      </w:tr>
      <w:tr w:rsidRPr="00DE0855" w:rsidR="00935031" w:rsidTr="008A4877" w14:paraId="0F6423A2" w14:textId="77777777">
        <w:trPr>
          <w:cantSplit/>
        </w:trPr>
        <w:tc>
          <w:tcPr>
            <w:tcW w:w="1327" w:type="pct"/>
            <w:tcBorders>
              <w:left w:val="double" w:color="auto" w:sz="4" w:space="0"/>
            </w:tcBorders>
            <w:vAlign w:val="center"/>
          </w:tcPr>
          <w:p w:rsidRPr="00DE0855" w:rsidR="00935031" w:rsidRDefault="00935031" w14:paraId="2AFF0CE8" w14:textId="77777777">
            <w:pPr>
              <w:pStyle w:val="DefaultText"/>
              <w:widowControl/>
              <w:rPr>
                <w:rFonts w:ascii="Arial" w:hAnsi="Arial" w:cs="Arial"/>
                <w:b/>
              </w:rPr>
            </w:pPr>
            <w:r w:rsidRPr="00DE0855">
              <w:rPr>
                <w:rFonts w:ascii="Arial" w:hAnsi="Arial" w:cs="Arial"/>
                <w:b/>
              </w:rPr>
              <w:t>Pack</w:t>
            </w:r>
          </w:p>
        </w:tc>
        <w:tc>
          <w:tcPr>
            <w:tcW w:w="3673" w:type="pct"/>
            <w:tcBorders>
              <w:right w:val="double" w:color="auto" w:sz="4" w:space="0"/>
            </w:tcBorders>
            <w:vAlign w:val="center"/>
          </w:tcPr>
          <w:p w:rsidRPr="00DE0855" w:rsidR="00935031" w:rsidRDefault="00935031" w14:paraId="159EFD32" w14:textId="77777777">
            <w:pPr>
              <w:pStyle w:val="DefaultText"/>
              <w:widowControl/>
              <w:rPr>
                <w:rFonts w:ascii="Arial" w:hAnsi="Arial" w:cs="Arial"/>
              </w:rPr>
            </w:pPr>
            <w:r w:rsidRPr="00DE0855">
              <w:rPr>
                <w:rFonts w:ascii="Arial" w:hAnsi="Arial" w:cs="Arial"/>
              </w:rPr>
              <w:t>A bundle of instant game tickets, with individual tickets uniquely numbered by virtue of game/pack/ticket identifiers.  Packs contain varying numbers of tickets, depending on the game.</w:t>
            </w:r>
          </w:p>
        </w:tc>
      </w:tr>
      <w:tr w:rsidRPr="00DE0855" w:rsidR="00935031" w:rsidTr="008A4877" w14:paraId="08E37924" w14:textId="77777777">
        <w:trPr>
          <w:cantSplit/>
        </w:trPr>
        <w:tc>
          <w:tcPr>
            <w:tcW w:w="1327" w:type="pct"/>
            <w:tcBorders>
              <w:left w:val="double" w:color="auto" w:sz="4" w:space="0"/>
            </w:tcBorders>
            <w:vAlign w:val="center"/>
          </w:tcPr>
          <w:p w:rsidRPr="00DE0855" w:rsidR="00935031" w:rsidRDefault="00935031" w14:paraId="0FB7C7BC" w14:textId="77777777">
            <w:pPr>
              <w:pStyle w:val="DefaultText"/>
              <w:widowControl/>
              <w:rPr>
                <w:rFonts w:ascii="Arial" w:hAnsi="Arial" w:cs="Arial"/>
                <w:b/>
              </w:rPr>
            </w:pPr>
            <w:r w:rsidRPr="00DE0855">
              <w:rPr>
                <w:rFonts w:ascii="Arial" w:hAnsi="Arial" w:cs="Arial"/>
                <w:b/>
              </w:rPr>
              <w:t>PCI</w:t>
            </w:r>
          </w:p>
        </w:tc>
        <w:tc>
          <w:tcPr>
            <w:tcW w:w="3673" w:type="pct"/>
            <w:tcBorders>
              <w:right w:val="double" w:color="auto" w:sz="4" w:space="0"/>
            </w:tcBorders>
            <w:vAlign w:val="center"/>
          </w:tcPr>
          <w:p w:rsidRPr="00DE0855" w:rsidR="00935031" w:rsidRDefault="00935031" w14:paraId="18762E86" w14:textId="77777777">
            <w:pPr>
              <w:pStyle w:val="DefaultText"/>
              <w:widowControl/>
              <w:rPr>
                <w:rFonts w:ascii="Arial" w:hAnsi="Arial" w:cs="Arial"/>
              </w:rPr>
            </w:pPr>
            <w:r w:rsidRPr="00DE0855">
              <w:rPr>
                <w:rFonts w:ascii="Arial" w:hAnsi="Arial" w:cs="Arial"/>
              </w:rPr>
              <w:t>Peripheral Connect Interface, a standard for attaching peripheral control cards to a motherboard in a personal computer.</w:t>
            </w:r>
          </w:p>
        </w:tc>
      </w:tr>
      <w:tr w:rsidRPr="00DE0855" w:rsidR="00935031" w:rsidTr="008A4877" w14:paraId="3B2CF4CC" w14:textId="77777777">
        <w:trPr>
          <w:cantSplit/>
        </w:trPr>
        <w:tc>
          <w:tcPr>
            <w:tcW w:w="1327" w:type="pct"/>
            <w:tcBorders>
              <w:left w:val="double" w:color="auto" w:sz="4" w:space="0"/>
            </w:tcBorders>
            <w:vAlign w:val="center"/>
          </w:tcPr>
          <w:p w:rsidRPr="00DE0855" w:rsidR="00935031" w:rsidRDefault="00935031" w14:paraId="19AAFEDF" w14:textId="77777777">
            <w:pPr>
              <w:pStyle w:val="DefaultText"/>
              <w:widowControl/>
              <w:rPr>
                <w:rFonts w:ascii="Arial" w:hAnsi="Arial" w:cs="Arial"/>
                <w:b/>
              </w:rPr>
            </w:pPr>
            <w:r w:rsidRPr="00DE0855">
              <w:rPr>
                <w:rFonts w:ascii="Arial" w:hAnsi="Arial" w:cs="Arial"/>
                <w:b/>
              </w:rPr>
              <w:t>Person</w:t>
            </w:r>
          </w:p>
        </w:tc>
        <w:tc>
          <w:tcPr>
            <w:tcW w:w="3673" w:type="pct"/>
            <w:tcBorders>
              <w:right w:val="double" w:color="auto" w:sz="4" w:space="0"/>
            </w:tcBorders>
            <w:vAlign w:val="center"/>
          </w:tcPr>
          <w:p w:rsidRPr="00DE0855" w:rsidR="00935031" w:rsidRDefault="00935031" w14:paraId="50006B9B" w14:textId="77777777">
            <w:pPr>
              <w:pStyle w:val="DefaultText"/>
              <w:widowControl/>
              <w:rPr>
                <w:rFonts w:ascii="Arial" w:hAnsi="Arial" w:cs="Arial"/>
              </w:rPr>
            </w:pPr>
            <w:r w:rsidRPr="00DE0855">
              <w:rPr>
                <w:rFonts w:ascii="Arial" w:hAnsi="Arial" w:cs="Arial"/>
              </w:rPr>
              <w:t>An individual, a partnership, a joint venture, a registered limited liability partnership, an association, a corporation, a limited liability company, a trust, an unincorporated organization or any other entity, business or enterprise, authorized to do business in the State of Maine.</w:t>
            </w:r>
          </w:p>
        </w:tc>
      </w:tr>
      <w:tr w:rsidRPr="00DE0855" w:rsidR="00935031" w:rsidTr="008A4877" w14:paraId="14E48FCE" w14:textId="77777777">
        <w:trPr>
          <w:cantSplit/>
        </w:trPr>
        <w:tc>
          <w:tcPr>
            <w:tcW w:w="1327" w:type="pct"/>
            <w:tcBorders>
              <w:left w:val="double" w:color="auto" w:sz="4" w:space="0"/>
            </w:tcBorders>
            <w:vAlign w:val="center"/>
          </w:tcPr>
          <w:p w:rsidRPr="00DE0855" w:rsidR="00935031" w:rsidRDefault="00935031" w14:paraId="46B807A2" w14:textId="77777777">
            <w:pPr>
              <w:pStyle w:val="DefaultText"/>
              <w:widowControl/>
              <w:rPr>
                <w:rStyle w:val="InitialStyle"/>
                <w:rFonts w:ascii="Arial" w:hAnsi="Arial" w:cs="Arial"/>
                <w:b/>
                <w:bCs/>
              </w:rPr>
            </w:pPr>
            <w:r w:rsidRPr="00DE0855">
              <w:rPr>
                <w:rStyle w:val="InitialStyle"/>
                <w:rFonts w:ascii="Arial" w:hAnsi="Arial" w:cs="Arial"/>
                <w:b/>
                <w:bCs/>
              </w:rPr>
              <w:t>PII (Personally Identifiable Information)</w:t>
            </w:r>
          </w:p>
        </w:tc>
        <w:tc>
          <w:tcPr>
            <w:tcW w:w="3673" w:type="pct"/>
            <w:tcBorders>
              <w:right w:val="double" w:color="auto" w:sz="4" w:space="0"/>
            </w:tcBorders>
            <w:vAlign w:val="center"/>
          </w:tcPr>
          <w:p w:rsidRPr="00DE0855" w:rsidR="00935031" w:rsidRDefault="00935031" w14:paraId="1D099D4F" w14:textId="77777777">
            <w:pPr>
              <w:pStyle w:val="DefaultText"/>
              <w:widowControl/>
              <w:rPr>
                <w:rStyle w:val="InitialStyle"/>
                <w:rFonts w:ascii="Arial" w:hAnsi="Arial" w:cs="Arial"/>
                <w:bCs/>
              </w:rPr>
            </w:pPr>
            <w:r w:rsidRPr="00DE0855">
              <w:rPr>
                <w:rFonts w:ascii="Arial" w:hAnsi="Arial" w:cs="Arial"/>
                <w:bCs/>
              </w:rPr>
              <w:t>D</w:t>
            </w:r>
            <w:r w:rsidRPr="00DE0855">
              <w:rPr>
                <w:rFonts w:ascii="Arial" w:hAnsi="Arial" w:cs="Arial"/>
              </w:rPr>
              <w:t>ata that is maintained by an agency that could potentially identify a specific individual and needs to be protected in accordance with state and/or federal law, including (1) any information that can be used to distinguish or trace an individual‘s identity, such as name, social security number, date and place of birth, mother‘s maiden name, or biometric records; and (2) any other information that is linked or linkable to an individual, such as medical, educational, financial, and employment information.</w:t>
            </w:r>
          </w:p>
        </w:tc>
      </w:tr>
      <w:tr w:rsidRPr="00DE0855" w:rsidR="00935031" w:rsidTr="008A4877" w14:paraId="274C2A5B" w14:textId="77777777">
        <w:trPr>
          <w:cantSplit/>
        </w:trPr>
        <w:tc>
          <w:tcPr>
            <w:tcW w:w="1327" w:type="pct"/>
            <w:tcBorders>
              <w:left w:val="double" w:color="auto" w:sz="4" w:space="0"/>
            </w:tcBorders>
            <w:vAlign w:val="center"/>
          </w:tcPr>
          <w:p w:rsidRPr="00DE0855" w:rsidR="00935031" w:rsidRDefault="00935031" w14:paraId="1F6D9CD7" w14:textId="77777777">
            <w:pPr>
              <w:pStyle w:val="DefaultText"/>
              <w:widowControl/>
              <w:rPr>
                <w:rStyle w:val="InitialStyle"/>
                <w:rFonts w:ascii="Arial" w:hAnsi="Arial" w:cs="Arial"/>
                <w:b/>
                <w:bCs/>
              </w:rPr>
            </w:pPr>
            <w:r w:rsidRPr="00DE0855">
              <w:rPr>
                <w:rStyle w:val="InitialStyle"/>
                <w:rFonts w:ascii="Arial" w:hAnsi="Arial" w:cs="Arial"/>
                <w:b/>
                <w:bCs/>
              </w:rPr>
              <w:t xml:space="preserve">PII Confidentiality Impact Level </w:t>
            </w:r>
          </w:p>
        </w:tc>
        <w:tc>
          <w:tcPr>
            <w:tcW w:w="3673" w:type="pct"/>
            <w:tcBorders>
              <w:right w:val="double" w:color="auto" w:sz="4" w:space="0"/>
            </w:tcBorders>
            <w:vAlign w:val="center"/>
          </w:tcPr>
          <w:p w:rsidRPr="00DE0855" w:rsidR="00935031" w:rsidRDefault="00935031" w14:paraId="4B26B720" w14:textId="62C10EE1">
            <w:pPr>
              <w:pStyle w:val="DefaultText"/>
              <w:widowControl/>
              <w:rPr>
                <w:rStyle w:val="InitialStyle"/>
                <w:rFonts w:ascii="Arial" w:hAnsi="Arial" w:cs="Arial"/>
                <w:bCs/>
              </w:rPr>
            </w:pPr>
            <w:r w:rsidRPr="00DE0855">
              <w:rPr>
                <w:rFonts w:ascii="Arial" w:hAnsi="Arial" w:cs="Arial"/>
              </w:rPr>
              <w:t xml:space="preserve">The PII confidentiality impact level—low, moderate, or high—indicates the potential harm that could result to the subject individuals and/or the organization if PII were inappropriately accessed, used, or disclosed. </w:t>
            </w:r>
            <w:r w:rsidRPr="00DE0855">
              <w:rPr>
                <w:rFonts w:ascii="Arial" w:hAnsi="Arial" w:cs="Arial"/>
                <w:bCs/>
              </w:rPr>
              <w:t xml:space="preserve">(NIST SP 800-122). See </w:t>
            </w:r>
            <w:hyperlink w:history="1" w:anchor="_APPENDIX_E_–">
              <w:r w:rsidRPr="00615CB0">
                <w:rPr>
                  <w:rStyle w:val="Hyperlink"/>
                  <w:rFonts w:ascii="Arial" w:hAnsi="Arial" w:cs="Arial"/>
                  <w:b/>
                </w:rPr>
                <w:t xml:space="preserve">Appendix </w:t>
              </w:r>
              <w:r w:rsidRPr="00615CB0" w:rsidR="00615CB0">
                <w:rPr>
                  <w:rStyle w:val="Hyperlink"/>
                  <w:rFonts w:ascii="Arial" w:hAnsi="Arial" w:cs="Arial"/>
                  <w:b/>
                </w:rPr>
                <w:t>E</w:t>
              </w:r>
            </w:hyperlink>
            <w:r w:rsidRPr="00DE0855">
              <w:rPr>
                <w:rFonts w:ascii="Arial" w:hAnsi="Arial" w:cs="Arial"/>
                <w:bCs/>
              </w:rPr>
              <w:t>.</w:t>
            </w:r>
            <w:r w:rsidRPr="00DE0855">
              <w:rPr>
                <w:rFonts w:ascii="Arial" w:hAnsi="Arial" w:cs="Arial"/>
              </w:rPr>
              <w:t xml:space="preserve"> </w:t>
            </w:r>
            <w:r w:rsidRPr="00DE0855">
              <w:rPr>
                <w:rFonts w:ascii="Arial" w:hAnsi="Arial" w:cs="Arial"/>
                <w:bCs/>
              </w:rPr>
              <w:t>PII is evaluated to determine its confidentiality impact levels, so that appropriate safeguards can be applied to the PII.</w:t>
            </w:r>
            <w:r w:rsidRPr="00DE0855">
              <w:rPr>
                <w:rFonts w:ascii="Arial" w:hAnsi="Arial" w:cs="Arial"/>
              </w:rPr>
              <w:t xml:space="preserve"> </w:t>
            </w:r>
          </w:p>
        </w:tc>
      </w:tr>
      <w:tr w:rsidRPr="00DE0855" w:rsidR="00935031" w:rsidTr="008A4877" w14:paraId="1D7530B1" w14:textId="77777777">
        <w:trPr>
          <w:cantSplit/>
        </w:trPr>
        <w:tc>
          <w:tcPr>
            <w:tcW w:w="1327" w:type="pct"/>
            <w:tcBorders>
              <w:left w:val="double" w:color="auto" w:sz="4" w:space="0"/>
            </w:tcBorders>
            <w:vAlign w:val="center"/>
          </w:tcPr>
          <w:p w:rsidRPr="00DE0855" w:rsidR="00935031" w:rsidRDefault="00935031" w14:paraId="3001B5D5" w14:textId="77777777">
            <w:pPr>
              <w:pStyle w:val="DefaultText"/>
              <w:widowControl/>
              <w:rPr>
                <w:rFonts w:ascii="Arial" w:hAnsi="Arial" w:cs="Arial"/>
                <w:b/>
              </w:rPr>
            </w:pPr>
            <w:r w:rsidRPr="00DE0855">
              <w:rPr>
                <w:rFonts w:ascii="Arial" w:hAnsi="Arial" w:cs="Arial"/>
                <w:b/>
              </w:rPr>
              <w:t>Play</w:t>
            </w:r>
          </w:p>
        </w:tc>
        <w:tc>
          <w:tcPr>
            <w:tcW w:w="3673" w:type="pct"/>
            <w:tcBorders>
              <w:right w:val="double" w:color="auto" w:sz="4" w:space="0"/>
            </w:tcBorders>
            <w:vAlign w:val="center"/>
          </w:tcPr>
          <w:p w:rsidRPr="00DE0855" w:rsidR="00935031" w:rsidRDefault="00935031" w14:paraId="4CA97EE0" w14:textId="77777777">
            <w:pPr>
              <w:pStyle w:val="DefaultText"/>
              <w:widowControl/>
              <w:rPr>
                <w:rFonts w:ascii="Arial" w:hAnsi="Arial" w:cs="Arial"/>
              </w:rPr>
            </w:pPr>
            <w:r w:rsidRPr="00DE0855">
              <w:rPr>
                <w:rFonts w:ascii="Arial" w:hAnsi="Arial" w:cs="Arial"/>
              </w:rPr>
              <w:t>A single set of numbers for a Lottery drawing.  A ticket may contain multiple plays, depending on the game.</w:t>
            </w:r>
          </w:p>
        </w:tc>
      </w:tr>
      <w:tr w:rsidRPr="00DE0855" w:rsidR="00935031" w:rsidTr="008A4877" w14:paraId="0528F842" w14:textId="77777777">
        <w:trPr>
          <w:cantSplit/>
        </w:trPr>
        <w:tc>
          <w:tcPr>
            <w:tcW w:w="1327" w:type="pct"/>
            <w:tcBorders>
              <w:left w:val="double" w:color="auto" w:sz="4" w:space="0"/>
            </w:tcBorders>
            <w:vAlign w:val="center"/>
          </w:tcPr>
          <w:p w:rsidRPr="00DE0855" w:rsidR="00935031" w:rsidRDefault="00935031" w14:paraId="33D9BD8F" w14:textId="77777777">
            <w:pPr>
              <w:pStyle w:val="DefaultText"/>
              <w:widowControl/>
              <w:rPr>
                <w:rFonts w:ascii="Arial" w:hAnsi="Arial" w:cs="Arial"/>
                <w:b/>
              </w:rPr>
            </w:pPr>
            <w:r w:rsidRPr="00DE0855">
              <w:rPr>
                <w:rFonts w:ascii="Arial" w:hAnsi="Arial" w:cs="Arial"/>
                <w:b/>
              </w:rPr>
              <w:t>POS</w:t>
            </w:r>
          </w:p>
        </w:tc>
        <w:tc>
          <w:tcPr>
            <w:tcW w:w="3673" w:type="pct"/>
            <w:tcBorders>
              <w:right w:val="double" w:color="auto" w:sz="4" w:space="0"/>
            </w:tcBorders>
            <w:vAlign w:val="center"/>
          </w:tcPr>
          <w:p w:rsidRPr="00DE0855" w:rsidR="00935031" w:rsidRDefault="00935031" w14:paraId="4349E6D3" w14:textId="77777777">
            <w:pPr>
              <w:rPr>
                <w:rFonts w:ascii="Arial" w:hAnsi="Arial" w:cs="Arial"/>
                <w:sz w:val="24"/>
                <w:szCs w:val="24"/>
              </w:rPr>
            </w:pPr>
            <w:r w:rsidRPr="00DE0855">
              <w:rPr>
                <w:rFonts w:ascii="Arial" w:hAnsi="Arial" w:cs="Arial"/>
                <w:sz w:val="24"/>
                <w:szCs w:val="24"/>
              </w:rPr>
              <w:t>Point of Sale</w:t>
            </w:r>
          </w:p>
        </w:tc>
      </w:tr>
      <w:tr w:rsidRPr="00DE0855" w:rsidR="00935031" w:rsidTr="008A4877" w14:paraId="4C434589" w14:textId="77777777">
        <w:trPr>
          <w:cantSplit/>
        </w:trPr>
        <w:tc>
          <w:tcPr>
            <w:tcW w:w="1327" w:type="pct"/>
            <w:tcBorders>
              <w:left w:val="double" w:color="auto" w:sz="4" w:space="0"/>
            </w:tcBorders>
            <w:vAlign w:val="center"/>
          </w:tcPr>
          <w:p w:rsidRPr="00DE0855" w:rsidR="00935031" w:rsidRDefault="00935031" w14:paraId="0FC8BA05" w14:textId="77777777">
            <w:pPr>
              <w:pStyle w:val="DefaultText"/>
              <w:widowControl/>
              <w:rPr>
                <w:rFonts w:ascii="Arial" w:hAnsi="Arial" w:cs="Arial"/>
                <w:b/>
              </w:rPr>
            </w:pPr>
            <w:r w:rsidRPr="00DE0855">
              <w:rPr>
                <w:rFonts w:ascii="Arial" w:hAnsi="Arial" w:cs="Arial"/>
                <w:b/>
              </w:rPr>
              <w:t>Proposal</w:t>
            </w:r>
          </w:p>
        </w:tc>
        <w:tc>
          <w:tcPr>
            <w:tcW w:w="3673" w:type="pct"/>
            <w:tcBorders>
              <w:right w:val="double" w:color="auto" w:sz="4" w:space="0"/>
            </w:tcBorders>
            <w:vAlign w:val="center"/>
          </w:tcPr>
          <w:p w:rsidRPr="00DE0855" w:rsidR="00935031" w:rsidRDefault="00935031" w14:paraId="22951494" w14:textId="4BA5AD87">
            <w:pPr>
              <w:rPr>
                <w:rFonts w:ascii="Arial" w:hAnsi="Arial" w:cs="Arial"/>
                <w:sz w:val="24"/>
                <w:szCs w:val="24"/>
              </w:rPr>
            </w:pPr>
            <w:r w:rsidRPr="00DE0855">
              <w:rPr>
                <w:rFonts w:ascii="Arial" w:hAnsi="Arial" w:cs="Arial"/>
                <w:sz w:val="24"/>
                <w:szCs w:val="24"/>
              </w:rPr>
              <w:t xml:space="preserve">All materials submitted by a </w:t>
            </w:r>
            <w:r w:rsidR="00E31DE9">
              <w:rPr>
                <w:rFonts w:ascii="Arial" w:hAnsi="Arial" w:cs="Arial"/>
                <w:sz w:val="24"/>
                <w:szCs w:val="24"/>
              </w:rPr>
              <w:t>Bidder</w:t>
            </w:r>
            <w:r w:rsidRPr="00DE0855">
              <w:rPr>
                <w:rFonts w:ascii="Arial" w:hAnsi="Arial" w:cs="Arial"/>
                <w:sz w:val="24"/>
                <w:szCs w:val="24"/>
              </w:rPr>
              <w:t xml:space="preserve"> in response to this RFP, together with all addenda, clarifications, and demonstrations.</w:t>
            </w:r>
          </w:p>
        </w:tc>
      </w:tr>
      <w:tr w:rsidRPr="00DE0855" w:rsidR="00935031" w:rsidTr="008A4877" w14:paraId="702A6D33" w14:textId="77777777">
        <w:trPr>
          <w:cantSplit/>
        </w:trPr>
        <w:tc>
          <w:tcPr>
            <w:tcW w:w="1327" w:type="pct"/>
            <w:tcBorders>
              <w:left w:val="double" w:color="auto" w:sz="4" w:space="0"/>
            </w:tcBorders>
            <w:vAlign w:val="center"/>
          </w:tcPr>
          <w:p w:rsidRPr="00DE0855" w:rsidR="00935031" w:rsidRDefault="00935031" w14:paraId="4BCF7575" w14:textId="77777777">
            <w:pPr>
              <w:pStyle w:val="DefaultText"/>
              <w:widowControl/>
              <w:rPr>
                <w:rFonts w:ascii="Arial" w:hAnsi="Arial" w:cs="Arial"/>
                <w:b/>
              </w:rPr>
            </w:pPr>
            <w:r w:rsidRPr="00DE0855">
              <w:rPr>
                <w:rFonts w:ascii="Arial" w:hAnsi="Arial" w:cs="Arial"/>
                <w:b/>
              </w:rPr>
              <w:t>Report</w:t>
            </w:r>
          </w:p>
        </w:tc>
        <w:tc>
          <w:tcPr>
            <w:tcW w:w="3673" w:type="pct"/>
            <w:tcBorders>
              <w:right w:val="double" w:color="auto" w:sz="4" w:space="0"/>
            </w:tcBorders>
            <w:vAlign w:val="center"/>
          </w:tcPr>
          <w:p w:rsidRPr="00DE0855" w:rsidR="00935031" w:rsidRDefault="00935031" w14:paraId="70D9D76D" w14:textId="77777777">
            <w:pPr>
              <w:pStyle w:val="DefaultText"/>
              <w:widowControl/>
              <w:rPr>
                <w:rFonts w:ascii="Arial" w:hAnsi="Arial" w:cs="Arial"/>
              </w:rPr>
            </w:pPr>
            <w:r w:rsidRPr="00DE0855">
              <w:rPr>
                <w:rFonts w:ascii="Arial" w:hAnsi="Arial" w:cs="Arial"/>
              </w:rPr>
              <w:t>Information produced by the System that is viewed via display, printed, or saved to a file depending on the needs of the Lottery.</w:t>
            </w:r>
          </w:p>
        </w:tc>
      </w:tr>
      <w:tr w:rsidRPr="00DE0855" w:rsidR="00935031" w:rsidTr="008A4877" w14:paraId="1412D7A3" w14:textId="77777777">
        <w:trPr>
          <w:cantSplit/>
        </w:trPr>
        <w:tc>
          <w:tcPr>
            <w:tcW w:w="1327" w:type="pct"/>
            <w:tcBorders>
              <w:left w:val="double" w:color="auto" w:sz="4" w:space="0"/>
            </w:tcBorders>
            <w:vAlign w:val="center"/>
          </w:tcPr>
          <w:p w:rsidRPr="00DE0855" w:rsidR="00935031" w:rsidRDefault="00935031" w14:paraId="26AC406E" w14:textId="0C0C6D80">
            <w:pPr>
              <w:pStyle w:val="DefaultText"/>
              <w:widowControl/>
              <w:rPr>
                <w:rFonts w:ascii="Arial" w:hAnsi="Arial" w:cs="Arial"/>
                <w:b/>
              </w:rPr>
            </w:pPr>
            <w:r w:rsidRPr="00DE0855">
              <w:rPr>
                <w:rFonts w:ascii="Arial" w:hAnsi="Arial" w:cs="Arial"/>
                <w:b/>
              </w:rPr>
              <w:t xml:space="preserve">Responsible </w:t>
            </w:r>
            <w:r w:rsidR="00D9373F">
              <w:rPr>
                <w:rFonts w:ascii="Arial" w:hAnsi="Arial" w:cs="Arial"/>
                <w:b/>
              </w:rPr>
              <w:t>Bidder</w:t>
            </w:r>
          </w:p>
        </w:tc>
        <w:tc>
          <w:tcPr>
            <w:tcW w:w="3673" w:type="pct"/>
            <w:tcBorders>
              <w:right w:val="double" w:color="auto" w:sz="4" w:space="0"/>
            </w:tcBorders>
            <w:vAlign w:val="center"/>
          </w:tcPr>
          <w:p w:rsidRPr="00DE0855" w:rsidR="00935031" w:rsidRDefault="00935031" w14:paraId="39307C06" w14:textId="04A83C66">
            <w:pPr>
              <w:pStyle w:val="DefaultText"/>
              <w:widowControl/>
              <w:rPr>
                <w:rFonts w:ascii="Arial" w:hAnsi="Arial" w:cs="Arial"/>
              </w:rPr>
            </w:pPr>
            <w:r w:rsidRPr="00DE0855">
              <w:rPr>
                <w:rFonts w:ascii="Arial" w:hAnsi="Arial" w:cs="Arial"/>
              </w:rPr>
              <w:t xml:space="preserve">A </w:t>
            </w:r>
            <w:r w:rsidR="00D9373F">
              <w:rPr>
                <w:rFonts w:ascii="Arial" w:hAnsi="Arial" w:cs="Arial"/>
              </w:rPr>
              <w:t>Bidder</w:t>
            </w:r>
            <w:r w:rsidRPr="00DE0855">
              <w:rPr>
                <w:rFonts w:ascii="Arial" w:hAnsi="Arial" w:cs="Arial"/>
              </w:rPr>
              <w:t xml:space="preserve"> judged by the Lottery to have the capability in all respects to perform fully the Contract requirements and to have the integrity, security, reliability, and financial condition that will ensure good faith performance.</w:t>
            </w:r>
          </w:p>
        </w:tc>
      </w:tr>
      <w:tr w:rsidRPr="00DE0855" w:rsidR="00935031" w:rsidTr="008A4877" w14:paraId="4D42AF20" w14:textId="77777777">
        <w:trPr>
          <w:cantSplit/>
        </w:trPr>
        <w:tc>
          <w:tcPr>
            <w:tcW w:w="1327" w:type="pct"/>
            <w:tcBorders>
              <w:left w:val="double" w:color="auto" w:sz="4" w:space="0"/>
            </w:tcBorders>
            <w:vAlign w:val="center"/>
          </w:tcPr>
          <w:p w:rsidRPr="00DE0855" w:rsidR="00935031" w:rsidRDefault="00935031" w14:paraId="31E73972" w14:textId="77777777">
            <w:pPr>
              <w:pStyle w:val="DefaultText"/>
              <w:widowControl/>
              <w:rPr>
                <w:rFonts w:ascii="Arial" w:hAnsi="Arial" w:cs="Arial"/>
                <w:b/>
              </w:rPr>
            </w:pPr>
            <w:r w:rsidRPr="00DE0855">
              <w:rPr>
                <w:rFonts w:ascii="Arial" w:hAnsi="Arial" w:cs="Arial"/>
                <w:b/>
              </w:rPr>
              <w:t>Responsive Proposal</w:t>
            </w:r>
          </w:p>
        </w:tc>
        <w:tc>
          <w:tcPr>
            <w:tcW w:w="3673" w:type="pct"/>
            <w:tcBorders>
              <w:right w:val="double" w:color="auto" w:sz="4" w:space="0"/>
            </w:tcBorders>
            <w:vAlign w:val="center"/>
          </w:tcPr>
          <w:p w:rsidRPr="00DE0855" w:rsidR="00935031" w:rsidRDefault="00935031" w14:paraId="0E938ADB" w14:textId="77777777">
            <w:pPr>
              <w:pStyle w:val="DefaultText"/>
              <w:widowControl/>
              <w:rPr>
                <w:rFonts w:ascii="Arial" w:hAnsi="Arial" w:cs="Arial"/>
              </w:rPr>
            </w:pPr>
            <w:r w:rsidRPr="00DE0855">
              <w:rPr>
                <w:rFonts w:ascii="Arial" w:hAnsi="Arial" w:cs="Arial"/>
              </w:rPr>
              <w:t>Timely and conforming in all material aspects to stipulations of the RFP.</w:t>
            </w:r>
          </w:p>
        </w:tc>
      </w:tr>
      <w:tr w:rsidRPr="00DE0855" w:rsidR="00935031" w:rsidTr="008A4877" w14:paraId="67965CAC" w14:textId="77777777">
        <w:trPr>
          <w:cantSplit/>
        </w:trPr>
        <w:tc>
          <w:tcPr>
            <w:tcW w:w="1327" w:type="pct"/>
            <w:tcBorders>
              <w:left w:val="double" w:color="auto" w:sz="4" w:space="0"/>
            </w:tcBorders>
            <w:vAlign w:val="center"/>
          </w:tcPr>
          <w:p w:rsidRPr="00DE0855" w:rsidR="00935031" w:rsidRDefault="000434F7" w14:paraId="124547FA" w14:textId="3A355E0B">
            <w:pPr>
              <w:pStyle w:val="DefaultText"/>
              <w:widowControl/>
              <w:rPr>
                <w:rFonts w:ascii="Arial" w:hAnsi="Arial" w:cs="Arial"/>
                <w:b/>
              </w:rPr>
            </w:pPr>
            <w:r>
              <w:rPr>
                <w:rFonts w:ascii="Arial" w:hAnsi="Arial" w:cs="Arial"/>
                <w:b/>
              </w:rPr>
              <w:t>Retailer</w:t>
            </w:r>
          </w:p>
        </w:tc>
        <w:tc>
          <w:tcPr>
            <w:tcW w:w="3673" w:type="pct"/>
            <w:tcBorders>
              <w:right w:val="double" w:color="auto" w:sz="4" w:space="0"/>
            </w:tcBorders>
            <w:vAlign w:val="center"/>
          </w:tcPr>
          <w:p w:rsidRPr="00DE0855" w:rsidR="00935031" w:rsidRDefault="00935031" w14:paraId="06E70423" w14:textId="77777777">
            <w:pPr>
              <w:pStyle w:val="DefaultText"/>
              <w:widowControl/>
              <w:rPr>
                <w:rFonts w:ascii="Arial" w:hAnsi="Arial" w:cs="Arial"/>
              </w:rPr>
            </w:pPr>
            <w:r w:rsidRPr="00DE0855">
              <w:rPr>
                <w:rFonts w:ascii="Arial" w:hAnsi="Arial" w:cs="Arial"/>
              </w:rPr>
              <w:t>A business under contract with the Lottery to sell tickets.</w:t>
            </w:r>
          </w:p>
        </w:tc>
      </w:tr>
      <w:tr w:rsidRPr="00DE0855" w:rsidR="00935031" w:rsidTr="008A4877" w14:paraId="3F7AB8CE" w14:textId="77777777">
        <w:trPr>
          <w:cantSplit/>
        </w:trPr>
        <w:tc>
          <w:tcPr>
            <w:tcW w:w="1327" w:type="pct"/>
            <w:tcBorders>
              <w:left w:val="double" w:color="auto" w:sz="4" w:space="0"/>
            </w:tcBorders>
            <w:vAlign w:val="center"/>
          </w:tcPr>
          <w:p w:rsidRPr="00DE0855" w:rsidR="00935031" w:rsidRDefault="000434F7" w14:paraId="0E6E27E6" w14:textId="52A353E5">
            <w:pPr>
              <w:pStyle w:val="DefaultText"/>
              <w:widowControl/>
              <w:rPr>
                <w:rFonts w:ascii="Arial" w:hAnsi="Arial" w:cs="Arial"/>
                <w:b/>
              </w:rPr>
            </w:pPr>
            <w:r>
              <w:rPr>
                <w:rFonts w:ascii="Arial" w:hAnsi="Arial" w:cs="Arial"/>
                <w:b/>
              </w:rPr>
              <w:t>Retailer</w:t>
            </w:r>
            <w:r w:rsidRPr="00DE0855" w:rsidR="00935031">
              <w:rPr>
                <w:rFonts w:ascii="Arial" w:hAnsi="Arial" w:cs="Arial"/>
                <w:b/>
              </w:rPr>
              <w:t xml:space="preserve"> Master File</w:t>
            </w:r>
          </w:p>
        </w:tc>
        <w:tc>
          <w:tcPr>
            <w:tcW w:w="3673" w:type="pct"/>
            <w:tcBorders>
              <w:right w:val="double" w:color="auto" w:sz="4" w:space="0"/>
            </w:tcBorders>
            <w:vAlign w:val="center"/>
          </w:tcPr>
          <w:p w:rsidRPr="00DE0855" w:rsidR="00935031" w:rsidRDefault="00935031" w14:paraId="32FD6E3C" w14:textId="624BE997">
            <w:pPr>
              <w:pStyle w:val="DefaultText"/>
              <w:widowControl/>
              <w:rPr>
                <w:rFonts w:ascii="Arial" w:hAnsi="Arial" w:cs="Arial"/>
              </w:rPr>
            </w:pPr>
            <w:r w:rsidRPr="00DE0855">
              <w:rPr>
                <w:rFonts w:ascii="Arial" w:hAnsi="Arial" w:cs="Arial"/>
              </w:rPr>
              <w:t xml:space="preserve">The authority file containing the official list and data defining </w:t>
            </w:r>
            <w:r w:rsidR="000434F7">
              <w:rPr>
                <w:rFonts w:ascii="Arial" w:hAnsi="Arial" w:cs="Arial"/>
              </w:rPr>
              <w:t>Retailer</w:t>
            </w:r>
            <w:r w:rsidRPr="00DE0855">
              <w:rPr>
                <w:rFonts w:ascii="Arial" w:hAnsi="Arial" w:cs="Arial"/>
              </w:rPr>
              <w:t>s.</w:t>
            </w:r>
          </w:p>
        </w:tc>
      </w:tr>
      <w:tr w:rsidRPr="00DE0855" w:rsidR="00935031" w:rsidTr="008A4877" w14:paraId="10B47F6B" w14:textId="77777777">
        <w:trPr>
          <w:cantSplit/>
        </w:trPr>
        <w:tc>
          <w:tcPr>
            <w:tcW w:w="1327" w:type="pct"/>
            <w:tcBorders>
              <w:left w:val="double" w:color="auto" w:sz="4" w:space="0"/>
            </w:tcBorders>
            <w:vAlign w:val="center"/>
          </w:tcPr>
          <w:p w:rsidRPr="00DE0855" w:rsidR="00935031" w:rsidRDefault="00935031" w14:paraId="62109BD6" w14:textId="77777777">
            <w:pPr>
              <w:pStyle w:val="DefaultText"/>
              <w:widowControl/>
              <w:rPr>
                <w:rFonts w:ascii="Arial" w:hAnsi="Arial" w:cs="Arial"/>
                <w:b/>
              </w:rPr>
            </w:pPr>
            <w:r w:rsidRPr="00DE0855">
              <w:rPr>
                <w:rFonts w:ascii="Arial" w:hAnsi="Arial" w:cs="Arial"/>
                <w:b/>
              </w:rPr>
              <w:t>RFID</w:t>
            </w:r>
          </w:p>
        </w:tc>
        <w:tc>
          <w:tcPr>
            <w:tcW w:w="3673" w:type="pct"/>
            <w:tcBorders>
              <w:right w:val="double" w:color="auto" w:sz="4" w:space="0"/>
            </w:tcBorders>
            <w:vAlign w:val="center"/>
          </w:tcPr>
          <w:p w:rsidRPr="00DE0855" w:rsidR="00935031" w:rsidRDefault="00935031" w14:paraId="32375B40" w14:textId="77777777">
            <w:pPr>
              <w:pStyle w:val="DefaultText"/>
              <w:widowControl/>
              <w:rPr>
                <w:rFonts w:ascii="Arial" w:hAnsi="Arial" w:cs="Arial"/>
              </w:rPr>
            </w:pPr>
            <w:r w:rsidRPr="00DE0855">
              <w:rPr>
                <w:rFonts w:ascii="Arial" w:hAnsi="Arial" w:cs="Arial"/>
              </w:rPr>
              <w:t>Radio Frequency Identification, a unique tagging technology to identify objects, in which the object responds to an inquiry radio signal from a reader by broadcasting its identification tag value.</w:t>
            </w:r>
          </w:p>
        </w:tc>
      </w:tr>
      <w:tr w:rsidRPr="00DE0855" w:rsidR="00935031" w:rsidTr="008A4877" w14:paraId="370BE23A" w14:textId="77777777">
        <w:trPr>
          <w:cantSplit/>
        </w:trPr>
        <w:tc>
          <w:tcPr>
            <w:tcW w:w="1327" w:type="pct"/>
            <w:tcBorders>
              <w:left w:val="double" w:color="auto" w:sz="4" w:space="0"/>
            </w:tcBorders>
            <w:vAlign w:val="center"/>
          </w:tcPr>
          <w:p w:rsidRPr="00DE0855" w:rsidR="00935031" w:rsidRDefault="00935031" w14:paraId="7788E530" w14:textId="77777777">
            <w:pPr>
              <w:pStyle w:val="DefaultText"/>
              <w:widowControl/>
              <w:rPr>
                <w:rStyle w:val="InitialStyle"/>
                <w:rFonts w:ascii="Arial" w:hAnsi="Arial" w:cs="Arial"/>
                <w:b/>
                <w:bCs/>
              </w:rPr>
            </w:pPr>
            <w:r w:rsidRPr="00DE0855">
              <w:rPr>
                <w:rStyle w:val="InitialStyle"/>
                <w:rFonts w:ascii="Arial" w:hAnsi="Arial" w:cs="Arial"/>
                <w:b/>
                <w:bCs/>
              </w:rPr>
              <w:t>RFP</w:t>
            </w:r>
          </w:p>
        </w:tc>
        <w:tc>
          <w:tcPr>
            <w:tcW w:w="3673" w:type="pct"/>
            <w:tcBorders>
              <w:right w:val="double" w:color="auto" w:sz="4" w:space="0"/>
            </w:tcBorders>
            <w:vAlign w:val="center"/>
          </w:tcPr>
          <w:p w:rsidRPr="00DE0855" w:rsidR="00935031" w:rsidRDefault="00935031" w14:paraId="59CD60EA" w14:textId="77777777">
            <w:pPr>
              <w:pStyle w:val="DefaultText"/>
              <w:widowControl/>
              <w:rPr>
                <w:rFonts w:ascii="Arial" w:hAnsi="Arial" w:cs="Arial"/>
              </w:rPr>
            </w:pPr>
            <w:r w:rsidRPr="00DE0855">
              <w:rPr>
                <w:rFonts w:ascii="Arial" w:hAnsi="Arial" w:cs="Arial"/>
              </w:rPr>
              <w:t>Request for Proposals</w:t>
            </w:r>
          </w:p>
        </w:tc>
      </w:tr>
      <w:tr w:rsidRPr="00DE0855" w:rsidR="00935031" w:rsidTr="008A4877" w14:paraId="01BE791B" w14:textId="77777777">
        <w:trPr>
          <w:cantSplit/>
        </w:trPr>
        <w:tc>
          <w:tcPr>
            <w:tcW w:w="1327" w:type="pct"/>
            <w:tcBorders>
              <w:left w:val="double" w:color="auto" w:sz="4" w:space="0"/>
            </w:tcBorders>
            <w:vAlign w:val="center"/>
          </w:tcPr>
          <w:p w:rsidRPr="00DE0855" w:rsidR="00935031" w:rsidRDefault="00935031" w14:paraId="5DF29027" w14:textId="77777777">
            <w:pPr>
              <w:pStyle w:val="DefaultText"/>
              <w:widowControl/>
              <w:rPr>
                <w:rFonts w:ascii="Arial" w:hAnsi="Arial" w:cs="Arial"/>
                <w:b/>
              </w:rPr>
            </w:pPr>
            <w:r w:rsidRPr="00DE0855">
              <w:rPr>
                <w:rFonts w:ascii="Arial" w:hAnsi="Arial" w:cs="Arial"/>
                <w:b/>
              </w:rPr>
              <w:t>RS-232</w:t>
            </w:r>
          </w:p>
        </w:tc>
        <w:tc>
          <w:tcPr>
            <w:tcW w:w="3673" w:type="pct"/>
            <w:tcBorders>
              <w:right w:val="double" w:color="auto" w:sz="4" w:space="0"/>
            </w:tcBorders>
            <w:vAlign w:val="center"/>
          </w:tcPr>
          <w:p w:rsidRPr="00DE0855" w:rsidR="00935031" w:rsidRDefault="00935031" w14:paraId="3D911424" w14:textId="77777777">
            <w:pPr>
              <w:pStyle w:val="DefaultText"/>
              <w:widowControl/>
              <w:rPr>
                <w:rFonts w:ascii="Arial" w:hAnsi="Arial" w:cs="Arial"/>
              </w:rPr>
            </w:pPr>
            <w:r w:rsidRPr="00DE0855">
              <w:rPr>
                <w:rFonts w:ascii="Arial" w:hAnsi="Arial" w:cs="Arial"/>
              </w:rPr>
              <w:t>A common standard for attaching peripherals to an information technology device such as a personal computer</w:t>
            </w:r>
          </w:p>
        </w:tc>
      </w:tr>
      <w:tr w:rsidRPr="00DE0855" w:rsidR="00935031" w:rsidTr="008A4877" w14:paraId="70D16EA0" w14:textId="77777777">
        <w:trPr>
          <w:cantSplit/>
        </w:trPr>
        <w:tc>
          <w:tcPr>
            <w:tcW w:w="1327" w:type="pct"/>
            <w:tcBorders>
              <w:left w:val="double" w:color="auto" w:sz="4" w:space="0"/>
            </w:tcBorders>
            <w:vAlign w:val="center"/>
          </w:tcPr>
          <w:p w:rsidRPr="00DE0855" w:rsidR="00935031" w:rsidRDefault="00935031" w14:paraId="0338B3FD" w14:textId="77777777">
            <w:pPr>
              <w:pStyle w:val="DefaultText"/>
              <w:widowControl/>
              <w:rPr>
                <w:rFonts w:ascii="Arial" w:hAnsi="Arial" w:cs="Arial"/>
                <w:b/>
              </w:rPr>
            </w:pPr>
            <w:r w:rsidRPr="00DE0855">
              <w:rPr>
                <w:rFonts w:ascii="Arial" w:hAnsi="Arial" w:cs="Arial"/>
                <w:b/>
              </w:rPr>
              <w:t>Sales Day</w:t>
            </w:r>
          </w:p>
        </w:tc>
        <w:tc>
          <w:tcPr>
            <w:tcW w:w="3673" w:type="pct"/>
            <w:tcBorders>
              <w:right w:val="double" w:color="auto" w:sz="4" w:space="0"/>
            </w:tcBorders>
            <w:vAlign w:val="center"/>
          </w:tcPr>
          <w:p w:rsidRPr="00DE0855" w:rsidR="00935031" w:rsidRDefault="00935031" w14:paraId="315DA6B6" w14:textId="4C4CAFBF">
            <w:pPr>
              <w:rPr>
                <w:rFonts w:ascii="Arial" w:hAnsi="Arial" w:cs="Arial"/>
                <w:sz w:val="24"/>
                <w:szCs w:val="24"/>
              </w:rPr>
            </w:pPr>
            <w:r w:rsidRPr="00DE0855">
              <w:rPr>
                <w:rFonts w:ascii="Arial" w:hAnsi="Arial" w:cs="Arial"/>
                <w:sz w:val="24"/>
                <w:szCs w:val="24"/>
              </w:rPr>
              <w:t xml:space="preserve">The </w:t>
            </w:r>
            <w:proofErr w:type="gramStart"/>
            <w:r w:rsidRPr="00DE0855">
              <w:rPr>
                <w:rFonts w:ascii="Arial" w:hAnsi="Arial" w:cs="Arial"/>
                <w:sz w:val="24"/>
                <w:szCs w:val="24"/>
              </w:rPr>
              <w:t>period of time</w:t>
            </w:r>
            <w:proofErr w:type="gramEnd"/>
            <w:r w:rsidRPr="00DE0855">
              <w:rPr>
                <w:rFonts w:ascii="Arial" w:hAnsi="Arial" w:cs="Arial"/>
                <w:sz w:val="24"/>
                <w:szCs w:val="24"/>
              </w:rPr>
              <w:t xml:space="preserve"> the Lottery's gaming systems </w:t>
            </w:r>
            <w:bookmarkStart w:name="_Int_fzdqOhQH" w:id="9"/>
            <w:proofErr w:type="gramStart"/>
            <w:r w:rsidRPr="00DE0855">
              <w:rPr>
                <w:rFonts w:ascii="Arial" w:hAnsi="Arial" w:cs="Arial"/>
                <w:sz w:val="24"/>
                <w:szCs w:val="24"/>
              </w:rPr>
              <w:t>support</w:t>
            </w:r>
            <w:bookmarkEnd w:id="9"/>
            <w:proofErr w:type="gramEnd"/>
            <w:r w:rsidRPr="00DE0855">
              <w:rPr>
                <w:rFonts w:ascii="Arial" w:hAnsi="Arial" w:cs="Arial"/>
                <w:sz w:val="24"/>
                <w:szCs w:val="24"/>
              </w:rPr>
              <w:t xml:space="preserve"> transactions from terminals at </w:t>
            </w:r>
            <w:r w:rsidR="000434F7">
              <w:rPr>
                <w:rFonts w:ascii="Arial" w:hAnsi="Arial" w:cs="Arial"/>
                <w:sz w:val="24"/>
                <w:szCs w:val="24"/>
              </w:rPr>
              <w:t>Retailer</w:t>
            </w:r>
            <w:r w:rsidRPr="00DE0855">
              <w:rPr>
                <w:rFonts w:ascii="Arial" w:hAnsi="Arial" w:cs="Arial"/>
                <w:sz w:val="24"/>
                <w:szCs w:val="24"/>
              </w:rPr>
              <w:t xml:space="preserve"> locations, currently 12:15 in the morning to midnight, seven (7) days a week, subject to future change. </w:t>
            </w:r>
          </w:p>
        </w:tc>
      </w:tr>
      <w:tr w:rsidRPr="00DE0855" w:rsidR="00935031" w:rsidTr="008A4877" w14:paraId="65EA8236" w14:textId="77777777">
        <w:trPr>
          <w:cantSplit/>
        </w:trPr>
        <w:tc>
          <w:tcPr>
            <w:tcW w:w="1327" w:type="pct"/>
            <w:tcBorders>
              <w:left w:val="double" w:color="auto" w:sz="4" w:space="0"/>
            </w:tcBorders>
            <w:vAlign w:val="center"/>
          </w:tcPr>
          <w:p w:rsidRPr="00DE0855" w:rsidR="00935031" w:rsidRDefault="00935031" w14:paraId="2D8DD282" w14:textId="77777777">
            <w:pPr>
              <w:pStyle w:val="DefaultText"/>
              <w:widowControl/>
              <w:rPr>
                <w:rFonts w:ascii="Arial" w:hAnsi="Arial" w:cs="Arial"/>
                <w:b/>
              </w:rPr>
            </w:pPr>
            <w:r w:rsidRPr="00DE0855">
              <w:rPr>
                <w:rFonts w:ascii="Arial" w:hAnsi="Arial" w:cs="Arial"/>
                <w:b/>
              </w:rPr>
              <w:t>SST</w:t>
            </w:r>
          </w:p>
        </w:tc>
        <w:tc>
          <w:tcPr>
            <w:tcW w:w="3673" w:type="pct"/>
            <w:tcBorders>
              <w:right w:val="double" w:color="auto" w:sz="4" w:space="0"/>
            </w:tcBorders>
            <w:vAlign w:val="center"/>
          </w:tcPr>
          <w:p w:rsidRPr="00DE0855" w:rsidR="00935031" w:rsidRDefault="00935031" w14:paraId="34D18BBC" w14:textId="77777777">
            <w:pPr>
              <w:rPr>
                <w:rFonts w:ascii="Arial" w:hAnsi="Arial" w:cs="Arial"/>
                <w:sz w:val="24"/>
                <w:szCs w:val="24"/>
              </w:rPr>
            </w:pPr>
            <w:r w:rsidRPr="00DE0855">
              <w:rPr>
                <w:rFonts w:ascii="Arial" w:hAnsi="Arial" w:cs="Arial"/>
                <w:sz w:val="24"/>
                <w:szCs w:val="24"/>
              </w:rPr>
              <w:t>Self-Service Vending Terminal</w:t>
            </w:r>
          </w:p>
        </w:tc>
      </w:tr>
      <w:tr w:rsidRPr="00DE0855" w:rsidR="00935031" w:rsidTr="008A4877" w14:paraId="6AFDF586" w14:textId="77777777">
        <w:trPr>
          <w:cantSplit/>
        </w:trPr>
        <w:tc>
          <w:tcPr>
            <w:tcW w:w="1327" w:type="pct"/>
            <w:tcBorders>
              <w:left w:val="double" w:color="auto" w:sz="4" w:space="0"/>
            </w:tcBorders>
            <w:vAlign w:val="center"/>
          </w:tcPr>
          <w:p w:rsidRPr="00DE0855" w:rsidR="00935031" w:rsidRDefault="00935031" w14:paraId="7092466E" w14:textId="77777777">
            <w:pPr>
              <w:pStyle w:val="DefaultText"/>
              <w:widowControl/>
              <w:rPr>
                <w:rStyle w:val="InitialStyle"/>
                <w:rFonts w:ascii="Arial" w:hAnsi="Arial" w:cs="Arial"/>
                <w:b/>
                <w:bCs/>
              </w:rPr>
            </w:pPr>
            <w:r w:rsidRPr="00DE0855">
              <w:rPr>
                <w:rStyle w:val="InitialStyle"/>
                <w:rFonts w:ascii="Arial" w:hAnsi="Arial" w:cs="Arial"/>
                <w:b/>
                <w:bCs/>
              </w:rPr>
              <w:t>State</w:t>
            </w:r>
          </w:p>
        </w:tc>
        <w:tc>
          <w:tcPr>
            <w:tcW w:w="3673" w:type="pct"/>
            <w:tcBorders>
              <w:right w:val="double" w:color="auto" w:sz="4" w:space="0"/>
            </w:tcBorders>
            <w:vAlign w:val="center"/>
          </w:tcPr>
          <w:p w:rsidRPr="00DE0855" w:rsidR="00935031" w:rsidRDefault="00935031" w14:paraId="36A4CA9F" w14:textId="77777777">
            <w:pPr>
              <w:pStyle w:val="DefaultText"/>
              <w:widowControl/>
              <w:rPr>
                <w:rStyle w:val="InitialStyle"/>
                <w:rFonts w:ascii="Arial" w:hAnsi="Arial" w:cs="Arial"/>
                <w:bCs/>
              </w:rPr>
            </w:pPr>
            <w:r w:rsidRPr="00DE0855">
              <w:rPr>
                <w:rStyle w:val="InitialStyle"/>
                <w:rFonts w:ascii="Arial" w:hAnsi="Arial" w:cs="Arial"/>
                <w:bCs/>
              </w:rPr>
              <w:t>State of Maine</w:t>
            </w:r>
            <w:r w:rsidRPr="00DE0855">
              <w:rPr>
                <w:rFonts w:ascii="Arial" w:hAnsi="Arial" w:cs="Arial"/>
              </w:rPr>
              <w:t xml:space="preserve"> and its departments, officers, and employees.</w:t>
            </w:r>
          </w:p>
        </w:tc>
      </w:tr>
      <w:tr w:rsidRPr="00DE0855" w:rsidR="00935031" w:rsidTr="008A4877" w14:paraId="018A92CA" w14:textId="77777777">
        <w:trPr>
          <w:cantSplit/>
        </w:trPr>
        <w:tc>
          <w:tcPr>
            <w:tcW w:w="1327" w:type="pct"/>
            <w:tcBorders>
              <w:left w:val="double" w:color="auto" w:sz="4" w:space="0"/>
            </w:tcBorders>
            <w:vAlign w:val="center"/>
          </w:tcPr>
          <w:p w:rsidRPr="00DE0855" w:rsidR="00935031" w:rsidRDefault="00935031" w14:paraId="2BC105A0" w14:textId="77777777">
            <w:pPr>
              <w:pStyle w:val="DefaultText"/>
              <w:widowControl/>
              <w:rPr>
                <w:rStyle w:val="InitialStyle"/>
                <w:rFonts w:ascii="Arial" w:hAnsi="Arial" w:cs="Arial"/>
                <w:b/>
                <w:bCs/>
                <w:highlight w:val="lightGray"/>
              </w:rPr>
            </w:pPr>
            <w:r w:rsidRPr="00DE0855">
              <w:rPr>
                <w:rStyle w:val="InitialStyle"/>
                <w:rFonts w:ascii="Arial" w:hAnsi="Arial" w:cs="Arial"/>
                <w:b/>
                <w:bCs/>
              </w:rPr>
              <w:t>State Data</w:t>
            </w:r>
          </w:p>
        </w:tc>
        <w:tc>
          <w:tcPr>
            <w:tcW w:w="3673" w:type="pct"/>
            <w:tcBorders>
              <w:right w:val="double" w:color="auto" w:sz="4" w:space="0"/>
            </w:tcBorders>
            <w:vAlign w:val="center"/>
          </w:tcPr>
          <w:p w:rsidRPr="00DE0855" w:rsidR="00935031" w:rsidRDefault="00935031" w14:paraId="27018CFD" w14:textId="77777777">
            <w:pPr>
              <w:pStyle w:val="DefaultText"/>
              <w:widowControl/>
              <w:rPr>
                <w:rStyle w:val="InitialStyle"/>
                <w:rFonts w:ascii="Arial" w:hAnsi="Arial" w:cs="Arial"/>
                <w:bCs/>
                <w:highlight w:val="lightGray"/>
              </w:rPr>
            </w:pPr>
            <w:r w:rsidRPr="00DE0855">
              <w:rPr>
                <w:rFonts w:ascii="Arial" w:hAnsi="Arial" w:cs="Arial"/>
              </w:rPr>
              <w:t xml:space="preserve">Any information originating with the State, regardless of form or medium of disclosure (e.g., verbal, observed, hard copy, or electronic) or source of information. It includes any information concerning the State’s information technology infrastructure, systems and software and procedures; </w:t>
            </w:r>
            <w:r w:rsidRPr="00DE0855">
              <w:rPr>
                <w:rFonts w:ascii="Arial" w:hAnsi="Arial" w:cs="Arial"/>
                <w:bCs/>
              </w:rPr>
              <w:t xml:space="preserve">and information originating with the State </w:t>
            </w:r>
            <w:proofErr w:type="gramStart"/>
            <w:r w:rsidRPr="00DE0855">
              <w:rPr>
                <w:rFonts w:ascii="Arial" w:hAnsi="Arial" w:cs="Arial"/>
                <w:bCs/>
              </w:rPr>
              <w:t>in the course of</w:t>
            </w:r>
            <w:proofErr w:type="gramEnd"/>
            <w:r w:rsidRPr="00DE0855">
              <w:rPr>
                <w:rFonts w:ascii="Arial" w:hAnsi="Arial" w:cs="Arial"/>
                <w:bCs/>
              </w:rPr>
              <w:t xml:space="preserve"> using and configuring the Services provided under the contract. It includes any sensitive information held by the State that may be protected from disclosure pursuant to a federal or state statutory or regulatory scheme intended to protect that information, or pursuant to an order, resolution or determination of a court or administrative board or other administrative body. </w:t>
            </w:r>
          </w:p>
        </w:tc>
      </w:tr>
      <w:tr w:rsidRPr="00DE0855" w:rsidR="00935031" w:rsidTr="008A4877" w14:paraId="1B5E32BD" w14:textId="77777777">
        <w:trPr>
          <w:cantSplit/>
        </w:trPr>
        <w:tc>
          <w:tcPr>
            <w:tcW w:w="1327" w:type="pct"/>
            <w:tcBorders>
              <w:left w:val="double" w:color="auto" w:sz="4" w:space="0"/>
            </w:tcBorders>
            <w:vAlign w:val="center"/>
          </w:tcPr>
          <w:p w:rsidRPr="00DE0855" w:rsidR="00935031" w:rsidRDefault="00935031" w14:paraId="3C2E10CC" w14:textId="77777777">
            <w:pPr>
              <w:pStyle w:val="DefaultText"/>
              <w:widowControl/>
              <w:rPr>
                <w:rFonts w:ascii="Arial" w:hAnsi="Arial" w:cs="Arial"/>
                <w:b/>
              </w:rPr>
            </w:pPr>
            <w:r w:rsidRPr="00DE0855">
              <w:rPr>
                <w:rFonts w:ascii="Arial" w:hAnsi="Arial" w:cs="Arial"/>
                <w:b/>
              </w:rPr>
              <w:t>Subcontractor</w:t>
            </w:r>
          </w:p>
        </w:tc>
        <w:tc>
          <w:tcPr>
            <w:tcW w:w="3673" w:type="pct"/>
            <w:tcBorders>
              <w:right w:val="double" w:color="auto" w:sz="4" w:space="0"/>
            </w:tcBorders>
            <w:vAlign w:val="center"/>
          </w:tcPr>
          <w:p w:rsidRPr="00DE0855" w:rsidR="00935031" w:rsidRDefault="00935031" w14:paraId="4E472B8A" w14:textId="5A4446E1">
            <w:pPr>
              <w:pStyle w:val="DefaultText"/>
              <w:widowControl/>
              <w:rPr>
                <w:rFonts w:ascii="Arial" w:hAnsi="Arial" w:cs="Arial"/>
              </w:rPr>
            </w:pPr>
            <w:r w:rsidRPr="00DE0855">
              <w:rPr>
                <w:rFonts w:ascii="Arial" w:hAnsi="Arial" w:cs="Arial"/>
              </w:rPr>
              <w:t xml:space="preserve">For purposes of this RFP, where creating obligations or bearing restrictions, the term "subcontractor" refers to a firm retained by the </w:t>
            </w:r>
            <w:r w:rsidR="00D9373F">
              <w:rPr>
                <w:rFonts w:ascii="Arial" w:hAnsi="Arial" w:cs="Arial"/>
              </w:rPr>
              <w:t>Bidder</w:t>
            </w:r>
            <w:r w:rsidRPr="00DE0855">
              <w:rPr>
                <w:rFonts w:ascii="Arial" w:hAnsi="Arial" w:cs="Arial"/>
              </w:rPr>
              <w:t xml:space="preserve"> to provide a contribution to the completion of the project.</w:t>
            </w:r>
          </w:p>
        </w:tc>
      </w:tr>
      <w:tr w:rsidRPr="00DE0855" w:rsidR="00935031" w:rsidTr="008A4877" w14:paraId="3E7EB64C" w14:textId="77777777">
        <w:trPr>
          <w:cantSplit/>
        </w:trPr>
        <w:tc>
          <w:tcPr>
            <w:tcW w:w="1327" w:type="pct"/>
            <w:tcBorders>
              <w:left w:val="double" w:color="auto" w:sz="4" w:space="0"/>
            </w:tcBorders>
            <w:vAlign w:val="center"/>
          </w:tcPr>
          <w:p w:rsidRPr="00DE0855" w:rsidR="00935031" w:rsidRDefault="00935031" w14:paraId="07CD3BD4" w14:textId="77777777">
            <w:pPr>
              <w:pStyle w:val="DefaultText"/>
              <w:widowControl/>
              <w:rPr>
                <w:rFonts w:ascii="Arial" w:hAnsi="Arial" w:cs="Arial"/>
                <w:b/>
              </w:rPr>
            </w:pPr>
            <w:r w:rsidRPr="00DE0855">
              <w:rPr>
                <w:rFonts w:ascii="Arial" w:hAnsi="Arial" w:cs="Arial"/>
                <w:b/>
              </w:rPr>
              <w:t>Substantial Subcontractor</w:t>
            </w:r>
          </w:p>
        </w:tc>
        <w:tc>
          <w:tcPr>
            <w:tcW w:w="3673" w:type="pct"/>
            <w:tcBorders>
              <w:right w:val="double" w:color="auto" w:sz="4" w:space="0"/>
            </w:tcBorders>
            <w:vAlign w:val="center"/>
          </w:tcPr>
          <w:p w:rsidRPr="00DE0855" w:rsidR="00935031" w:rsidRDefault="00935031" w14:paraId="677CEC36" w14:textId="39B285A7">
            <w:pPr>
              <w:pStyle w:val="DefaultText"/>
              <w:widowControl/>
              <w:rPr>
                <w:rFonts w:ascii="Arial" w:hAnsi="Arial" w:cs="Arial"/>
              </w:rPr>
            </w:pPr>
            <w:r w:rsidRPr="00DE0855">
              <w:rPr>
                <w:rFonts w:ascii="Arial" w:hAnsi="Arial" w:cs="Arial"/>
              </w:rPr>
              <w:t xml:space="preserve">A subcontractor performing major and critical activities specific to and customized for the Contract, including hardware development, production or support, software development, production, or support, and </w:t>
            </w:r>
            <w:r w:rsidR="000434F7">
              <w:rPr>
                <w:rFonts w:ascii="Arial" w:hAnsi="Arial" w:cs="Arial"/>
              </w:rPr>
              <w:t>Retailer</w:t>
            </w:r>
            <w:r w:rsidRPr="00DE0855">
              <w:rPr>
                <w:rFonts w:ascii="Arial" w:hAnsi="Arial" w:cs="Arial"/>
              </w:rPr>
              <w:t xml:space="preserve"> </w:t>
            </w:r>
            <w:proofErr w:type="gramStart"/>
            <w:r w:rsidRPr="00DE0855">
              <w:rPr>
                <w:rFonts w:ascii="Arial" w:hAnsi="Arial" w:cs="Arial"/>
              </w:rPr>
              <w:t>servicing</w:t>
            </w:r>
            <w:proofErr w:type="gramEnd"/>
            <w:r w:rsidRPr="00DE0855">
              <w:rPr>
                <w:rFonts w:ascii="Arial" w:hAnsi="Arial" w:cs="Arial"/>
              </w:rPr>
              <w:t xml:space="preserve">.  This does not include purchase of consumer-tariffed communication services, suppliers of “off the shelf” (available to the </w:t>
            </w:r>
            <w:proofErr w:type="gramStart"/>
            <w:r w:rsidRPr="00DE0855">
              <w:rPr>
                <w:rFonts w:ascii="Arial" w:hAnsi="Arial" w:cs="Arial"/>
              </w:rPr>
              <w:t>general public</w:t>
            </w:r>
            <w:proofErr w:type="gramEnd"/>
            <w:r w:rsidRPr="00DE0855">
              <w:rPr>
                <w:rFonts w:ascii="Arial" w:hAnsi="Arial" w:cs="Arial"/>
              </w:rPr>
              <w:t>) hardware, or suppliers of “off the shelf” software when those firms perform only these roles under the Contract.  This does not include routine service providers such as landscapers or janitorial firms.</w:t>
            </w:r>
          </w:p>
        </w:tc>
      </w:tr>
      <w:tr w:rsidRPr="00DE0855" w:rsidR="00935031" w:rsidTr="008A4877" w14:paraId="250A4E8D" w14:textId="77777777">
        <w:trPr>
          <w:cantSplit/>
        </w:trPr>
        <w:tc>
          <w:tcPr>
            <w:tcW w:w="1327" w:type="pct"/>
            <w:tcBorders>
              <w:left w:val="double" w:color="auto" w:sz="4" w:space="0"/>
            </w:tcBorders>
            <w:vAlign w:val="center"/>
          </w:tcPr>
          <w:p w:rsidRPr="00DE0855" w:rsidR="00935031" w:rsidRDefault="00935031" w14:paraId="0CCD43EA" w14:textId="77777777">
            <w:pPr>
              <w:pStyle w:val="DefaultText"/>
              <w:widowControl/>
              <w:rPr>
                <w:rFonts w:ascii="Arial" w:hAnsi="Arial" w:cs="Arial"/>
                <w:b/>
              </w:rPr>
            </w:pPr>
            <w:r w:rsidRPr="00DE0855">
              <w:rPr>
                <w:rFonts w:ascii="Arial" w:hAnsi="Arial" w:cs="Arial"/>
                <w:b/>
              </w:rPr>
              <w:t>System</w:t>
            </w:r>
          </w:p>
        </w:tc>
        <w:tc>
          <w:tcPr>
            <w:tcW w:w="3673" w:type="pct"/>
            <w:tcBorders>
              <w:right w:val="double" w:color="auto" w:sz="4" w:space="0"/>
            </w:tcBorders>
            <w:vAlign w:val="center"/>
          </w:tcPr>
          <w:p w:rsidRPr="00DE0855" w:rsidR="00935031" w:rsidRDefault="00935031" w14:paraId="39B30D19" w14:textId="1A52FF19">
            <w:pPr>
              <w:rPr>
                <w:rFonts w:ascii="Arial" w:hAnsi="Arial" w:cs="Arial"/>
                <w:sz w:val="24"/>
                <w:szCs w:val="24"/>
              </w:rPr>
            </w:pPr>
            <w:r w:rsidRPr="00DE0855">
              <w:rPr>
                <w:rFonts w:ascii="Arial" w:hAnsi="Arial" w:cs="Arial"/>
                <w:sz w:val="24"/>
                <w:szCs w:val="24"/>
              </w:rPr>
              <w:t xml:space="preserve">The entire infrastructure outlined in this RFP, including the hardware, software, </w:t>
            </w:r>
            <w:proofErr w:type="gramStart"/>
            <w:r w:rsidRPr="00DE0855">
              <w:rPr>
                <w:rFonts w:ascii="Arial" w:hAnsi="Arial" w:cs="Arial"/>
                <w:sz w:val="24"/>
                <w:szCs w:val="24"/>
              </w:rPr>
              <w:t>databases, facilities</w:t>
            </w:r>
            <w:proofErr w:type="gramEnd"/>
            <w:r w:rsidRPr="00DE0855">
              <w:rPr>
                <w:rFonts w:ascii="Arial" w:hAnsi="Arial" w:cs="Arial"/>
                <w:sz w:val="24"/>
                <w:szCs w:val="24"/>
              </w:rPr>
              <w:t xml:space="preserve">, products, programs, and procedural elements that </w:t>
            </w:r>
            <w:proofErr w:type="gramStart"/>
            <w:r w:rsidRPr="00DE0855">
              <w:rPr>
                <w:rFonts w:ascii="Arial" w:hAnsi="Arial" w:cs="Arial"/>
                <w:sz w:val="24"/>
                <w:szCs w:val="24"/>
              </w:rPr>
              <w:t>provides</w:t>
            </w:r>
            <w:proofErr w:type="gramEnd"/>
            <w:r w:rsidRPr="00DE0855">
              <w:rPr>
                <w:rFonts w:ascii="Arial" w:hAnsi="Arial" w:cs="Arial"/>
                <w:sz w:val="24"/>
                <w:szCs w:val="24"/>
              </w:rPr>
              <w:t xml:space="preserve"> useful services and </w:t>
            </w:r>
            <w:proofErr w:type="gramStart"/>
            <w:r w:rsidRPr="00DE0855">
              <w:rPr>
                <w:rFonts w:ascii="Arial" w:hAnsi="Arial" w:cs="Arial"/>
                <w:sz w:val="24"/>
                <w:szCs w:val="24"/>
              </w:rPr>
              <w:t>produces</w:t>
            </w:r>
            <w:proofErr w:type="gramEnd"/>
            <w:r w:rsidRPr="00DE0855">
              <w:rPr>
                <w:rFonts w:ascii="Arial" w:hAnsi="Arial" w:cs="Arial"/>
                <w:sz w:val="24"/>
                <w:szCs w:val="24"/>
              </w:rPr>
              <w:t xml:space="preserve"> useful outputs associated </w:t>
            </w:r>
            <w:bookmarkStart w:name="_Int_ODbHMPe5" w:id="10"/>
            <w:r w:rsidRPr="00DE0855">
              <w:rPr>
                <w:rFonts w:ascii="Arial" w:hAnsi="Arial" w:cs="Arial"/>
                <w:sz w:val="24"/>
                <w:szCs w:val="24"/>
              </w:rPr>
              <w:t>to</w:t>
            </w:r>
            <w:bookmarkEnd w:id="10"/>
            <w:r w:rsidRPr="00DE0855">
              <w:rPr>
                <w:rFonts w:ascii="Arial" w:hAnsi="Arial" w:cs="Arial"/>
                <w:sz w:val="24"/>
                <w:szCs w:val="24"/>
              </w:rPr>
              <w:t xml:space="preserve"> the delivery of this contract. In this RFP there are numerous references to systems, inclusive of references to systems that are subsystems of other referenced systems. The immediate context and adjectives or labels define which system is being discussed. When used without other qualification, "System" refers to the comprehensive gaming system (instant ticket and online system) proposed by </w:t>
            </w:r>
            <w:proofErr w:type="gramStart"/>
            <w:r w:rsidRPr="00DE0855">
              <w:rPr>
                <w:rFonts w:ascii="Arial" w:hAnsi="Arial" w:cs="Arial"/>
                <w:sz w:val="24"/>
                <w:szCs w:val="24"/>
              </w:rPr>
              <w:t xml:space="preserve">the </w:t>
            </w:r>
            <w:r w:rsidR="00D9373F">
              <w:rPr>
                <w:rFonts w:ascii="Arial" w:hAnsi="Arial" w:cs="Arial"/>
                <w:sz w:val="24"/>
                <w:szCs w:val="24"/>
              </w:rPr>
              <w:t>Bidder</w:t>
            </w:r>
            <w:proofErr w:type="gramEnd"/>
            <w:r w:rsidRPr="00DE0855">
              <w:rPr>
                <w:rFonts w:ascii="Arial" w:hAnsi="Arial" w:cs="Arial"/>
                <w:sz w:val="24"/>
                <w:szCs w:val="24"/>
              </w:rPr>
              <w:t xml:space="preserve">. </w:t>
            </w:r>
          </w:p>
        </w:tc>
      </w:tr>
      <w:tr w:rsidRPr="00DE0855" w:rsidR="00935031" w:rsidTr="008A4877" w14:paraId="207B1C16" w14:textId="77777777">
        <w:trPr>
          <w:cantSplit/>
        </w:trPr>
        <w:tc>
          <w:tcPr>
            <w:tcW w:w="1327" w:type="pct"/>
            <w:tcBorders>
              <w:left w:val="double" w:color="auto" w:sz="4" w:space="0"/>
            </w:tcBorders>
            <w:vAlign w:val="center"/>
          </w:tcPr>
          <w:p w:rsidRPr="00DE0855" w:rsidR="00935031" w:rsidRDefault="00935031" w14:paraId="1774423B" w14:textId="77777777">
            <w:pPr>
              <w:pStyle w:val="DefaultText"/>
              <w:widowControl/>
              <w:rPr>
                <w:rFonts w:ascii="Arial" w:hAnsi="Arial" w:cs="Arial"/>
                <w:b/>
              </w:rPr>
            </w:pPr>
            <w:r w:rsidRPr="00DE0855">
              <w:rPr>
                <w:rFonts w:ascii="Arial" w:hAnsi="Arial" w:cs="Arial"/>
                <w:b/>
              </w:rPr>
              <w:t>Tri-State</w:t>
            </w:r>
          </w:p>
        </w:tc>
        <w:tc>
          <w:tcPr>
            <w:tcW w:w="3673" w:type="pct"/>
            <w:tcBorders>
              <w:right w:val="double" w:color="auto" w:sz="4" w:space="0"/>
            </w:tcBorders>
            <w:vAlign w:val="center"/>
          </w:tcPr>
          <w:p w:rsidRPr="00DE0855" w:rsidR="00935031" w:rsidRDefault="00935031" w14:paraId="621D7E17" w14:textId="2AA80DA7">
            <w:pPr>
              <w:pStyle w:val="DefaultText"/>
              <w:widowControl/>
              <w:rPr>
                <w:rFonts w:ascii="Arial" w:hAnsi="Arial" w:cs="Arial"/>
              </w:rPr>
            </w:pPr>
            <w:r w:rsidRPr="00DE0855">
              <w:rPr>
                <w:rFonts w:ascii="Arial" w:hAnsi="Arial" w:cs="Arial"/>
              </w:rPr>
              <w:t xml:space="preserve">The lottery association </w:t>
            </w:r>
            <w:proofErr w:type="gramStart"/>
            <w:r w:rsidRPr="00DE0855" w:rsidR="006934D3">
              <w:rPr>
                <w:rFonts w:ascii="Arial" w:hAnsi="Arial" w:cs="Arial"/>
              </w:rPr>
              <w:t>encompass</w:t>
            </w:r>
            <w:r w:rsidR="001D0A4C">
              <w:rPr>
                <w:rFonts w:ascii="Arial" w:hAnsi="Arial" w:cs="Arial"/>
              </w:rPr>
              <w:t>ing</w:t>
            </w:r>
            <w:proofErr w:type="gramEnd"/>
            <w:r w:rsidRPr="00DE0855">
              <w:rPr>
                <w:rFonts w:ascii="Arial" w:hAnsi="Arial" w:cs="Arial"/>
              </w:rPr>
              <w:t xml:space="preserve"> Maine, New Hampshire, and Vermont.</w:t>
            </w:r>
          </w:p>
        </w:tc>
      </w:tr>
      <w:tr w:rsidRPr="00DE0855" w:rsidR="00935031" w:rsidTr="008A4877" w14:paraId="194D8385" w14:textId="77777777">
        <w:trPr>
          <w:cantSplit/>
        </w:trPr>
        <w:tc>
          <w:tcPr>
            <w:tcW w:w="1327" w:type="pct"/>
            <w:tcBorders>
              <w:left w:val="double" w:color="auto" w:sz="4" w:space="0"/>
            </w:tcBorders>
            <w:vAlign w:val="center"/>
          </w:tcPr>
          <w:p w:rsidRPr="00DE0855" w:rsidR="00935031" w:rsidRDefault="00935031" w14:paraId="234F543A" w14:textId="77777777">
            <w:pPr>
              <w:pStyle w:val="DefaultText"/>
              <w:widowControl/>
              <w:rPr>
                <w:rFonts w:ascii="Arial" w:hAnsi="Arial" w:cs="Arial"/>
                <w:b/>
              </w:rPr>
            </w:pPr>
            <w:r w:rsidRPr="00DE0855">
              <w:rPr>
                <w:rFonts w:ascii="Arial" w:hAnsi="Arial" w:cs="Arial"/>
                <w:b/>
              </w:rPr>
              <w:t>UAT</w:t>
            </w:r>
          </w:p>
        </w:tc>
        <w:tc>
          <w:tcPr>
            <w:tcW w:w="3673" w:type="pct"/>
            <w:tcBorders>
              <w:right w:val="double" w:color="auto" w:sz="4" w:space="0"/>
            </w:tcBorders>
            <w:vAlign w:val="center"/>
          </w:tcPr>
          <w:p w:rsidRPr="00DE0855" w:rsidR="00935031" w:rsidRDefault="00935031" w14:paraId="355F04F2" w14:textId="77777777">
            <w:pPr>
              <w:pStyle w:val="DefaultText"/>
              <w:widowControl/>
              <w:rPr>
                <w:rFonts w:ascii="Arial" w:hAnsi="Arial" w:cs="Arial"/>
              </w:rPr>
            </w:pPr>
            <w:r w:rsidRPr="00DE0855">
              <w:rPr>
                <w:rFonts w:ascii="Arial" w:hAnsi="Arial" w:cs="Arial"/>
              </w:rPr>
              <w:t>User Acceptance Testing</w:t>
            </w:r>
          </w:p>
        </w:tc>
      </w:tr>
      <w:tr w:rsidRPr="00DE0855" w:rsidR="00935031" w:rsidTr="008A4877" w14:paraId="29FF55D9" w14:textId="77777777">
        <w:trPr>
          <w:cantSplit/>
        </w:trPr>
        <w:tc>
          <w:tcPr>
            <w:tcW w:w="1327" w:type="pct"/>
            <w:tcBorders>
              <w:left w:val="double" w:color="auto" w:sz="4" w:space="0"/>
            </w:tcBorders>
            <w:vAlign w:val="center"/>
          </w:tcPr>
          <w:p w:rsidRPr="00DE0855" w:rsidR="00935031" w:rsidRDefault="00935031" w14:paraId="4DBB435B" w14:textId="77777777">
            <w:pPr>
              <w:pStyle w:val="DefaultText"/>
              <w:widowControl/>
              <w:rPr>
                <w:rFonts w:ascii="Arial" w:hAnsi="Arial" w:cs="Arial"/>
                <w:b/>
              </w:rPr>
            </w:pPr>
            <w:r w:rsidRPr="00DE0855">
              <w:rPr>
                <w:rFonts w:ascii="Arial" w:hAnsi="Arial" w:cs="Arial"/>
                <w:b/>
              </w:rPr>
              <w:t>UL</w:t>
            </w:r>
          </w:p>
        </w:tc>
        <w:tc>
          <w:tcPr>
            <w:tcW w:w="3673" w:type="pct"/>
            <w:tcBorders>
              <w:right w:val="double" w:color="auto" w:sz="4" w:space="0"/>
            </w:tcBorders>
            <w:vAlign w:val="center"/>
          </w:tcPr>
          <w:p w:rsidRPr="00DE0855" w:rsidR="00935031" w:rsidRDefault="00935031" w14:paraId="2413E32F" w14:textId="77777777">
            <w:pPr>
              <w:pStyle w:val="DefaultText"/>
              <w:widowControl/>
              <w:rPr>
                <w:rFonts w:ascii="Arial" w:hAnsi="Arial" w:cs="Arial"/>
              </w:rPr>
            </w:pPr>
            <w:r w:rsidRPr="00DE0855">
              <w:rPr>
                <w:rFonts w:ascii="Arial" w:hAnsi="Arial" w:cs="Arial"/>
              </w:rPr>
              <w:t>Underwriters Lab</w:t>
            </w:r>
          </w:p>
        </w:tc>
      </w:tr>
      <w:tr w:rsidRPr="00DE0855" w:rsidR="00935031" w:rsidTr="008A4877" w14:paraId="56B176BF" w14:textId="77777777">
        <w:trPr>
          <w:cantSplit/>
        </w:trPr>
        <w:tc>
          <w:tcPr>
            <w:tcW w:w="1327" w:type="pct"/>
            <w:tcBorders>
              <w:left w:val="double" w:color="auto" w:sz="4" w:space="0"/>
            </w:tcBorders>
            <w:vAlign w:val="center"/>
          </w:tcPr>
          <w:p w:rsidRPr="00DE0855" w:rsidR="00935031" w:rsidRDefault="00935031" w14:paraId="438D1C28" w14:textId="0D59E3A8">
            <w:pPr>
              <w:pStyle w:val="DefaultText"/>
              <w:widowControl/>
              <w:rPr>
                <w:rFonts w:ascii="Arial" w:hAnsi="Arial" w:cs="Arial"/>
                <w:b/>
              </w:rPr>
            </w:pPr>
            <w:r w:rsidRPr="00DE0855">
              <w:rPr>
                <w:rFonts w:ascii="Arial" w:hAnsi="Arial" w:cs="Arial"/>
                <w:b/>
              </w:rPr>
              <w:t xml:space="preserve">Unsuccessful </w:t>
            </w:r>
            <w:r w:rsidR="00B97DC3">
              <w:rPr>
                <w:rFonts w:ascii="Arial" w:hAnsi="Arial" w:cs="Arial"/>
                <w:b/>
              </w:rPr>
              <w:t>Bidder</w:t>
            </w:r>
          </w:p>
        </w:tc>
        <w:tc>
          <w:tcPr>
            <w:tcW w:w="3673" w:type="pct"/>
            <w:tcBorders>
              <w:right w:val="double" w:color="auto" w:sz="4" w:space="0"/>
            </w:tcBorders>
            <w:vAlign w:val="center"/>
          </w:tcPr>
          <w:p w:rsidRPr="00DE0855" w:rsidR="00935031" w:rsidRDefault="00935031" w14:paraId="177DF876" w14:textId="72BAFBFC">
            <w:pPr>
              <w:pStyle w:val="DefaultText"/>
              <w:widowControl/>
              <w:rPr>
                <w:rFonts w:ascii="Arial" w:hAnsi="Arial" w:cs="Arial"/>
              </w:rPr>
            </w:pPr>
            <w:r w:rsidRPr="50FA8BF3">
              <w:rPr>
                <w:rFonts w:ascii="Arial" w:hAnsi="Arial" w:cs="Arial"/>
              </w:rPr>
              <w:t xml:space="preserve">A </w:t>
            </w:r>
            <w:r w:rsidRPr="50FA8BF3" w:rsidR="00B42F3A">
              <w:rPr>
                <w:rFonts w:ascii="Arial" w:hAnsi="Arial" w:cs="Arial"/>
              </w:rPr>
              <w:t>Bidder</w:t>
            </w:r>
            <w:r w:rsidRPr="50FA8BF3">
              <w:rPr>
                <w:rFonts w:ascii="Arial" w:hAnsi="Arial" w:cs="Arial"/>
              </w:rPr>
              <w:t xml:space="preserve"> who submitted a proposal to the Lottery but did </w:t>
            </w:r>
            <w:r w:rsidRPr="50FA8BF3">
              <w:rPr>
                <w:rFonts w:ascii="Arial" w:hAnsi="Arial" w:cs="Arial"/>
                <w:b/>
                <w:bCs/>
              </w:rPr>
              <w:t>not</w:t>
            </w:r>
            <w:r w:rsidRPr="50FA8BF3">
              <w:rPr>
                <w:rFonts w:ascii="Arial" w:hAnsi="Arial" w:cs="Arial"/>
              </w:rPr>
              <w:t xml:space="preserve"> obtain a contract pursuant to this RFP. </w:t>
            </w:r>
          </w:p>
        </w:tc>
      </w:tr>
      <w:tr w:rsidRPr="00DE0855" w:rsidR="00935031" w:rsidTr="008A4877" w14:paraId="077255AA" w14:textId="77777777">
        <w:trPr>
          <w:cantSplit/>
        </w:trPr>
        <w:tc>
          <w:tcPr>
            <w:tcW w:w="1327" w:type="pct"/>
            <w:tcBorders>
              <w:left w:val="double" w:color="auto" w:sz="4" w:space="0"/>
            </w:tcBorders>
            <w:vAlign w:val="center"/>
          </w:tcPr>
          <w:p w:rsidRPr="00DE0855" w:rsidR="00935031" w:rsidRDefault="00935031" w14:paraId="712559D8" w14:textId="77777777">
            <w:pPr>
              <w:pStyle w:val="DefaultText"/>
              <w:widowControl/>
              <w:rPr>
                <w:rFonts w:ascii="Arial" w:hAnsi="Arial" w:cs="Arial"/>
                <w:b/>
              </w:rPr>
            </w:pPr>
            <w:r w:rsidRPr="00DE0855">
              <w:rPr>
                <w:rFonts w:ascii="Arial" w:hAnsi="Arial" w:cs="Arial"/>
                <w:b/>
              </w:rPr>
              <w:t>USB</w:t>
            </w:r>
          </w:p>
        </w:tc>
        <w:tc>
          <w:tcPr>
            <w:tcW w:w="3673" w:type="pct"/>
            <w:tcBorders>
              <w:right w:val="double" w:color="auto" w:sz="4" w:space="0"/>
            </w:tcBorders>
            <w:vAlign w:val="center"/>
          </w:tcPr>
          <w:p w:rsidRPr="00DE0855" w:rsidR="00935031" w:rsidRDefault="00935031" w14:paraId="40F4B937" w14:textId="77777777">
            <w:pPr>
              <w:pStyle w:val="DefaultText"/>
              <w:widowControl/>
              <w:rPr>
                <w:rFonts w:ascii="Arial" w:hAnsi="Arial" w:cs="Arial"/>
              </w:rPr>
            </w:pPr>
            <w:r w:rsidRPr="00DE0855">
              <w:rPr>
                <w:rFonts w:ascii="Arial" w:hAnsi="Arial" w:cs="Arial"/>
              </w:rPr>
              <w:t>Universal Serial Bus, a standard for interfacing to an information technology device.</w:t>
            </w:r>
          </w:p>
        </w:tc>
      </w:tr>
      <w:tr w:rsidRPr="00DE0855" w:rsidR="00935031" w:rsidTr="008A4877" w14:paraId="75AFC3A0" w14:textId="77777777">
        <w:trPr>
          <w:cantSplit/>
        </w:trPr>
        <w:tc>
          <w:tcPr>
            <w:tcW w:w="1327" w:type="pct"/>
            <w:tcBorders>
              <w:left w:val="double" w:color="auto" w:sz="4" w:space="0"/>
            </w:tcBorders>
            <w:vAlign w:val="center"/>
          </w:tcPr>
          <w:p w:rsidRPr="00DE0855" w:rsidR="00935031" w:rsidRDefault="00935031" w14:paraId="484D16B3" w14:textId="77777777">
            <w:pPr>
              <w:pStyle w:val="DefaultText"/>
              <w:widowControl/>
              <w:rPr>
                <w:rFonts w:ascii="Arial" w:hAnsi="Arial" w:cs="Arial"/>
                <w:b/>
              </w:rPr>
            </w:pPr>
            <w:r w:rsidRPr="00DE0855">
              <w:rPr>
                <w:rFonts w:ascii="Arial" w:hAnsi="Arial" w:cs="Arial"/>
                <w:b/>
              </w:rPr>
              <w:t>Validation</w:t>
            </w:r>
          </w:p>
        </w:tc>
        <w:tc>
          <w:tcPr>
            <w:tcW w:w="3673" w:type="pct"/>
            <w:tcBorders>
              <w:right w:val="double" w:color="auto" w:sz="4" w:space="0"/>
            </w:tcBorders>
            <w:vAlign w:val="center"/>
          </w:tcPr>
          <w:p w:rsidRPr="00DE0855" w:rsidR="00935031" w:rsidRDefault="00935031" w14:paraId="506CB6DB" w14:textId="77777777">
            <w:pPr>
              <w:pStyle w:val="DefaultText"/>
              <w:widowControl/>
              <w:rPr>
                <w:rFonts w:ascii="Arial" w:hAnsi="Arial" w:cs="Arial"/>
              </w:rPr>
            </w:pPr>
            <w:r w:rsidRPr="00DE0855">
              <w:rPr>
                <w:rFonts w:ascii="Arial" w:hAnsi="Arial" w:cs="Arial"/>
              </w:rPr>
              <w:t>Process by which winning tickets are checked against computer files, to ensure that the ticket presented is valid, and that it has not been redeemed previously. Validations apply to both draw and instant tickets.</w:t>
            </w:r>
          </w:p>
        </w:tc>
      </w:tr>
      <w:tr w:rsidRPr="00DE0855" w:rsidR="00935031" w:rsidTr="008A4877" w14:paraId="41149AED" w14:textId="77777777">
        <w:trPr>
          <w:cantSplit/>
        </w:trPr>
        <w:tc>
          <w:tcPr>
            <w:tcW w:w="1327" w:type="pct"/>
            <w:tcBorders>
              <w:left w:val="double" w:color="auto" w:sz="4" w:space="0"/>
            </w:tcBorders>
            <w:vAlign w:val="center"/>
          </w:tcPr>
          <w:p w:rsidRPr="00DE0855" w:rsidR="00935031" w:rsidRDefault="00935031" w14:paraId="72F0C9AF" w14:textId="77777777">
            <w:pPr>
              <w:pStyle w:val="DefaultText"/>
              <w:widowControl/>
              <w:rPr>
                <w:rFonts w:ascii="Arial" w:hAnsi="Arial" w:cs="Arial"/>
                <w:b/>
              </w:rPr>
            </w:pPr>
            <w:r w:rsidRPr="00DE0855">
              <w:rPr>
                <w:rFonts w:ascii="Arial" w:hAnsi="Arial" w:cs="Arial"/>
                <w:b/>
              </w:rPr>
              <w:t>Validation Code</w:t>
            </w:r>
          </w:p>
        </w:tc>
        <w:tc>
          <w:tcPr>
            <w:tcW w:w="3673" w:type="pct"/>
            <w:tcBorders>
              <w:right w:val="double" w:color="auto" w:sz="4" w:space="0"/>
            </w:tcBorders>
            <w:vAlign w:val="center"/>
          </w:tcPr>
          <w:p w:rsidRPr="00DE0855" w:rsidR="00935031" w:rsidRDefault="00935031" w14:paraId="1A762275" w14:textId="77777777">
            <w:pPr>
              <w:pStyle w:val="DefaultText"/>
              <w:widowControl/>
              <w:rPr>
                <w:rFonts w:ascii="Arial" w:hAnsi="Arial" w:cs="Arial"/>
              </w:rPr>
            </w:pPr>
            <w:r w:rsidRPr="00DE0855">
              <w:rPr>
                <w:rFonts w:ascii="Arial" w:hAnsi="Arial" w:cs="Arial"/>
              </w:rPr>
              <w:t>A security feature of instant tickets printed under the latex (or other coating). Also known as a VIRN (Void If Removed Number).</w:t>
            </w:r>
          </w:p>
        </w:tc>
      </w:tr>
      <w:tr w:rsidRPr="00DE0855" w:rsidR="00935031" w:rsidTr="008A4877" w14:paraId="6C4DEEE2" w14:textId="77777777">
        <w:trPr>
          <w:cantSplit/>
        </w:trPr>
        <w:tc>
          <w:tcPr>
            <w:tcW w:w="1327" w:type="pct"/>
            <w:tcBorders>
              <w:left w:val="double" w:color="auto" w:sz="4" w:space="0"/>
            </w:tcBorders>
            <w:vAlign w:val="center"/>
          </w:tcPr>
          <w:p w:rsidRPr="00DE0855" w:rsidR="00935031" w:rsidRDefault="009D3FBE" w14:paraId="4E884752" w14:textId="235BECED">
            <w:pPr>
              <w:pStyle w:val="DefaultText"/>
              <w:widowControl/>
              <w:rPr>
                <w:rFonts w:ascii="Arial" w:hAnsi="Arial" w:cs="Arial"/>
                <w:b/>
                <w:bCs/>
              </w:rPr>
            </w:pPr>
            <w:r>
              <w:rPr>
                <w:rFonts w:ascii="Arial" w:hAnsi="Arial" w:cs="Arial"/>
                <w:b/>
                <w:bCs/>
              </w:rPr>
              <w:t>Vendor</w:t>
            </w:r>
          </w:p>
        </w:tc>
        <w:tc>
          <w:tcPr>
            <w:tcW w:w="3673" w:type="pct"/>
            <w:tcBorders>
              <w:right w:val="double" w:color="auto" w:sz="4" w:space="0"/>
            </w:tcBorders>
            <w:vAlign w:val="center"/>
          </w:tcPr>
          <w:p w:rsidRPr="00DE0855" w:rsidR="00935031" w:rsidRDefault="00935031" w14:paraId="5D24EABB" w14:textId="77777777">
            <w:pPr>
              <w:pStyle w:val="DefaultText"/>
              <w:widowControl/>
              <w:rPr>
                <w:rFonts w:ascii="Arial" w:hAnsi="Arial" w:cs="Arial"/>
              </w:rPr>
            </w:pPr>
            <w:r w:rsidRPr="00DE0855">
              <w:rPr>
                <w:rFonts w:ascii="Arial" w:hAnsi="Arial" w:cs="Arial"/>
              </w:rPr>
              <w:t>A firm with whom the Lottery may execute or already has executed a contract pursuant to this RFP. A firm that has capabilities the Lottery is seeking.</w:t>
            </w:r>
          </w:p>
        </w:tc>
      </w:tr>
      <w:tr w:rsidRPr="00DE0855" w:rsidR="008C50F9" w:rsidTr="008A4877" w14:paraId="641F4BA8" w14:textId="77777777">
        <w:trPr>
          <w:cantSplit/>
        </w:trPr>
        <w:tc>
          <w:tcPr>
            <w:tcW w:w="1327" w:type="pct"/>
            <w:tcBorders>
              <w:left w:val="double" w:color="auto" w:sz="4" w:space="0"/>
            </w:tcBorders>
            <w:vAlign w:val="center"/>
          </w:tcPr>
          <w:p w:rsidR="008C50F9" w:rsidP="008C50F9" w:rsidRDefault="008C50F9" w14:paraId="5B49FF2C" w14:textId="73BF1D92">
            <w:pPr>
              <w:pStyle w:val="DefaultText"/>
              <w:widowControl/>
              <w:rPr>
                <w:rFonts w:ascii="Arial" w:hAnsi="Arial" w:cs="Arial"/>
                <w:b/>
                <w:bCs/>
              </w:rPr>
            </w:pPr>
            <w:hyperlink w:history="1" r:id="rId14">
              <w:r w:rsidRPr="00CC538E">
                <w:rPr>
                  <w:rStyle w:val="Hyperlink"/>
                  <w:rFonts w:ascii="Arial" w:hAnsi="Arial" w:cs="Arial"/>
                  <w:b/>
                  <w:bCs/>
                </w:rPr>
                <w:t>Vendor Self Service</w:t>
              </w:r>
              <w:r>
                <w:rPr>
                  <w:rStyle w:val="Hyperlink"/>
                  <w:rFonts w:ascii="Arial" w:hAnsi="Arial" w:cs="Arial"/>
                  <w:b/>
                  <w:bCs/>
                </w:rPr>
                <w:t xml:space="preserve"> System</w:t>
              </w:r>
              <w:r w:rsidRPr="00CC538E">
                <w:rPr>
                  <w:rStyle w:val="Hyperlink"/>
                  <w:rFonts w:ascii="Arial" w:hAnsi="Arial" w:cs="Arial"/>
                  <w:b/>
                  <w:bCs/>
                </w:rPr>
                <w:t xml:space="preserve"> (VSS)</w:t>
              </w:r>
            </w:hyperlink>
          </w:p>
        </w:tc>
        <w:tc>
          <w:tcPr>
            <w:tcW w:w="3673" w:type="pct"/>
            <w:tcBorders>
              <w:right w:val="double" w:color="auto" w:sz="4" w:space="0"/>
            </w:tcBorders>
            <w:vAlign w:val="center"/>
          </w:tcPr>
          <w:p w:rsidRPr="00DE0855" w:rsidR="008C50F9" w:rsidP="008C50F9" w:rsidRDefault="008C50F9" w14:paraId="40CF19D8" w14:textId="05DE55B7">
            <w:pPr>
              <w:pStyle w:val="DefaultText"/>
              <w:widowControl/>
              <w:rPr>
                <w:rFonts w:ascii="Arial" w:hAnsi="Arial" w:cs="Arial"/>
              </w:rPr>
            </w:pPr>
            <w:r w:rsidRPr="00CA0D37">
              <w:rPr>
                <w:rFonts w:ascii="Arial" w:hAnsi="Arial" w:cs="Arial"/>
                <w:bCs/>
              </w:rPr>
              <w:t>The Vendor Self Service</w:t>
            </w:r>
            <w:r>
              <w:rPr>
                <w:rFonts w:ascii="Arial" w:hAnsi="Arial" w:cs="Arial"/>
                <w:bCs/>
              </w:rPr>
              <w:t xml:space="preserve"> System</w:t>
            </w:r>
            <w:r w:rsidRPr="00CA0D37">
              <w:rPr>
                <w:rFonts w:ascii="Arial" w:hAnsi="Arial" w:cs="Arial"/>
                <w:bCs/>
              </w:rPr>
              <w:t xml:space="preserve"> (VSS) web portal provides vendors with a single-entry point to register, identify the commodities/services that their company provides, look for business opportunities, and respond to solicitations.</w:t>
            </w:r>
          </w:p>
        </w:tc>
      </w:tr>
      <w:tr w:rsidRPr="00DE0855" w:rsidR="00935031" w:rsidTr="008A4877" w14:paraId="6B7507D2" w14:textId="77777777">
        <w:trPr>
          <w:cantSplit/>
        </w:trPr>
        <w:tc>
          <w:tcPr>
            <w:tcW w:w="1327" w:type="pct"/>
            <w:tcBorders>
              <w:left w:val="double" w:color="auto" w:sz="4" w:space="0"/>
              <w:bottom w:val="double" w:color="auto" w:sz="4" w:space="0"/>
            </w:tcBorders>
            <w:vAlign w:val="center"/>
          </w:tcPr>
          <w:p w:rsidRPr="00DE0855" w:rsidR="00935031" w:rsidRDefault="00935031" w14:paraId="04D243F9" w14:textId="77777777">
            <w:pPr>
              <w:pStyle w:val="DefaultText"/>
              <w:widowControl/>
              <w:rPr>
                <w:rFonts w:ascii="Arial" w:hAnsi="Arial" w:cs="Arial"/>
                <w:b/>
              </w:rPr>
            </w:pPr>
            <w:r w:rsidRPr="00DE0855">
              <w:rPr>
                <w:rFonts w:ascii="Arial" w:hAnsi="Arial" w:cs="Arial"/>
                <w:b/>
              </w:rPr>
              <w:t>XML</w:t>
            </w:r>
          </w:p>
        </w:tc>
        <w:tc>
          <w:tcPr>
            <w:tcW w:w="3673" w:type="pct"/>
            <w:tcBorders>
              <w:bottom w:val="double" w:color="auto" w:sz="4" w:space="0"/>
              <w:right w:val="double" w:color="auto" w:sz="4" w:space="0"/>
            </w:tcBorders>
            <w:vAlign w:val="center"/>
          </w:tcPr>
          <w:p w:rsidRPr="00DE0855" w:rsidR="00935031" w:rsidRDefault="00935031" w14:paraId="11866247" w14:textId="77777777">
            <w:pPr>
              <w:pStyle w:val="DefaultText"/>
              <w:widowControl/>
              <w:rPr>
                <w:rFonts w:ascii="Arial" w:hAnsi="Arial" w:cs="Arial"/>
              </w:rPr>
            </w:pPr>
            <w:r w:rsidRPr="00DE0855">
              <w:rPr>
                <w:rFonts w:ascii="Arial" w:hAnsi="Arial" w:cs="Arial"/>
              </w:rPr>
              <w:t>Extensible Markup Language, a standard for encoding documents and serializing data for interchange between information technology systems.</w:t>
            </w:r>
          </w:p>
        </w:tc>
      </w:tr>
    </w:tbl>
    <w:p w:rsidR="00F96C9F" w:rsidP="008477B9" w:rsidRDefault="00F96C9F" w14:paraId="46DCF50C" w14:textId="77777777">
      <w:pPr>
        <w:pStyle w:val="DefaultText"/>
        <w:widowControl/>
        <w:jc w:val="center"/>
        <w:rPr>
          <w:rStyle w:val="InitialStyle"/>
          <w:rFonts w:ascii="Arial" w:hAnsi="Arial" w:cs="Arial"/>
          <w:b/>
          <w:bCs/>
        </w:rPr>
      </w:pPr>
    </w:p>
    <w:p w:rsidRPr="00FA1D05" w:rsidR="00742E63" w:rsidP="00D82630" w:rsidRDefault="00D82630" w14:paraId="7C62AA7C" w14:textId="77777777">
      <w:pPr>
        <w:pStyle w:val="DefaultText"/>
        <w:widowControl/>
        <w:jc w:val="center"/>
        <w:rPr>
          <w:rStyle w:val="InitialStyle"/>
          <w:rFonts w:ascii="Arial" w:hAnsi="Arial" w:cs="Arial"/>
          <w:b/>
          <w:bCs/>
          <w:sz w:val="28"/>
          <w:szCs w:val="28"/>
        </w:rPr>
      </w:pPr>
      <w:r w:rsidRPr="00C97934">
        <w:rPr>
          <w:rStyle w:val="InitialStyle"/>
          <w:rFonts w:ascii="Arial" w:hAnsi="Arial" w:cs="Arial"/>
          <w:b/>
          <w:bCs/>
          <w:sz w:val="28"/>
          <w:szCs w:val="28"/>
        </w:rPr>
        <w:br w:type="page"/>
      </w:r>
      <w:r w:rsidRPr="00FA1D05" w:rsidR="00DB2372">
        <w:rPr>
          <w:rStyle w:val="InitialStyle"/>
          <w:rFonts w:ascii="Arial" w:hAnsi="Arial" w:cs="Arial"/>
          <w:b/>
          <w:bCs/>
          <w:sz w:val="28"/>
          <w:szCs w:val="28"/>
        </w:rPr>
        <w:t xml:space="preserve">State of </w:t>
      </w:r>
      <w:r w:rsidRPr="00FA1D05" w:rsidR="00E82FB4">
        <w:rPr>
          <w:rStyle w:val="InitialStyle"/>
          <w:rFonts w:ascii="Arial" w:hAnsi="Arial" w:cs="Arial"/>
          <w:b/>
          <w:bCs/>
          <w:sz w:val="28"/>
          <w:szCs w:val="28"/>
        </w:rPr>
        <w:t>Maine</w:t>
      </w:r>
    </w:p>
    <w:p w:rsidRPr="00FA1D05" w:rsidR="000F680F" w:rsidP="000F680F" w:rsidRDefault="000F680F" w14:paraId="7410AD42" w14:textId="77777777">
      <w:pPr>
        <w:pStyle w:val="DefaultText"/>
        <w:widowControl/>
        <w:jc w:val="center"/>
        <w:rPr>
          <w:rFonts w:ascii="Arial" w:hAnsi="Arial" w:cs="Arial"/>
          <w:b/>
          <w:bCs/>
          <w:sz w:val="28"/>
          <w:szCs w:val="28"/>
        </w:rPr>
      </w:pPr>
      <w:r w:rsidRPr="00FA1D05">
        <w:rPr>
          <w:rFonts w:ascii="Arial" w:hAnsi="Arial" w:cs="Arial"/>
          <w:b/>
          <w:bCs/>
          <w:sz w:val="28"/>
          <w:szCs w:val="28"/>
        </w:rPr>
        <w:t>Department of Administrative and Financial Services</w:t>
      </w:r>
    </w:p>
    <w:p w:rsidRPr="00FA1D05" w:rsidR="000F680F" w:rsidP="000F680F" w:rsidRDefault="000F680F" w14:paraId="3ED3B696" w14:textId="77777777">
      <w:pPr>
        <w:pStyle w:val="DefaultText"/>
        <w:widowControl/>
        <w:jc w:val="center"/>
        <w:rPr>
          <w:rStyle w:val="InitialStyle"/>
          <w:rFonts w:ascii="Arial" w:hAnsi="Arial" w:cs="Arial"/>
          <w:b/>
          <w:bCs/>
          <w:i/>
          <w:iCs/>
          <w:sz w:val="28"/>
          <w:szCs w:val="28"/>
        </w:rPr>
      </w:pPr>
      <w:r w:rsidRPr="00FA1D05">
        <w:rPr>
          <w:rFonts w:ascii="Arial" w:hAnsi="Arial" w:cs="Arial"/>
          <w:b/>
          <w:bCs/>
          <w:i/>
          <w:iCs/>
          <w:sz w:val="28"/>
          <w:szCs w:val="28"/>
        </w:rPr>
        <w:t>Bureau of Alcoholic Beverages and Lottery Operations</w:t>
      </w:r>
    </w:p>
    <w:p w:rsidRPr="00FA1D05" w:rsidR="00E82FB4" w:rsidP="00D82630" w:rsidRDefault="00BD5044" w14:paraId="14D216B5" w14:textId="5118CCCA">
      <w:pPr>
        <w:pStyle w:val="DefaultText"/>
        <w:widowControl/>
        <w:jc w:val="center"/>
        <w:rPr>
          <w:rStyle w:val="InitialStyle"/>
          <w:rFonts w:ascii="Arial" w:hAnsi="Arial" w:cs="Arial"/>
          <w:b/>
          <w:bCs/>
          <w:sz w:val="28"/>
          <w:szCs w:val="28"/>
        </w:rPr>
      </w:pPr>
      <w:r w:rsidRPr="00FA1D05">
        <w:rPr>
          <w:rStyle w:val="InitialStyle"/>
          <w:rFonts w:ascii="Arial" w:hAnsi="Arial" w:cs="Arial"/>
          <w:b/>
          <w:bCs/>
          <w:sz w:val="28"/>
          <w:szCs w:val="28"/>
        </w:rPr>
        <w:t>RFP</w:t>
      </w:r>
      <w:r w:rsidRPr="00FA1D05" w:rsidR="00DB2372">
        <w:rPr>
          <w:rStyle w:val="InitialStyle"/>
          <w:rFonts w:ascii="Arial" w:hAnsi="Arial" w:cs="Arial"/>
          <w:b/>
          <w:bCs/>
          <w:sz w:val="28"/>
          <w:szCs w:val="28"/>
        </w:rPr>
        <w:t>#</w:t>
      </w:r>
      <w:r w:rsidR="003F6A20">
        <w:rPr>
          <w:rStyle w:val="InitialStyle"/>
          <w:rFonts w:ascii="Arial" w:hAnsi="Arial" w:cs="Arial"/>
          <w:b/>
          <w:bCs/>
          <w:sz w:val="28"/>
          <w:szCs w:val="28"/>
        </w:rPr>
        <w:t xml:space="preserve"> 202512163</w:t>
      </w:r>
    </w:p>
    <w:p w:rsidRPr="005F49F1" w:rsidR="00DA4CEF" w:rsidP="00DA4CEF" w:rsidRDefault="00DA4CEF" w14:paraId="1B65AF63" w14:textId="77777777">
      <w:pPr>
        <w:pStyle w:val="DefaultText"/>
        <w:widowControl/>
        <w:jc w:val="center"/>
        <w:rPr>
          <w:rFonts w:ascii="Arial" w:hAnsi="Arial" w:cs="Arial"/>
          <w:b/>
          <w:bCs/>
          <w:sz w:val="28"/>
          <w:szCs w:val="28"/>
          <w:u w:val="single"/>
        </w:rPr>
      </w:pPr>
      <w:r w:rsidRPr="005F49F1">
        <w:rPr>
          <w:rFonts w:ascii="Arial" w:hAnsi="Arial" w:cs="Arial"/>
          <w:b/>
          <w:bCs/>
          <w:sz w:val="28"/>
          <w:szCs w:val="28"/>
          <w:u w:val="single"/>
        </w:rPr>
        <w:t>Lottery Gaming System and Instant Ticket Printing</w:t>
      </w:r>
    </w:p>
    <w:p w:rsidRPr="00C97934" w:rsidR="00E82FB4" w:rsidP="008477B9" w:rsidRDefault="00E82FB4" w14:paraId="4174DA8F" w14:textId="77777777">
      <w:pPr>
        <w:pStyle w:val="DefaultText"/>
        <w:widowControl/>
        <w:jc w:val="center"/>
        <w:rPr>
          <w:rStyle w:val="InitialStyle"/>
          <w:rFonts w:ascii="Arial" w:hAnsi="Arial" w:cs="Arial"/>
          <w:bCs/>
        </w:rPr>
      </w:pPr>
    </w:p>
    <w:p w:rsidRPr="00D427DA" w:rsidR="00E82FB4" w:rsidP="00D427DA" w:rsidRDefault="00F53B75" w14:paraId="5D7824F1" w14:textId="17DCDB5E">
      <w:pPr>
        <w:pStyle w:val="Heading2"/>
        <w:spacing w:before="0" w:after="0"/>
      </w:pPr>
      <w:bookmarkStart w:name="_Toc367174722" w:id="11"/>
      <w:bookmarkStart w:name="_Toc397069190" w:id="12"/>
      <w:r w:rsidRPr="00C97934">
        <w:t>PART I</w:t>
      </w:r>
      <w:r w:rsidRPr="00C97934">
        <w:tab/>
      </w:r>
      <w:r w:rsidRPr="00C97934" w:rsidR="00E82FB4">
        <w:t>INTRODUCTION</w:t>
      </w:r>
      <w:bookmarkEnd w:id="11"/>
      <w:bookmarkEnd w:id="12"/>
    </w:p>
    <w:p w:rsidRPr="00C97934" w:rsidR="00E82FB4" w:rsidP="004F0520" w:rsidRDefault="00E82FB4" w14:paraId="652E0E76" w14:textId="77777777">
      <w:pPr>
        <w:rPr>
          <w:rFonts w:ascii="Arial" w:hAnsi="Arial" w:cs="Arial"/>
          <w:sz w:val="24"/>
          <w:szCs w:val="24"/>
        </w:rPr>
      </w:pPr>
    </w:p>
    <w:p w:rsidRPr="00A84C46" w:rsidR="00E82FB4" w:rsidP="001B7E4A" w:rsidRDefault="00E82FB4" w14:paraId="32EDA7B3" w14:textId="6778CC39">
      <w:pPr>
        <w:pStyle w:val="Heading3"/>
        <w:numPr>
          <w:ilvl w:val="0"/>
          <w:numId w:val="5"/>
        </w:numPr>
        <w:spacing w:before="0" w:after="0"/>
        <w:rPr>
          <w:rFonts w:ascii="Arial" w:hAnsi="Arial" w:cs="Arial"/>
        </w:rPr>
      </w:pPr>
      <w:bookmarkStart w:name="_Toc367174723" w:id="13"/>
      <w:bookmarkStart w:name="_Toc397069191" w:id="14"/>
      <w:r w:rsidRPr="00C97934">
        <w:rPr>
          <w:rFonts w:ascii="Arial" w:hAnsi="Arial" w:cs="Arial"/>
        </w:rPr>
        <w:t>P</w:t>
      </w:r>
      <w:r w:rsidRPr="00C97934" w:rsidR="001E0868">
        <w:rPr>
          <w:rFonts w:ascii="Arial" w:hAnsi="Arial" w:cs="Arial"/>
        </w:rPr>
        <w:t>urpose and Background</w:t>
      </w:r>
      <w:bookmarkEnd w:id="13"/>
      <w:bookmarkEnd w:id="14"/>
    </w:p>
    <w:p w:rsidRPr="00C97934" w:rsidR="00E82FB4" w:rsidP="004F0520" w:rsidRDefault="00E82FB4" w14:paraId="624747E8" w14:textId="77777777">
      <w:pPr>
        <w:rPr>
          <w:rFonts w:ascii="Arial" w:hAnsi="Arial" w:cs="Arial"/>
          <w:sz w:val="24"/>
          <w:szCs w:val="24"/>
        </w:rPr>
      </w:pPr>
    </w:p>
    <w:p w:rsidR="00A8350B" w:rsidP="00E33B75" w:rsidRDefault="005C2F4C" w14:paraId="57BD6CF8" w14:textId="6C589011">
      <w:pPr>
        <w:rPr>
          <w:rFonts w:ascii="Arial" w:hAnsi="Arial" w:cs="Arial"/>
          <w:sz w:val="24"/>
          <w:szCs w:val="24"/>
        </w:rPr>
      </w:pPr>
      <w:r w:rsidRPr="005C2F4C">
        <w:rPr>
          <w:rFonts w:ascii="Arial" w:hAnsi="Arial" w:cs="Arial"/>
          <w:sz w:val="24"/>
          <w:szCs w:val="24"/>
        </w:rPr>
        <w:t xml:space="preserve">The Department of Administrative and Financial Services, Bureau of Alcoholic Beverages and Lottery Operations (“Maine State Lottery,” “Maine Lottery,” "Lottery") is issuing this Request for Proposals (“RFP”) to invite interested Bidders to submit Proposals for the implementation of a Lottery Gaming System (“System”) including associated hardware, gaming products, communications network, marketing, sales, </w:t>
      </w:r>
      <w:r w:rsidR="000434F7">
        <w:rPr>
          <w:rFonts w:ascii="Arial" w:hAnsi="Arial" w:cs="Arial"/>
          <w:sz w:val="24"/>
          <w:szCs w:val="24"/>
        </w:rPr>
        <w:t>Retailer</w:t>
      </w:r>
      <w:r w:rsidRPr="005C2F4C">
        <w:rPr>
          <w:rFonts w:ascii="Arial" w:hAnsi="Arial" w:cs="Arial"/>
          <w:sz w:val="24"/>
          <w:szCs w:val="24"/>
        </w:rPr>
        <w:t xml:space="preserve"> and support services and instant ticket printing, warehousing and distribution.</w:t>
      </w:r>
      <w:r w:rsidRPr="005C2F4C" w:rsidR="00095BA3">
        <w:rPr>
          <w:rFonts w:ascii="Arial" w:hAnsi="Arial" w:cs="Arial"/>
          <w:sz w:val="24"/>
          <w:szCs w:val="24"/>
        </w:rPr>
        <w:t xml:space="preserve"> </w:t>
      </w:r>
      <w:r w:rsidRPr="005C2F4C" w:rsidR="00735C0A">
        <w:rPr>
          <w:rFonts w:ascii="Arial" w:hAnsi="Arial" w:cs="Arial"/>
          <w:sz w:val="24"/>
          <w:szCs w:val="24"/>
        </w:rPr>
        <w:t xml:space="preserve"> </w:t>
      </w:r>
      <w:r w:rsidRPr="005C2F4C" w:rsidR="00E82FB4">
        <w:rPr>
          <w:rFonts w:ascii="Arial" w:hAnsi="Arial" w:cs="Arial"/>
          <w:sz w:val="24"/>
          <w:szCs w:val="24"/>
        </w:rPr>
        <w:t xml:space="preserve">This document </w:t>
      </w:r>
      <w:r w:rsidRPr="005C2F4C" w:rsidR="00BD7F4C">
        <w:rPr>
          <w:rFonts w:ascii="Arial" w:hAnsi="Arial" w:cs="Arial"/>
          <w:sz w:val="24"/>
          <w:szCs w:val="24"/>
        </w:rPr>
        <w:t xml:space="preserve">provides </w:t>
      </w:r>
      <w:r w:rsidRPr="005C2F4C" w:rsidR="00E82FB4">
        <w:rPr>
          <w:rFonts w:ascii="Arial" w:hAnsi="Arial" w:cs="Arial"/>
          <w:sz w:val="24"/>
          <w:szCs w:val="24"/>
        </w:rPr>
        <w:t>instructions for subm</w:t>
      </w:r>
      <w:r w:rsidRPr="005C2F4C" w:rsidR="00BD7F4C">
        <w:rPr>
          <w:rFonts w:ascii="Arial" w:hAnsi="Arial" w:cs="Arial"/>
          <w:sz w:val="24"/>
          <w:szCs w:val="24"/>
        </w:rPr>
        <w:t xml:space="preserve">itting proposals, the procedure and criteria by which the </w:t>
      </w:r>
      <w:r w:rsidRPr="005C2F4C" w:rsidR="001435F6">
        <w:rPr>
          <w:rFonts w:ascii="Arial" w:hAnsi="Arial" w:cs="Arial"/>
          <w:sz w:val="24"/>
          <w:szCs w:val="24"/>
        </w:rPr>
        <w:t>awarded Bidder</w:t>
      </w:r>
      <w:r w:rsidRPr="005C2F4C" w:rsidR="00BD7F4C">
        <w:rPr>
          <w:rFonts w:ascii="Arial" w:hAnsi="Arial" w:cs="Arial"/>
          <w:sz w:val="24"/>
          <w:szCs w:val="24"/>
        </w:rPr>
        <w:t xml:space="preserve"> will be selected</w:t>
      </w:r>
      <w:r w:rsidRPr="005C2F4C" w:rsidR="002B4FD5">
        <w:rPr>
          <w:rFonts w:ascii="Arial" w:hAnsi="Arial" w:cs="Arial"/>
          <w:sz w:val="24"/>
          <w:szCs w:val="24"/>
        </w:rPr>
        <w:t>,</w:t>
      </w:r>
      <w:r w:rsidRPr="005C2F4C" w:rsidR="00BD7F4C">
        <w:rPr>
          <w:rFonts w:ascii="Arial" w:hAnsi="Arial" w:cs="Arial"/>
          <w:sz w:val="24"/>
          <w:szCs w:val="24"/>
        </w:rPr>
        <w:t xml:space="preserve"> and the contractual terms which will govern the relationship between the State of Maine</w:t>
      </w:r>
      <w:r w:rsidRPr="005C2F4C" w:rsidR="00AD7C80">
        <w:rPr>
          <w:rFonts w:ascii="Arial" w:hAnsi="Arial" w:cs="Arial"/>
          <w:sz w:val="24"/>
          <w:szCs w:val="24"/>
        </w:rPr>
        <w:t xml:space="preserve"> (</w:t>
      </w:r>
      <w:r w:rsidRPr="005C2F4C" w:rsidR="00CB7768">
        <w:rPr>
          <w:rFonts w:ascii="Arial" w:hAnsi="Arial" w:cs="Arial"/>
          <w:sz w:val="24"/>
          <w:szCs w:val="24"/>
        </w:rPr>
        <w:t>State)</w:t>
      </w:r>
      <w:r w:rsidRPr="005C2F4C" w:rsidR="00BD7F4C">
        <w:rPr>
          <w:rFonts w:ascii="Arial" w:hAnsi="Arial" w:cs="Arial"/>
          <w:sz w:val="24"/>
          <w:szCs w:val="24"/>
        </w:rPr>
        <w:t xml:space="preserve"> and the </w:t>
      </w:r>
      <w:r w:rsidR="006F7C02">
        <w:rPr>
          <w:rFonts w:ascii="Arial" w:hAnsi="Arial" w:cs="Arial"/>
          <w:sz w:val="24"/>
          <w:szCs w:val="24"/>
        </w:rPr>
        <w:t>A</w:t>
      </w:r>
      <w:r w:rsidRPr="005C2F4C" w:rsidR="00BD7F4C">
        <w:rPr>
          <w:rFonts w:ascii="Arial" w:hAnsi="Arial" w:cs="Arial"/>
          <w:sz w:val="24"/>
          <w:szCs w:val="24"/>
        </w:rPr>
        <w:t xml:space="preserve">warded </w:t>
      </w:r>
      <w:r w:rsidRPr="005C2F4C" w:rsidR="00CB7768">
        <w:rPr>
          <w:rFonts w:ascii="Arial" w:hAnsi="Arial" w:cs="Arial"/>
          <w:sz w:val="24"/>
          <w:szCs w:val="24"/>
        </w:rPr>
        <w:t>Bidder</w:t>
      </w:r>
      <w:r w:rsidRPr="005C2F4C" w:rsidR="00433A19">
        <w:rPr>
          <w:rFonts w:ascii="Arial" w:hAnsi="Arial" w:cs="Arial"/>
          <w:sz w:val="24"/>
          <w:szCs w:val="24"/>
        </w:rPr>
        <w:t>.</w:t>
      </w:r>
      <w:bookmarkStart w:name="_Hlk71031929" w:id="15"/>
    </w:p>
    <w:p w:rsidR="00674FBD" w:rsidP="00E33B75" w:rsidRDefault="00674FBD" w14:paraId="38E957FD" w14:textId="77777777">
      <w:pPr>
        <w:rPr>
          <w:rFonts w:ascii="Arial" w:hAnsi="Arial" w:cs="Arial"/>
          <w:sz w:val="24"/>
          <w:szCs w:val="24"/>
        </w:rPr>
      </w:pPr>
    </w:p>
    <w:p w:rsidRPr="007862BA" w:rsidR="007862BA" w:rsidP="007862BA" w:rsidRDefault="007862BA" w14:paraId="51BEA773" w14:textId="77777777">
      <w:pPr>
        <w:rPr>
          <w:rFonts w:ascii="Arial" w:hAnsi="Arial" w:cs="Arial"/>
          <w:sz w:val="24"/>
          <w:szCs w:val="24"/>
        </w:rPr>
      </w:pPr>
      <w:r w:rsidRPr="007862BA">
        <w:rPr>
          <w:rFonts w:ascii="Arial" w:hAnsi="Arial" w:cs="Arial"/>
          <w:sz w:val="24"/>
          <w:szCs w:val="24"/>
        </w:rPr>
        <w:t xml:space="preserve">In the RFP, the Lottery has defined objectives, requirements, and a proposal evaluation approach that are designed to select the bidder best meeting its interests in conformance with Lottery policies and Maine Statutes.  </w:t>
      </w:r>
    </w:p>
    <w:p w:rsidRPr="007862BA" w:rsidR="007862BA" w:rsidP="007862BA" w:rsidRDefault="007862BA" w14:paraId="1A2AD4DA" w14:textId="77777777">
      <w:pPr>
        <w:rPr>
          <w:rFonts w:ascii="Arial" w:hAnsi="Arial" w:cs="Arial"/>
          <w:sz w:val="24"/>
          <w:szCs w:val="24"/>
        </w:rPr>
      </w:pPr>
      <w:r w:rsidRPr="007862BA" w:rsidDel="00543FFA">
        <w:rPr>
          <w:rFonts w:ascii="Arial" w:hAnsi="Arial" w:cs="Arial"/>
          <w:sz w:val="24"/>
          <w:szCs w:val="24"/>
        </w:rPr>
        <w:t xml:space="preserve"> </w:t>
      </w:r>
    </w:p>
    <w:p w:rsidR="007862BA" w:rsidP="007862BA" w:rsidRDefault="007862BA" w14:paraId="78345C26" w14:textId="6734EA5A">
      <w:pPr>
        <w:rPr>
          <w:rFonts w:ascii="Arial" w:hAnsi="Arial" w:cs="Arial"/>
          <w:sz w:val="24"/>
          <w:szCs w:val="24"/>
        </w:rPr>
      </w:pPr>
      <w:r w:rsidRPr="007862BA">
        <w:rPr>
          <w:rFonts w:ascii="Arial" w:hAnsi="Arial" w:cs="Arial"/>
          <w:sz w:val="24"/>
          <w:szCs w:val="24"/>
        </w:rPr>
        <w:t xml:space="preserve">An existing base of approximately one thousand two hundred (1,200) </w:t>
      </w:r>
      <w:r w:rsidR="000434F7">
        <w:rPr>
          <w:rFonts w:ascii="Arial" w:hAnsi="Arial" w:cs="Arial"/>
          <w:sz w:val="24"/>
          <w:szCs w:val="24"/>
        </w:rPr>
        <w:t>Retailer</w:t>
      </w:r>
      <w:r w:rsidRPr="007862BA">
        <w:rPr>
          <w:rFonts w:ascii="Arial" w:hAnsi="Arial" w:cs="Arial"/>
          <w:sz w:val="24"/>
          <w:szCs w:val="24"/>
        </w:rPr>
        <w:t xml:space="preserve"> terminals</w:t>
      </w:r>
      <w:r w:rsidR="003C4879">
        <w:rPr>
          <w:rFonts w:ascii="Arial" w:hAnsi="Arial" w:cs="Arial"/>
          <w:sz w:val="24"/>
          <w:szCs w:val="24"/>
        </w:rPr>
        <w:t>,</w:t>
      </w:r>
      <w:r w:rsidRPr="007862BA">
        <w:rPr>
          <w:rFonts w:ascii="Arial" w:hAnsi="Arial" w:cs="Arial"/>
          <w:sz w:val="24"/>
          <w:szCs w:val="24"/>
        </w:rPr>
        <w:t xml:space="preserve"> together with all related computer and network hardware, software, and support services, must be replaced </w:t>
      </w:r>
      <w:r w:rsidR="006B6673">
        <w:rPr>
          <w:rFonts w:ascii="Arial" w:hAnsi="Arial" w:cs="Arial"/>
          <w:sz w:val="24"/>
          <w:szCs w:val="24"/>
        </w:rPr>
        <w:t xml:space="preserve">through </w:t>
      </w:r>
      <w:r w:rsidRPr="007862BA">
        <w:rPr>
          <w:rFonts w:ascii="Arial" w:hAnsi="Arial" w:cs="Arial"/>
          <w:sz w:val="24"/>
          <w:szCs w:val="24"/>
        </w:rPr>
        <w:t>this RFP. All proposed System hardware, software, facilities, programs, staffing, and operations necessary for optimal, secure, and responsible daily game deliveries, sales, validation, and tracking and overall operations of the Lottery must be delivered, installed, implemented, through Lottery acceptance testing, and be ready to be operational by the agreed-upon schedule. Additional deliverables as defined in the following must</w:t>
      </w:r>
      <w:r w:rsidR="003C4879">
        <w:rPr>
          <w:rFonts w:ascii="Arial" w:hAnsi="Arial" w:cs="Arial"/>
          <w:sz w:val="24"/>
          <w:szCs w:val="24"/>
        </w:rPr>
        <w:t xml:space="preserve"> also </w:t>
      </w:r>
      <w:r w:rsidRPr="007862BA">
        <w:rPr>
          <w:rFonts w:ascii="Arial" w:hAnsi="Arial" w:cs="Arial"/>
          <w:sz w:val="24"/>
          <w:szCs w:val="24"/>
        </w:rPr>
        <w:t xml:space="preserve">adhere to delivery timelines as defined.  </w:t>
      </w:r>
    </w:p>
    <w:p w:rsidRPr="007862BA" w:rsidR="007862BA" w:rsidP="007862BA" w:rsidRDefault="007862BA" w14:paraId="07D7F3C0" w14:textId="77777777">
      <w:pPr>
        <w:rPr>
          <w:rFonts w:ascii="Arial" w:hAnsi="Arial" w:cs="Arial"/>
          <w:sz w:val="24"/>
          <w:szCs w:val="24"/>
        </w:rPr>
      </w:pPr>
    </w:p>
    <w:p w:rsidRPr="007862BA" w:rsidR="007862BA" w:rsidP="007862BA" w:rsidRDefault="007862BA" w14:paraId="0BC01D69" w14:textId="6E3DAC01">
      <w:pPr>
        <w:rPr>
          <w:rFonts w:ascii="Arial" w:hAnsi="Arial" w:cs="Arial"/>
          <w:sz w:val="24"/>
          <w:szCs w:val="24"/>
        </w:rPr>
      </w:pPr>
      <w:r w:rsidRPr="3805BC6D">
        <w:rPr>
          <w:rFonts w:ascii="Arial" w:hAnsi="Arial" w:cs="Arial"/>
          <w:sz w:val="24"/>
          <w:szCs w:val="24"/>
        </w:rPr>
        <w:t xml:space="preserve">The new System must be capable of supporting the current gaming products and programs offered to the public by the Lottery. Also, the </w:t>
      </w:r>
      <w:r w:rsidRPr="3805BC6D" w:rsidR="00A30AFC">
        <w:rPr>
          <w:rFonts w:ascii="Arial" w:hAnsi="Arial" w:cs="Arial"/>
          <w:sz w:val="24"/>
          <w:szCs w:val="24"/>
        </w:rPr>
        <w:t>A</w:t>
      </w:r>
      <w:r w:rsidRPr="3805BC6D" w:rsidR="00B42F3A">
        <w:rPr>
          <w:rFonts w:ascii="Arial" w:hAnsi="Arial" w:cs="Arial"/>
          <w:sz w:val="24"/>
          <w:szCs w:val="24"/>
        </w:rPr>
        <w:t xml:space="preserve">warded </w:t>
      </w:r>
      <w:r w:rsidRPr="3805BC6D">
        <w:rPr>
          <w:rFonts w:ascii="Arial" w:hAnsi="Arial" w:cs="Arial"/>
          <w:sz w:val="24"/>
          <w:szCs w:val="24"/>
        </w:rPr>
        <w:t xml:space="preserve">Bidder must be able to incorporate additional games, software, programs, communications, hardware, controls, and promotions into the System to support the evolving needs of Lottery stakeholders including </w:t>
      </w:r>
      <w:r w:rsidRPr="3805BC6D" w:rsidR="000434F7">
        <w:rPr>
          <w:rFonts w:ascii="Arial" w:hAnsi="Arial" w:cs="Arial"/>
          <w:sz w:val="24"/>
          <w:szCs w:val="24"/>
        </w:rPr>
        <w:t>Retailer</w:t>
      </w:r>
      <w:r w:rsidRPr="3805BC6D">
        <w:rPr>
          <w:rFonts w:ascii="Arial" w:hAnsi="Arial" w:cs="Arial"/>
          <w:sz w:val="24"/>
          <w:szCs w:val="24"/>
        </w:rPr>
        <w:t xml:space="preserve">s, players, partners, and the State. The System must also support the needs associated </w:t>
      </w:r>
      <w:r w:rsidR="002368BC">
        <w:rPr>
          <w:rFonts w:ascii="Arial" w:hAnsi="Arial" w:cs="Arial"/>
          <w:sz w:val="24"/>
          <w:szCs w:val="24"/>
        </w:rPr>
        <w:t>with</w:t>
      </w:r>
      <w:r w:rsidRPr="3805BC6D" w:rsidR="002368BC">
        <w:rPr>
          <w:rFonts w:ascii="Arial" w:hAnsi="Arial" w:cs="Arial"/>
          <w:sz w:val="24"/>
          <w:szCs w:val="24"/>
        </w:rPr>
        <w:t xml:space="preserve"> </w:t>
      </w:r>
      <w:r w:rsidRPr="3805BC6D">
        <w:rPr>
          <w:rFonts w:ascii="Arial" w:hAnsi="Arial" w:cs="Arial"/>
          <w:sz w:val="24"/>
          <w:szCs w:val="24"/>
        </w:rPr>
        <w:t xml:space="preserve">the Lottery’s participation in the Tri-State Lotto Commission with New Hampshire Lottery and Vermont Lottery, the Lottery’s participation in the Multi-State Lottery (MUSL) and plans and commitments made locally, regionally, and nationally with independent and corporate retail accounts and other partners. </w:t>
      </w:r>
    </w:p>
    <w:p w:rsidR="00674FBD" w:rsidP="00E33B75" w:rsidRDefault="00674FBD" w14:paraId="2979B5B0" w14:textId="77777777">
      <w:pPr>
        <w:rPr>
          <w:rFonts w:ascii="Arial" w:hAnsi="Arial" w:cs="Arial"/>
          <w:sz w:val="24"/>
          <w:szCs w:val="24"/>
        </w:rPr>
      </w:pPr>
    </w:p>
    <w:p w:rsidRPr="001E1C2E" w:rsidR="001E1C2E" w:rsidP="00E33B75" w:rsidRDefault="001E1C2E" w14:paraId="1C52AAEA" w14:textId="358349D7">
      <w:pPr>
        <w:rPr>
          <w:rFonts w:ascii="Arial" w:hAnsi="Arial" w:cs="Arial"/>
          <w:b/>
          <w:bCs/>
          <w:sz w:val="24"/>
          <w:szCs w:val="24"/>
        </w:rPr>
      </w:pPr>
      <w:r w:rsidRPr="001E1C2E">
        <w:rPr>
          <w:rFonts w:ascii="Arial" w:hAnsi="Arial" w:cs="Arial"/>
          <w:b/>
          <w:bCs/>
          <w:sz w:val="24"/>
          <w:szCs w:val="24"/>
        </w:rPr>
        <w:t xml:space="preserve">Lottery Objectives </w:t>
      </w:r>
    </w:p>
    <w:p w:rsidRPr="001E1C2E" w:rsidR="001E1C2E" w:rsidP="00E33B75" w:rsidRDefault="001E1C2E" w14:paraId="109A0FE9" w14:textId="77777777">
      <w:pPr>
        <w:rPr>
          <w:rFonts w:ascii="Arial" w:hAnsi="Arial" w:cs="Arial"/>
          <w:sz w:val="24"/>
          <w:szCs w:val="24"/>
        </w:rPr>
      </w:pPr>
    </w:p>
    <w:p w:rsidRPr="001E1C2E" w:rsidR="001E1C2E" w:rsidP="001E1C2E" w:rsidRDefault="001E1C2E" w14:paraId="294CBDF1" w14:textId="77777777">
      <w:pPr>
        <w:rPr>
          <w:rFonts w:ascii="Arial" w:hAnsi="Arial" w:cs="Arial"/>
          <w:sz w:val="24"/>
          <w:szCs w:val="24"/>
        </w:rPr>
      </w:pPr>
      <w:r w:rsidRPr="001E1C2E">
        <w:rPr>
          <w:rFonts w:ascii="Arial" w:hAnsi="Arial" w:cs="Arial"/>
          <w:sz w:val="24"/>
          <w:szCs w:val="24"/>
        </w:rPr>
        <w:t>The Lottery has the following objectives for issuing this RFP and entering into a Contract for the implementation and operation of a System that, throughout the life of the contract:</w:t>
      </w:r>
    </w:p>
    <w:p w:rsidRPr="001E1C2E" w:rsidR="001E1C2E" w:rsidP="001B7E4A" w:rsidRDefault="001E1C2E" w14:paraId="001F94B5" w14:textId="21B2C632">
      <w:pPr>
        <w:pStyle w:val="ListParagraph"/>
        <w:widowControl/>
        <w:numPr>
          <w:ilvl w:val="0"/>
          <w:numId w:val="30"/>
        </w:numPr>
        <w:autoSpaceDE/>
        <w:autoSpaceDN/>
        <w:spacing w:after="120"/>
        <w:rPr>
          <w:rFonts w:ascii="Arial" w:hAnsi="Arial" w:cs="Arial"/>
          <w:sz w:val="24"/>
          <w:szCs w:val="24"/>
        </w:rPr>
      </w:pPr>
      <w:r w:rsidRPr="001E1C2E">
        <w:rPr>
          <w:rFonts w:ascii="Arial" w:hAnsi="Arial" w:cs="Arial"/>
          <w:sz w:val="24"/>
          <w:szCs w:val="24"/>
        </w:rPr>
        <w:t xml:space="preserve">Delivers the capabilities, capacity, scalability, and flexibility necessary for the Lottery to securely and responsibly </w:t>
      </w:r>
      <w:r w:rsidR="00420CC5">
        <w:rPr>
          <w:rFonts w:ascii="Arial" w:hAnsi="Arial" w:cs="Arial"/>
          <w:sz w:val="24"/>
          <w:szCs w:val="24"/>
        </w:rPr>
        <w:t xml:space="preserve">maximize </w:t>
      </w:r>
      <w:r w:rsidR="00824A1A">
        <w:rPr>
          <w:rFonts w:ascii="Arial" w:hAnsi="Arial" w:cs="Arial"/>
          <w:sz w:val="24"/>
          <w:szCs w:val="24"/>
        </w:rPr>
        <w:t>net revenue</w:t>
      </w:r>
      <w:r w:rsidRPr="001E1C2E">
        <w:rPr>
          <w:rFonts w:ascii="Arial" w:hAnsi="Arial" w:cs="Arial"/>
          <w:sz w:val="24"/>
          <w:szCs w:val="24"/>
        </w:rPr>
        <w:t xml:space="preserve"> for the State of Maine. </w:t>
      </w:r>
    </w:p>
    <w:p w:rsidRPr="001E1C2E" w:rsidR="001E1C2E" w:rsidP="001B7E4A" w:rsidRDefault="001E1C2E" w14:paraId="5698822C" w14:textId="4D198898">
      <w:pPr>
        <w:pStyle w:val="ListParagraph"/>
        <w:widowControl/>
        <w:numPr>
          <w:ilvl w:val="0"/>
          <w:numId w:val="30"/>
        </w:numPr>
        <w:autoSpaceDE/>
        <w:autoSpaceDN/>
        <w:spacing w:after="120"/>
        <w:rPr>
          <w:rFonts w:ascii="Arial" w:hAnsi="Arial" w:cs="Arial"/>
          <w:sz w:val="24"/>
          <w:szCs w:val="24"/>
        </w:rPr>
      </w:pPr>
      <w:r w:rsidRPr="001E1C2E">
        <w:rPr>
          <w:rFonts w:ascii="Arial" w:hAnsi="Arial" w:cs="Arial"/>
          <w:sz w:val="24"/>
          <w:szCs w:val="24"/>
        </w:rPr>
        <w:t xml:space="preserve">Incorporates operationally sound </w:t>
      </w:r>
      <w:r w:rsidR="000434F7">
        <w:rPr>
          <w:rFonts w:ascii="Arial" w:hAnsi="Arial" w:cs="Arial"/>
          <w:sz w:val="24"/>
          <w:szCs w:val="24"/>
        </w:rPr>
        <w:t>Retailer</w:t>
      </w:r>
      <w:r w:rsidRPr="001E1C2E">
        <w:rPr>
          <w:rFonts w:ascii="Arial" w:hAnsi="Arial" w:cs="Arial"/>
          <w:sz w:val="24"/>
          <w:szCs w:val="24"/>
        </w:rPr>
        <w:t xml:space="preserve"> capabilities, including plans, programs, communications, promotions, merchandising, terminals, and services, aligned with the needs </w:t>
      </w:r>
      <w:r w:rsidRPr="001E1C2E">
        <w:rPr>
          <w:rFonts w:ascii="Arial" w:hAnsi="Arial" w:cs="Arial"/>
          <w:sz w:val="24"/>
          <w:szCs w:val="24"/>
        </w:rPr>
        <w:t xml:space="preserve">and make-up of Maine’s retail landscape, are operationally sound, and support the delivery of responsible, efficient, and sustainable growth. </w:t>
      </w:r>
    </w:p>
    <w:p w:rsidRPr="001E1C2E" w:rsidR="001E1C2E" w:rsidP="001B7E4A" w:rsidRDefault="001E1C2E" w14:paraId="33C6C873" w14:textId="1CCD2571">
      <w:pPr>
        <w:pStyle w:val="ListParagraph"/>
        <w:widowControl/>
        <w:numPr>
          <w:ilvl w:val="0"/>
          <w:numId w:val="30"/>
        </w:numPr>
        <w:autoSpaceDE/>
        <w:autoSpaceDN/>
        <w:spacing w:after="120"/>
        <w:rPr>
          <w:rFonts w:ascii="Arial" w:hAnsi="Arial" w:cs="Arial"/>
          <w:sz w:val="24"/>
          <w:szCs w:val="24"/>
        </w:rPr>
      </w:pPr>
      <w:r w:rsidRPr="001E1C2E">
        <w:rPr>
          <w:rFonts w:ascii="Arial" w:hAnsi="Arial" w:cs="Arial"/>
          <w:sz w:val="24"/>
          <w:szCs w:val="24"/>
        </w:rPr>
        <w:t xml:space="preserve">Includes Draw Game, Fast Play and Instant Ticket planning, products, programs, distribution and support that responsibly maximizes current and future player and </w:t>
      </w:r>
      <w:r w:rsidR="000434F7">
        <w:rPr>
          <w:rFonts w:ascii="Arial" w:hAnsi="Arial" w:cs="Arial"/>
          <w:sz w:val="24"/>
          <w:szCs w:val="24"/>
        </w:rPr>
        <w:t>Retailer</w:t>
      </w:r>
      <w:r w:rsidRPr="001E1C2E">
        <w:rPr>
          <w:rFonts w:ascii="Arial" w:hAnsi="Arial" w:cs="Arial"/>
          <w:sz w:val="24"/>
          <w:szCs w:val="24"/>
        </w:rPr>
        <w:t xml:space="preserve"> appeal and satisfaction while optimizing operational efficiency and revenue growth.  </w:t>
      </w:r>
    </w:p>
    <w:p w:rsidRPr="001E1C2E" w:rsidR="001E1C2E" w:rsidP="001B7E4A" w:rsidRDefault="001E1C2E" w14:paraId="6C04AC4E" w14:textId="08148B0E">
      <w:pPr>
        <w:pStyle w:val="ListParagraph"/>
        <w:widowControl/>
        <w:numPr>
          <w:ilvl w:val="0"/>
          <w:numId w:val="30"/>
        </w:numPr>
        <w:autoSpaceDE/>
        <w:autoSpaceDN/>
        <w:spacing w:after="120"/>
        <w:rPr>
          <w:rFonts w:ascii="Arial" w:hAnsi="Arial" w:cs="Arial"/>
          <w:sz w:val="24"/>
          <w:szCs w:val="24"/>
        </w:rPr>
      </w:pPr>
      <w:r w:rsidRPr="001E1C2E">
        <w:rPr>
          <w:rFonts w:ascii="Arial" w:hAnsi="Arial" w:cs="Arial"/>
          <w:sz w:val="24"/>
          <w:szCs w:val="24"/>
        </w:rPr>
        <w:t xml:space="preserve">Ensures the Conversion of the existing System, including all associated capabilities, with minimum player, </w:t>
      </w:r>
      <w:r w:rsidR="000434F7">
        <w:rPr>
          <w:rFonts w:ascii="Arial" w:hAnsi="Arial" w:cs="Arial"/>
          <w:sz w:val="24"/>
          <w:szCs w:val="24"/>
        </w:rPr>
        <w:t>Retailer</w:t>
      </w:r>
      <w:r w:rsidRPr="001E1C2E">
        <w:rPr>
          <w:rFonts w:ascii="Arial" w:hAnsi="Arial" w:cs="Arial"/>
          <w:sz w:val="24"/>
          <w:szCs w:val="24"/>
        </w:rPr>
        <w:t xml:space="preserve">, and State disruption. </w:t>
      </w:r>
    </w:p>
    <w:p w:rsidRPr="001E1C2E" w:rsidR="001E1C2E" w:rsidP="001B7E4A" w:rsidRDefault="001E1C2E" w14:paraId="0A5325F3" w14:textId="585712D2">
      <w:pPr>
        <w:pStyle w:val="ListParagraph"/>
        <w:widowControl/>
        <w:numPr>
          <w:ilvl w:val="0"/>
          <w:numId w:val="30"/>
        </w:numPr>
        <w:autoSpaceDE/>
        <w:autoSpaceDN/>
        <w:spacing w:after="120"/>
        <w:rPr>
          <w:rFonts w:ascii="Arial" w:hAnsi="Arial" w:cs="Arial"/>
          <w:sz w:val="24"/>
          <w:szCs w:val="24"/>
        </w:rPr>
      </w:pPr>
      <w:r w:rsidRPr="2C9CE30C">
        <w:rPr>
          <w:rFonts w:ascii="Arial" w:hAnsi="Arial" w:cs="Arial"/>
          <w:sz w:val="24"/>
          <w:szCs w:val="24"/>
        </w:rPr>
        <w:t xml:space="preserve">Features comprehensive privacy and security capabilities in compliance with local, state, Tri-State, </w:t>
      </w:r>
      <w:r w:rsidRPr="009D7531">
        <w:rPr>
          <w:rFonts w:ascii="Arial" w:hAnsi="Arial" w:cs="Arial"/>
          <w:sz w:val="24"/>
          <w:szCs w:val="24"/>
        </w:rPr>
        <w:t>Multi</w:t>
      </w:r>
      <w:r w:rsidRPr="2C9CE30C">
        <w:rPr>
          <w:rFonts w:ascii="Arial" w:hAnsi="Arial" w:cs="Arial"/>
          <w:sz w:val="24"/>
          <w:szCs w:val="24"/>
        </w:rPr>
        <w:t xml:space="preserve"> State Lottery Association (MUSL), and federal legislation and regulation, in align with lottery best practices and reflective of lottery, games, player, and </w:t>
      </w:r>
      <w:r w:rsidR="000434F7">
        <w:rPr>
          <w:rFonts w:ascii="Arial" w:hAnsi="Arial" w:cs="Arial"/>
          <w:sz w:val="24"/>
          <w:szCs w:val="24"/>
        </w:rPr>
        <w:t>Retailer</w:t>
      </w:r>
      <w:r w:rsidRPr="2C9CE30C">
        <w:rPr>
          <w:rFonts w:ascii="Arial" w:hAnsi="Arial" w:cs="Arial"/>
          <w:sz w:val="24"/>
          <w:szCs w:val="24"/>
        </w:rPr>
        <w:t xml:space="preserve"> practices and preferences. </w:t>
      </w:r>
    </w:p>
    <w:p w:rsidRPr="001E1C2E" w:rsidR="001E1C2E" w:rsidP="001B7E4A" w:rsidRDefault="001E1C2E" w14:paraId="32E38743" w14:textId="77777777">
      <w:pPr>
        <w:pStyle w:val="ListParagraph"/>
        <w:widowControl/>
        <w:numPr>
          <w:ilvl w:val="0"/>
          <w:numId w:val="30"/>
        </w:numPr>
        <w:autoSpaceDE/>
        <w:autoSpaceDN/>
        <w:spacing w:after="120"/>
        <w:rPr>
          <w:rFonts w:ascii="Arial" w:hAnsi="Arial" w:cs="Arial"/>
          <w:sz w:val="24"/>
          <w:szCs w:val="24"/>
        </w:rPr>
      </w:pPr>
      <w:r w:rsidRPr="001E1C2E">
        <w:rPr>
          <w:rFonts w:ascii="Arial" w:hAnsi="Arial" w:cs="Arial"/>
          <w:sz w:val="24"/>
          <w:szCs w:val="24"/>
        </w:rPr>
        <w:t>Offers leadership and proven capabilities and programs necessary to meet the demands of a digital economy, including data strategy and business intelligence, expansive digital tools, and new game and program concepts.</w:t>
      </w:r>
    </w:p>
    <w:p w:rsidRPr="001E1C2E" w:rsidR="001E1C2E" w:rsidP="001B7E4A" w:rsidRDefault="001E1C2E" w14:paraId="5DC8E0B7" w14:textId="77777777">
      <w:pPr>
        <w:pStyle w:val="ListParagraph"/>
        <w:widowControl/>
        <w:numPr>
          <w:ilvl w:val="0"/>
          <w:numId w:val="30"/>
        </w:numPr>
        <w:autoSpaceDE/>
        <w:autoSpaceDN/>
        <w:spacing w:after="120"/>
        <w:rPr>
          <w:rFonts w:ascii="Arial" w:hAnsi="Arial" w:cs="Arial"/>
          <w:sz w:val="24"/>
          <w:szCs w:val="24"/>
        </w:rPr>
      </w:pPr>
      <w:r w:rsidRPr="2C9CE30C">
        <w:rPr>
          <w:rFonts w:ascii="Arial" w:hAnsi="Arial" w:cs="Arial"/>
          <w:sz w:val="24"/>
          <w:szCs w:val="24"/>
        </w:rPr>
        <w:t xml:space="preserve">Is capable of </w:t>
      </w:r>
      <w:r w:rsidRPr="009D7531">
        <w:rPr>
          <w:rFonts w:ascii="Arial" w:hAnsi="Arial" w:cs="Arial"/>
          <w:sz w:val="24"/>
          <w:szCs w:val="24"/>
        </w:rPr>
        <w:t>responsible gaming expansion</w:t>
      </w:r>
      <w:r w:rsidRPr="2C9CE30C">
        <w:rPr>
          <w:rFonts w:ascii="Arial" w:hAnsi="Arial" w:cs="Arial"/>
          <w:sz w:val="24"/>
          <w:szCs w:val="24"/>
        </w:rPr>
        <w:t xml:space="preserve"> as the Legislature allows and market demands support. </w:t>
      </w:r>
    </w:p>
    <w:bookmarkEnd w:id="15"/>
    <w:p w:rsidRPr="00C97934" w:rsidR="00095BA3" w:rsidP="004F0520" w:rsidRDefault="00095BA3" w14:paraId="47DA2B58" w14:textId="77777777">
      <w:pPr>
        <w:rPr>
          <w:rFonts w:ascii="Arial" w:hAnsi="Arial" w:cs="Arial"/>
          <w:sz w:val="24"/>
          <w:szCs w:val="24"/>
        </w:rPr>
      </w:pPr>
    </w:p>
    <w:p w:rsidRPr="00685DB2" w:rsidR="005669D1" w:rsidP="001B7E4A" w:rsidRDefault="005669D1" w14:paraId="17BDAA75" w14:textId="2BE6B885">
      <w:pPr>
        <w:pStyle w:val="Heading3"/>
        <w:numPr>
          <w:ilvl w:val="0"/>
          <w:numId w:val="5"/>
        </w:numPr>
        <w:spacing w:before="0" w:after="0"/>
        <w:rPr>
          <w:rFonts w:ascii="Arial" w:hAnsi="Arial" w:cs="Arial"/>
        </w:rPr>
      </w:pPr>
      <w:bookmarkStart w:name="_Toc367174724" w:id="16"/>
      <w:bookmarkStart w:name="_Toc397069192" w:id="17"/>
      <w:r w:rsidRPr="00C97934">
        <w:rPr>
          <w:rFonts w:ascii="Arial" w:hAnsi="Arial" w:cs="Arial"/>
        </w:rPr>
        <w:t>General Provisions</w:t>
      </w:r>
      <w:bookmarkEnd w:id="16"/>
      <w:bookmarkEnd w:id="17"/>
    </w:p>
    <w:p w:rsidRPr="00C97934" w:rsidR="005669D1" w:rsidP="004F0520" w:rsidRDefault="005669D1" w14:paraId="62411C06" w14:textId="77777777">
      <w:pPr>
        <w:rPr>
          <w:rFonts w:ascii="Arial" w:hAnsi="Arial" w:cs="Arial"/>
          <w:sz w:val="24"/>
          <w:szCs w:val="24"/>
        </w:rPr>
      </w:pPr>
    </w:p>
    <w:p w:rsidRPr="00C97934" w:rsidR="007557FA" w:rsidP="001B7E4A" w:rsidRDefault="00FC3AEA" w14:paraId="0AF065B1" w14:textId="626B3B57">
      <w:pPr>
        <w:pStyle w:val="ListParagraph"/>
        <w:numPr>
          <w:ilvl w:val="1"/>
          <w:numId w:val="5"/>
        </w:numPr>
        <w:rPr>
          <w:rFonts w:ascii="Arial" w:hAnsi="Arial" w:cs="Arial"/>
          <w:sz w:val="24"/>
          <w:szCs w:val="24"/>
        </w:rPr>
      </w:pPr>
      <w:r w:rsidRPr="00C97934">
        <w:rPr>
          <w:rFonts w:ascii="Arial" w:hAnsi="Arial" w:cs="Arial"/>
          <w:sz w:val="24"/>
          <w:szCs w:val="24"/>
        </w:rPr>
        <w:t>From the time th</w:t>
      </w:r>
      <w:r w:rsidRPr="00C97934" w:rsidR="00AA460A">
        <w:rPr>
          <w:rFonts w:ascii="Arial" w:hAnsi="Arial" w:cs="Arial"/>
          <w:sz w:val="24"/>
          <w:szCs w:val="24"/>
        </w:rPr>
        <w:t>e</w:t>
      </w:r>
      <w:r w:rsidRPr="00C97934">
        <w:rPr>
          <w:rFonts w:ascii="Arial" w:hAnsi="Arial" w:cs="Arial"/>
          <w:sz w:val="24"/>
          <w:szCs w:val="24"/>
        </w:rPr>
        <w:t xml:space="preserve"> RFP is issued until award notification is made, </w:t>
      </w:r>
      <w:r w:rsidRPr="00C97934">
        <w:rPr>
          <w:rFonts w:ascii="Arial" w:hAnsi="Arial" w:cs="Arial"/>
          <w:sz w:val="24"/>
          <w:szCs w:val="24"/>
          <w:u w:val="single"/>
        </w:rPr>
        <w:t>all</w:t>
      </w:r>
      <w:r w:rsidRPr="00C97934">
        <w:rPr>
          <w:rFonts w:ascii="Arial" w:hAnsi="Arial" w:cs="Arial"/>
          <w:sz w:val="24"/>
          <w:szCs w:val="24"/>
        </w:rPr>
        <w:t xml:space="preserve"> contact with the State regarding th</w:t>
      </w:r>
      <w:r w:rsidRPr="00C97934" w:rsidR="00AA460A">
        <w:rPr>
          <w:rFonts w:ascii="Arial" w:hAnsi="Arial" w:cs="Arial"/>
          <w:sz w:val="24"/>
          <w:szCs w:val="24"/>
        </w:rPr>
        <w:t>e</w:t>
      </w:r>
      <w:r w:rsidRPr="00C97934">
        <w:rPr>
          <w:rFonts w:ascii="Arial" w:hAnsi="Arial" w:cs="Arial"/>
          <w:sz w:val="24"/>
          <w:szCs w:val="24"/>
        </w:rPr>
        <w:t xml:space="preserve"> RFP must be made through the RF</w:t>
      </w:r>
      <w:r w:rsidRPr="00C97934" w:rsidR="000B553E">
        <w:rPr>
          <w:rFonts w:ascii="Arial" w:hAnsi="Arial" w:cs="Arial"/>
          <w:sz w:val="24"/>
          <w:szCs w:val="24"/>
        </w:rPr>
        <w:t xml:space="preserve">P Coordinator.  No other person/ </w:t>
      </w:r>
      <w:r w:rsidRPr="00C97934">
        <w:rPr>
          <w:rFonts w:ascii="Arial" w:hAnsi="Arial" w:cs="Arial"/>
          <w:sz w:val="24"/>
          <w:szCs w:val="24"/>
        </w:rPr>
        <w:t>State employee is empowered to make binding statements regarding th</w:t>
      </w:r>
      <w:r w:rsidRPr="00C97934" w:rsidR="00AA460A">
        <w:rPr>
          <w:rFonts w:ascii="Arial" w:hAnsi="Arial" w:cs="Arial"/>
          <w:sz w:val="24"/>
          <w:szCs w:val="24"/>
        </w:rPr>
        <w:t>e</w:t>
      </w:r>
      <w:r w:rsidRPr="00C97934">
        <w:rPr>
          <w:rFonts w:ascii="Arial" w:hAnsi="Arial" w:cs="Arial"/>
          <w:sz w:val="24"/>
          <w:szCs w:val="24"/>
        </w:rPr>
        <w:t xml:space="preserve"> RFP.  Violation of this provision may lead to disqualification from the bidding process, at the State’s discretion.</w:t>
      </w:r>
    </w:p>
    <w:p w:rsidRPr="00C97934" w:rsidR="007557FA" w:rsidP="001B7E4A" w:rsidRDefault="0072095F" w14:paraId="3399626C" w14:textId="03C0C8CD">
      <w:pPr>
        <w:pStyle w:val="ListParagraph"/>
        <w:numPr>
          <w:ilvl w:val="1"/>
          <w:numId w:val="5"/>
        </w:numPr>
        <w:rPr>
          <w:rFonts w:ascii="Arial" w:hAnsi="Arial" w:cs="Arial"/>
          <w:sz w:val="24"/>
          <w:szCs w:val="24"/>
        </w:rPr>
      </w:pPr>
      <w:r w:rsidRPr="00C97934">
        <w:rPr>
          <w:rFonts w:ascii="Arial" w:hAnsi="Arial" w:cs="Arial"/>
          <w:sz w:val="24"/>
          <w:szCs w:val="24"/>
        </w:rPr>
        <w:t>Issuance of th</w:t>
      </w:r>
      <w:r w:rsidRPr="00C97934" w:rsidR="00AA460A">
        <w:rPr>
          <w:rFonts w:ascii="Arial" w:hAnsi="Arial" w:cs="Arial"/>
          <w:sz w:val="24"/>
          <w:szCs w:val="24"/>
        </w:rPr>
        <w:t>e</w:t>
      </w:r>
      <w:r w:rsidRPr="00C97934">
        <w:rPr>
          <w:rFonts w:ascii="Arial" w:hAnsi="Arial" w:cs="Arial"/>
          <w:sz w:val="24"/>
          <w:szCs w:val="24"/>
        </w:rPr>
        <w:t xml:space="preserve"> RFP does not commit the Department to issue an award or to pay expenses incurred by a Bidder in the preparation of a response to th</w:t>
      </w:r>
      <w:r w:rsidRPr="00C97934" w:rsidR="00AA460A">
        <w:rPr>
          <w:rFonts w:ascii="Arial" w:hAnsi="Arial" w:cs="Arial"/>
          <w:sz w:val="24"/>
          <w:szCs w:val="24"/>
        </w:rPr>
        <w:t>e</w:t>
      </w:r>
      <w:r w:rsidRPr="00C97934">
        <w:rPr>
          <w:rFonts w:ascii="Arial" w:hAnsi="Arial" w:cs="Arial"/>
          <w:sz w:val="24"/>
          <w:szCs w:val="24"/>
        </w:rPr>
        <w:t xml:space="preserve"> RFP.  This includes attendance at personal interviews or other meetings and software or system demonstrations, where applicable.</w:t>
      </w:r>
    </w:p>
    <w:p w:rsidRPr="00C97934" w:rsidR="007557FA" w:rsidP="001B7E4A" w:rsidRDefault="002F6E86" w14:paraId="5C1B9095" w14:textId="22F5967C">
      <w:pPr>
        <w:pStyle w:val="ListParagraph"/>
        <w:numPr>
          <w:ilvl w:val="1"/>
          <w:numId w:val="5"/>
        </w:numPr>
        <w:rPr>
          <w:rFonts w:ascii="Arial" w:hAnsi="Arial" w:cs="Arial"/>
          <w:sz w:val="24"/>
          <w:szCs w:val="24"/>
        </w:rPr>
      </w:pPr>
      <w:r w:rsidRPr="00C97934">
        <w:rPr>
          <w:rFonts w:ascii="Arial" w:hAnsi="Arial" w:cs="Arial"/>
          <w:sz w:val="24"/>
          <w:szCs w:val="24"/>
        </w:rPr>
        <w:t>A</w:t>
      </w:r>
      <w:r w:rsidRPr="00C97934" w:rsidR="005D4303">
        <w:rPr>
          <w:rFonts w:ascii="Arial" w:hAnsi="Arial" w:cs="Arial"/>
          <w:sz w:val="24"/>
          <w:szCs w:val="24"/>
        </w:rPr>
        <w:t xml:space="preserve">ll proposals </w:t>
      </w:r>
      <w:r w:rsidRPr="00C97934" w:rsidR="00F910F5">
        <w:rPr>
          <w:rFonts w:ascii="Arial" w:hAnsi="Arial" w:cs="Arial"/>
          <w:sz w:val="24"/>
          <w:szCs w:val="24"/>
        </w:rPr>
        <w:t xml:space="preserve">must </w:t>
      </w:r>
      <w:r w:rsidRPr="00C97934" w:rsidR="005D4303">
        <w:rPr>
          <w:rFonts w:ascii="Arial" w:hAnsi="Arial" w:cs="Arial"/>
          <w:sz w:val="24"/>
          <w:szCs w:val="24"/>
        </w:rPr>
        <w:t>adhere</w:t>
      </w:r>
      <w:r w:rsidRPr="00C97934" w:rsidR="005669D1">
        <w:rPr>
          <w:rFonts w:ascii="Arial" w:hAnsi="Arial" w:cs="Arial"/>
          <w:sz w:val="24"/>
          <w:szCs w:val="24"/>
        </w:rPr>
        <w:t xml:space="preserve"> to the instructions and format requirements outlined in th</w:t>
      </w:r>
      <w:r w:rsidRPr="00C97934" w:rsidR="00AA460A">
        <w:rPr>
          <w:rFonts w:ascii="Arial" w:hAnsi="Arial" w:cs="Arial"/>
          <w:sz w:val="24"/>
          <w:szCs w:val="24"/>
        </w:rPr>
        <w:t>e</w:t>
      </w:r>
      <w:r w:rsidRPr="00C97934" w:rsidR="005669D1">
        <w:rPr>
          <w:rFonts w:ascii="Arial" w:hAnsi="Arial" w:cs="Arial"/>
          <w:sz w:val="24"/>
          <w:szCs w:val="24"/>
        </w:rPr>
        <w:t xml:space="preserve"> RFP and all written supplements and amendments</w:t>
      </w:r>
      <w:r w:rsidRPr="00C97934">
        <w:rPr>
          <w:rFonts w:ascii="Arial" w:hAnsi="Arial" w:cs="Arial"/>
          <w:sz w:val="24"/>
          <w:szCs w:val="24"/>
        </w:rPr>
        <w:t xml:space="preserve"> (</w:t>
      </w:r>
      <w:r w:rsidRPr="00C97934" w:rsidR="005669D1">
        <w:rPr>
          <w:rFonts w:ascii="Arial" w:hAnsi="Arial" w:cs="Arial"/>
          <w:sz w:val="24"/>
          <w:szCs w:val="24"/>
        </w:rPr>
        <w:t xml:space="preserve">such as the </w:t>
      </w:r>
      <w:r w:rsidRPr="00C97934">
        <w:rPr>
          <w:rFonts w:ascii="Arial" w:hAnsi="Arial" w:cs="Arial"/>
          <w:sz w:val="24"/>
          <w:szCs w:val="24"/>
        </w:rPr>
        <w:t xml:space="preserve">Summary of </w:t>
      </w:r>
      <w:r w:rsidRPr="00C97934" w:rsidR="005669D1">
        <w:rPr>
          <w:rFonts w:ascii="Arial" w:hAnsi="Arial" w:cs="Arial"/>
          <w:sz w:val="24"/>
          <w:szCs w:val="24"/>
        </w:rPr>
        <w:t>Questions and Answers</w:t>
      </w:r>
      <w:r w:rsidRPr="00C97934">
        <w:rPr>
          <w:rFonts w:ascii="Arial" w:hAnsi="Arial" w:cs="Arial"/>
          <w:sz w:val="24"/>
          <w:szCs w:val="24"/>
        </w:rPr>
        <w:t>)</w:t>
      </w:r>
      <w:r w:rsidRPr="00C97934" w:rsidR="005669D1">
        <w:rPr>
          <w:rFonts w:ascii="Arial" w:hAnsi="Arial" w:cs="Arial"/>
          <w:sz w:val="24"/>
          <w:szCs w:val="24"/>
        </w:rPr>
        <w:t xml:space="preserve">, issued by the Department.  </w:t>
      </w:r>
      <w:r w:rsidRPr="00C97934" w:rsidR="009558DD">
        <w:rPr>
          <w:rFonts w:ascii="Arial" w:hAnsi="Arial" w:cs="Arial"/>
          <w:sz w:val="24"/>
          <w:szCs w:val="24"/>
        </w:rPr>
        <w:t>P</w:t>
      </w:r>
      <w:r w:rsidRPr="00C97934" w:rsidR="005669D1">
        <w:rPr>
          <w:rFonts w:ascii="Arial" w:hAnsi="Arial" w:cs="Arial"/>
          <w:sz w:val="24"/>
          <w:szCs w:val="24"/>
        </w:rPr>
        <w:t>roposal</w:t>
      </w:r>
      <w:r w:rsidRPr="00C97934" w:rsidR="009558DD">
        <w:rPr>
          <w:rFonts w:ascii="Arial" w:hAnsi="Arial" w:cs="Arial"/>
          <w:sz w:val="24"/>
          <w:szCs w:val="24"/>
        </w:rPr>
        <w:t>s</w:t>
      </w:r>
      <w:r w:rsidRPr="00C97934" w:rsidR="005669D1">
        <w:rPr>
          <w:rFonts w:ascii="Arial" w:hAnsi="Arial" w:cs="Arial"/>
          <w:sz w:val="24"/>
          <w:szCs w:val="24"/>
        </w:rPr>
        <w:t xml:space="preserve"> </w:t>
      </w:r>
      <w:r w:rsidR="0076170B">
        <w:rPr>
          <w:rFonts w:ascii="Arial" w:hAnsi="Arial" w:cs="Arial"/>
          <w:sz w:val="24"/>
          <w:szCs w:val="24"/>
        </w:rPr>
        <w:t>must</w:t>
      </w:r>
      <w:r w:rsidRPr="00C97934" w:rsidR="005669D1">
        <w:rPr>
          <w:rFonts w:ascii="Arial" w:hAnsi="Arial" w:cs="Arial"/>
          <w:sz w:val="24"/>
          <w:szCs w:val="24"/>
        </w:rPr>
        <w:t xml:space="preserve"> follow the format and respond to all questions</w:t>
      </w:r>
      <w:r w:rsidRPr="00C97934" w:rsidR="00203AEE">
        <w:rPr>
          <w:rFonts w:ascii="Arial" w:hAnsi="Arial" w:cs="Arial"/>
          <w:sz w:val="24"/>
          <w:szCs w:val="24"/>
        </w:rPr>
        <w:t xml:space="preserve"> and instructions specified below in the</w:t>
      </w:r>
      <w:r w:rsidRPr="00C97934">
        <w:rPr>
          <w:rFonts w:ascii="Arial" w:hAnsi="Arial" w:cs="Arial"/>
          <w:sz w:val="24"/>
          <w:szCs w:val="24"/>
        </w:rPr>
        <w:t xml:space="preserve"> “</w:t>
      </w:r>
      <w:r w:rsidRPr="00C97934" w:rsidR="000636A9">
        <w:rPr>
          <w:rFonts w:ascii="Arial" w:hAnsi="Arial" w:cs="Arial"/>
          <w:sz w:val="24"/>
          <w:szCs w:val="24"/>
        </w:rPr>
        <w:t>Proposal Submis</w:t>
      </w:r>
      <w:r w:rsidRPr="00C97934" w:rsidR="000B553E">
        <w:rPr>
          <w:rFonts w:ascii="Arial" w:hAnsi="Arial" w:cs="Arial"/>
          <w:sz w:val="24"/>
          <w:szCs w:val="24"/>
        </w:rPr>
        <w:t>sion Requirements</w:t>
      </w:r>
      <w:r w:rsidRPr="00C97934">
        <w:rPr>
          <w:rFonts w:ascii="Arial" w:hAnsi="Arial" w:cs="Arial"/>
          <w:sz w:val="24"/>
          <w:szCs w:val="24"/>
        </w:rPr>
        <w:t>”</w:t>
      </w:r>
      <w:r w:rsidRPr="00C97934" w:rsidR="00203AEE">
        <w:rPr>
          <w:rFonts w:ascii="Arial" w:hAnsi="Arial" w:cs="Arial"/>
          <w:sz w:val="24"/>
          <w:szCs w:val="24"/>
        </w:rPr>
        <w:t xml:space="preserve"> section of th</w:t>
      </w:r>
      <w:r w:rsidRPr="00C97934" w:rsidR="00AA460A">
        <w:rPr>
          <w:rFonts w:ascii="Arial" w:hAnsi="Arial" w:cs="Arial"/>
          <w:sz w:val="24"/>
          <w:szCs w:val="24"/>
        </w:rPr>
        <w:t>e</w:t>
      </w:r>
      <w:r w:rsidRPr="00C97934" w:rsidR="00203AEE">
        <w:rPr>
          <w:rFonts w:ascii="Arial" w:hAnsi="Arial" w:cs="Arial"/>
          <w:sz w:val="24"/>
          <w:szCs w:val="24"/>
        </w:rPr>
        <w:t xml:space="preserve"> RFP</w:t>
      </w:r>
      <w:r w:rsidRPr="00C97934" w:rsidR="005669D1">
        <w:rPr>
          <w:rFonts w:ascii="Arial" w:hAnsi="Arial" w:cs="Arial"/>
          <w:sz w:val="24"/>
          <w:szCs w:val="24"/>
        </w:rPr>
        <w:t>.</w:t>
      </w:r>
    </w:p>
    <w:p w:rsidRPr="00C97934" w:rsidR="007557FA" w:rsidP="001B7E4A" w:rsidRDefault="006C42EB" w14:paraId="6732F500" w14:textId="319DCB2E">
      <w:pPr>
        <w:pStyle w:val="ListParagraph"/>
        <w:numPr>
          <w:ilvl w:val="1"/>
          <w:numId w:val="5"/>
        </w:numPr>
        <w:rPr>
          <w:rFonts w:ascii="Arial" w:hAnsi="Arial" w:cs="Arial"/>
          <w:sz w:val="24"/>
          <w:szCs w:val="24"/>
        </w:rPr>
      </w:pPr>
      <w:r w:rsidRPr="00C97934">
        <w:rPr>
          <w:rFonts w:ascii="Arial" w:hAnsi="Arial" w:cs="Arial"/>
          <w:sz w:val="24"/>
          <w:szCs w:val="24"/>
        </w:rPr>
        <w:t xml:space="preserve">Bidders </w:t>
      </w:r>
      <w:r w:rsidRPr="00C97934" w:rsidR="00FF2A48">
        <w:rPr>
          <w:rFonts w:ascii="Arial" w:hAnsi="Arial" w:cs="Arial"/>
          <w:sz w:val="24"/>
          <w:szCs w:val="24"/>
        </w:rPr>
        <w:t xml:space="preserve">will </w:t>
      </w:r>
      <w:r w:rsidRPr="00C97934">
        <w:rPr>
          <w:rFonts w:ascii="Arial" w:hAnsi="Arial" w:cs="Arial"/>
          <w:sz w:val="24"/>
          <w:szCs w:val="24"/>
        </w:rPr>
        <w:t>take careful note that in evaluating a proposal submitted in response to th</w:t>
      </w:r>
      <w:r w:rsidRPr="00C97934" w:rsidR="00AA460A">
        <w:rPr>
          <w:rFonts w:ascii="Arial" w:hAnsi="Arial" w:cs="Arial"/>
          <w:sz w:val="24"/>
          <w:szCs w:val="24"/>
        </w:rPr>
        <w:t>e</w:t>
      </w:r>
      <w:r w:rsidRPr="00C97934">
        <w:rPr>
          <w:rFonts w:ascii="Arial" w:hAnsi="Arial" w:cs="Arial"/>
          <w:sz w:val="24"/>
          <w:szCs w:val="24"/>
        </w:rPr>
        <w:t xml:space="preserve"> RFP, the Department will consider materials provided in the proposal, information obtained through interviews/presentations (if any), and internal Departmental information of previous contract history with the Bidder (if any).  The Department also reserves the right to consider other reliable references and publicly available information in evaluating a Bidder</w:t>
      </w:r>
      <w:r w:rsidRPr="00C97934" w:rsidR="00F34F17">
        <w:rPr>
          <w:rFonts w:ascii="Arial" w:hAnsi="Arial" w:cs="Arial"/>
          <w:sz w:val="24"/>
          <w:szCs w:val="24"/>
        </w:rPr>
        <w:t>’s experience and capabilities.</w:t>
      </w:r>
    </w:p>
    <w:p w:rsidRPr="00C97934" w:rsidR="007557FA" w:rsidP="001B7E4A" w:rsidRDefault="006C42EB" w14:paraId="56ECC57D" w14:textId="79ADDDDB">
      <w:pPr>
        <w:pStyle w:val="ListParagraph"/>
        <w:numPr>
          <w:ilvl w:val="1"/>
          <w:numId w:val="5"/>
        </w:numPr>
        <w:rPr>
          <w:rFonts w:ascii="Arial" w:hAnsi="Arial" w:cs="Arial"/>
          <w:sz w:val="24"/>
          <w:szCs w:val="24"/>
        </w:rPr>
      </w:pPr>
      <w:r w:rsidRPr="00C97934">
        <w:rPr>
          <w:rFonts w:ascii="Arial" w:hAnsi="Arial" w:cs="Arial"/>
          <w:sz w:val="24"/>
          <w:szCs w:val="24"/>
        </w:rPr>
        <w:t xml:space="preserve">The proposal </w:t>
      </w:r>
      <w:r w:rsidRPr="00C97934" w:rsidR="00FF2A48">
        <w:rPr>
          <w:rFonts w:ascii="Arial" w:hAnsi="Arial" w:cs="Arial"/>
          <w:sz w:val="24"/>
          <w:szCs w:val="24"/>
        </w:rPr>
        <w:t xml:space="preserve">must </w:t>
      </w:r>
      <w:r w:rsidRPr="00C97934">
        <w:rPr>
          <w:rFonts w:ascii="Arial" w:hAnsi="Arial" w:cs="Arial"/>
          <w:sz w:val="24"/>
          <w:szCs w:val="24"/>
        </w:rPr>
        <w:t xml:space="preserve">be signed by a person authorized to legally bind the Bidder and </w:t>
      </w:r>
      <w:r w:rsidRPr="00C97934" w:rsidR="00FF2A48">
        <w:rPr>
          <w:rFonts w:ascii="Arial" w:hAnsi="Arial" w:cs="Arial"/>
          <w:sz w:val="24"/>
          <w:szCs w:val="24"/>
        </w:rPr>
        <w:t xml:space="preserve">must </w:t>
      </w:r>
      <w:r w:rsidRPr="00C97934">
        <w:rPr>
          <w:rFonts w:ascii="Arial" w:hAnsi="Arial" w:cs="Arial"/>
          <w:sz w:val="24"/>
          <w:szCs w:val="24"/>
        </w:rPr>
        <w:t>contain a statement that the proposal and the pricing contained therein will remain valid and binding for a period of 180 days from the date and time of the bid opening.</w:t>
      </w:r>
    </w:p>
    <w:p w:rsidRPr="00C97934" w:rsidR="00616DCB" w:rsidP="001B7E4A" w:rsidRDefault="007A344B" w14:paraId="7C85BD42" w14:textId="77777777">
      <w:pPr>
        <w:pStyle w:val="ListParagraph"/>
        <w:numPr>
          <w:ilvl w:val="1"/>
          <w:numId w:val="5"/>
        </w:numPr>
        <w:rPr>
          <w:rFonts w:ascii="Arial" w:hAnsi="Arial" w:cs="Arial"/>
          <w:sz w:val="24"/>
          <w:szCs w:val="24"/>
        </w:rPr>
      </w:pPr>
      <w:r w:rsidRPr="00C97934">
        <w:rPr>
          <w:rFonts w:ascii="Arial" w:hAnsi="Arial" w:cs="Arial"/>
          <w:sz w:val="24"/>
          <w:szCs w:val="24"/>
        </w:rPr>
        <w:t xml:space="preserve">The RFP and the </w:t>
      </w:r>
      <w:r w:rsidRPr="00C97934" w:rsidR="001435F6">
        <w:rPr>
          <w:rFonts w:ascii="Arial" w:hAnsi="Arial" w:cs="Arial"/>
          <w:sz w:val="24"/>
          <w:szCs w:val="24"/>
        </w:rPr>
        <w:t>awarded</w:t>
      </w:r>
      <w:r w:rsidRPr="00C97934">
        <w:rPr>
          <w:rFonts w:ascii="Arial" w:hAnsi="Arial" w:cs="Arial"/>
          <w:sz w:val="24"/>
          <w:szCs w:val="24"/>
        </w:rPr>
        <w:t xml:space="preserve"> Bidder’s proposal, including all appendices or attachments, </w:t>
      </w:r>
      <w:r w:rsidRPr="00C97934" w:rsidR="00FF2A48">
        <w:rPr>
          <w:rFonts w:ascii="Arial" w:hAnsi="Arial" w:cs="Arial"/>
          <w:sz w:val="24"/>
          <w:szCs w:val="24"/>
        </w:rPr>
        <w:t xml:space="preserve">will </w:t>
      </w:r>
      <w:r w:rsidRPr="00C97934">
        <w:rPr>
          <w:rFonts w:ascii="Arial" w:hAnsi="Arial" w:cs="Arial"/>
          <w:sz w:val="24"/>
          <w:szCs w:val="24"/>
        </w:rPr>
        <w:t>be the basis for the final contract, as determined by the Department.</w:t>
      </w:r>
    </w:p>
    <w:p w:rsidR="00C8025D" w:rsidP="00C8025D" w:rsidRDefault="00C8025D" w14:paraId="1A36E2D0" w14:textId="77777777">
      <w:pPr>
        <w:pStyle w:val="ListParagraph"/>
        <w:numPr>
          <w:ilvl w:val="1"/>
          <w:numId w:val="5"/>
        </w:numPr>
        <w:rPr>
          <w:rStyle w:val="InitialStyle"/>
          <w:rFonts w:ascii="Arial" w:hAnsi="Arial" w:cs="Arial"/>
          <w:sz w:val="24"/>
          <w:szCs w:val="24"/>
        </w:rPr>
      </w:pPr>
      <w:r w:rsidRPr="00C97934">
        <w:rPr>
          <w:rStyle w:val="InitialStyle"/>
          <w:rFonts w:ascii="Arial" w:hAnsi="Arial" w:cs="Arial"/>
          <w:sz w:val="24"/>
          <w:szCs w:val="24"/>
        </w:rPr>
        <w:t xml:space="preserve">Following announcement of an award decision, all </w:t>
      </w:r>
      <w:r>
        <w:rPr>
          <w:rStyle w:val="InitialStyle"/>
          <w:rFonts w:ascii="Arial" w:hAnsi="Arial" w:cs="Arial"/>
          <w:sz w:val="24"/>
          <w:szCs w:val="24"/>
        </w:rPr>
        <w:t>records and documents regarding</w:t>
      </w:r>
      <w:r w:rsidRPr="00C97934">
        <w:rPr>
          <w:rStyle w:val="InitialStyle"/>
          <w:rFonts w:ascii="Arial" w:hAnsi="Arial" w:cs="Arial"/>
          <w:sz w:val="24"/>
          <w:szCs w:val="24"/>
        </w:rPr>
        <w:t xml:space="preserve"> this RFP</w:t>
      </w:r>
      <w:r>
        <w:rPr>
          <w:rStyle w:val="InitialStyle"/>
          <w:rFonts w:ascii="Arial" w:hAnsi="Arial" w:cs="Arial"/>
          <w:sz w:val="24"/>
          <w:szCs w:val="24"/>
        </w:rPr>
        <w:t>, including bid submissions,</w:t>
      </w:r>
      <w:r w:rsidRPr="00C97934">
        <w:rPr>
          <w:rStyle w:val="InitialStyle"/>
          <w:rFonts w:ascii="Arial" w:hAnsi="Arial" w:cs="Arial"/>
          <w:sz w:val="24"/>
          <w:szCs w:val="24"/>
        </w:rPr>
        <w:t xml:space="preserve"> will be public records, available for public inspection pursuant to </w:t>
      </w:r>
      <w:hyperlink w:history="1" r:id="rId15">
        <w:r w:rsidRPr="00EC1E41">
          <w:rPr>
            <w:rStyle w:val="Hyperlink"/>
            <w:rFonts w:ascii="Arial" w:hAnsi="Arial" w:cs="Arial"/>
            <w:sz w:val="24"/>
            <w:szCs w:val="24"/>
          </w:rPr>
          <w:t>5 M.R.S. §1825 B (6 &amp;15)</w:t>
        </w:r>
      </w:hyperlink>
      <w:r>
        <w:rPr>
          <w:rStyle w:val="InitialStyle"/>
          <w:rFonts w:ascii="Arial" w:hAnsi="Arial" w:cs="Arial"/>
          <w:sz w:val="24"/>
          <w:szCs w:val="24"/>
        </w:rPr>
        <w:t xml:space="preserve"> and </w:t>
      </w:r>
      <w:r w:rsidRPr="00C97934">
        <w:rPr>
          <w:rStyle w:val="InitialStyle"/>
          <w:rFonts w:ascii="Arial" w:hAnsi="Arial" w:cs="Arial"/>
          <w:sz w:val="24"/>
          <w:szCs w:val="24"/>
        </w:rPr>
        <w:t>the State of Maine Freedom of Access Act (FOAA) (</w:t>
      </w:r>
      <w:hyperlink w:history="1" r:id="rId16">
        <w:r w:rsidRPr="00C97934">
          <w:rPr>
            <w:rStyle w:val="Hyperlink"/>
            <w:rFonts w:ascii="Arial" w:hAnsi="Arial" w:cs="Arial"/>
            <w:sz w:val="24"/>
            <w:szCs w:val="24"/>
          </w:rPr>
          <w:t>1 M.R.S. § 401</w:t>
        </w:r>
      </w:hyperlink>
      <w:r w:rsidRPr="00C97934">
        <w:rPr>
          <w:rStyle w:val="InitialStyle"/>
          <w:rFonts w:ascii="Arial" w:hAnsi="Arial" w:cs="Arial"/>
          <w:sz w:val="24"/>
          <w:szCs w:val="24"/>
        </w:rPr>
        <w:t xml:space="preserve"> et seq.).</w:t>
      </w:r>
      <w:r>
        <w:rPr>
          <w:rStyle w:val="InitialStyle"/>
          <w:rFonts w:ascii="Arial" w:hAnsi="Arial" w:cs="Arial"/>
          <w:sz w:val="24"/>
          <w:szCs w:val="24"/>
        </w:rPr>
        <w:t xml:space="preserve"> State contracts and information related to contracts, including all records, documents, supporting documents, and bid submissions, are public records unless otherwise </w:t>
      </w:r>
      <w:r>
        <w:rPr>
          <w:rStyle w:val="InitialStyle"/>
          <w:rFonts w:ascii="Arial" w:hAnsi="Arial" w:cs="Arial"/>
          <w:sz w:val="24"/>
          <w:szCs w:val="24"/>
        </w:rPr>
        <w:t>excepted by statute (</w:t>
      </w:r>
      <w:r>
        <w:rPr>
          <w:rStyle w:val="InitialStyle"/>
          <w:rFonts w:ascii="Arial" w:hAnsi="Arial" w:cs="Arial"/>
          <w:i/>
          <w:iCs/>
          <w:sz w:val="24"/>
          <w:szCs w:val="24"/>
        </w:rPr>
        <w:t>Id)</w:t>
      </w:r>
      <w:r>
        <w:rPr>
          <w:rStyle w:val="InitialStyle"/>
          <w:rFonts w:ascii="Arial" w:hAnsi="Arial" w:cs="Arial"/>
          <w:sz w:val="24"/>
          <w:szCs w:val="24"/>
        </w:rPr>
        <w:t>.</w:t>
      </w:r>
    </w:p>
    <w:p w:rsidRPr="00DF04C1" w:rsidR="00DF04C1" w:rsidP="001B7E4A" w:rsidRDefault="00DA10C2" w14:paraId="783E6FA5" w14:textId="282F9C75">
      <w:pPr>
        <w:widowControl/>
        <w:numPr>
          <w:ilvl w:val="1"/>
          <w:numId w:val="5"/>
        </w:numPr>
        <w:autoSpaceDE/>
        <w:autoSpaceDN/>
        <w:rPr>
          <w:rFonts w:ascii="Arial" w:hAnsi="Arial" w:cs="Arial"/>
          <w:sz w:val="24"/>
          <w:szCs w:val="24"/>
        </w:rPr>
      </w:pPr>
      <w:r>
        <w:rPr>
          <w:rStyle w:val="InitialStyle"/>
          <w:rFonts w:ascii="Arial" w:hAnsi="Arial" w:cs="Arial"/>
          <w:sz w:val="24"/>
          <w:szCs w:val="24"/>
        </w:rPr>
        <w:t xml:space="preserve">Subject to the above and pursuant to applicable law, </w:t>
      </w:r>
      <w:proofErr w:type="gramStart"/>
      <w:r>
        <w:rPr>
          <w:rStyle w:val="InitialStyle"/>
          <w:rFonts w:ascii="Arial" w:hAnsi="Arial" w:cs="Arial"/>
          <w:sz w:val="24"/>
          <w:szCs w:val="24"/>
        </w:rPr>
        <w:t>i</w:t>
      </w:r>
      <w:r w:rsidRPr="00DF04C1" w:rsidR="00DF04C1">
        <w:rPr>
          <w:rFonts w:ascii="Arial" w:hAnsi="Arial" w:cs="Arial"/>
          <w:sz w:val="24"/>
          <w:szCs w:val="24"/>
        </w:rPr>
        <w:t>n the event that</w:t>
      </w:r>
      <w:proofErr w:type="gramEnd"/>
      <w:r w:rsidRPr="00DF04C1" w:rsidR="00DF04C1">
        <w:rPr>
          <w:rFonts w:ascii="Arial" w:hAnsi="Arial" w:cs="Arial"/>
          <w:sz w:val="24"/>
          <w:szCs w:val="24"/>
        </w:rPr>
        <w:t xml:space="preserve"> a Bidder believes any information that it submits in response to this RFP is confidential, it must mark that information </w:t>
      </w:r>
      <w:proofErr w:type="gramStart"/>
      <w:r w:rsidRPr="00DF04C1" w:rsidR="00DF04C1">
        <w:rPr>
          <w:rFonts w:ascii="Arial" w:hAnsi="Arial" w:cs="Arial"/>
          <w:sz w:val="24"/>
          <w:szCs w:val="24"/>
        </w:rPr>
        <w:t>accordingly, and</w:t>
      </w:r>
      <w:proofErr w:type="gramEnd"/>
      <w:r w:rsidRPr="00DF04C1" w:rsidR="00DF04C1">
        <w:rPr>
          <w:rFonts w:ascii="Arial" w:hAnsi="Arial" w:cs="Arial"/>
          <w:sz w:val="24"/>
          <w:szCs w:val="24"/>
        </w:rPr>
        <w:t xml:space="preserve"> include citation to legal authority in support of the Bidder’s claim of confidentiality.  </w:t>
      </w:r>
      <w:proofErr w:type="gramStart"/>
      <w:r w:rsidRPr="00DF04C1" w:rsidR="00DF04C1">
        <w:rPr>
          <w:rFonts w:ascii="Arial" w:hAnsi="Arial" w:cs="Arial"/>
          <w:sz w:val="24"/>
          <w:szCs w:val="24"/>
        </w:rPr>
        <w:t>In the event that</w:t>
      </w:r>
      <w:proofErr w:type="gramEnd"/>
      <w:r w:rsidRPr="00DF04C1" w:rsidR="00DF04C1">
        <w:rPr>
          <w:rFonts w:ascii="Arial" w:hAnsi="Arial" w:cs="Arial"/>
          <w:sz w:val="24"/>
          <w:szCs w:val="24"/>
        </w:rPr>
        <w:t xml:space="preserve"> the Department receives a FOAA request that includes submissions marked as confidential, the Department shall evaluate the information and any legal authority from the Bidder to determine whether the information is an exception to FOAA’s definition of public record.  If the Department determines to release information that a Bidder has marked confidential, it shall provide advance notice to the Bidder to </w:t>
      </w:r>
      <w:proofErr w:type="gramStart"/>
      <w:r w:rsidRPr="00DF04C1" w:rsidR="00DF04C1">
        <w:rPr>
          <w:rFonts w:ascii="Arial" w:hAnsi="Arial" w:cs="Arial"/>
          <w:sz w:val="24"/>
          <w:szCs w:val="24"/>
        </w:rPr>
        <w:t>allow for</w:t>
      </w:r>
      <w:proofErr w:type="gramEnd"/>
      <w:r w:rsidRPr="00DF04C1" w:rsidR="00DF04C1">
        <w:rPr>
          <w:rFonts w:ascii="Arial" w:hAnsi="Arial" w:cs="Arial"/>
          <w:sz w:val="24"/>
          <w:szCs w:val="24"/>
        </w:rPr>
        <w:t xml:space="preserve"> them to seek legal relief.</w:t>
      </w:r>
    </w:p>
    <w:p w:rsidR="00D43622" w:rsidP="001B7E4A" w:rsidRDefault="00D43622" w14:paraId="298A094C" w14:textId="30F2AB01">
      <w:pPr>
        <w:pStyle w:val="ListParagraph"/>
        <w:numPr>
          <w:ilvl w:val="1"/>
          <w:numId w:val="5"/>
        </w:numPr>
        <w:rPr>
          <w:rFonts w:ascii="Arial" w:hAnsi="Arial" w:cs="Arial"/>
          <w:sz w:val="24"/>
          <w:szCs w:val="24"/>
        </w:rPr>
      </w:pPr>
      <w:r w:rsidRPr="00D43622">
        <w:rPr>
          <w:rFonts w:ascii="Arial" w:hAnsi="Arial" w:cs="Arial"/>
          <w:sz w:val="24"/>
          <w:szCs w:val="24"/>
        </w:rPr>
        <w:t>The Department, at its sole discretion, reserves the right to recognize and waive minor informalities and irregularities found in proposals received in response to the RFP.</w:t>
      </w:r>
    </w:p>
    <w:p w:rsidR="00E92086" w:rsidP="00E92086" w:rsidRDefault="00E92086" w14:paraId="62385003" w14:textId="77777777">
      <w:pPr>
        <w:pStyle w:val="ListParagraph"/>
        <w:numPr>
          <w:ilvl w:val="1"/>
          <w:numId w:val="5"/>
        </w:numPr>
        <w:rPr>
          <w:rFonts w:ascii="Arial" w:hAnsi="Arial" w:cs="Arial"/>
          <w:sz w:val="24"/>
          <w:szCs w:val="24"/>
        </w:rPr>
      </w:pPr>
      <w:r w:rsidRPr="00752CFC">
        <w:rPr>
          <w:rFonts w:ascii="Arial" w:hAnsi="Arial" w:cs="Arial"/>
          <w:sz w:val="24"/>
          <w:szCs w:val="24"/>
        </w:rPr>
        <w:t xml:space="preserve">ACCESSIBILITY: All IT applications are required to comply with the </w:t>
      </w:r>
      <w:hyperlink w:history="1" r:id="rId17">
        <w:r w:rsidRPr="00752CFC">
          <w:rPr>
            <w:rStyle w:val="Hyperlink"/>
            <w:rFonts w:ascii="Arial" w:hAnsi="Arial" w:cs="Arial"/>
            <w:sz w:val="24"/>
            <w:szCs w:val="24"/>
          </w:rPr>
          <w:t>Digital Accessibility Policy</w:t>
        </w:r>
      </w:hyperlink>
      <w:r>
        <w:rPr>
          <w:rFonts w:ascii="Arial" w:hAnsi="Arial" w:cs="Arial"/>
          <w:sz w:val="24"/>
          <w:szCs w:val="24"/>
        </w:rPr>
        <w:t xml:space="preserve">. </w:t>
      </w:r>
      <w:r w:rsidRPr="00752CFC">
        <w:rPr>
          <w:rFonts w:ascii="Arial" w:hAnsi="Arial" w:cs="Arial"/>
          <w:sz w:val="24"/>
          <w:szCs w:val="24"/>
        </w:rPr>
        <w:t xml:space="preserve">In addition, all IT applications and content delivered through web browsers are required to comply with the </w:t>
      </w:r>
      <w:hyperlink w:history="1" r:id="rId18">
        <w:r w:rsidRPr="00D71C29">
          <w:rPr>
            <w:rStyle w:val="Hyperlink"/>
            <w:rFonts w:ascii="Arial" w:hAnsi="Arial" w:cs="Arial"/>
            <w:sz w:val="24"/>
            <w:szCs w:val="24"/>
          </w:rPr>
          <w:t>State Web Standards</w:t>
        </w:r>
      </w:hyperlink>
      <w:r>
        <w:rPr>
          <w:rFonts w:ascii="Arial" w:hAnsi="Arial" w:cs="Arial"/>
          <w:sz w:val="24"/>
          <w:szCs w:val="24"/>
        </w:rPr>
        <w:t>.</w:t>
      </w:r>
    </w:p>
    <w:p w:rsidRPr="00E92086" w:rsidR="00E92086" w:rsidP="00E92086" w:rsidRDefault="00E92086" w14:paraId="36B53ED5" w14:textId="78EA241F">
      <w:pPr>
        <w:pStyle w:val="ListParagraph"/>
        <w:numPr>
          <w:ilvl w:val="1"/>
          <w:numId w:val="5"/>
        </w:numPr>
        <w:rPr>
          <w:rFonts w:ascii="Arial" w:hAnsi="Arial" w:cs="Arial"/>
          <w:sz w:val="24"/>
          <w:szCs w:val="24"/>
        </w:rPr>
      </w:pPr>
      <w:r w:rsidRPr="00752CFC">
        <w:rPr>
          <w:rFonts w:ascii="Arial" w:hAnsi="Arial" w:cs="Arial"/>
          <w:sz w:val="24"/>
          <w:szCs w:val="24"/>
        </w:rPr>
        <w:t xml:space="preserve">STATE IT POLICIES: All IT products and services delivered as part of this Agreement shall conform to the </w:t>
      </w:r>
      <w:hyperlink w:history="1" r:id="rId19">
        <w:r w:rsidRPr="00752CFC">
          <w:rPr>
            <w:rStyle w:val="Hyperlink"/>
            <w:rFonts w:ascii="Arial" w:hAnsi="Arial" w:cs="Arial"/>
            <w:sz w:val="24"/>
            <w:szCs w:val="24"/>
          </w:rPr>
          <w:t>State IT policies, standards, and procedures</w:t>
        </w:r>
      </w:hyperlink>
      <w:r w:rsidRPr="00752CFC">
        <w:rPr>
          <w:rFonts w:ascii="Arial" w:hAnsi="Arial" w:cs="Arial"/>
          <w:sz w:val="24"/>
          <w:szCs w:val="24"/>
        </w:rPr>
        <w:t xml:space="preserve"> effective at the time this RFP is published.</w:t>
      </w:r>
    </w:p>
    <w:p w:rsidRPr="002F42E1" w:rsidR="002F42E1" w:rsidP="001B7E4A" w:rsidRDefault="002F42E1" w14:paraId="66B41D2E" w14:textId="143427A4">
      <w:pPr>
        <w:pStyle w:val="ListParagraph"/>
        <w:numPr>
          <w:ilvl w:val="1"/>
          <w:numId w:val="5"/>
        </w:numPr>
        <w:rPr>
          <w:rFonts w:ascii="Arial" w:hAnsi="Arial" w:cs="Arial"/>
          <w:sz w:val="24"/>
          <w:szCs w:val="24"/>
        </w:rPr>
      </w:pPr>
      <w:r w:rsidRPr="3BBDFCB8">
        <w:rPr>
          <w:rFonts w:ascii="Arial" w:hAnsi="Arial" w:cs="Arial"/>
          <w:sz w:val="24"/>
          <w:szCs w:val="24"/>
        </w:rPr>
        <w:t>If awarded a contract resulting from this RFP, vendors shall be required to disclose, in writing and in accordance with applicable Maine law, any actual or potential conflicts of interest. Such disclosure must include any financial, professional, or personal relationships that could give rise to a conflict of interest or the appearance of a conflict of interest. Failure to disclose a known conflict or appearance of conflict may result in disqualification, contract termination, or other remedies as provided by law.</w:t>
      </w:r>
    </w:p>
    <w:p w:rsidRPr="00C97934" w:rsidR="007557FA" w:rsidP="001B7E4A" w:rsidRDefault="000D50AE" w14:paraId="046ABF0F" w14:textId="48C4309E">
      <w:pPr>
        <w:pStyle w:val="ListParagraph"/>
        <w:numPr>
          <w:ilvl w:val="1"/>
          <w:numId w:val="5"/>
        </w:numPr>
        <w:rPr>
          <w:rFonts w:ascii="Arial" w:hAnsi="Arial" w:cs="Arial"/>
          <w:sz w:val="24"/>
          <w:szCs w:val="24"/>
        </w:rPr>
      </w:pPr>
      <w:r w:rsidRPr="00C97934">
        <w:rPr>
          <w:rFonts w:ascii="Arial" w:hAnsi="Arial" w:cs="Arial"/>
          <w:sz w:val="24"/>
          <w:szCs w:val="24"/>
        </w:rPr>
        <w:t xml:space="preserve">All applicable laws, </w:t>
      </w:r>
      <w:proofErr w:type="gramStart"/>
      <w:r w:rsidRPr="00C97934">
        <w:rPr>
          <w:rFonts w:ascii="Arial" w:hAnsi="Arial" w:cs="Arial"/>
          <w:sz w:val="24"/>
          <w:szCs w:val="24"/>
        </w:rPr>
        <w:t>whether or not</w:t>
      </w:r>
      <w:proofErr w:type="gramEnd"/>
      <w:r w:rsidRPr="00C97934">
        <w:rPr>
          <w:rFonts w:ascii="Arial" w:hAnsi="Arial" w:cs="Arial"/>
          <w:sz w:val="24"/>
          <w:szCs w:val="24"/>
        </w:rPr>
        <w:t xml:space="preserve"> herein contained, </w:t>
      </w:r>
      <w:r w:rsidRPr="00C97934" w:rsidR="00FF2A48">
        <w:rPr>
          <w:rFonts w:ascii="Arial" w:hAnsi="Arial" w:cs="Arial"/>
          <w:sz w:val="24"/>
          <w:szCs w:val="24"/>
        </w:rPr>
        <w:t>are</w:t>
      </w:r>
      <w:r w:rsidRPr="00C97934">
        <w:rPr>
          <w:rFonts w:ascii="Arial" w:hAnsi="Arial" w:cs="Arial"/>
          <w:sz w:val="24"/>
          <w:szCs w:val="24"/>
        </w:rPr>
        <w:t xml:space="preserve"> included </w:t>
      </w:r>
      <w:proofErr w:type="gramStart"/>
      <w:r w:rsidRPr="00C97934">
        <w:rPr>
          <w:rFonts w:ascii="Arial" w:hAnsi="Arial" w:cs="Arial"/>
          <w:sz w:val="24"/>
          <w:szCs w:val="24"/>
        </w:rPr>
        <w:t>by</w:t>
      </w:r>
      <w:proofErr w:type="gramEnd"/>
      <w:r w:rsidRPr="00C97934">
        <w:rPr>
          <w:rFonts w:ascii="Arial" w:hAnsi="Arial" w:cs="Arial"/>
          <w:sz w:val="24"/>
          <w:szCs w:val="24"/>
        </w:rPr>
        <w:t xml:space="preserve"> this reference</w:t>
      </w:r>
      <w:r w:rsidRPr="00C97934" w:rsidR="00060D94">
        <w:rPr>
          <w:rFonts w:ascii="Arial" w:hAnsi="Arial" w:cs="Arial"/>
          <w:sz w:val="24"/>
          <w:szCs w:val="24"/>
        </w:rPr>
        <w:t xml:space="preserve">.  It </w:t>
      </w:r>
      <w:r w:rsidRPr="00C97934" w:rsidR="00FF2A48">
        <w:rPr>
          <w:rFonts w:ascii="Arial" w:hAnsi="Arial" w:cs="Arial"/>
          <w:sz w:val="24"/>
          <w:szCs w:val="24"/>
        </w:rPr>
        <w:t>is</w:t>
      </w:r>
      <w:r w:rsidRPr="00C97934" w:rsidR="00060D94">
        <w:rPr>
          <w:rFonts w:ascii="Arial" w:hAnsi="Arial" w:cs="Arial"/>
          <w:sz w:val="24"/>
          <w:szCs w:val="24"/>
        </w:rPr>
        <w:t xml:space="preserve"> the Bidder</w:t>
      </w:r>
      <w:r w:rsidRPr="00C97934">
        <w:rPr>
          <w:rFonts w:ascii="Arial" w:hAnsi="Arial" w:cs="Arial"/>
          <w:sz w:val="24"/>
          <w:szCs w:val="24"/>
        </w:rPr>
        <w:t>’s responsibility to determine the applicability and requirements of any such laws and to abide by them.</w:t>
      </w:r>
      <w:bookmarkStart w:name="_Toc367174725" w:id="18"/>
      <w:bookmarkStart w:name="_Toc397069193" w:id="19"/>
    </w:p>
    <w:p w:rsidRPr="00C97934" w:rsidR="007557FA" w:rsidP="007557FA" w:rsidRDefault="007557FA" w14:paraId="7040638B" w14:textId="77777777">
      <w:pPr>
        <w:pStyle w:val="ListParagraph"/>
        <w:rPr>
          <w:rFonts w:ascii="Arial" w:hAnsi="Arial" w:cs="Arial"/>
          <w:sz w:val="24"/>
          <w:szCs w:val="24"/>
        </w:rPr>
      </w:pPr>
    </w:p>
    <w:p w:rsidRPr="00260916" w:rsidR="00E82FB4" w:rsidP="001B7E4A" w:rsidRDefault="00E82FB4" w14:paraId="50166CEC" w14:textId="656E05BE">
      <w:pPr>
        <w:pStyle w:val="Heading3"/>
        <w:numPr>
          <w:ilvl w:val="0"/>
          <w:numId w:val="5"/>
        </w:numPr>
        <w:spacing w:before="0" w:after="0"/>
        <w:rPr>
          <w:rFonts w:ascii="Arial" w:hAnsi="Arial" w:cs="Arial"/>
        </w:rPr>
      </w:pPr>
      <w:r w:rsidRPr="00C97934">
        <w:rPr>
          <w:rFonts w:ascii="Arial" w:hAnsi="Arial" w:cs="Arial"/>
        </w:rPr>
        <w:t>E</w:t>
      </w:r>
      <w:r w:rsidRPr="00C97934" w:rsidR="009C3380">
        <w:rPr>
          <w:rFonts w:ascii="Arial" w:hAnsi="Arial" w:cs="Arial"/>
        </w:rPr>
        <w:t>ligibility</w:t>
      </w:r>
      <w:r w:rsidRPr="00C97934" w:rsidR="00735C0A">
        <w:rPr>
          <w:rFonts w:ascii="Arial" w:hAnsi="Arial" w:cs="Arial"/>
        </w:rPr>
        <w:t xml:space="preserve"> t</w:t>
      </w:r>
      <w:r w:rsidRPr="00C97934" w:rsidR="001E0868">
        <w:rPr>
          <w:rFonts w:ascii="Arial" w:hAnsi="Arial" w:cs="Arial"/>
        </w:rPr>
        <w:t>o Submit Bids</w:t>
      </w:r>
      <w:bookmarkEnd w:id="18"/>
      <w:bookmarkEnd w:id="19"/>
    </w:p>
    <w:p w:rsidRPr="00C97934" w:rsidR="00C249BB" w:rsidP="004F0520" w:rsidRDefault="00C249BB" w14:paraId="2C899B82" w14:textId="77777777">
      <w:pPr>
        <w:rPr>
          <w:rFonts w:ascii="Arial" w:hAnsi="Arial" w:cs="Arial"/>
          <w:sz w:val="24"/>
          <w:szCs w:val="24"/>
        </w:rPr>
      </w:pPr>
    </w:p>
    <w:p w:rsidRPr="000C6C3C" w:rsidR="00D81074" w:rsidP="00D81074" w:rsidRDefault="00D81074" w14:paraId="664D2ABF" w14:textId="2BDC5763">
      <w:pPr>
        <w:rPr>
          <w:rFonts w:ascii="Arial" w:hAnsi="Arial" w:cs="Arial"/>
          <w:sz w:val="24"/>
          <w:szCs w:val="24"/>
        </w:rPr>
      </w:pPr>
      <w:r w:rsidRPr="000C6C3C">
        <w:rPr>
          <w:rFonts w:ascii="Arial" w:hAnsi="Arial" w:cs="Arial"/>
          <w:sz w:val="24"/>
          <w:szCs w:val="24"/>
        </w:rPr>
        <w:t xml:space="preserve">Any Bidder submitting a Proposal must have one </w:t>
      </w:r>
      <w:r w:rsidR="002F42E1">
        <w:rPr>
          <w:rFonts w:ascii="Arial" w:hAnsi="Arial" w:cs="Arial"/>
          <w:sz w:val="24"/>
          <w:szCs w:val="24"/>
        </w:rPr>
        <w:t xml:space="preserve">(1) </w:t>
      </w:r>
      <w:r w:rsidRPr="000C6C3C">
        <w:rPr>
          <w:rFonts w:ascii="Arial" w:hAnsi="Arial" w:cs="Arial"/>
          <w:sz w:val="24"/>
          <w:szCs w:val="24"/>
        </w:rPr>
        <w:t xml:space="preserve">or more current </w:t>
      </w:r>
      <w:r w:rsidR="000C6C3C">
        <w:rPr>
          <w:rFonts w:ascii="Arial" w:hAnsi="Arial" w:cs="Arial"/>
          <w:sz w:val="24"/>
          <w:szCs w:val="24"/>
        </w:rPr>
        <w:t xml:space="preserve">NASPL </w:t>
      </w:r>
      <w:r w:rsidRPr="000C6C3C">
        <w:rPr>
          <w:rFonts w:ascii="Arial" w:hAnsi="Arial" w:cs="Arial"/>
          <w:sz w:val="24"/>
          <w:szCs w:val="24"/>
        </w:rPr>
        <w:t xml:space="preserve">clients to whom it has supplied a Lottery Gaming System, including central systems, </w:t>
      </w:r>
      <w:r w:rsidR="000434F7">
        <w:rPr>
          <w:rFonts w:ascii="Arial" w:hAnsi="Arial" w:cs="Arial"/>
          <w:sz w:val="24"/>
          <w:szCs w:val="24"/>
        </w:rPr>
        <w:t>Retailer</w:t>
      </w:r>
      <w:r w:rsidRPr="000C6C3C">
        <w:rPr>
          <w:rFonts w:ascii="Arial" w:hAnsi="Arial" w:cs="Arial"/>
          <w:sz w:val="24"/>
          <w:szCs w:val="24"/>
        </w:rPr>
        <w:t xml:space="preserve"> terminals, </w:t>
      </w:r>
      <w:r w:rsidR="000434F7">
        <w:rPr>
          <w:rFonts w:ascii="Arial" w:hAnsi="Arial" w:cs="Arial"/>
          <w:sz w:val="24"/>
          <w:szCs w:val="24"/>
        </w:rPr>
        <w:t>Retailer</w:t>
      </w:r>
      <w:r w:rsidRPr="000C6C3C">
        <w:rPr>
          <w:rFonts w:ascii="Arial" w:hAnsi="Arial" w:cs="Arial"/>
          <w:sz w:val="24"/>
          <w:szCs w:val="24"/>
        </w:rPr>
        <w:t xml:space="preserve"> network, and operations services. The System must support both instant and draw games.  </w:t>
      </w:r>
    </w:p>
    <w:p w:rsidRPr="00C97934" w:rsidR="00735C0A" w:rsidP="004F0520" w:rsidRDefault="00735C0A" w14:paraId="735A7C31" w14:textId="77777777">
      <w:pPr>
        <w:rPr>
          <w:rFonts w:ascii="Arial" w:hAnsi="Arial" w:cs="Arial"/>
          <w:sz w:val="24"/>
          <w:szCs w:val="24"/>
        </w:rPr>
      </w:pPr>
    </w:p>
    <w:p w:rsidRPr="00C97934" w:rsidR="00F53B75" w:rsidP="001B7E4A" w:rsidRDefault="001E028B" w14:paraId="38874C83" w14:textId="670BC76C">
      <w:pPr>
        <w:pStyle w:val="Heading3"/>
        <w:numPr>
          <w:ilvl w:val="0"/>
          <w:numId w:val="5"/>
        </w:numPr>
        <w:spacing w:before="0" w:after="0"/>
        <w:rPr>
          <w:rFonts w:ascii="Arial" w:hAnsi="Arial" w:cs="Arial"/>
        </w:rPr>
      </w:pPr>
      <w:bookmarkStart w:name="_Toc367174726" w:id="20"/>
      <w:bookmarkStart w:name="_Toc397069194" w:id="21"/>
      <w:r w:rsidRPr="00C97934">
        <w:rPr>
          <w:rFonts w:ascii="Arial" w:hAnsi="Arial" w:cs="Arial"/>
        </w:rPr>
        <w:t>Contract Term</w:t>
      </w:r>
      <w:bookmarkStart w:name="_Toc367174727" w:id="22"/>
      <w:bookmarkStart w:name="_Toc397069195" w:id="23"/>
      <w:bookmarkEnd w:id="20"/>
      <w:bookmarkEnd w:id="21"/>
    </w:p>
    <w:p w:rsidRPr="00C97934" w:rsidR="00F53B75" w:rsidP="00F53B75" w:rsidRDefault="00F53B75" w14:paraId="3D299E0D" w14:textId="77777777">
      <w:pPr>
        <w:pStyle w:val="ListParagraph"/>
        <w:ind w:left="360"/>
        <w:rPr>
          <w:rFonts w:ascii="Arial" w:hAnsi="Arial" w:cs="Arial"/>
          <w:sz w:val="24"/>
          <w:szCs w:val="24"/>
        </w:rPr>
      </w:pPr>
    </w:p>
    <w:p w:rsidRPr="00C97934" w:rsidR="00F53B75" w:rsidP="00F53B75" w:rsidRDefault="00F53B75" w14:paraId="4DC51E87" w14:textId="23CDC943">
      <w:pPr>
        <w:rPr>
          <w:rFonts w:ascii="Arial" w:hAnsi="Arial" w:cs="Arial"/>
          <w:sz w:val="24"/>
          <w:szCs w:val="24"/>
        </w:rPr>
      </w:pPr>
      <w:r w:rsidRPr="00C97934">
        <w:rPr>
          <w:rFonts w:ascii="Arial" w:hAnsi="Arial" w:cs="Arial"/>
          <w:sz w:val="24"/>
          <w:szCs w:val="24"/>
        </w:rPr>
        <w:t>The Department is seeking cost-efficient proposal</w:t>
      </w:r>
      <w:r w:rsidR="00D55D4A">
        <w:rPr>
          <w:rFonts w:ascii="Arial" w:hAnsi="Arial" w:cs="Arial"/>
          <w:sz w:val="24"/>
          <w:szCs w:val="24"/>
        </w:rPr>
        <w:t>s</w:t>
      </w:r>
      <w:r w:rsidRPr="00C97934">
        <w:rPr>
          <w:rFonts w:ascii="Arial" w:hAnsi="Arial" w:cs="Arial"/>
          <w:sz w:val="24"/>
          <w:szCs w:val="24"/>
        </w:rPr>
        <w:t xml:space="preserve"> to provide services, as defined in </w:t>
      </w:r>
      <w:proofErr w:type="gramStart"/>
      <w:r w:rsidRPr="00C97934">
        <w:rPr>
          <w:rFonts w:ascii="Arial" w:hAnsi="Arial" w:cs="Arial"/>
          <w:sz w:val="24"/>
          <w:szCs w:val="24"/>
        </w:rPr>
        <w:t>th</w:t>
      </w:r>
      <w:r w:rsidR="00D55D4A">
        <w:rPr>
          <w:rFonts w:ascii="Arial" w:hAnsi="Arial" w:cs="Arial"/>
          <w:sz w:val="24"/>
          <w:szCs w:val="24"/>
        </w:rPr>
        <w:t>is</w:t>
      </w:r>
      <w:r w:rsidRPr="00C97934">
        <w:rPr>
          <w:rFonts w:ascii="Arial" w:hAnsi="Arial" w:cs="Arial"/>
          <w:sz w:val="24"/>
          <w:szCs w:val="24"/>
        </w:rPr>
        <w:t xml:space="preserve"> RFP</w:t>
      </w:r>
      <w:proofErr w:type="gramEnd"/>
      <w:r w:rsidRPr="00C97934">
        <w:rPr>
          <w:rFonts w:ascii="Arial" w:hAnsi="Arial" w:cs="Arial"/>
          <w:sz w:val="24"/>
          <w:szCs w:val="24"/>
        </w:rPr>
        <w:t xml:space="preserve">, for the anticipated contract period defined in the table below.  </w:t>
      </w:r>
      <w:r w:rsidR="00742E63">
        <w:rPr>
          <w:rFonts w:ascii="Arial" w:hAnsi="Arial" w:cs="Arial"/>
          <w:sz w:val="24"/>
          <w:szCs w:val="24"/>
        </w:rPr>
        <w:t>T</w:t>
      </w:r>
      <w:r w:rsidRPr="00C97934">
        <w:rPr>
          <w:rFonts w:ascii="Arial" w:hAnsi="Arial" w:cs="Arial"/>
          <w:sz w:val="24"/>
          <w:szCs w:val="24"/>
        </w:rPr>
        <w:t xml:space="preserve">he dates below are estimated and may be adjusted, as necessary, </w:t>
      </w:r>
      <w:proofErr w:type="gramStart"/>
      <w:r w:rsidRPr="00C97934">
        <w:rPr>
          <w:rFonts w:ascii="Arial" w:hAnsi="Arial" w:cs="Arial"/>
          <w:sz w:val="24"/>
          <w:szCs w:val="24"/>
        </w:rPr>
        <w:t>in order to</w:t>
      </w:r>
      <w:proofErr w:type="gramEnd"/>
      <w:r w:rsidRPr="00C97934">
        <w:rPr>
          <w:rFonts w:ascii="Arial" w:hAnsi="Arial" w:cs="Arial"/>
          <w:sz w:val="24"/>
          <w:szCs w:val="24"/>
        </w:rPr>
        <w:t xml:space="preserve"> comply with all procedural requirements associated with th</w:t>
      </w:r>
      <w:r w:rsidRPr="00C97934" w:rsidR="00AA460A">
        <w:rPr>
          <w:rFonts w:ascii="Arial" w:hAnsi="Arial" w:cs="Arial"/>
          <w:sz w:val="24"/>
          <w:szCs w:val="24"/>
        </w:rPr>
        <w:t>e</w:t>
      </w:r>
      <w:r w:rsidRPr="00C97934">
        <w:rPr>
          <w:rFonts w:ascii="Arial" w:hAnsi="Arial" w:cs="Arial"/>
          <w:sz w:val="24"/>
          <w:szCs w:val="24"/>
        </w:rPr>
        <w:t xml:space="preserve"> RFP and the contracting process.</w:t>
      </w:r>
      <w:r w:rsidR="002B746E">
        <w:rPr>
          <w:rFonts w:ascii="Arial" w:hAnsi="Arial" w:cs="Arial"/>
          <w:sz w:val="24"/>
          <w:szCs w:val="24"/>
        </w:rPr>
        <w:t xml:space="preserve">  </w:t>
      </w:r>
      <w:r w:rsidRPr="00C97934">
        <w:rPr>
          <w:rFonts w:ascii="Arial" w:hAnsi="Arial" w:cs="Arial"/>
          <w:sz w:val="24"/>
          <w:szCs w:val="24"/>
        </w:rPr>
        <w:t>The actual contract start date will be established by a completed and approved contract.</w:t>
      </w:r>
    </w:p>
    <w:p w:rsidRPr="00C97934" w:rsidR="00F53B75" w:rsidP="00F53B75" w:rsidRDefault="00F53B75" w14:paraId="1E30EF32" w14:textId="77777777">
      <w:pPr>
        <w:pStyle w:val="ListParagraph"/>
        <w:ind w:left="360"/>
        <w:rPr>
          <w:rFonts w:ascii="Arial" w:hAnsi="Arial" w:cs="Arial"/>
          <w:sz w:val="24"/>
          <w:szCs w:val="24"/>
        </w:rPr>
      </w:pPr>
    </w:p>
    <w:p w:rsidRPr="00C97934" w:rsidR="00F53B75" w:rsidP="00F53B75" w:rsidRDefault="00F53B75" w14:paraId="565515F2" w14:textId="51F42B42">
      <w:pPr>
        <w:rPr>
          <w:rFonts w:ascii="Arial" w:hAnsi="Arial" w:cs="Arial"/>
          <w:sz w:val="24"/>
          <w:szCs w:val="24"/>
        </w:rPr>
      </w:pPr>
      <w:r w:rsidRPr="00C97934">
        <w:rPr>
          <w:rFonts w:ascii="Arial" w:hAnsi="Arial" w:cs="Arial"/>
          <w:sz w:val="24"/>
          <w:szCs w:val="24"/>
          <w:u w:val="single"/>
        </w:rPr>
        <w:t>Contract Renewal</w:t>
      </w:r>
      <w:r w:rsidRPr="00C97934">
        <w:rPr>
          <w:rFonts w:ascii="Arial" w:hAnsi="Arial" w:cs="Arial"/>
          <w:sz w:val="24"/>
          <w:szCs w:val="24"/>
        </w:rPr>
        <w:t xml:space="preserve">: Following the initial term of the contract, the Department may opt to renew the contract </w:t>
      </w:r>
      <w:r w:rsidRPr="00097838" w:rsidR="00F346EE">
        <w:rPr>
          <w:rFonts w:ascii="Arial" w:hAnsi="Arial" w:cs="Arial"/>
          <w:sz w:val="24"/>
          <w:szCs w:val="24"/>
        </w:rPr>
        <w:t>(in whole or in part) for three (3) two</w:t>
      </w:r>
      <w:r w:rsidRPr="00097838" w:rsidR="00097838">
        <w:rPr>
          <w:rFonts w:ascii="Arial" w:hAnsi="Arial" w:cs="Arial"/>
          <w:sz w:val="24"/>
          <w:szCs w:val="24"/>
        </w:rPr>
        <w:t>-year (2)</w:t>
      </w:r>
      <w:r w:rsidRPr="00097838">
        <w:rPr>
          <w:rFonts w:ascii="Arial" w:hAnsi="Arial" w:cs="Arial"/>
          <w:sz w:val="24"/>
          <w:szCs w:val="24"/>
        </w:rPr>
        <w:t xml:space="preserve"> renewal </w:t>
      </w:r>
      <w:r w:rsidRPr="00C97934">
        <w:rPr>
          <w:rFonts w:ascii="Arial" w:hAnsi="Arial" w:cs="Arial"/>
          <w:sz w:val="24"/>
          <w:szCs w:val="24"/>
        </w:rPr>
        <w:t>periods, as shown in the table below, and subject to continued availability of funding and satisfactory performance.</w:t>
      </w:r>
    </w:p>
    <w:p w:rsidRPr="00C97934" w:rsidR="00F53B75" w:rsidP="00F53B75" w:rsidRDefault="00F53B75" w14:paraId="14965CA6" w14:textId="77777777">
      <w:pPr>
        <w:pStyle w:val="ListParagraph"/>
        <w:ind w:left="360"/>
        <w:rPr>
          <w:rFonts w:ascii="Arial" w:hAnsi="Arial" w:cs="Arial"/>
          <w:sz w:val="24"/>
          <w:szCs w:val="24"/>
        </w:rPr>
      </w:pPr>
    </w:p>
    <w:p w:rsidRPr="00C97934" w:rsidR="00F53B75" w:rsidP="00F53B75" w:rsidRDefault="00F53B75" w14:paraId="1937DB61" w14:textId="3EEC1760">
      <w:pPr>
        <w:rPr>
          <w:rFonts w:ascii="Arial" w:hAnsi="Arial" w:cs="Arial"/>
          <w:sz w:val="24"/>
          <w:szCs w:val="24"/>
        </w:rPr>
      </w:pPr>
      <w:r w:rsidRPr="00C97934">
        <w:rPr>
          <w:rFonts w:ascii="Arial" w:hAnsi="Arial" w:cs="Arial"/>
          <w:sz w:val="24"/>
          <w:szCs w:val="24"/>
        </w:rPr>
        <w:t>The term of the anticipated contract, resulting from th</w:t>
      </w:r>
      <w:r w:rsidRPr="00C97934" w:rsidR="00AA460A">
        <w:rPr>
          <w:rFonts w:ascii="Arial" w:hAnsi="Arial" w:cs="Arial"/>
          <w:sz w:val="24"/>
          <w:szCs w:val="24"/>
        </w:rPr>
        <w:t>e</w:t>
      </w:r>
      <w:r w:rsidRPr="00C97934">
        <w:rPr>
          <w:rFonts w:ascii="Arial" w:hAnsi="Arial" w:cs="Arial"/>
          <w:sz w:val="24"/>
          <w:szCs w:val="24"/>
        </w:rPr>
        <w:t xml:space="preserve"> RFP, </w:t>
      </w:r>
      <w:proofErr w:type="gramStart"/>
      <w:r w:rsidRPr="00C97934">
        <w:rPr>
          <w:rFonts w:ascii="Arial" w:hAnsi="Arial" w:cs="Arial"/>
          <w:sz w:val="24"/>
          <w:szCs w:val="24"/>
        </w:rPr>
        <w:t>is</w:t>
      </w:r>
      <w:proofErr w:type="gramEnd"/>
      <w:r w:rsidRPr="00C97934">
        <w:rPr>
          <w:rFonts w:ascii="Arial" w:hAnsi="Arial" w:cs="Arial"/>
          <w:sz w:val="24"/>
          <w:szCs w:val="24"/>
        </w:rPr>
        <w:t xml:space="preserve"> defined as follows:</w:t>
      </w:r>
    </w:p>
    <w:p w:rsidRPr="00C97934" w:rsidR="00F53B75" w:rsidP="00F53B75" w:rsidRDefault="00F53B75" w14:paraId="0EE7D263" w14:textId="77777777">
      <w:pPr>
        <w:pStyle w:val="ListParagraph"/>
        <w:ind w:left="360"/>
        <w:rPr>
          <w:rFonts w:ascii="Arial" w:hAnsi="Arial" w:cs="Arial"/>
          <w:sz w:val="24"/>
          <w:szCs w:val="24"/>
        </w:rPr>
      </w:pPr>
    </w:p>
    <w:tbl>
      <w:tblPr>
        <w:tblW w:w="5000" w:type="pct"/>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ook w:val="04A0" w:firstRow="1" w:lastRow="0" w:firstColumn="1" w:lastColumn="0" w:noHBand="0" w:noVBand="1"/>
      </w:tblPr>
      <w:tblGrid>
        <w:gridCol w:w="5661"/>
        <w:gridCol w:w="2460"/>
        <w:gridCol w:w="2649"/>
      </w:tblGrid>
      <w:tr w:rsidRPr="00C97934" w:rsidR="00F53B75" w:rsidTr="00BC5D96" w14:paraId="56D8DFAE" w14:textId="77777777">
        <w:trPr>
          <w:trHeight w:val="276"/>
        </w:trPr>
        <w:tc>
          <w:tcPr>
            <w:tcW w:w="2628" w:type="pct"/>
            <w:tcBorders>
              <w:top w:val="double" w:color="auto" w:sz="4" w:space="0"/>
              <w:left w:val="double" w:color="auto" w:sz="4" w:space="0"/>
              <w:bottom w:val="double" w:color="auto" w:sz="4" w:space="0"/>
              <w:right w:val="single" w:color="auto" w:sz="4" w:space="0"/>
            </w:tcBorders>
            <w:shd w:val="clear" w:color="auto" w:fill="C6D9F1"/>
          </w:tcPr>
          <w:p w:rsidRPr="00C97934" w:rsidR="00F53B75" w:rsidP="00583A7B" w:rsidRDefault="00F53B75" w14:paraId="6E7ED1A4" w14:textId="77777777">
            <w:pPr>
              <w:jc w:val="center"/>
              <w:rPr>
                <w:rFonts w:ascii="Arial" w:hAnsi="Arial" w:cs="Arial"/>
                <w:b/>
                <w:sz w:val="24"/>
                <w:szCs w:val="24"/>
              </w:rPr>
            </w:pPr>
            <w:r w:rsidRPr="00C97934">
              <w:rPr>
                <w:rFonts w:ascii="Arial" w:hAnsi="Arial" w:cs="Arial"/>
                <w:b/>
                <w:sz w:val="24"/>
                <w:szCs w:val="24"/>
              </w:rPr>
              <w:t>Period</w:t>
            </w:r>
          </w:p>
        </w:tc>
        <w:tc>
          <w:tcPr>
            <w:tcW w:w="1142" w:type="pct"/>
            <w:tcBorders>
              <w:top w:val="double" w:color="auto" w:sz="4" w:space="0"/>
              <w:left w:val="single" w:color="auto" w:sz="4" w:space="0"/>
              <w:bottom w:val="double" w:color="auto" w:sz="4" w:space="0"/>
              <w:right w:val="single" w:color="auto" w:sz="4" w:space="0"/>
            </w:tcBorders>
            <w:shd w:val="clear" w:color="auto" w:fill="C6D9F1"/>
          </w:tcPr>
          <w:p w:rsidRPr="00C97934" w:rsidR="00F53B75" w:rsidP="00583A7B" w:rsidRDefault="00F53B75" w14:paraId="123D6AD4" w14:textId="77777777">
            <w:pPr>
              <w:jc w:val="center"/>
              <w:rPr>
                <w:rFonts w:ascii="Arial" w:hAnsi="Arial" w:cs="Arial"/>
                <w:b/>
                <w:sz w:val="24"/>
                <w:szCs w:val="24"/>
              </w:rPr>
            </w:pPr>
            <w:r w:rsidRPr="00C97934">
              <w:rPr>
                <w:rFonts w:ascii="Arial" w:hAnsi="Arial" w:cs="Arial"/>
                <w:b/>
                <w:sz w:val="24"/>
                <w:szCs w:val="24"/>
              </w:rPr>
              <w:t>Start Date</w:t>
            </w:r>
          </w:p>
        </w:tc>
        <w:tc>
          <w:tcPr>
            <w:tcW w:w="1230" w:type="pct"/>
            <w:tcBorders>
              <w:top w:val="double" w:color="auto" w:sz="4" w:space="0"/>
              <w:left w:val="single" w:color="auto" w:sz="4" w:space="0"/>
              <w:bottom w:val="double" w:color="auto" w:sz="4" w:space="0"/>
              <w:right w:val="double" w:color="auto" w:sz="4" w:space="0"/>
            </w:tcBorders>
            <w:shd w:val="clear" w:color="auto" w:fill="C6D9F1"/>
          </w:tcPr>
          <w:p w:rsidRPr="00C97934" w:rsidR="00F53B75" w:rsidP="00583A7B" w:rsidRDefault="00F53B75" w14:paraId="5938105F" w14:textId="77777777">
            <w:pPr>
              <w:jc w:val="center"/>
              <w:rPr>
                <w:rFonts w:ascii="Arial" w:hAnsi="Arial" w:cs="Arial"/>
                <w:b/>
                <w:sz w:val="24"/>
                <w:szCs w:val="24"/>
              </w:rPr>
            </w:pPr>
            <w:r w:rsidRPr="00C97934">
              <w:rPr>
                <w:rFonts w:ascii="Arial" w:hAnsi="Arial" w:cs="Arial"/>
                <w:b/>
                <w:sz w:val="24"/>
                <w:szCs w:val="24"/>
              </w:rPr>
              <w:t>End Date</w:t>
            </w:r>
          </w:p>
        </w:tc>
      </w:tr>
      <w:tr w:rsidRPr="00C97934" w:rsidR="00F53B75" w:rsidTr="00BC5D96" w14:paraId="666BB468" w14:textId="77777777">
        <w:trPr>
          <w:trHeight w:val="276"/>
        </w:trPr>
        <w:tc>
          <w:tcPr>
            <w:tcW w:w="2628" w:type="pct"/>
            <w:tcBorders>
              <w:top w:val="double" w:color="auto" w:sz="4" w:space="0"/>
            </w:tcBorders>
          </w:tcPr>
          <w:p w:rsidRPr="00C97934" w:rsidR="00F53B75" w:rsidP="007955F7" w:rsidRDefault="00F53B75" w14:paraId="590A07E0" w14:textId="77777777">
            <w:pPr>
              <w:rPr>
                <w:rFonts w:ascii="Arial" w:hAnsi="Arial" w:cs="Arial"/>
                <w:sz w:val="24"/>
                <w:szCs w:val="24"/>
              </w:rPr>
            </w:pPr>
            <w:r w:rsidRPr="00C97934">
              <w:rPr>
                <w:rFonts w:ascii="Arial" w:hAnsi="Arial" w:cs="Arial"/>
                <w:sz w:val="24"/>
                <w:szCs w:val="24"/>
              </w:rPr>
              <w:t>Initial Period of Performance</w:t>
            </w:r>
          </w:p>
        </w:tc>
        <w:tc>
          <w:tcPr>
            <w:tcW w:w="1142" w:type="pct"/>
            <w:tcBorders>
              <w:top w:val="double" w:color="auto" w:sz="4" w:space="0"/>
            </w:tcBorders>
          </w:tcPr>
          <w:p w:rsidRPr="00B551AB" w:rsidR="00F53B75" w:rsidP="00583A7B" w:rsidRDefault="00D52724" w14:paraId="70DD0B44" w14:textId="52046FC5">
            <w:pPr>
              <w:jc w:val="center"/>
              <w:rPr>
                <w:rFonts w:ascii="Arial" w:hAnsi="Arial" w:cs="Arial"/>
                <w:sz w:val="24"/>
                <w:szCs w:val="24"/>
              </w:rPr>
            </w:pPr>
            <w:r w:rsidRPr="00B551AB">
              <w:rPr>
                <w:rFonts w:ascii="Arial" w:hAnsi="Arial" w:cs="Arial"/>
                <w:sz w:val="24"/>
                <w:szCs w:val="24"/>
              </w:rPr>
              <w:t>July 1, 202</w:t>
            </w:r>
            <w:r w:rsidR="0092622A">
              <w:rPr>
                <w:rFonts w:ascii="Arial" w:hAnsi="Arial" w:cs="Arial"/>
                <w:sz w:val="24"/>
                <w:szCs w:val="24"/>
              </w:rPr>
              <w:t>8</w:t>
            </w:r>
          </w:p>
        </w:tc>
        <w:tc>
          <w:tcPr>
            <w:tcW w:w="1230" w:type="pct"/>
            <w:tcBorders>
              <w:top w:val="double" w:color="auto" w:sz="4" w:space="0"/>
            </w:tcBorders>
          </w:tcPr>
          <w:p w:rsidRPr="00B551AB" w:rsidR="00F53B75" w:rsidP="00583A7B" w:rsidRDefault="00D52724" w14:paraId="6B06294F" w14:textId="0CFE52F7">
            <w:pPr>
              <w:jc w:val="center"/>
              <w:rPr>
                <w:rFonts w:ascii="Arial" w:hAnsi="Arial" w:cs="Arial"/>
                <w:sz w:val="24"/>
                <w:szCs w:val="24"/>
              </w:rPr>
            </w:pPr>
            <w:r w:rsidRPr="00B551AB">
              <w:rPr>
                <w:rFonts w:ascii="Arial" w:hAnsi="Arial" w:cs="Arial"/>
                <w:sz w:val="24"/>
                <w:szCs w:val="24"/>
              </w:rPr>
              <w:t>June 30, 203</w:t>
            </w:r>
            <w:r w:rsidR="0092622A">
              <w:rPr>
                <w:rFonts w:ascii="Arial" w:hAnsi="Arial" w:cs="Arial"/>
                <w:sz w:val="24"/>
                <w:szCs w:val="24"/>
              </w:rPr>
              <w:t>8</w:t>
            </w:r>
          </w:p>
        </w:tc>
      </w:tr>
      <w:tr w:rsidRPr="00C97934" w:rsidR="00F53B75" w:rsidTr="00BC5D96" w14:paraId="1BBAD6AB" w14:textId="77777777">
        <w:trPr>
          <w:trHeight w:val="276"/>
        </w:trPr>
        <w:tc>
          <w:tcPr>
            <w:tcW w:w="2628" w:type="pct"/>
          </w:tcPr>
          <w:p w:rsidRPr="00C97934" w:rsidR="00F53B75" w:rsidP="007955F7" w:rsidRDefault="00F53B75" w14:paraId="4CF4EB99" w14:textId="77777777">
            <w:pPr>
              <w:rPr>
                <w:rFonts w:ascii="Arial" w:hAnsi="Arial" w:cs="Arial"/>
                <w:sz w:val="24"/>
                <w:szCs w:val="24"/>
              </w:rPr>
            </w:pPr>
            <w:r w:rsidRPr="00C97934">
              <w:rPr>
                <w:rFonts w:ascii="Arial" w:hAnsi="Arial" w:cs="Arial"/>
                <w:sz w:val="24"/>
                <w:szCs w:val="24"/>
              </w:rPr>
              <w:t>Renewal Period #1</w:t>
            </w:r>
          </w:p>
        </w:tc>
        <w:tc>
          <w:tcPr>
            <w:tcW w:w="1142" w:type="pct"/>
          </w:tcPr>
          <w:p w:rsidRPr="00B551AB" w:rsidR="00F53B75" w:rsidP="00583A7B" w:rsidRDefault="0088584D" w14:paraId="6AFF230C" w14:textId="42109FE7">
            <w:pPr>
              <w:jc w:val="center"/>
              <w:rPr>
                <w:rFonts w:ascii="Arial" w:hAnsi="Arial" w:cs="Arial"/>
                <w:sz w:val="24"/>
                <w:szCs w:val="24"/>
              </w:rPr>
            </w:pPr>
            <w:r w:rsidRPr="00B551AB">
              <w:rPr>
                <w:rFonts w:ascii="Arial" w:hAnsi="Arial" w:cs="Arial"/>
                <w:sz w:val="24"/>
                <w:szCs w:val="24"/>
              </w:rPr>
              <w:t>July 1, 203</w:t>
            </w:r>
            <w:r w:rsidR="0092622A">
              <w:rPr>
                <w:rFonts w:ascii="Arial" w:hAnsi="Arial" w:cs="Arial"/>
                <w:sz w:val="24"/>
                <w:szCs w:val="24"/>
              </w:rPr>
              <w:t>8</w:t>
            </w:r>
          </w:p>
        </w:tc>
        <w:tc>
          <w:tcPr>
            <w:tcW w:w="1230" w:type="pct"/>
          </w:tcPr>
          <w:p w:rsidRPr="00B551AB" w:rsidR="00F53B75" w:rsidP="00583A7B" w:rsidRDefault="0088584D" w14:paraId="58F074BA" w14:textId="44783F4F">
            <w:pPr>
              <w:jc w:val="center"/>
              <w:rPr>
                <w:rFonts w:ascii="Arial" w:hAnsi="Arial" w:cs="Arial"/>
                <w:sz w:val="24"/>
                <w:szCs w:val="24"/>
              </w:rPr>
            </w:pPr>
            <w:r w:rsidRPr="00B551AB">
              <w:rPr>
                <w:rFonts w:ascii="Arial" w:hAnsi="Arial" w:cs="Arial"/>
                <w:sz w:val="24"/>
                <w:szCs w:val="24"/>
              </w:rPr>
              <w:t>June 30, 20</w:t>
            </w:r>
            <w:r w:rsidR="005117A0">
              <w:rPr>
                <w:rFonts w:ascii="Arial" w:hAnsi="Arial" w:cs="Arial"/>
                <w:sz w:val="24"/>
                <w:szCs w:val="24"/>
              </w:rPr>
              <w:t>40</w:t>
            </w:r>
          </w:p>
        </w:tc>
      </w:tr>
      <w:tr w:rsidRPr="00C97934" w:rsidR="00F53B75" w:rsidTr="00BC5D96" w14:paraId="580C9936" w14:textId="77777777">
        <w:trPr>
          <w:trHeight w:val="276"/>
        </w:trPr>
        <w:tc>
          <w:tcPr>
            <w:tcW w:w="2628" w:type="pct"/>
          </w:tcPr>
          <w:p w:rsidRPr="00C97934" w:rsidR="00F53B75" w:rsidP="007955F7" w:rsidRDefault="00F53B75" w14:paraId="69CA2274" w14:textId="77777777">
            <w:pPr>
              <w:rPr>
                <w:rFonts w:ascii="Arial" w:hAnsi="Arial" w:cs="Arial"/>
                <w:sz w:val="24"/>
                <w:szCs w:val="24"/>
              </w:rPr>
            </w:pPr>
            <w:r w:rsidRPr="00C97934">
              <w:rPr>
                <w:rFonts w:ascii="Arial" w:hAnsi="Arial" w:cs="Arial"/>
                <w:sz w:val="24"/>
                <w:szCs w:val="24"/>
              </w:rPr>
              <w:t>Renewal Period #2</w:t>
            </w:r>
          </w:p>
        </w:tc>
        <w:tc>
          <w:tcPr>
            <w:tcW w:w="1142" w:type="pct"/>
          </w:tcPr>
          <w:p w:rsidRPr="00B551AB" w:rsidR="00F53B75" w:rsidP="00583A7B" w:rsidRDefault="0088584D" w14:paraId="0A98AF29" w14:textId="3F182349">
            <w:pPr>
              <w:jc w:val="center"/>
              <w:rPr>
                <w:rFonts w:ascii="Arial" w:hAnsi="Arial" w:cs="Arial"/>
                <w:sz w:val="24"/>
                <w:szCs w:val="24"/>
              </w:rPr>
            </w:pPr>
            <w:r w:rsidRPr="00B551AB">
              <w:rPr>
                <w:rFonts w:ascii="Arial" w:hAnsi="Arial" w:cs="Arial"/>
                <w:sz w:val="24"/>
                <w:szCs w:val="24"/>
              </w:rPr>
              <w:t>July 1, 20</w:t>
            </w:r>
            <w:r w:rsidR="005117A0">
              <w:rPr>
                <w:rFonts w:ascii="Arial" w:hAnsi="Arial" w:cs="Arial"/>
                <w:sz w:val="24"/>
                <w:szCs w:val="24"/>
              </w:rPr>
              <w:t>40</w:t>
            </w:r>
          </w:p>
        </w:tc>
        <w:tc>
          <w:tcPr>
            <w:tcW w:w="1230" w:type="pct"/>
          </w:tcPr>
          <w:p w:rsidRPr="00B551AB" w:rsidR="00F53B75" w:rsidP="00583A7B" w:rsidRDefault="0088584D" w14:paraId="1E846468" w14:textId="3E0D9D46">
            <w:pPr>
              <w:jc w:val="center"/>
              <w:rPr>
                <w:rFonts w:ascii="Arial" w:hAnsi="Arial" w:cs="Arial"/>
                <w:sz w:val="24"/>
                <w:szCs w:val="24"/>
              </w:rPr>
            </w:pPr>
            <w:r w:rsidRPr="00B551AB">
              <w:rPr>
                <w:rFonts w:ascii="Arial" w:hAnsi="Arial" w:cs="Arial"/>
                <w:sz w:val="24"/>
                <w:szCs w:val="24"/>
              </w:rPr>
              <w:t>June 30, 204</w:t>
            </w:r>
            <w:r w:rsidR="005117A0">
              <w:rPr>
                <w:rFonts w:ascii="Arial" w:hAnsi="Arial" w:cs="Arial"/>
                <w:sz w:val="24"/>
                <w:szCs w:val="24"/>
              </w:rPr>
              <w:t>2</w:t>
            </w:r>
          </w:p>
        </w:tc>
      </w:tr>
      <w:tr w:rsidRPr="00C97934" w:rsidR="00EA6BB6" w:rsidTr="00CA69F4" w14:paraId="4C50F22B" w14:textId="77777777">
        <w:trPr>
          <w:trHeight w:val="323"/>
        </w:trPr>
        <w:tc>
          <w:tcPr>
            <w:tcW w:w="2628" w:type="pct"/>
          </w:tcPr>
          <w:p w:rsidRPr="00C97934" w:rsidR="00EA6BB6" w:rsidP="007955F7" w:rsidRDefault="00EA6BB6" w14:paraId="34CA59E3" w14:textId="4751EDFF">
            <w:pPr>
              <w:rPr>
                <w:rFonts w:ascii="Arial" w:hAnsi="Arial" w:cs="Arial"/>
                <w:sz w:val="24"/>
                <w:szCs w:val="24"/>
              </w:rPr>
            </w:pPr>
            <w:r>
              <w:rPr>
                <w:rFonts w:ascii="Arial" w:hAnsi="Arial" w:cs="Arial"/>
                <w:sz w:val="24"/>
                <w:szCs w:val="24"/>
              </w:rPr>
              <w:t>Renewal Period #3</w:t>
            </w:r>
          </w:p>
        </w:tc>
        <w:tc>
          <w:tcPr>
            <w:tcW w:w="1142" w:type="pct"/>
          </w:tcPr>
          <w:p w:rsidRPr="00B551AB" w:rsidR="00EA6BB6" w:rsidP="00583A7B" w:rsidRDefault="0088584D" w14:paraId="51E71E06" w14:textId="55FF701B">
            <w:pPr>
              <w:jc w:val="center"/>
              <w:rPr>
                <w:rFonts w:ascii="Arial" w:hAnsi="Arial" w:cs="Arial"/>
                <w:sz w:val="24"/>
                <w:szCs w:val="24"/>
              </w:rPr>
            </w:pPr>
            <w:r w:rsidRPr="00B551AB">
              <w:rPr>
                <w:rFonts w:ascii="Arial" w:hAnsi="Arial" w:cs="Arial"/>
                <w:sz w:val="24"/>
                <w:szCs w:val="24"/>
              </w:rPr>
              <w:t>July 1, 204</w:t>
            </w:r>
            <w:r w:rsidR="005117A0">
              <w:rPr>
                <w:rFonts w:ascii="Arial" w:hAnsi="Arial" w:cs="Arial"/>
                <w:sz w:val="24"/>
                <w:szCs w:val="24"/>
              </w:rPr>
              <w:t>2</w:t>
            </w:r>
          </w:p>
        </w:tc>
        <w:tc>
          <w:tcPr>
            <w:tcW w:w="1230" w:type="pct"/>
          </w:tcPr>
          <w:p w:rsidRPr="00B551AB" w:rsidR="00EA6BB6" w:rsidP="00583A7B" w:rsidRDefault="0088584D" w14:paraId="2A77ADBD" w14:textId="77E97570">
            <w:pPr>
              <w:jc w:val="center"/>
              <w:rPr>
                <w:rFonts w:ascii="Arial" w:hAnsi="Arial" w:cs="Arial"/>
                <w:sz w:val="24"/>
                <w:szCs w:val="24"/>
              </w:rPr>
            </w:pPr>
            <w:r w:rsidRPr="00B551AB">
              <w:rPr>
                <w:rFonts w:ascii="Arial" w:hAnsi="Arial" w:cs="Arial"/>
                <w:sz w:val="24"/>
                <w:szCs w:val="24"/>
              </w:rPr>
              <w:t>June 30, 204</w:t>
            </w:r>
            <w:r w:rsidR="005117A0">
              <w:rPr>
                <w:rFonts w:ascii="Arial" w:hAnsi="Arial" w:cs="Arial"/>
                <w:sz w:val="24"/>
                <w:szCs w:val="24"/>
              </w:rPr>
              <w:t>4</w:t>
            </w:r>
          </w:p>
        </w:tc>
      </w:tr>
    </w:tbl>
    <w:p w:rsidRPr="00C97934" w:rsidR="00F53B75" w:rsidP="00F53B75" w:rsidRDefault="00F53B75" w14:paraId="401878EE" w14:textId="77777777">
      <w:pPr>
        <w:pStyle w:val="ListParagraph"/>
        <w:ind w:left="360"/>
        <w:rPr>
          <w:rFonts w:ascii="Arial" w:hAnsi="Arial" w:cs="Arial"/>
          <w:sz w:val="24"/>
          <w:szCs w:val="24"/>
        </w:rPr>
      </w:pPr>
    </w:p>
    <w:p w:rsidRPr="00B221D8" w:rsidR="00224755" w:rsidP="001B7E4A" w:rsidRDefault="00224755" w14:paraId="571BC726" w14:textId="7F6749CD">
      <w:pPr>
        <w:pStyle w:val="Heading3"/>
        <w:numPr>
          <w:ilvl w:val="0"/>
          <w:numId w:val="5"/>
        </w:numPr>
        <w:spacing w:before="0" w:after="0"/>
        <w:rPr>
          <w:rFonts w:ascii="Arial" w:hAnsi="Arial" w:cs="Arial"/>
        </w:rPr>
      </w:pPr>
      <w:r w:rsidRPr="00C97934">
        <w:rPr>
          <w:rFonts w:ascii="Arial" w:hAnsi="Arial" w:cs="Arial"/>
        </w:rPr>
        <w:t>Number of Awards</w:t>
      </w:r>
      <w:bookmarkEnd w:id="22"/>
      <w:bookmarkEnd w:id="23"/>
    </w:p>
    <w:p w:rsidRPr="00C97934" w:rsidR="008F6D65" w:rsidP="004F0520" w:rsidRDefault="008F6D65" w14:paraId="5FB3DAC3" w14:textId="77777777">
      <w:pPr>
        <w:rPr>
          <w:rFonts w:ascii="Arial" w:hAnsi="Arial" w:cs="Arial"/>
          <w:sz w:val="24"/>
          <w:szCs w:val="24"/>
        </w:rPr>
      </w:pPr>
    </w:p>
    <w:p w:rsidRPr="00C97934" w:rsidR="008F6D65" w:rsidP="004F0520" w:rsidRDefault="008F6D65" w14:paraId="11DC6281" w14:textId="7FEFE055">
      <w:pPr>
        <w:rPr>
          <w:rFonts w:ascii="Arial" w:hAnsi="Arial" w:cs="Arial"/>
          <w:sz w:val="24"/>
          <w:szCs w:val="24"/>
        </w:rPr>
      </w:pPr>
      <w:r w:rsidRPr="00C97934">
        <w:rPr>
          <w:rFonts w:ascii="Arial" w:hAnsi="Arial" w:cs="Arial"/>
          <w:sz w:val="24"/>
          <w:szCs w:val="24"/>
        </w:rPr>
        <w:t>The Department anticipates making</w:t>
      </w:r>
      <w:r w:rsidRPr="00E2698E">
        <w:rPr>
          <w:rFonts w:ascii="Arial" w:hAnsi="Arial" w:cs="Arial"/>
          <w:sz w:val="24"/>
          <w:szCs w:val="24"/>
        </w:rPr>
        <w:t xml:space="preserve"> </w:t>
      </w:r>
      <w:r w:rsidRPr="00E2698E" w:rsidR="00E2698E">
        <w:rPr>
          <w:rFonts w:ascii="Arial" w:hAnsi="Arial" w:cs="Arial"/>
          <w:sz w:val="24"/>
          <w:szCs w:val="24"/>
        </w:rPr>
        <w:t>one</w:t>
      </w:r>
      <w:r w:rsidRPr="00E2698E">
        <w:rPr>
          <w:rFonts w:ascii="Arial" w:hAnsi="Arial" w:cs="Arial"/>
          <w:sz w:val="24"/>
          <w:szCs w:val="24"/>
        </w:rPr>
        <w:t xml:space="preserve"> </w:t>
      </w:r>
      <w:r w:rsidR="00A341EC">
        <w:rPr>
          <w:rFonts w:ascii="Arial" w:hAnsi="Arial" w:cs="Arial"/>
          <w:sz w:val="24"/>
          <w:szCs w:val="24"/>
        </w:rPr>
        <w:t xml:space="preserve">(1) </w:t>
      </w:r>
      <w:r w:rsidRPr="00C97934">
        <w:rPr>
          <w:rFonts w:ascii="Arial" w:hAnsi="Arial" w:cs="Arial"/>
          <w:sz w:val="24"/>
          <w:szCs w:val="24"/>
        </w:rPr>
        <w:t>awar</w:t>
      </w:r>
      <w:r w:rsidR="00E2698E">
        <w:rPr>
          <w:rFonts w:ascii="Arial" w:hAnsi="Arial" w:cs="Arial"/>
          <w:sz w:val="24"/>
          <w:szCs w:val="24"/>
        </w:rPr>
        <w:t>d</w:t>
      </w:r>
      <w:r w:rsidRPr="00C97934">
        <w:rPr>
          <w:rFonts w:ascii="Arial" w:hAnsi="Arial" w:cs="Arial"/>
          <w:color w:val="FF0000"/>
          <w:sz w:val="24"/>
          <w:szCs w:val="24"/>
        </w:rPr>
        <w:t xml:space="preserve"> </w:t>
      </w:r>
      <w:proofErr w:type="gramStart"/>
      <w:r w:rsidRPr="00C97934">
        <w:rPr>
          <w:rFonts w:ascii="Arial" w:hAnsi="Arial" w:cs="Arial"/>
          <w:sz w:val="24"/>
          <w:szCs w:val="24"/>
        </w:rPr>
        <w:t>as a result of</w:t>
      </w:r>
      <w:proofErr w:type="gramEnd"/>
      <w:r w:rsidRPr="00C97934">
        <w:rPr>
          <w:rFonts w:ascii="Arial" w:hAnsi="Arial" w:cs="Arial"/>
          <w:sz w:val="24"/>
          <w:szCs w:val="24"/>
        </w:rPr>
        <w:t xml:space="preserve"> th</w:t>
      </w:r>
      <w:r w:rsidR="00D514AB">
        <w:rPr>
          <w:rFonts w:ascii="Arial" w:hAnsi="Arial" w:cs="Arial"/>
          <w:sz w:val="24"/>
          <w:szCs w:val="24"/>
        </w:rPr>
        <w:t>is</w:t>
      </w:r>
      <w:r w:rsidRPr="00C97934">
        <w:rPr>
          <w:rFonts w:ascii="Arial" w:hAnsi="Arial" w:cs="Arial"/>
          <w:sz w:val="24"/>
          <w:szCs w:val="24"/>
        </w:rPr>
        <w:t xml:space="preserve"> RFP process.</w:t>
      </w:r>
    </w:p>
    <w:p w:rsidRPr="00C97934" w:rsidR="00273D85" w:rsidP="004F0520" w:rsidRDefault="00E82FB4" w14:paraId="4EBBA569" w14:textId="77777777">
      <w:pPr>
        <w:rPr>
          <w:rFonts w:ascii="Arial" w:hAnsi="Arial" w:cs="Arial"/>
          <w:sz w:val="24"/>
          <w:szCs w:val="24"/>
        </w:rPr>
      </w:pPr>
      <w:r w:rsidRPr="00C97934">
        <w:rPr>
          <w:rFonts w:ascii="Arial" w:hAnsi="Arial" w:cs="Arial"/>
          <w:sz w:val="24"/>
          <w:szCs w:val="24"/>
        </w:rPr>
        <w:br w:type="page"/>
      </w:r>
    </w:p>
    <w:p w:rsidRPr="00C97934" w:rsidR="00E82FB4" w:rsidP="00225AC2" w:rsidRDefault="00F53B75" w14:paraId="0FC58FFA" w14:textId="6CD6872C">
      <w:pPr>
        <w:pStyle w:val="Heading2"/>
        <w:spacing w:before="0" w:after="0"/>
        <w:rPr>
          <w:b w:val="0"/>
        </w:rPr>
      </w:pPr>
      <w:bookmarkStart w:name="_Toc367174728" w:id="24"/>
      <w:bookmarkStart w:name="_Toc397069196" w:id="25"/>
      <w:r w:rsidRPr="00C97934">
        <w:t>PART II</w:t>
      </w:r>
      <w:r w:rsidRPr="00C97934">
        <w:tab/>
      </w:r>
      <w:r w:rsidRPr="00C97934" w:rsidR="00F40973">
        <w:t>SCOPE OF SERVICES</w:t>
      </w:r>
      <w:bookmarkEnd w:id="24"/>
      <w:r w:rsidRPr="00C97934" w:rsidR="00B14DB7">
        <w:t xml:space="preserve"> TO BE PROVIDED</w:t>
      </w:r>
      <w:bookmarkEnd w:id="25"/>
      <w:r w:rsidRPr="00C97934" w:rsidR="00E82FB4">
        <w:tab/>
      </w:r>
    </w:p>
    <w:p w:rsidRPr="00C97934" w:rsidR="00511540" w:rsidP="004F0520" w:rsidRDefault="00511540" w14:paraId="6197967E" w14:textId="0F75575D">
      <w:pPr>
        <w:rPr>
          <w:rFonts w:ascii="Arial" w:hAnsi="Arial" w:cs="Arial"/>
          <w:color w:val="FF0000"/>
          <w:sz w:val="24"/>
          <w:szCs w:val="24"/>
        </w:rPr>
      </w:pPr>
    </w:p>
    <w:p w:rsidRPr="00225AC2" w:rsidR="00511540" w:rsidP="001B7E4A" w:rsidRDefault="00BF62BE" w14:paraId="23A53A5E" w14:textId="50E724A4">
      <w:pPr>
        <w:pStyle w:val="Heading3"/>
        <w:numPr>
          <w:ilvl w:val="0"/>
          <w:numId w:val="37"/>
        </w:numPr>
        <w:spacing w:before="0" w:after="0"/>
        <w:rPr>
          <w:rFonts w:ascii="Arial" w:hAnsi="Arial" w:cs="Arial"/>
        </w:rPr>
      </w:pPr>
      <w:r w:rsidRPr="00515E67">
        <w:rPr>
          <w:rFonts w:ascii="Arial" w:hAnsi="Arial" w:cs="Arial"/>
        </w:rPr>
        <w:t xml:space="preserve">Introduction </w:t>
      </w:r>
    </w:p>
    <w:p w:rsidRPr="000705C4" w:rsidR="00CB03AC" w:rsidP="00F03FDE" w:rsidRDefault="008E3D69" w14:paraId="34E3209C" w14:textId="39FE7902">
      <w:pPr>
        <w:pStyle w:val="ListParagraph"/>
        <w:spacing w:after="120"/>
        <w:ind w:left="360"/>
        <w:rPr>
          <w:rFonts w:ascii="Arial" w:hAnsi="Arial" w:cs="Arial"/>
          <w:sz w:val="24"/>
          <w:szCs w:val="24"/>
        </w:rPr>
      </w:pPr>
      <w:r w:rsidRPr="1E49694E">
        <w:rPr>
          <w:rFonts w:ascii="Arial" w:hAnsi="Arial" w:cs="Arial"/>
          <w:sz w:val="24"/>
          <w:szCs w:val="24"/>
        </w:rPr>
        <w:t xml:space="preserve">This section describes the systems and services specifications for the Lottery Gaming System, Software, Programs and Services (the “System”). </w:t>
      </w:r>
    </w:p>
    <w:p w:rsidRPr="00F21728" w:rsidR="00BB17EA" w:rsidP="001B7E4A" w:rsidRDefault="00BB17EA" w14:paraId="35E2C397" w14:textId="261274EB">
      <w:pPr>
        <w:pStyle w:val="ListParagraph"/>
        <w:widowControl/>
        <w:numPr>
          <w:ilvl w:val="0"/>
          <w:numId w:val="21"/>
        </w:numPr>
        <w:autoSpaceDE/>
        <w:autoSpaceDN/>
        <w:spacing w:after="120"/>
        <w:jc w:val="both"/>
        <w:rPr>
          <w:rFonts w:ascii="Arial" w:hAnsi="Arial" w:cs="Arial"/>
          <w:sz w:val="24"/>
          <w:szCs w:val="24"/>
        </w:rPr>
      </w:pPr>
      <w:r w:rsidRPr="00F21728">
        <w:rPr>
          <w:rFonts w:ascii="Arial" w:hAnsi="Arial" w:cs="Arial"/>
          <w:b/>
          <w:bCs/>
          <w:sz w:val="24"/>
          <w:szCs w:val="24"/>
        </w:rPr>
        <w:t>Overview of System</w:t>
      </w:r>
      <w:r w:rsidRPr="00F21728">
        <w:rPr>
          <w:rFonts w:ascii="Arial" w:hAnsi="Arial" w:cs="Arial"/>
          <w:sz w:val="24"/>
          <w:szCs w:val="24"/>
        </w:rPr>
        <w:t xml:space="preserve">. The proposed system must be fully deployed for </w:t>
      </w:r>
      <w:proofErr w:type="gramStart"/>
      <w:r w:rsidRPr="00F21728">
        <w:rPr>
          <w:rFonts w:ascii="Arial" w:hAnsi="Arial" w:cs="Arial"/>
          <w:sz w:val="24"/>
          <w:szCs w:val="24"/>
        </w:rPr>
        <w:t>a NASPL</w:t>
      </w:r>
      <w:proofErr w:type="gramEnd"/>
      <w:r w:rsidRPr="00F21728">
        <w:rPr>
          <w:rFonts w:ascii="Arial" w:hAnsi="Arial" w:cs="Arial"/>
          <w:sz w:val="24"/>
          <w:szCs w:val="24"/>
        </w:rPr>
        <w:t xml:space="preserve"> customer. </w:t>
      </w:r>
    </w:p>
    <w:p w:rsidRPr="00F21728" w:rsidR="00BB17EA" w:rsidP="001B7E4A" w:rsidRDefault="3CA04ADA" w14:paraId="66285046" w14:textId="48843B7D">
      <w:pPr>
        <w:pStyle w:val="ListParagraph"/>
        <w:widowControl/>
        <w:numPr>
          <w:ilvl w:val="0"/>
          <w:numId w:val="21"/>
        </w:numPr>
        <w:autoSpaceDE/>
        <w:autoSpaceDN/>
        <w:spacing w:after="120"/>
        <w:jc w:val="both"/>
        <w:rPr>
          <w:rFonts w:ascii="Arial" w:hAnsi="Arial" w:cs="Arial"/>
          <w:sz w:val="24"/>
          <w:szCs w:val="24"/>
        </w:rPr>
      </w:pPr>
      <w:r w:rsidRPr="1EBE46D5">
        <w:rPr>
          <w:rFonts w:ascii="Arial" w:hAnsi="Arial" w:cs="Arial"/>
          <w:b/>
          <w:bCs/>
          <w:sz w:val="24"/>
          <w:szCs w:val="24"/>
        </w:rPr>
        <w:t>Flexibility of the System</w:t>
      </w:r>
      <w:r w:rsidRPr="1EBE46D5">
        <w:rPr>
          <w:rFonts w:ascii="Arial" w:hAnsi="Arial" w:cs="Arial"/>
          <w:sz w:val="24"/>
          <w:szCs w:val="24"/>
        </w:rPr>
        <w:t xml:space="preserve">. The System must be </w:t>
      </w:r>
      <w:r w:rsidRPr="00F810C6">
        <w:rPr>
          <w:rFonts w:ascii="Arial" w:hAnsi="Arial" w:cs="Arial"/>
          <w:sz w:val="24"/>
          <w:szCs w:val="24"/>
        </w:rPr>
        <w:t>flexible</w:t>
      </w:r>
      <w:r w:rsidRPr="1EBE46D5" w:rsidR="003C4879">
        <w:rPr>
          <w:rFonts w:ascii="Arial" w:hAnsi="Arial" w:cs="Arial"/>
          <w:sz w:val="24"/>
          <w:szCs w:val="24"/>
        </w:rPr>
        <w:t>,</w:t>
      </w:r>
      <w:r w:rsidRPr="1EBE46D5" w:rsidR="1CCF9AEB">
        <w:rPr>
          <w:rFonts w:ascii="Arial" w:hAnsi="Arial" w:cs="Arial"/>
          <w:sz w:val="24"/>
          <w:szCs w:val="24"/>
        </w:rPr>
        <w:t xml:space="preserve"> </w:t>
      </w:r>
      <w:r w:rsidRPr="1EBE46D5">
        <w:rPr>
          <w:rFonts w:ascii="Arial" w:hAnsi="Arial" w:cs="Arial"/>
          <w:sz w:val="24"/>
          <w:szCs w:val="24"/>
        </w:rPr>
        <w:t>scalable, and customized to suit the business needs and rules of the Maine Lottery. Flexibility and adaptability are critical as the gaming environment can be expected to evolve over the course of the Contract</w:t>
      </w:r>
      <w:r w:rsidRPr="1EBE46D5" w:rsidR="7AC8981A">
        <w:rPr>
          <w:rFonts w:ascii="Arial" w:hAnsi="Arial" w:cs="Arial"/>
          <w:sz w:val="24"/>
          <w:szCs w:val="24"/>
        </w:rPr>
        <w:t xml:space="preserve"> due to changes in technology</w:t>
      </w:r>
      <w:r w:rsidRPr="1EBE46D5">
        <w:rPr>
          <w:rFonts w:ascii="Arial" w:hAnsi="Arial" w:cs="Arial"/>
          <w:sz w:val="24"/>
          <w:szCs w:val="24"/>
        </w:rPr>
        <w:t xml:space="preserve">. </w:t>
      </w:r>
    </w:p>
    <w:p w:rsidR="00782A71" w:rsidP="001B7E4A" w:rsidRDefault="00782A71" w14:paraId="13D22780" w14:textId="00F3EBD0">
      <w:pPr>
        <w:pStyle w:val="ListParagraph"/>
        <w:widowControl/>
        <w:numPr>
          <w:ilvl w:val="0"/>
          <w:numId w:val="21"/>
        </w:numPr>
        <w:autoSpaceDE/>
        <w:autoSpaceDN/>
        <w:spacing w:after="120"/>
        <w:jc w:val="both"/>
        <w:rPr>
          <w:rFonts w:ascii="Arial" w:hAnsi="Arial" w:cs="Arial"/>
          <w:sz w:val="24"/>
          <w:szCs w:val="24"/>
        </w:rPr>
      </w:pPr>
      <w:r w:rsidRPr="0090130F">
        <w:rPr>
          <w:rFonts w:ascii="Arial" w:hAnsi="Arial" w:cs="Arial"/>
          <w:b/>
          <w:bCs/>
          <w:sz w:val="24"/>
          <w:szCs w:val="24"/>
        </w:rPr>
        <w:t>Hardware and Software Installations, Modifications and Updates</w:t>
      </w:r>
      <w:r w:rsidRPr="005750D9">
        <w:rPr>
          <w:rFonts w:ascii="Arial" w:hAnsi="Arial" w:cs="Arial"/>
          <w:sz w:val="24"/>
          <w:szCs w:val="24"/>
        </w:rPr>
        <w:t>.</w:t>
      </w:r>
      <w:r w:rsidRPr="03FD2BC2">
        <w:rPr>
          <w:rFonts w:ascii="Aptos" w:hAnsi="Aptos" w:cs="Aptos"/>
          <w:sz w:val="22"/>
          <w:szCs w:val="22"/>
        </w:rPr>
        <w:t xml:space="preserve"> </w:t>
      </w:r>
      <w:r w:rsidRPr="0090130F">
        <w:rPr>
          <w:rFonts w:ascii="Arial" w:hAnsi="Arial" w:cs="Arial"/>
          <w:sz w:val="24"/>
          <w:szCs w:val="24"/>
        </w:rPr>
        <w:t>The Awarded Bidder</w:t>
      </w:r>
      <w:r w:rsidR="00C3162D">
        <w:rPr>
          <w:rFonts w:ascii="Arial" w:hAnsi="Arial" w:cs="Arial"/>
          <w:sz w:val="24"/>
          <w:szCs w:val="24"/>
        </w:rPr>
        <w:t>,</w:t>
      </w:r>
      <w:r w:rsidRPr="0090130F">
        <w:rPr>
          <w:rFonts w:ascii="Arial" w:hAnsi="Arial" w:cs="Arial"/>
          <w:sz w:val="24"/>
          <w:szCs w:val="24"/>
        </w:rPr>
        <w:t xml:space="preserve"> at no cost to the Lottery</w:t>
      </w:r>
      <w:r w:rsidR="00C3162D">
        <w:rPr>
          <w:rFonts w:ascii="Arial" w:hAnsi="Arial" w:cs="Arial"/>
          <w:sz w:val="24"/>
          <w:szCs w:val="24"/>
        </w:rPr>
        <w:t>,</w:t>
      </w:r>
      <w:r w:rsidRPr="0090130F">
        <w:rPr>
          <w:rFonts w:ascii="Arial" w:hAnsi="Arial" w:cs="Arial"/>
          <w:sz w:val="24"/>
          <w:szCs w:val="24"/>
        </w:rPr>
        <w:t xml:space="preserve"> shall maintain stable and secure </w:t>
      </w:r>
      <w:r>
        <w:rPr>
          <w:rFonts w:ascii="Arial" w:hAnsi="Arial" w:cs="Arial"/>
          <w:sz w:val="24"/>
          <w:szCs w:val="24"/>
        </w:rPr>
        <w:t>central gaming system</w:t>
      </w:r>
      <w:r w:rsidRPr="0090130F">
        <w:rPr>
          <w:rFonts w:ascii="Arial" w:hAnsi="Arial" w:cs="Arial"/>
          <w:sz w:val="24"/>
          <w:szCs w:val="24"/>
        </w:rPr>
        <w:t xml:space="preserve"> software/application</w:t>
      </w:r>
      <w:r w:rsidR="009E773C">
        <w:rPr>
          <w:rFonts w:ascii="Arial" w:hAnsi="Arial" w:cs="Arial"/>
          <w:sz w:val="24"/>
          <w:szCs w:val="24"/>
        </w:rPr>
        <w:t>,</w:t>
      </w:r>
      <w:r w:rsidRPr="0090130F">
        <w:rPr>
          <w:rFonts w:ascii="Arial" w:hAnsi="Arial" w:cs="Arial"/>
          <w:sz w:val="24"/>
          <w:szCs w:val="24"/>
        </w:rPr>
        <w:t xml:space="preserve"> keeping current with software upgrades, patches, and security vulnerability updates.</w:t>
      </w:r>
      <w:r>
        <w:rPr>
          <w:rFonts w:ascii="Arial" w:hAnsi="Arial" w:cs="Arial"/>
          <w:sz w:val="24"/>
          <w:szCs w:val="24"/>
        </w:rPr>
        <w:t xml:space="preserve"> </w:t>
      </w:r>
    </w:p>
    <w:p w:rsidRPr="00F21728" w:rsidR="00782A71" w:rsidP="001B7E4A" w:rsidRDefault="001A1263" w14:paraId="2E9A5FBE" w14:textId="0DC0FD29">
      <w:pPr>
        <w:pStyle w:val="ListParagraph"/>
        <w:widowControl/>
        <w:numPr>
          <w:ilvl w:val="0"/>
          <w:numId w:val="21"/>
        </w:numPr>
        <w:autoSpaceDE/>
        <w:autoSpaceDN/>
        <w:spacing w:after="120"/>
        <w:jc w:val="both"/>
        <w:rPr>
          <w:rFonts w:ascii="Arial" w:hAnsi="Arial" w:cs="Arial"/>
          <w:sz w:val="24"/>
          <w:szCs w:val="24"/>
        </w:rPr>
      </w:pPr>
      <w:r>
        <w:rPr>
          <w:rFonts w:ascii="Arial" w:hAnsi="Arial" w:cs="Arial"/>
          <w:b/>
          <w:bCs/>
          <w:sz w:val="24"/>
          <w:szCs w:val="24"/>
        </w:rPr>
        <w:t>Vendor Facilities</w:t>
      </w:r>
      <w:r w:rsidRPr="005750D9">
        <w:rPr>
          <w:rFonts w:ascii="Arial" w:hAnsi="Arial" w:cs="Arial"/>
          <w:sz w:val="24"/>
          <w:szCs w:val="24"/>
        </w:rPr>
        <w:t>.</w:t>
      </w:r>
      <w:r>
        <w:rPr>
          <w:rFonts w:ascii="Arial" w:hAnsi="Arial" w:cs="Arial"/>
          <w:sz w:val="24"/>
          <w:szCs w:val="24"/>
        </w:rPr>
        <w:t xml:space="preserve"> All vendor facilities are required to be fully built out according to lottery specifications, </w:t>
      </w:r>
      <w:r w:rsidRPr="00E14706">
        <w:rPr>
          <w:rFonts w:ascii="Arial" w:hAnsi="Arial" w:cs="Arial"/>
          <w:sz w:val="24"/>
          <w:szCs w:val="24"/>
        </w:rPr>
        <w:t>includ</w:t>
      </w:r>
      <w:r>
        <w:rPr>
          <w:rFonts w:ascii="Arial" w:hAnsi="Arial" w:cs="Arial"/>
          <w:sz w:val="24"/>
          <w:szCs w:val="24"/>
        </w:rPr>
        <w:t>ing but not limited to,</w:t>
      </w:r>
      <w:r w:rsidRPr="00E14706">
        <w:rPr>
          <w:rFonts w:ascii="Arial" w:hAnsi="Arial" w:cs="Arial"/>
          <w:sz w:val="24"/>
          <w:szCs w:val="24"/>
        </w:rPr>
        <w:t xml:space="preserve"> interior finishing, office furnishings, carpeting, plumbing, lighting, electrical service</w:t>
      </w:r>
      <w:r>
        <w:rPr>
          <w:rFonts w:ascii="Arial" w:hAnsi="Arial" w:cs="Arial"/>
          <w:sz w:val="24"/>
          <w:szCs w:val="24"/>
        </w:rPr>
        <w:t>, networking and privileged terminals.</w:t>
      </w:r>
      <w:r w:rsidR="005435D3">
        <w:rPr>
          <w:rFonts w:ascii="Arial" w:hAnsi="Arial" w:cs="Arial"/>
          <w:sz w:val="24"/>
          <w:szCs w:val="24"/>
        </w:rPr>
        <w:t xml:space="preserve"> The facilities </w:t>
      </w:r>
      <w:r w:rsidR="00C77202">
        <w:rPr>
          <w:rFonts w:ascii="Arial" w:hAnsi="Arial" w:cs="Arial"/>
          <w:sz w:val="24"/>
          <w:szCs w:val="24"/>
        </w:rPr>
        <w:t>must be</w:t>
      </w:r>
      <w:r w:rsidR="005435D3">
        <w:rPr>
          <w:rFonts w:ascii="Arial" w:hAnsi="Arial" w:cs="Arial"/>
          <w:sz w:val="24"/>
          <w:szCs w:val="24"/>
        </w:rPr>
        <w:t xml:space="preserve"> provided at no cost to the Lottery.</w:t>
      </w:r>
    </w:p>
    <w:p w:rsidRPr="000705C4" w:rsidR="000705C4" w:rsidP="001B7E4A" w:rsidRDefault="000705C4" w14:paraId="674ADA4B" w14:textId="1ED42026">
      <w:pPr>
        <w:pStyle w:val="ListParagraph"/>
        <w:widowControl/>
        <w:numPr>
          <w:ilvl w:val="0"/>
          <w:numId w:val="21"/>
        </w:numPr>
        <w:autoSpaceDE/>
        <w:autoSpaceDN/>
        <w:spacing w:after="120"/>
        <w:jc w:val="both"/>
        <w:rPr>
          <w:rFonts w:ascii="Arial" w:hAnsi="Arial" w:cs="Arial"/>
          <w:sz w:val="24"/>
          <w:szCs w:val="24"/>
        </w:rPr>
      </w:pPr>
      <w:r w:rsidRPr="000705C4">
        <w:rPr>
          <w:rFonts w:ascii="Arial" w:hAnsi="Arial" w:cs="Arial"/>
          <w:b/>
          <w:bCs/>
          <w:sz w:val="24"/>
          <w:szCs w:val="24"/>
        </w:rPr>
        <w:t>Certified Equipment</w:t>
      </w:r>
      <w:r w:rsidRPr="000705C4">
        <w:rPr>
          <w:rFonts w:ascii="Arial" w:hAnsi="Arial" w:cs="Arial"/>
          <w:sz w:val="24"/>
          <w:szCs w:val="24"/>
        </w:rPr>
        <w:t xml:space="preserve">. The proposed equipment must be inspected for safety and approved by a reputable testing laboratory. All proposed equipment must </w:t>
      </w:r>
      <w:r w:rsidR="001070DD">
        <w:rPr>
          <w:rFonts w:ascii="Arial" w:hAnsi="Arial" w:cs="Arial"/>
          <w:sz w:val="24"/>
          <w:szCs w:val="24"/>
        </w:rPr>
        <w:t>comply with</w:t>
      </w:r>
      <w:r w:rsidRPr="000705C4">
        <w:rPr>
          <w:rFonts w:ascii="Arial" w:hAnsi="Arial" w:cs="Arial"/>
          <w:sz w:val="24"/>
          <w:szCs w:val="24"/>
        </w:rPr>
        <w:t xml:space="preserve"> FCC regulations suitable for devices of the types proposed. Alternatively, if the devices proposed are new models and not yet inspected and/or certified</w:t>
      </w:r>
      <w:r w:rsidRPr="00C77202">
        <w:rPr>
          <w:rFonts w:ascii="Arial" w:hAnsi="Arial" w:cs="Arial"/>
          <w:sz w:val="24"/>
          <w:szCs w:val="24"/>
        </w:rPr>
        <w:t xml:space="preserve">, </w:t>
      </w:r>
      <w:r w:rsidR="001B3F84">
        <w:rPr>
          <w:rFonts w:ascii="Arial" w:hAnsi="Arial" w:cs="Arial"/>
          <w:sz w:val="24"/>
          <w:szCs w:val="24"/>
        </w:rPr>
        <w:t xml:space="preserve">Bidders must commit to </w:t>
      </w:r>
      <w:r w:rsidR="00EF6CB1">
        <w:rPr>
          <w:rFonts w:ascii="Arial" w:hAnsi="Arial" w:cs="Arial"/>
          <w:sz w:val="24"/>
          <w:szCs w:val="24"/>
        </w:rPr>
        <w:t xml:space="preserve">providing (and the </w:t>
      </w:r>
      <w:r w:rsidR="00E6059C">
        <w:rPr>
          <w:rFonts w:ascii="Arial" w:hAnsi="Arial" w:cs="Arial"/>
          <w:sz w:val="24"/>
          <w:szCs w:val="24"/>
        </w:rPr>
        <w:t xml:space="preserve">Awarded </w:t>
      </w:r>
      <w:r w:rsidRPr="00C77202">
        <w:rPr>
          <w:rFonts w:ascii="Arial" w:hAnsi="Arial" w:cs="Arial"/>
          <w:sz w:val="24"/>
          <w:szCs w:val="24"/>
        </w:rPr>
        <w:t xml:space="preserve">Bidder must </w:t>
      </w:r>
      <w:r w:rsidR="00E6059C">
        <w:rPr>
          <w:rFonts w:ascii="Arial" w:hAnsi="Arial" w:cs="Arial"/>
          <w:sz w:val="24"/>
          <w:szCs w:val="24"/>
        </w:rPr>
        <w:t>p</w:t>
      </w:r>
      <w:r w:rsidRPr="00C77202">
        <w:rPr>
          <w:rFonts w:ascii="Arial" w:hAnsi="Arial" w:cs="Arial"/>
          <w:sz w:val="24"/>
          <w:szCs w:val="24"/>
        </w:rPr>
        <w:t>rovid</w:t>
      </w:r>
      <w:r w:rsidR="00E6059C">
        <w:rPr>
          <w:rFonts w:ascii="Arial" w:hAnsi="Arial" w:cs="Arial"/>
          <w:sz w:val="24"/>
          <w:szCs w:val="24"/>
        </w:rPr>
        <w:t>e</w:t>
      </w:r>
      <w:r w:rsidR="00EF6CB1">
        <w:rPr>
          <w:rFonts w:ascii="Arial" w:hAnsi="Arial" w:cs="Arial"/>
          <w:sz w:val="24"/>
          <w:szCs w:val="24"/>
        </w:rPr>
        <w:t>)</w:t>
      </w:r>
      <w:r w:rsidRPr="00C77202">
        <w:rPr>
          <w:rFonts w:ascii="Arial" w:hAnsi="Arial" w:cs="Arial"/>
          <w:sz w:val="24"/>
          <w:szCs w:val="24"/>
        </w:rPr>
        <w:t xml:space="preserve"> a document showing certification as of the Contract signing.</w:t>
      </w:r>
      <w:r w:rsidRPr="000705C4">
        <w:rPr>
          <w:rFonts w:ascii="Arial" w:hAnsi="Arial" w:cs="Arial"/>
          <w:sz w:val="24"/>
          <w:szCs w:val="24"/>
        </w:rPr>
        <w:t xml:space="preserve"> </w:t>
      </w:r>
    </w:p>
    <w:p w:rsidRPr="000705C4" w:rsidR="000705C4" w:rsidP="001B7E4A" w:rsidRDefault="000705C4" w14:paraId="3DA56DCD" w14:textId="55BF0AFC">
      <w:pPr>
        <w:pStyle w:val="ListParagraph"/>
        <w:widowControl/>
        <w:numPr>
          <w:ilvl w:val="0"/>
          <w:numId w:val="21"/>
        </w:numPr>
        <w:autoSpaceDE/>
        <w:autoSpaceDN/>
        <w:spacing w:after="120"/>
        <w:jc w:val="both"/>
        <w:rPr>
          <w:rFonts w:ascii="Arial" w:hAnsi="Arial" w:cs="Arial"/>
          <w:sz w:val="24"/>
          <w:szCs w:val="24"/>
        </w:rPr>
      </w:pPr>
      <w:r w:rsidRPr="000705C4">
        <w:rPr>
          <w:rFonts w:ascii="Arial" w:hAnsi="Arial" w:cs="Arial"/>
          <w:b/>
          <w:bCs/>
          <w:sz w:val="24"/>
          <w:szCs w:val="24"/>
        </w:rPr>
        <w:t>New and Unused Equipment</w:t>
      </w:r>
      <w:r w:rsidRPr="000705C4">
        <w:rPr>
          <w:rFonts w:ascii="Arial" w:hAnsi="Arial" w:cs="Arial"/>
          <w:sz w:val="24"/>
          <w:szCs w:val="24"/>
        </w:rPr>
        <w:t xml:space="preserve">. All proposed transaction processing computers, front-end processors, networking equipment, </w:t>
      </w:r>
      <w:r w:rsidR="000434F7">
        <w:rPr>
          <w:rFonts w:ascii="Arial" w:hAnsi="Arial" w:cs="Arial"/>
          <w:sz w:val="24"/>
          <w:szCs w:val="24"/>
        </w:rPr>
        <w:t>Retailer</w:t>
      </w:r>
      <w:r w:rsidRPr="000705C4">
        <w:rPr>
          <w:rFonts w:ascii="Arial" w:hAnsi="Arial" w:cs="Arial"/>
          <w:sz w:val="24"/>
          <w:szCs w:val="24"/>
        </w:rPr>
        <w:t xml:space="preserve"> terminals, diagnostic equipment, etc. must be new and unused</w:t>
      </w:r>
      <w:r w:rsidR="00D36FBA">
        <w:rPr>
          <w:rFonts w:ascii="Arial" w:hAnsi="Arial" w:cs="Arial"/>
          <w:sz w:val="24"/>
          <w:szCs w:val="24"/>
        </w:rPr>
        <w:t xml:space="preserve"> </w:t>
      </w:r>
      <w:r w:rsidRPr="00D47432" w:rsidR="00D36FBA">
        <w:rPr>
          <w:rFonts w:ascii="Arial" w:hAnsi="Arial" w:cs="Arial"/>
          <w:sz w:val="24"/>
          <w:szCs w:val="24"/>
        </w:rPr>
        <w:t xml:space="preserve">and fully skinned as per </w:t>
      </w:r>
      <w:r w:rsidR="00D36FBA">
        <w:rPr>
          <w:rFonts w:ascii="Arial" w:hAnsi="Arial" w:cs="Arial"/>
          <w:sz w:val="24"/>
          <w:szCs w:val="24"/>
        </w:rPr>
        <w:t>L</w:t>
      </w:r>
      <w:r w:rsidRPr="00D47432" w:rsidR="00D36FBA">
        <w:rPr>
          <w:rFonts w:ascii="Arial" w:hAnsi="Arial" w:cs="Arial"/>
          <w:sz w:val="24"/>
          <w:szCs w:val="24"/>
        </w:rPr>
        <w:t>ottery marketing requirements</w:t>
      </w:r>
      <w:r w:rsidRPr="000705C4">
        <w:rPr>
          <w:rFonts w:ascii="Arial" w:hAnsi="Arial" w:cs="Arial"/>
          <w:sz w:val="24"/>
          <w:szCs w:val="24"/>
        </w:rPr>
        <w:t xml:space="preserve">. The equipment proposed must be compliant with current electronic technology manufacturing standards and be of current manufacture by the </w:t>
      </w:r>
      <w:r w:rsidR="00052B8B">
        <w:rPr>
          <w:rFonts w:ascii="Arial" w:hAnsi="Arial" w:cs="Arial"/>
          <w:sz w:val="24"/>
          <w:szCs w:val="24"/>
        </w:rPr>
        <w:t xml:space="preserve">Awarded </w:t>
      </w:r>
      <w:r w:rsidRPr="000705C4">
        <w:rPr>
          <w:rFonts w:ascii="Arial" w:hAnsi="Arial" w:cs="Arial"/>
          <w:sz w:val="24"/>
          <w:szCs w:val="24"/>
        </w:rPr>
        <w:t>Bidder or their suppliers. All hardware models and software versions installed at start-</w:t>
      </w:r>
      <w:proofErr w:type="gramStart"/>
      <w:r w:rsidRPr="000705C4">
        <w:rPr>
          <w:rFonts w:ascii="Arial" w:hAnsi="Arial" w:cs="Arial"/>
          <w:sz w:val="24"/>
          <w:szCs w:val="24"/>
        </w:rPr>
        <w:t>up</w:t>
      </w:r>
      <w:proofErr w:type="gramEnd"/>
      <w:r w:rsidRPr="000705C4">
        <w:rPr>
          <w:rFonts w:ascii="Arial" w:hAnsi="Arial" w:cs="Arial"/>
          <w:sz w:val="24"/>
          <w:szCs w:val="24"/>
        </w:rPr>
        <w:t xml:space="preserve"> must represent the then-current equivalent or better version if a proposed offering has been phased out or superseded, or </w:t>
      </w:r>
      <w:r w:rsidR="001070DD">
        <w:rPr>
          <w:rFonts w:ascii="Arial" w:hAnsi="Arial" w:cs="Arial"/>
          <w:sz w:val="24"/>
          <w:szCs w:val="24"/>
        </w:rPr>
        <w:t xml:space="preserve">if </w:t>
      </w:r>
      <w:r w:rsidRPr="000705C4">
        <w:rPr>
          <w:rFonts w:ascii="Arial" w:hAnsi="Arial" w:cs="Arial"/>
          <w:sz w:val="24"/>
          <w:szCs w:val="24"/>
        </w:rPr>
        <w:t>a proposed product has been upgraded to a new model at an equivalent or better price.</w:t>
      </w:r>
    </w:p>
    <w:p w:rsidR="0082466B" w:rsidP="001B7E4A" w:rsidRDefault="000705C4" w14:paraId="3D676A8F" w14:textId="179A1E64">
      <w:pPr>
        <w:pStyle w:val="ListParagraph"/>
        <w:widowControl/>
        <w:numPr>
          <w:ilvl w:val="0"/>
          <w:numId w:val="21"/>
        </w:numPr>
        <w:autoSpaceDE/>
        <w:autoSpaceDN/>
        <w:spacing w:after="120"/>
        <w:jc w:val="both"/>
        <w:rPr>
          <w:rFonts w:ascii="Arial" w:hAnsi="Arial" w:cs="Arial"/>
          <w:sz w:val="24"/>
          <w:szCs w:val="24"/>
        </w:rPr>
      </w:pPr>
      <w:r w:rsidRPr="000705C4">
        <w:rPr>
          <w:rFonts w:ascii="Arial" w:hAnsi="Arial" w:cs="Arial"/>
          <w:b/>
          <w:bCs/>
          <w:sz w:val="24"/>
          <w:szCs w:val="24"/>
        </w:rPr>
        <w:t>OSHA Standards</w:t>
      </w:r>
      <w:r w:rsidRPr="000705C4">
        <w:rPr>
          <w:rFonts w:ascii="Arial" w:hAnsi="Arial" w:cs="Arial"/>
          <w:sz w:val="24"/>
          <w:szCs w:val="24"/>
        </w:rPr>
        <w:t>. All products offered for purchase and installation at the Lottery shall meet all OSHA safety standards as required.</w:t>
      </w:r>
    </w:p>
    <w:p w:rsidR="001C25BB" w:rsidP="001B7E4A" w:rsidRDefault="00DE7989" w14:paraId="159E324A" w14:textId="7CA1BD4D">
      <w:pPr>
        <w:pStyle w:val="ListParagraph"/>
        <w:widowControl/>
        <w:numPr>
          <w:ilvl w:val="0"/>
          <w:numId w:val="21"/>
        </w:numPr>
        <w:autoSpaceDE/>
        <w:autoSpaceDN/>
        <w:spacing w:after="120"/>
        <w:jc w:val="both"/>
        <w:rPr>
          <w:rFonts w:ascii="Arial" w:hAnsi="Arial" w:cs="Arial"/>
          <w:sz w:val="24"/>
          <w:szCs w:val="24"/>
        </w:rPr>
      </w:pPr>
      <w:r w:rsidRPr="00DE7989">
        <w:rPr>
          <w:rFonts w:ascii="Arial" w:hAnsi="Arial" w:cs="Arial"/>
          <w:b/>
          <w:bCs/>
          <w:sz w:val="24"/>
          <w:szCs w:val="24"/>
        </w:rPr>
        <w:t>Readiness for Manufacture and Delivery</w:t>
      </w:r>
      <w:r w:rsidRPr="00DE7989">
        <w:rPr>
          <w:rFonts w:ascii="Arial" w:hAnsi="Arial" w:cs="Arial"/>
          <w:sz w:val="24"/>
          <w:szCs w:val="24"/>
        </w:rPr>
        <w:t xml:space="preserve">. All proposed items that are required to be operational </w:t>
      </w:r>
      <w:r w:rsidR="001070DD">
        <w:rPr>
          <w:rFonts w:ascii="Arial" w:hAnsi="Arial" w:cs="Arial"/>
          <w:sz w:val="24"/>
          <w:szCs w:val="24"/>
        </w:rPr>
        <w:t>on</w:t>
      </w:r>
      <w:r w:rsidRPr="00DE7989">
        <w:rPr>
          <w:rFonts w:ascii="Arial" w:hAnsi="Arial" w:cs="Arial"/>
          <w:sz w:val="24"/>
          <w:szCs w:val="24"/>
        </w:rPr>
        <w:t xml:space="preserve"> the contract start date must be </w:t>
      </w:r>
      <w:r w:rsidR="00FE1412">
        <w:rPr>
          <w:rFonts w:ascii="Arial" w:hAnsi="Arial" w:cs="Arial"/>
          <w:sz w:val="24"/>
          <w:szCs w:val="24"/>
        </w:rPr>
        <w:t>ready for</w:t>
      </w:r>
      <w:r w:rsidRPr="00DE7989">
        <w:rPr>
          <w:rFonts w:ascii="Arial" w:hAnsi="Arial" w:cs="Arial"/>
          <w:sz w:val="24"/>
          <w:szCs w:val="24"/>
        </w:rPr>
        <w:t xml:space="preserve"> delivery at proposal submission time.  The Lottery acknowledges and accepts that items that are not due on the contract start date</w:t>
      </w:r>
      <w:r w:rsidR="001070DD">
        <w:rPr>
          <w:rFonts w:ascii="Arial" w:hAnsi="Arial" w:cs="Arial"/>
          <w:sz w:val="24"/>
          <w:szCs w:val="24"/>
        </w:rPr>
        <w:t>,</w:t>
      </w:r>
      <w:r w:rsidRPr="00DE7989">
        <w:rPr>
          <w:rFonts w:ascii="Arial" w:hAnsi="Arial" w:cs="Arial"/>
          <w:sz w:val="24"/>
          <w:szCs w:val="24"/>
        </w:rPr>
        <w:t xml:space="preserve"> and that are subject to cooperative development and further negotiations with the Lottery</w:t>
      </w:r>
      <w:r w:rsidR="001070DD">
        <w:rPr>
          <w:rFonts w:ascii="Arial" w:hAnsi="Arial" w:cs="Arial"/>
          <w:sz w:val="24"/>
          <w:szCs w:val="24"/>
        </w:rPr>
        <w:t>,</w:t>
      </w:r>
      <w:r w:rsidRPr="00DE7989">
        <w:rPr>
          <w:rFonts w:ascii="Arial" w:hAnsi="Arial" w:cs="Arial"/>
          <w:sz w:val="24"/>
          <w:szCs w:val="24"/>
        </w:rPr>
        <w:t xml:space="preserve"> may not be </w:t>
      </w:r>
      <w:r w:rsidR="00991D2E">
        <w:rPr>
          <w:rFonts w:ascii="Arial" w:hAnsi="Arial" w:cs="Arial"/>
          <w:sz w:val="24"/>
          <w:szCs w:val="24"/>
        </w:rPr>
        <w:t>manufactured</w:t>
      </w:r>
      <w:r w:rsidRPr="00DE7989">
        <w:rPr>
          <w:rFonts w:ascii="Arial" w:hAnsi="Arial" w:cs="Arial"/>
          <w:sz w:val="24"/>
          <w:szCs w:val="24"/>
        </w:rPr>
        <w:t xml:space="preserve"> </w:t>
      </w:r>
      <w:r w:rsidR="00991D2E">
        <w:rPr>
          <w:rFonts w:ascii="Arial" w:hAnsi="Arial" w:cs="Arial"/>
          <w:sz w:val="24"/>
          <w:szCs w:val="24"/>
        </w:rPr>
        <w:t xml:space="preserve">or ready for </w:t>
      </w:r>
      <w:r w:rsidRPr="00DE7989">
        <w:rPr>
          <w:rFonts w:ascii="Arial" w:hAnsi="Arial" w:cs="Arial"/>
          <w:sz w:val="24"/>
          <w:szCs w:val="24"/>
        </w:rPr>
        <w:t xml:space="preserve">delivery at </w:t>
      </w:r>
      <w:r w:rsidR="00F1017C">
        <w:rPr>
          <w:rFonts w:ascii="Arial" w:hAnsi="Arial" w:cs="Arial"/>
          <w:sz w:val="24"/>
          <w:szCs w:val="24"/>
        </w:rPr>
        <w:t>proposal submission</w:t>
      </w:r>
      <w:r w:rsidRPr="00DE7989" w:rsidR="00F1017C">
        <w:rPr>
          <w:rFonts w:ascii="Arial" w:hAnsi="Arial" w:cs="Arial"/>
          <w:sz w:val="24"/>
          <w:szCs w:val="24"/>
        </w:rPr>
        <w:t xml:space="preserve"> </w:t>
      </w:r>
      <w:r w:rsidRPr="00DE7989">
        <w:rPr>
          <w:rFonts w:ascii="Arial" w:hAnsi="Arial" w:cs="Arial"/>
          <w:sz w:val="24"/>
          <w:szCs w:val="24"/>
        </w:rPr>
        <w:t xml:space="preserve">time.  </w:t>
      </w:r>
    </w:p>
    <w:p w:rsidRPr="00A84B16" w:rsidR="00A84B16" w:rsidP="001B7E4A" w:rsidRDefault="00A83014" w14:paraId="7BA91673" w14:textId="1A8933A4">
      <w:pPr>
        <w:pStyle w:val="ListParagraph"/>
        <w:widowControl/>
        <w:numPr>
          <w:ilvl w:val="0"/>
          <w:numId w:val="21"/>
        </w:numPr>
        <w:autoSpaceDE/>
        <w:autoSpaceDN/>
        <w:spacing w:after="120"/>
        <w:jc w:val="both"/>
        <w:rPr>
          <w:rFonts w:ascii="Arial" w:hAnsi="Arial" w:cs="Arial"/>
          <w:sz w:val="24"/>
          <w:szCs w:val="24"/>
        </w:rPr>
      </w:pPr>
      <w:r>
        <w:rPr>
          <w:rFonts w:ascii="Arial" w:hAnsi="Arial" w:cs="Arial"/>
          <w:b/>
          <w:bCs/>
          <w:sz w:val="24"/>
          <w:szCs w:val="24"/>
        </w:rPr>
        <w:t>Technical Assessment</w:t>
      </w:r>
      <w:r w:rsidRPr="00F92C4E">
        <w:rPr>
          <w:rFonts w:ascii="Arial" w:hAnsi="Arial" w:cs="Arial"/>
          <w:sz w:val="24"/>
          <w:szCs w:val="24"/>
        </w:rPr>
        <w:t>.</w:t>
      </w:r>
      <w:r>
        <w:rPr>
          <w:rFonts w:ascii="Arial" w:hAnsi="Arial" w:cs="Arial"/>
          <w:sz w:val="24"/>
          <w:szCs w:val="24"/>
        </w:rPr>
        <w:t xml:space="preserve"> </w:t>
      </w:r>
      <w:r w:rsidRPr="002C2150" w:rsidR="002C2150">
        <w:rPr>
          <w:rFonts w:ascii="Arial" w:hAnsi="Arial" w:cs="Arial"/>
          <w:sz w:val="24"/>
          <w:szCs w:val="24"/>
        </w:rPr>
        <w:t xml:space="preserve">The State of Maine requires Bidders to demonstrate that they (and the products proposed by them) have the appropriate Architecture </w:t>
      </w:r>
      <w:r w:rsidR="00D20843">
        <w:rPr>
          <w:rFonts w:ascii="Arial" w:hAnsi="Arial" w:cs="Arial"/>
          <w:sz w:val="24"/>
          <w:szCs w:val="24"/>
        </w:rPr>
        <w:t>and</w:t>
      </w:r>
      <w:r w:rsidRPr="002C2150" w:rsidR="002C2150">
        <w:rPr>
          <w:rFonts w:ascii="Arial" w:hAnsi="Arial" w:cs="Arial"/>
          <w:sz w:val="24"/>
          <w:szCs w:val="24"/>
        </w:rPr>
        <w:t xml:space="preserve"> Security controls to protect the State’s information </w:t>
      </w:r>
      <w:r w:rsidRPr="002C2150" w:rsidR="00420BFB">
        <w:rPr>
          <w:rFonts w:ascii="Arial" w:hAnsi="Arial" w:cs="Arial"/>
          <w:sz w:val="24"/>
          <w:szCs w:val="24"/>
        </w:rPr>
        <w:t>assets and</w:t>
      </w:r>
      <w:r w:rsidRPr="002C2150" w:rsidR="002C2150">
        <w:rPr>
          <w:rFonts w:ascii="Arial" w:hAnsi="Arial" w:cs="Arial"/>
          <w:sz w:val="24"/>
          <w:szCs w:val="24"/>
        </w:rPr>
        <w:t xml:space="preserve"> meet all appropriate compliance mandates.</w:t>
      </w:r>
      <w:r w:rsidR="0051458C">
        <w:rPr>
          <w:rFonts w:ascii="Arial" w:hAnsi="Arial" w:cs="Arial"/>
          <w:sz w:val="24"/>
          <w:szCs w:val="24"/>
        </w:rPr>
        <w:t xml:space="preserve"> </w:t>
      </w:r>
      <w:r w:rsidR="00142B77">
        <w:rPr>
          <w:rFonts w:ascii="Arial" w:hAnsi="Arial" w:cs="Arial"/>
          <w:sz w:val="24"/>
          <w:szCs w:val="24"/>
        </w:rPr>
        <w:t xml:space="preserve">A Technical Assessment form is included </w:t>
      </w:r>
      <w:r w:rsidRPr="0041199E" w:rsidR="00142B77">
        <w:rPr>
          <w:rFonts w:ascii="Arial" w:hAnsi="Arial" w:cs="Arial"/>
          <w:sz w:val="24"/>
          <w:szCs w:val="24"/>
        </w:rPr>
        <w:t xml:space="preserve">in </w:t>
      </w:r>
      <w:hyperlink w:history="1" w:anchor="_APPENDIX_E_–">
        <w:r w:rsidRPr="001A21BC" w:rsidR="00142B77">
          <w:rPr>
            <w:rStyle w:val="Hyperlink"/>
            <w:rFonts w:ascii="Arial" w:hAnsi="Arial" w:cs="Arial"/>
            <w:b/>
            <w:bCs/>
            <w:sz w:val="24"/>
            <w:szCs w:val="24"/>
          </w:rPr>
          <w:t xml:space="preserve">Appendix </w:t>
        </w:r>
        <w:r w:rsidRPr="001A21BC" w:rsidR="00101091">
          <w:rPr>
            <w:rStyle w:val="Hyperlink"/>
            <w:rFonts w:ascii="Arial" w:hAnsi="Arial" w:cs="Arial"/>
            <w:b/>
            <w:bCs/>
            <w:sz w:val="24"/>
            <w:szCs w:val="24"/>
          </w:rPr>
          <w:t>E</w:t>
        </w:r>
      </w:hyperlink>
      <w:r w:rsidR="00142B77">
        <w:rPr>
          <w:rFonts w:ascii="Arial" w:hAnsi="Arial" w:cs="Arial"/>
          <w:sz w:val="24"/>
          <w:szCs w:val="24"/>
        </w:rPr>
        <w:t xml:space="preserve"> of this RFP.  </w:t>
      </w:r>
      <w:r w:rsidR="007103DA">
        <w:rPr>
          <w:rFonts w:ascii="Arial" w:hAnsi="Arial" w:cs="Arial"/>
          <w:sz w:val="24"/>
          <w:szCs w:val="24"/>
        </w:rPr>
        <w:t xml:space="preserve">Bidders should pay particular attention to </w:t>
      </w:r>
      <w:r w:rsidR="0011503B">
        <w:rPr>
          <w:rFonts w:ascii="Arial" w:hAnsi="Arial" w:cs="Arial"/>
          <w:sz w:val="24"/>
          <w:szCs w:val="24"/>
        </w:rPr>
        <w:t xml:space="preserve">the </w:t>
      </w:r>
      <w:r w:rsidR="002B5F34">
        <w:rPr>
          <w:rFonts w:ascii="Arial" w:hAnsi="Arial" w:cs="Arial"/>
          <w:sz w:val="24"/>
          <w:szCs w:val="24"/>
        </w:rPr>
        <w:t xml:space="preserve">requirements </w:t>
      </w:r>
      <w:r w:rsidR="0011503B">
        <w:rPr>
          <w:rFonts w:ascii="Arial" w:hAnsi="Arial" w:cs="Arial"/>
          <w:sz w:val="24"/>
          <w:szCs w:val="24"/>
        </w:rPr>
        <w:t xml:space="preserve">in any section’s heading </w:t>
      </w:r>
      <w:r w:rsidR="002B5F34">
        <w:rPr>
          <w:rFonts w:ascii="Arial" w:hAnsi="Arial" w:cs="Arial"/>
          <w:sz w:val="24"/>
          <w:szCs w:val="24"/>
        </w:rPr>
        <w:t xml:space="preserve">appearing in </w:t>
      </w:r>
      <w:r w:rsidRPr="00F92C4E" w:rsidR="002B5F34">
        <w:rPr>
          <w:rFonts w:ascii="Arial" w:hAnsi="Arial" w:cs="Arial"/>
          <w:color w:val="0070C0"/>
          <w:sz w:val="24"/>
          <w:szCs w:val="24"/>
        </w:rPr>
        <w:t>blue font</w:t>
      </w:r>
      <w:r w:rsidR="00D35821">
        <w:rPr>
          <w:rFonts w:ascii="Arial" w:hAnsi="Arial" w:cs="Arial"/>
          <w:color w:val="0070C0"/>
          <w:sz w:val="24"/>
          <w:szCs w:val="24"/>
        </w:rPr>
        <w:t xml:space="preserve"> </w:t>
      </w:r>
      <w:r w:rsidR="009C3D36">
        <w:rPr>
          <w:rFonts w:ascii="Arial" w:hAnsi="Arial" w:cs="Arial"/>
          <w:color w:val="0070C0"/>
          <w:sz w:val="24"/>
          <w:szCs w:val="24"/>
        </w:rPr>
        <w:t>when completing the Technical Assessment form.</w:t>
      </w:r>
    </w:p>
    <w:p w:rsidRPr="00A84B16" w:rsidR="007C2695" w:rsidP="001B7E4A" w:rsidRDefault="0085609D" w14:paraId="2F19A4C5" w14:textId="3E0B0E9E">
      <w:pPr>
        <w:pStyle w:val="ListParagraph"/>
        <w:numPr>
          <w:ilvl w:val="2"/>
          <w:numId w:val="38"/>
        </w:numPr>
        <w:rPr>
          <w:rFonts w:ascii="Arial" w:hAnsi="Arial" w:cs="Arial"/>
          <w:sz w:val="24"/>
          <w:szCs w:val="24"/>
        </w:rPr>
      </w:pPr>
      <w:r w:rsidRPr="00A84B16">
        <w:rPr>
          <w:rFonts w:ascii="Arial" w:hAnsi="Arial" w:cs="Arial"/>
          <w:sz w:val="24"/>
          <w:szCs w:val="24"/>
        </w:rPr>
        <w:t>As part of the Technical Assessment process, Bidders are to submit architectural diagrams</w:t>
      </w:r>
      <w:r w:rsidRPr="00A84B16" w:rsidR="00355CEE">
        <w:rPr>
          <w:rFonts w:ascii="Arial" w:hAnsi="Arial" w:cs="Arial"/>
          <w:sz w:val="24"/>
          <w:szCs w:val="24"/>
        </w:rPr>
        <w:t xml:space="preserve"> and </w:t>
      </w:r>
      <w:r w:rsidRPr="00A84B16">
        <w:rPr>
          <w:rFonts w:ascii="Arial" w:hAnsi="Arial" w:cs="Arial"/>
          <w:sz w:val="24"/>
          <w:szCs w:val="24"/>
        </w:rPr>
        <w:t>full S</w:t>
      </w:r>
      <w:r w:rsidRPr="00A84B16" w:rsidR="00552A53">
        <w:rPr>
          <w:rFonts w:ascii="Arial" w:hAnsi="Arial" w:cs="Arial"/>
          <w:sz w:val="24"/>
          <w:szCs w:val="24"/>
        </w:rPr>
        <w:t>OC</w:t>
      </w:r>
      <w:r w:rsidRPr="00A84B16">
        <w:rPr>
          <w:rFonts w:ascii="Arial" w:hAnsi="Arial" w:cs="Arial"/>
          <w:sz w:val="24"/>
          <w:szCs w:val="24"/>
        </w:rPr>
        <w:t xml:space="preserve"> 2 Type 2 audit results</w:t>
      </w:r>
      <w:r w:rsidRPr="00A84B16" w:rsidR="008713B1">
        <w:rPr>
          <w:rFonts w:ascii="Arial" w:hAnsi="Arial" w:cs="Arial"/>
          <w:sz w:val="24"/>
          <w:szCs w:val="24"/>
        </w:rPr>
        <w:t xml:space="preserve"> </w:t>
      </w:r>
      <w:r w:rsidRPr="00A84B16">
        <w:rPr>
          <w:rFonts w:ascii="Arial" w:hAnsi="Arial" w:cs="Arial"/>
          <w:sz w:val="24"/>
          <w:szCs w:val="24"/>
        </w:rPr>
        <w:t>for all IT products</w:t>
      </w:r>
      <w:r w:rsidRPr="00A84B16" w:rsidR="00355CEE">
        <w:rPr>
          <w:rFonts w:ascii="Arial" w:hAnsi="Arial" w:cs="Arial"/>
          <w:sz w:val="24"/>
          <w:szCs w:val="24"/>
        </w:rPr>
        <w:t xml:space="preserve"> described in the proposal</w:t>
      </w:r>
      <w:r w:rsidRPr="00A84B16">
        <w:rPr>
          <w:rFonts w:ascii="Arial" w:hAnsi="Arial" w:cs="Arial"/>
          <w:sz w:val="24"/>
          <w:szCs w:val="24"/>
        </w:rPr>
        <w:t>.</w:t>
      </w:r>
    </w:p>
    <w:p w:rsidRPr="00F03FDE" w:rsidR="00F46190" w:rsidP="001B7E4A" w:rsidRDefault="00C753EA" w14:paraId="7D6C0249" w14:textId="34E202AE">
      <w:pPr>
        <w:pStyle w:val="ListParagraph"/>
        <w:numPr>
          <w:ilvl w:val="2"/>
          <w:numId w:val="38"/>
        </w:numPr>
        <w:spacing w:after="120"/>
        <w:rPr>
          <w:rFonts w:ascii="Arial" w:hAnsi="Arial" w:cs="Arial"/>
          <w:sz w:val="24"/>
          <w:szCs w:val="24"/>
        </w:rPr>
      </w:pPr>
      <w:r w:rsidRPr="00F92C4E">
        <w:rPr>
          <w:rFonts w:ascii="Arial" w:hAnsi="Arial" w:cs="Arial"/>
          <w:sz w:val="24"/>
          <w:szCs w:val="24"/>
        </w:rPr>
        <w:t xml:space="preserve">Additionally, the selected ICS provider </w:t>
      </w:r>
      <w:r w:rsidRPr="00F92C4E" w:rsidR="00CC343B">
        <w:rPr>
          <w:rFonts w:ascii="Arial" w:hAnsi="Arial" w:cs="Arial"/>
          <w:sz w:val="24"/>
          <w:szCs w:val="24"/>
        </w:rPr>
        <w:t xml:space="preserve">must successfully complete the Technical Assessment </w:t>
      </w:r>
      <w:r w:rsidR="00CC343B">
        <w:rPr>
          <w:rFonts w:ascii="Arial" w:hAnsi="Arial" w:cs="Arial"/>
          <w:sz w:val="24"/>
          <w:szCs w:val="24"/>
        </w:rPr>
        <w:t>process</w:t>
      </w:r>
      <w:r w:rsidRPr="00864512" w:rsidR="00CC343B">
        <w:rPr>
          <w:rFonts w:ascii="Arial" w:hAnsi="Arial" w:cs="Arial"/>
          <w:sz w:val="24"/>
          <w:szCs w:val="24"/>
        </w:rPr>
        <w:t xml:space="preserve"> </w:t>
      </w:r>
      <w:r w:rsidR="00ED1D08">
        <w:rPr>
          <w:rFonts w:ascii="Arial" w:hAnsi="Arial" w:cs="Arial"/>
          <w:sz w:val="24"/>
          <w:szCs w:val="24"/>
        </w:rPr>
        <w:t>at the time of</w:t>
      </w:r>
      <w:r w:rsidRPr="00864512" w:rsidR="00CC343B">
        <w:rPr>
          <w:rFonts w:ascii="Arial" w:hAnsi="Arial" w:cs="Arial"/>
          <w:sz w:val="24"/>
          <w:szCs w:val="24"/>
        </w:rPr>
        <w:t xml:space="preserve"> contract negotiations</w:t>
      </w:r>
      <w:r w:rsidR="00AB5E0C">
        <w:rPr>
          <w:rFonts w:ascii="Arial" w:hAnsi="Arial" w:cs="Arial"/>
          <w:sz w:val="24"/>
          <w:szCs w:val="24"/>
        </w:rPr>
        <w:t xml:space="preserve"> resulting from a</w:t>
      </w:r>
      <w:r w:rsidR="007741F6">
        <w:rPr>
          <w:rFonts w:ascii="Arial" w:hAnsi="Arial" w:cs="Arial"/>
          <w:sz w:val="24"/>
          <w:szCs w:val="24"/>
        </w:rPr>
        <w:t xml:space="preserve"> conditional</w:t>
      </w:r>
      <w:r w:rsidR="00AB5E0C">
        <w:rPr>
          <w:rFonts w:ascii="Arial" w:hAnsi="Arial" w:cs="Arial"/>
          <w:sz w:val="24"/>
          <w:szCs w:val="24"/>
        </w:rPr>
        <w:t xml:space="preserve"> award</w:t>
      </w:r>
      <w:r w:rsidR="007741F6">
        <w:rPr>
          <w:rFonts w:ascii="Arial" w:hAnsi="Arial" w:cs="Arial"/>
          <w:sz w:val="24"/>
          <w:szCs w:val="24"/>
        </w:rPr>
        <w:t xml:space="preserve"> made under this RFP</w:t>
      </w:r>
      <w:r w:rsidRPr="00864512" w:rsidR="00CC343B">
        <w:rPr>
          <w:rFonts w:ascii="Arial" w:hAnsi="Arial" w:cs="Arial"/>
          <w:sz w:val="24"/>
          <w:szCs w:val="24"/>
        </w:rPr>
        <w:t>.</w:t>
      </w:r>
    </w:p>
    <w:p w:rsidRPr="009F2E28" w:rsidR="00F46190" w:rsidP="001B7E4A" w:rsidRDefault="00231AE6" w14:paraId="6F34663F" w14:textId="33A9DFE0">
      <w:pPr>
        <w:pStyle w:val="Heading3"/>
        <w:numPr>
          <w:ilvl w:val="0"/>
          <w:numId w:val="37"/>
        </w:numPr>
        <w:spacing w:before="0"/>
        <w:rPr>
          <w:rFonts w:ascii="Arial" w:hAnsi="Arial" w:cs="Arial"/>
        </w:rPr>
      </w:pPr>
      <w:r w:rsidRPr="00231AE6">
        <w:rPr>
          <w:rFonts w:ascii="Arial" w:hAnsi="Arial" w:cs="Arial"/>
        </w:rPr>
        <w:t>Invited and Offered Options</w:t>
      </w:r>
    </w:p>
    <w:p w:rsidRPr="009F2E28" w:rsidR="00F46190" w:rsidP="001B7E4A" w:rsidRDefault="006279F5" w14:paraId="62423467" w14:textId="47FEDFFD">
      <w:pPr>
        <w:pStyle w:val="ListParagraph"/>
        <w:numPr>
          <w:ilvl w:val="1"/>
          <w:numId w:val="14"/>
        </w:numPr>
        <w:spacing w:after="120"/>
        <w:rPr>
          <w:rFonts w:ascii="Arial" w:hAnsi="Arial" w:cs="Arial"/>
          <w:b/>
          <w:bCs/>
          <w:sz w:val="24"/>
          <w:szCs w:val="24"/>
        </w:rPr>
      </w:pPr>
      <w:r w:rsidRPr="00FB376C">
        <w:rPr>
          <w:rFonts w:ascii="Arial" w:hAnsi="Arial" w:cs="Arial"/>
          <w:sz w:val="24"/>
          <w:szCs w:val="24"/>
        </w:rPr>
        <w:t xml:space="preserve">An </w:t>
      </w:r>
      <w:r w:rsidRPr="00FB376C">
        <w:rPr>
          <w:rFonts w:ascii="Arial" w:hAnsi="Arial" w:cs="Arial"/>
          <w:b/>
          <w:bCs/>
          <w:sz w:val="24"/>
          <w:szCs w:val="24"/>
        </w:rPr>
        <w:t>Invited Option</w:t>
      </w:r>
      <w:r w:rsidRPr="00FB376C">
        <w:rPr>
          <w:rFonts w:ascii="Arial" w:hAnsi="Arial" w:cs="Arial"/>
          <w:sz w:val="24"/>
          <w:szCs w:val="24"/>
        </w:rPr>
        <w:t xml:space="preserve">, as noted in this RFP, is identified as being of specific interest to the Lottery, although the Lottery makes no commitment to any quantity or timing for the acquisition. </w:t>
      </w:r>
      <w:r w:rsidR="00DC50F7">
        <w:rPr>
          <w:rFonts w:ascii="Arial" w:hAnsi="Arial" w:cs="Arial"/>
          <w:sz w:val="24"/>
          <w:szCs w:val="24"/>
        </w:rPr>
        <w:t>Bidders are</w:t>
      </w:r>
      <w:r w:rsidRPr="00FB376C">
        <w:rPr>
          <w:rFonts w:ascii="Arial" w:hAnsi="Arial" w:cs="Arial"/>
          <w:sz w:val="24"/>
          <w:szCs w:val="24"/>
        </w:rPr>
        <w:t xml:space="preserve"> not obligated to include an</w:t>
      </w:r>
      <w:r w:rsidR="00330BEE">
        <w:rPr>
          <w:rFonts w:ascii="Arial" w:hAnsi="Arial" w:cs="Arial"/>
          <w:sz w:val="24"/>
          <w:szCs w:val="24"/>
        </w:rPr>
        <w:t>y</w:t>
      </w:r>
      <w:r w:rsidRPr="00FB376C">
        <w:rPr>
          <w:rFonts w:ascii="Arial" w:hAnsi="Arial" w:cs="Arial"/>
          <w:sz w:val="24"/>
          <w:szCs w:val="24"/>
        </w:rPr>
        <w:t xml:space="preserve"> Invited Option</w:t>
      </w:r>
      <w:r w:rsidR="00330BEE">
        <w:rPr>
          <w:rFonts w:ascii="Arial" w:hAnsi="Arial" w:cs="Arial"/>
          <w:sz w:val="24"/>
          <w:szCs w:val="24"/>
        </w:rPr>
        <w:t>s</w:t>
      </w:r>
      <w:r w:rsidRPr="00FB376C">
        <w:rPr>
          <w:rFonts w:ascii="Arial" w:hAnsi="Arial" w:cs="Arial"/>
          <w:sz w:val="24"/>
          <w:szCs w:val="24"/>
        </w:rPr>
        <w:t xml:space="preserve"> in the Proposal. </w:t>
      </w:r>
      <w:r w:rsidR="006E5CAC">
        <w:rPr>
          <w:rFonts w:ascii="Arial" w:hAnsi="Arial" w:cs="Arial"/>
          <w:sz w:val="24"/>
          <w:szCs w:val="24"/>
        </w:rPr>
        <w:t xml:space="preserve">If proposed, </w:t>
      </w:r>
      <w:r w:rsidR="00FD087E">
        <w:rPr>
          <w:rFonts w:ascii="Arial" w:hAnsi="Arial" w:cs="Arial"/>
          <w:sz w:val="24"/>
          <w:szCs w:val="24"/>
        </w:rPr>
        <w:t xml:space="preserve">Invited Options </w:t>
      </w:r>
      <w:r w:rsidR="00EB4CC8">
        <w:rPr>
          <w:rFonts w:ascii="Arial" w:hAnsi="Arial" w:cs="Arial"/>
          <w:sz w:val="24"/>
          <w:szCs w:val="24"/>
        </w:rPr>
        <w:t>may</w:t>
      </w:r>
      <w:r w:rsidR="00FD087E">
        <w:rPr>
          <w:rFonts w:ascii="Arial" w:hAnsi="Arial" w:cs="Arial"/>
          <w:sz w:val="24"/>
          <w:szCs w:val="24"/>
        </w:rPr>
        <w:t xml:space="preserve"> be detailed i</w:t>
      </w:r>
      <w:r w:rsidR="001722AA">
        <w:rPr>
          <w:rFonts w:ascii="Arial" w:hAnsi="Arial" w:cs="Arial"/>
          <w:sz w:val="24"/>
          <w:szCs w:val="24"/>
        </w:rPr>
        <w:t xml:space="preserve">n the Bidder’s </w:t>
      </w:r>
      <w:hyperlink w:history="1" w:anchor="_APPENDIX_T_–">
        <w:r w:rsidRPr="00D62AF5" w:rsidR="008423B9">
          <w:rPr>
            <w:rStyle w:val="Hyperlink"/>
            <w:rFonts w:ascii="Arial" w:hAnsi="Arial" w:cs="Arial"/>
            <w:b/>
            <w:bCs/>
            <w:sz w:val="24"/>
            <w:szCs w:val="24"/>
          </w:rPr>
          <w:t>Appendix T</w:t>
        </w:r>
      </w:hyperlink>
      <w:r w:rsidR="00FD087E">
        <w:rPr>
          <w:rFonts w:ascii="Arial" w:hAnsi="Arial" w:cs="Arial"/>
          <w:sz w:val="24"/>
          <w:szCs w:val="24"/>
        </w:rPr>
        <w:t xml:space="preserve"> </w:t>
      </w:r>
      <w:r w:rsidR="008423B9">
        <w:rPr>
          <w:rFonts w:ascii="Arial" w:hAnsi="Arial" w:cs="Arial"/>
          <w:sz w:val="24"/>
          <w:szCs w:val="24"/>
        </w:rPr>
        <w:t>(Bidder Response Form) response</w:t>
      </w:r>
      <w:r w:rsidR="00DE4AA1">
        <w:rPr>
          <w:rFonts w:ascii="Arial" w:hAnsi="Arial" w:cs="Arial"/>
          <w:sz w:val="24"/>
          <w:szCs w:val="24"/>
        </w:rPr>
        <w:t xml:space="preserve"> and prices may be provided in </w:t>
      </w:r>
      <w:hyperlink w:history="1" w:anchor="_APPENDIX_U_–_1">
        <w:r w:rsidRPr="00D62AF5" w:rsidR="00DE4AA1">
          <w:rPr>
            <w:rStyle w:val="Hyperlink"/>
            <w:rFonts w:ascii="Arial" w:hAnsi="Arial" w:cs="Arial"/>
            <w:b/>
            <w:bCs/>
            <w:sz w:val="24"/>
            <w:szCs w:val="24"/>
          </w:rPr>
          <w:t xml:space="preserve">Appendix </w:t>
        </w:r>
        <w:r w:rsidRPr="00D62AF5" w:rsidR="00C15923">
          <w:rPr>
            <w:rStyle w:val="Hyperlink"/>
            <w:rFonts w:ascii="Arial" w:hAnsi="Arial" w:cs="Arial"/>
            <w:b/>
            <w:bCs/>
            <w:sz w:val="24"/>
            <w:szCs w:val="24"/>
          </w:rPr>
          <w:t>U</w:t>
        </w:r>
      </w:hyperlink>
      <w:r w:rsidR="00B52A74">
        <w:rPr>
          <w:rFonts w:ascii="Arial" w:hAnsi="Arial" w:cs="Arial"/>
          <w:b/>
          <w:bCs/>
          <w:sz w:val="24"/>
          <w:szCs w:val="24"/>
        </w:rPr>
        <w:t xml:space="preserve"> </w:t>
      </w:r>
      <w:r w:rsidR="00B52A74">
        <w:rPr>
          <w:rFonts w:ascii="Arial" w:hAnsi="Arial" w:cs="Arial"/>
          <w:sz w:val="24"/>
          <w:szCs w:val="24"/>
        </w:rPr>
        <w:t>(Invited and Offered Options)</w:t>
      </w:r>
      <w:r w:rsidR="00DE4AA1">
        <w:rPr>
          <w:rFonts w:ascii="Arial" w:hAnsi="Arial" w:cs="Arial"/>
          <w:sz w:val="24"/>
          <w:szCs w:val="24"/>
        </w:rPr>
        <w:t xml:space="preserve">, Table </w:t>
      </w:r>
      <w:r w:rsidR="00C15923">
        <w:rPr>
          <w:rFonts w:ascii="Arial" w:hAnsi="Arial" w:cs="Arial"/>
          <w:sz w:val="24"/>
          <w:szCs w:val="24"/>
        </w:rPr>
        <w:t>1</w:t>
      </w:r>
      <w:r w:rsidR="008423B9">
        <w:rPr>
          <w:rFonts w:ascii="Arial" w:hAnsi="Arial" w:cs="Arial"/>
          <w:sz w:val="24"/>
          <w:szCs w:val="24"/>
        </w:rPr>
        <w:t>.</w:t>
      </w:r>
      <w:r w:rsidR="003F7688">
        <w:rPr>
          <w:rFonts w:ascii="Arial" w:hAnsi="Arial" w:cs="Arial"/>
          <w:sz w:val="24"/>
          <w:szCs w:val="24"/>
        </w:rPr>
        <w:t xml:space="preserve"> Bidders shall identify a timeline </w:t>
      </w:r>
      <w:r w:rsidR="000724FB">
        <w:rPr>
          <w:rFonts w:ascii="Arial" w:hAnsi="Arial" w:cs="Arial"/>
          <w:sz w:val="24"/>
          <w:szCs w:val="24"/>
        </w:rPr>
        <w:t xml:space="preserve">of availability for each </w:t>
      </w:r>
      <w:r w:rsidR="003F7688">
        <w:rPr>
          <w:rFonts w:ascii="Arial" w:hAnsi="Arial" w:cs="Arial"/>
          <w:sz w:val="24"/>
          <w:szCs w:val="24"/>
        </w:rPr>
        <w:t>option to the Lottery</w:t>
      </w:r>
      <w:r w:rsidR="00094C5C">
        <w:rPr>
          <w:rFonts w:ascii="Arial" w:hAnsi="Arial" w:cs="Arial"/>
          <w:sz w:val="24"/>
          <w:szCs w:val="24"/>
        </w:rPr>
        <w:t>.</w:t>
      </w:r>
    </w:p>
    <w:p w:rsidRPr="009F2E28" w:rsidR="00FB376C" w:rsidP="001B7E4A" w:rsidRDefault="00FB376C" w14:paraId="0A0E9C27" w14:textId="05504ABE">
      <w:pPr>
        <w:pStyle w:val="ListParagraph"/>
        <w:numPr>
          <w:ilvl w:val="1"/>
          <w:numId w:val="14"/>
        </w:numPr>
        <w:spacing w:after="120"/>
        <w:rPr>
          <w:rFonts w:ascii="Arial" w:hAnsi="Arial" w:cs="Arial"/>
          <w:b/>
          <w:bCs/>
          <w:sz w:val="24"/>
          <w:szCs w:val="24"/>
        </w:rPr>
      </w:pPr>
      <w:r w:rsidRPr="00FB376C">
        <w:rPr>
          <w:rFonts w:ascii="Arial" w:hAnsi="Arial" w:cs="Arial"/>
          <w:sz w:val="24"/>
          <w:szCs w:val="24"/>
        </w:rPr>
        <w:t xml:space="preserve">An </w:t>
      </w:r>
      <w:r w:rsidRPr="00FB376C">
        <w:rPr>
          <w:rFonts w:ascii="Arial" w:hAnsi="Arial" w:cs="Arial"/>
          <w:b/>
          <w:bCs/>
          <w:sz w:val="24"/>
          <w:szCs w:val="24"/>
        </w:rPr>
        <w:t>Offered Option</w:t>
      </w:r>
      <w:r w:rsidRPr="00FB376C">
        <w:rPr>
          <w:rFonts w:ascii="Arial" w:hAnsi="Arial" w:cs="Arial"/>
          <w:sz w:val="24"/>
          <w:szCs w:val="24"/>
        </w:rPr>
        <w:t xml:space="preserve"> i</w:t>
      </w:r>
      <w:r w:rsidRPr="00FC2BC5">
        <w:rPr>
          <w:rFonts w:ascii="Arial" w:hAnsi="Arial" w:cs="Arial"/>
          <w:sz w:val="24"/>
          <w:szCs w:val="24"/>
        </w:rPr>
        <w:t xml:space="preserve">s not identified in this RFP but may be identified by the Bidder and included in the Proposal. This is an opportunity for Bidders to offer options that the Lottery may not have been aware of at the time the RFP was written. </w:t>
      </w:r>
      <w:r w:rsidR="00F34591">
        <w:rPr>
          <w:rFonts w:ascii="Arial" w:hAnsi="Arial" w:cs="Arial"/>
          <w:sz w:val="24"/>
          <w:szCs w:val="24"/>
        </w:rPr>
        <w:t xml:space="preserve">Bidders may </w:t>
      </w:r>
      <w:r w:rsidR="00F300CE">
        <w:rPr>
          <w:rFonts w:ascii="Arial" w:hAnsi="Arial" w:cs="Arial"/>
          <w:sz w:val="24"/>
          <w:szCs w:val="24"/>
        </w:rPr>
        <w:t>describe and provide pricing for</w:t>
      </w:r>
      <w:r w:rsidR="00F34591">
        <w:rPr>
          <w:rFonts w:ascii="Arial" w:hAnsi="Arial" w:cs="Arial"/>
          <w:sz w:val="24"/>
          <w:szCs w:val="24"/>
        </w:rPr>
        <w:t xml:space="preserve"> offered options in</w:t>
      </w:r>
      <w:r w:rsidR="00F300CE">
        <w:rPr>
          <w:rFonts w:ascii="Arial" w:hAnsi="Arial" w:cs="Arial"/>
          <w:sz w:val="24"/>
          <w:szCs w:val="24"/>
        </w:rPr>
        <w:t xml:space="preserve"> </w:t>
      </w:r>
      <w:r w:rsidRPr="0084386A" w:rsidR="00F34591">
        <w:rPr>
          <w:rFonts w:ascii="Arial" w:hAnsi="Arial" w:cs="Arial"/>
          <w:sz w:val="24"/>
          <w:szCs w:val="24"/>
        </w:rPr>
        <w:t xml:space="preserve">Table </w:t>
      </w:r>
      <w:r w:rsidR="00FA243F">
        <w:rPr>
          <w:rFonts w:ascii="Arial" w:hAnsi="Arial" w:cs="Arial"/>
          <w:sz w:val="24"/>
          <w:szCs w:val="24"/>
        </w:rPr>
        <w:t>2</w:t>
      </w:r>
      <w:r w:rsidR="00F300CE">
        <w:rPr>
          <w:rFonts w:ascii="Arial" w:hAnsi="Arial" w:cs="Arial"/>
          <w:sz w:val="24"/>
          <w:szCs w:val="24"/>
        </w:rPr>
        <w:t xml:space="preserve"> of</w:t>
      </w:r>
      <w:r w:rsidRPr="0084386A" w:rsidR="00F34591">
        <w:rPr>
          <w:rFonts w:ascii="Arial" w:hAnsi="Arial" w:cs="Arial"/>
          <w:sz w:val="24"/>
          <w:szCs w:val="24"/>
        </w:rPr>
        <w:t xml:space="preserve"> </w:t>
      </w:r>
      <w:hyperlink w:history="1" w:anchor="_APPENDIX_U_–_1">
        <w:r w:rsidRPr="00D62AF5" w:rsidR="00FA243F">
          <w:rPr>
            <w:rStyle w:val="Hyperlink"/>
            <w:rFonts w:ascii="Arial" w:hAnsi="Arial" w:cs="Arial"/>
            <w:b/>
            <w:bCs/>
            <w:sz w:val="24"/>
            <w:szCs w:val="24"/>
          </w:rPr>
          <w:t>Appendix U</w:t>
        </w:r>
      </w:hyperlink>
      <w:r w:rsidR="00B52A74">
        <w:rPr>
          <w:rFonts w:ascii="Arial" w:hAnsi="Arial" w:cs="Arial"/>
          <w:sz w:val="24"/>
          <w:szCs w:val="24"/>
        </w:rPr>
        <w:t xml:space="preserve"> </w:t>
      </w:r>
      <w:r w:rsidR="0084386A">
        <w:rPr>
          <w:rFonts w:ascii="Arial" w:hAnsi="Arial" w:cs="Arial"/>
          <w:sz w:val="24"/>
          <w:szCs w:val="24"/>
        </w:rPr>
        <w:t>(</w:t>
      </w:r>
      <w:r w:rsidR="00FA243F">
        <w:rPr>
          <w:rFonts w:ascii="Arial" w:hAnsi="Arial" w:cs="Arial"/>
          <w:sz w:val="24"/>
          <w:szCs w:val="24"/>
        </w:rPr>
        <w:t>Invited and Offered Options</w:t>
      </w:r>
      <w:r w:rsidR="0084386A">
        <w:rPr>
          <w:rFonts w:ascii="Arial" w:hAnsi="Arial" w:cs="Arial"/>
          <w:sz w:val="24"/>
          <w:szCs w:val="24"/>
        </w:rPr>
        <w:t>)</w:t>
      </w:r>
      <w:r w:rsidR="00BA0336">
        <w:rPr>
          <w:rFonts w:ascii="Arial" w:hAnsi="Arial" w:cs="Arial"/>
          <w:sz w:val="24"/>
          <w:szCs w:val="24"/>
        </w:rPr>
        <w:t xml:space="preserve">. </w:t>
      </w:r>
      <w:r w:rsidR="00F1017C">
        <w:rPr>
          <w:rFonts w:ascii="Arial" w:hAnsi="Arial" w:cs="Arial"/>
          <w:sz w:val="24"/>
          <w:szCs w:val="24"/>
        </w:rPr>
        <w:t xml:space="preserve">These options </w:t>
      </w:r>
      <w:r w:rsidR="00F300CE">
        <w:rPr>
          <w:rFonts w:ascii="Arial" w:hAnsi="Arial" w:cs="Arial"/>
          <w:sz w:val="24"/>
          <w:szCs w:val="24"/>
        </w:rPr>
        <w:t>will</w:t>
      </w:r>
      <w:r w:rsidR="00F1017C">
        <w:rPr>
          <w:rFonts w:ascii="Arial" w:hAnsi="Arial" w:cs="Arial"/>
          <w:sz w:val="24"/>
          <w:szCs w:val="24"/>
        </w:rPr>
        <w:t xml:space="preserve"> not be </w:t>
      </w:r>
      <w:proofErr w:type="gramStart"/>
      <w:r w:rsidR="00F1017C">
        <w:rPr>
          <w:rFonts w:ascii="Arial" w:hAnsi="Arial" w:cs="Arial"/>
          <w:sz w:val="24"/>
          <w:szCs w:val="24"/>
        </w:rPr>
        <w:t>scored</w:t>
      </w:r>
      <w:proofErr w:type="gramEnd"/>
      <w:r w:rsidR="00F1017C">
        <w:rPr>
          <w:rFonts w:ascii="Arial" w:hAnsi="Arial" w:cs="Arial"/>
          <w:sz w:val="24"/>
          <w:szCs w:val="24"/>
        </w:rPr>
        <w:t xml:space="preserve"> as part of this RFP. </w:t>
      </w:r>
      <w:r w:rsidRPr="00FC2BC5">
        <w:rPr>
          <w:rFonts w:ascii="Arial" w:hAnsi="Arial" w:cs="Arial"/>
          <w:sz w:val="24"/>
          <w:szCs w:val="24"/>
        </w:rPr>
        <w:t>The Lottery makes no commitment to quantity or timing or acquisition of Offered Options.</w:t>
      </w:r>
    </w:p>
    <w:p w:rsidRPr="004555F7" w:rsidR="00EF711E" w:rsidP="001B7E4A" w:rsidRDefault="0082466B" w14:paraId="5A4A1FA1" w14:textId="222D19DC">
      <w:pPr>
        <w:pStyle w:val="Heading3"/>
        <w:numPr>
          <w:ilvl w:val="0"/>
          <w:numId w:val="37"/>
        </w:numPr>
        <w:spacing w:before="0"/>
        <w:rPr>
          <w:rFonts w:ascii="Arial" w:hAnsi="Arial" w:cs="Arial"/>
        </w:rPr>
      </w:pPr>
      <w:r w:rsidRPr="004555F7">
        <w:rPr>
          <w:rFonts w:ascii="Arial" w:hAnsi="Arial" w:cs="Arial"/>
        </w:rPr>
        <w:t xml:space="preserve">Central Configuration </w:t>
      </w:r>
    </w:p>
    <w:p w:rsidRPr="009F2E28" w:rsidR="00511540" w:rsidP="009F2E28" w:rsidRDefault="00044481" w14:paraId="1A94762E" w14:textId="4AFA87DC">
      <w:pPr>
        <w:pStyle w:val="ListParagraph"/>
        <w:spacing w:after="120"/>
        <w:ind w:left="360"/>
        <w:rPr>
          <w:rFonts w:ascii="Arial" w:hAnsi="Arial" w:cs="Arial"/>
          <w:sz w:val="24"/>
          <w:szCs w:val="24"/>
        </w:rPr>
      </w:pPr>
      <w:r w:rsidRPr="00CE55AE">
        <w:rPr>
          <w:rFonts w:ascii="Arial" w:hAnsi="Arial" w:cs="Arial"/>
          <w:sz w:val="24"/>
          <w:szCs w:val="24"/>
        </w:rPr>
        <w:t>The Lottery requires a configuration capable of handling the immediate and long-term needs of the Lottery that has been in operation for at least one (1) NASPL customer, as defined in the following sections</w:t>
      </w:r>
      <w:r w:rsidR="008E62EE">
        <w:rPr>
          <w:rFonts w:ascii="Arial" w:hAnsi="Arial" w:cs="Arial"/>
          <w:sz w:val="24"/>
          <w:szCs w:val="24"/>
        </w:rPr>
        <w:t>.</w:t>
      </w:r>
    </w:p>
    <w:p w:rsidRPr="009F2E28" w:rsidR="0081492E" w:rsidP="001B7E4A" w:rsidRDefault="007F6E76" w14:paraId="6E324F7C" w14:textId="3EA30BBD">
      <w:pPr>
        <w:pStyle w:val="ListParagraph"/>
        <w:numPr>
          <w:ilvl w:val="1"/>
          <w:numId w:val="40"/>
        </w:numPr>
        <w:spacing w:after="120"/>
        <w:rPr>
          <w:rFonts w:ascii="Arial" w:hAnsi="Arial" w:cs="Arial"/>
          <w:b/>
          <w:bCs/>
          <w:color w:val="000000" w:themeColor="text1"/>
          <w:sz w:val="24"/>
          <w:szCs w:val="24"/>
        </w:rPr>
      </w:pPr>
      <w:r w:rsidRPr="00864512">
        <w:rPr>
          <w:rFonts w:ascii="Arial" w:hAnsi="Arial" w:cs="Arial"/>
          <w:b/>
          <w:bCs/>
          <w:color w:val="000000" w:themeColor="text1"/>
          <w:sz w:val="24"/>
          <w:szCs w:val="24"/>
        </w:rPr>
        <w:t>Gaming Configuration at the Primary Site</w:t>
      </w:r>
    </w:p>
    <w:p w:rsidRPr="009F2E28" w:rsidR="0081492E" w:rsidP="001B7E4A" w:rsidRDefault="00E707AA" w14:paraId="18F27A2C" w14:textId="6621E873">
      <w:pPr>
        <w:pStyle w:val="ListParagraph"/>
        <w:numPr>
          <w:ilvl w:val="2"/>
          <w:numId w:val="41"/>
        </w:numPr>
        <w:spacing w:after="120"/>
        <w:rPr>
          <w:rFonts w:ascii="Arial" w:hAnsi="Arial" w:cs="Arial"/>
          <w:sz w:val="24"/>
          <w:szCs w:val="24"/>
        </w:rPr>
      </w:pPr>
      <w:r w:rsidRPr="00864512">
        <w:rPr>
          <w:rFonts w:ascii="Arial" w:hAnsi="Arial" w:cs="Arial"/>
          <w:b/>
          <w:bCs/>
          <w:color w:val="0070C0"/>
          <w:sz w:val="24"/>
          <w:szCs w:val="24"/>
        </w:rPr>
        <w:t>Mission Critical Servers</w:t>
      </w:r>
      <w:r w:rsidRPr="680A9505">
        <w:rPr>
          <w:rFonts w:ascii="Arial" w:hAnsi="Arial" w:cs="Arial"/>
          <w:sz w:val="24"/>
          <w:szCs w:val="24"/>
        </w:rPr>
        <w:t xml:space="preserve">. </w:t>
      </w:r>
      <w:r w:rsidRPr="680A9505" w:rsidR="00291712">
        <w:rPr>
          <w:rFonts w:ascii="Arial" w:hAnsi="Arial" w:cs="Arial"/>
          <w:sz w:val="24"/>
          <w:szCs w:val="24"/>
        </w:rPr>
        <w:t>At the primary site, the processing complex must consist of at least two (2) separate systems, networked or coupled for high availability processing and storage redundancy.</w:t>
      </w:r>
      <w:r w:rsidRPr="680A9505" w:rsidR="00103CB9">
        <w:rPr>
          <w:rFonts w:ascii="Arial" w:hAnsi="Arial" w:cs="Arial"/>
          <w:sz w:val="24"/>
          <w:szCs w:val="24"/>
        </w:rPr>
        <w:t xml:space="preserve"> </w:t>
      </w:r>
      <w:r w:rsidRPr="680A9505" w:rsidR="000A0E95">
        <w:rPr>
          <w:rFonts w:ascii="Arial" w:hAnsi="Arial" w:cs="Arial"/>
          <w:sz w:val="24"/>
          <w:szCs w:val="24"/>
        </w:rPr>
        <w:t xml:space="preserve">The Lottery’s preference is for an </w:t>
      </w:r>
      <w:r w:rsidRPr="00490896" w:rsidR="000A0E95">
        <w:rPr>
          <w:rFonts w:ascii="Arial" w:hAnsi="Arial" w:cs="Arial"/>
          <w:sz w:val="24"/>
          <w:szCs w:val="24"/>
        </w:rPr>
        <w:t>active/active</w:t>
      </w:r>
      <w:r w:rsidRPr="680A9505" w:rsidR="000A0E95">
        <w:rPr>
          <w:rFonts w:ascii="Arial" w:hAnsi="Arial" w:cs="Arial"/>
          <w:sz w:val="24"/>
          <w:szCs w:val="24"/>
        </w:rPr>
        <w:t xml:space="preserve"> solution. </w:t>
      </w:r>
      <w:r w:rsidRPr="680A9505">
        <w:rPr>
          <w:rFonts w:ascii="Arial" w:hAnsi="Arial" w:cs="Arial"/>
          <w:sz w:val="24"/>
          <w:szCs w:val="24"/>
        </w:rPr>
        <w:t xml:space="preserve">At the primary site, each critical system shall have a live backup ready to take over within thirty (30) to sixty (60) seconds after a failure of the primary has occurred. A single failure shall not trigger failures within the sub-systems. </w:t>
      </w:r>
    </w:p>
    <w:p w:rsidRPr="0092601C" w:rsidR="00196A44" w:rsidP="001B7E4A" w:rsidRDefault="00B950B5" w14:paraId="6DF79829" w14:textId="17D72806">
      <w:pPr>
        <w:pStyle w:val="ListParagraph"/>
        <w:numPr>
          <w:ilvl w:val="2"/>
          <w:numId w:val="41"/>
        </w:numPr>
        <w:spacing w:after="120"/>
        <w:rPr>
          <w:rFonts w:ascii="Arial" w:hAnsi="Arial" w:cs="Arial"/>
          <w:sz w:val="24"/>
          <w:szCs w:val="24"/>
        </w:rPr>
      </w:pPr>
      <w:r w:rsidRPr="0092601C">
        <w:rPr>
          <w:rFonts w:ascii="Arial" w:hAnsi="Arial" w:cs="Arial"/>
          <w:b/>
          <w:bCs/>
          <w:color w:val="0070C0"/>
          <w:sz w:val="24"/>
          <w:szCs w:val="24"/>
        </w:rPr>
        <w:t>Takeover</w:t>
      </w:r>
      <w:r w:rsidRPr="0092601C">
        <w:rPr>
          <w:rFonts w:ascii="Arial" w:hAnsi="Arial" w:cs="Arial"/>
          <w:color w:val="0070C0"/>
          <w:sz w:val="24"/>
          <w:szCs w:val="24"/>
        </w:rPr>
        <w:t xml:space="preserve">. </w:t>
      </w:r>
      <w:r w:rsidRPr="0092601C">
        <w:rPr>
          <w:rFonts w:ascii="Arial" w:hAnsi="Arial" w:cs="Arial"/>
          <w:sz w:val="24"/>
          <w:szCs w:val="24"/>
        </w:rPr>
        <w:t xml:space="preserve">Backup systems within the primary site must be able to perform a takeover and become active. The </w:t>
      </w:r>
      <w:r w:rsidRPr="0092601C" w:rsidR="00196A44">
        <w:rPr>
          <w:rFonts w:ascii="Arial" w:hAnsi="Arial" w:cs="Arial"/>
          <w:sz w:val="24"/>
          <w:szCs w:val="24"/>
        </w:rPr>
        <w:t xml:space="preserve">Awarded </w:t>
      </w:r>
      <w:r w:rsidRPr="0092601C">
        <w:rPr>
          <w:rFonts w:ascii="Arial" w:hAnsi="Arial" w:cs="Arial"/>
          <w:sz w:val="24"/>
          <w:szCs w:val="24"/>
        </w:rPr>
        <w:t>Bidder’s solution must ensure this occurs without loss or corruption of dat</w:t>
      </w:r>
      <w:r w:rsidRPr="0092601C" w:rsidR="00C47BB1">
        <w:rPr>
          <w:rFonts w:ascii="Arial" w:hAnsi="Arial" w:cs="Arial"/>
          <w:sz w:val="24"/>
          <w:szCs w:val="24"/>
        </w:rPr>
        <w:t>a or degradation of security controls</w:t>
      </w:r>
      <w:r w:rsidRPr="0092601C" w:rsidR="008B702E">
        <w:rPr>
          <w:rFonts w:ascii="Arial" w:hAnsi="Arial" w:cs="Arial"/>
          <w:sz w:val="24"/>
          <w:szCs w:val="24"/>
        </w:rPr>
        <w:t xml:space="preserve"> while</w:t>
      </w:r>
      <w:r w:rsidRPr="0092601C">
        <w:rPr>
          <w:rFonts w:ascii="Arial" w:hAnsi="Arial" w:cs="Arial"/>
          <w:sz w:val="24"/>
          <w:szCs w:val="24"/>
        </w:rPr>
        <w:t xml:space="preserve"> ensuring transactions are received prior to the time of the failure. The Lottery will accept zero (0) data loss during these failures. Takeovers shall occur automatically without intervention from the Lottery or </w:t>
      </w:r>
      <w:r w:rsidRPr="0092601C" w:rsidR="004D3B8A">
        <w:rPr>
          <w:rFonts w:ascii="Arial" w:hAnsi="Arial" w:cs="Arial"/>
          <w:sz w:val="24"/>
          <w:szCs w:val="24"/>
        </w:rPr>
        <w:t xml:space="preserve">the Awarded </w:t>
      </w:r>
      <w:r w:rsidRPr="0092601C">
        <w:rPr>
          <w:rFonts w:ascii="Arial" w:hAnsi="Arial" w:cs="Arial"/>
          <w:sz w:val="24"/>
          <w:szCs w:val="24"/>
        </w:rPr>
        <w:t>Bidder</w:t>
      </w:r>
      <w:r w:rsidRPr="0092601C" w:rsidR="004D3B8A">
        <w:rPr>
          <w:rFonts w:ascii="Arial" w:hAnsi="Arial" w:cs="Arial"/>
          <w:sz w:val="24"/>
          <w:szCs w:val="24"/>
        </w:rPr>
        <w:t>’s</w:t>
      </w:r>
      <w:r w:rsidRPr="0092601C">
        <w:rPr>
          <w:rFonts w:ascii="Arial" w:hAnsi="Arial" w:cs="Arial"/>
          <w:sz w:val="24"/>
          <w:szCs w:val="24"/>
        </w:rPr>
        <w:t xml:space="preserve"> staff members. </w:t>
      </w:r>
    </w:p>
    <w:p w:rsidRPr="00196A44" w:rsidR="00D44E07" w:rsidP="001B7E4A" w:rsidRDefault="00F507EE" w14:paraId="1B591295" w14:textId="2EECD751">
      <w:pPr>
        <w:pStyle w:val="ListParagraph"/>
        <w:widowControl/>
        <w:numPr>
          <w:ilvl w:val="2"/>
          <w:numId w:val="41"/>
        </w:numPr>
        <w:autoSpaceDE/>
        <w:autoSpaceDN/>
        <w:spacing w:after="120"/>
        <w:jc w:val="both"/>
        <w:rPr>
          <w:rFonts w:ascii="Arial" w:hAnsi="Arial" w:cs="Arial"/>
          <w:sz w:val="24"/>
          <w:szCs w:val="24"/>
        </w:rPr>
      </w:pPr>
      <w:r w:rsidRPr="00864512">
        <w:rPr>
          <w:rFonts w:ascii="Arial" w:hAnsi="Arial" w:cs="Arial"/>
          <w:b/>
          <w:bCs/>
          <w:color w:val="0070C0"/>
          <w:sz w:val="24"/>
          <w:szCs w:val="24"/>
        </w:rPr>
        <w:t>Operations Procedures</w:t>
      </w:r>
      <w:r w:rsidRPr="0081492E">
        <w:rPr>
          <w:rFonts w:ascii="Arial" w:hAnsi="Arial" w:cs="Arial"/>
          <w:sz w:val="24"/>
          <w:szCs w:val="24"/>
        </w:rPr>
        <w:t xml:space="preserve">. Procedures for computer operations staff, especially regarding failure situations, must be straightforward and highly effective. </w:t>
      </w:r>
      <w:r w:rsidR="00F64907">
        <w:rPr>
          <w:rFonts w:ascii="Arial" w:hAnsi="Arial" w:cs="Arial"/>
          <w:sz w:val="24"/>
          <w:szCs w:val="24"/>
        </w:rPr>
        <w:t>In the event of</w:t>
      </w:r>
      <w:r w:rsidRPr="0081492E">
        <w:rPr>
          <w:rFonts w:ascii="Arial" w:hAnsi="Arial" w:cs="Arial"/>
          <w:sz w:val="24"/>
          <w:szCs w:val="24"/>
        </w:rPr>
        <w:t xml:space="preserve"> operator-prompted failover</w:t>
      </w:r>
      <w:r w:rsidR="00F64907">
        <w:rPr>
          <w:rFonts w:ascii="Arial" w:hAnsi="Arial" w:cs="Arial"/>
          <w:sz w:val="24"/>
          <w:szCs w:val="24"/>
        </w:rPr>
        <w:t>,</w:t>
      </w:r>
      <w:r w:rsidRPr="0081492E">
        <w:rPr>
          <w:rFonts w:ascii="Arial" w:hAnsi="Arial" w:cs="Arial"/>
          <w:sz w:val="24"/>
          <w:szCs w:val="24"/>
        </w:rPr>
        <w:t xml:space="preserve"> the System</w:t>
      </w:r>
      <w:r w:rsidR="00F64907">
        <w:rPr>
          <w:rFonts w:ascii="Arial" w:hAnsi="Arial" w:cs="Arial"/>
          <w:sz w:val="24"/>
          <w:szCs w:val="24"/>
        </w:rPr>
        <w:t xml:space="preserve"> must</w:t>
      </w:r>
      <w:r w:rsidRPr="0081492E">
        <w:rPr>
          <w:rFonts w:ascii="Arial" w:hAnsi="Arial" w:cs="Arial"/>
          <w:sz w:val="24"/>
          <w:szCs w:val="24"/>
        </w:rPr>
        <w:t xml:space="preserve"> be able to recover from failures without operator intervention (“auto-failover”).  </w:t>
      </w:r>
    </w:p>
    <w:p w:rsidRPr="009F2E28" w:rsidR="00A95D63" w:rsidP="001B7E4A" w:rsidRDefault="00D937CC" w14:paraId="40285ECD" w14:textId="50776E3A">
      <w:pPr>
        <w:pStyle w:val="ListParagraph"/>
        <w:numPr>
          <w:ilvl w:val="2"/>
          <w:numId w:val="41"/>
        </w:numPr>
        <w:spacing w:after="120"/>
        <w:rPr>
          <w:rFonts w:ascii="Arial" w:hAnsi="Arial" w:cs="Arial"/>
          <w:sz w:val="24"/>
          <w:szCs w:val="24"/>
        </w:rPr>
      </w:pPr>
      <w:r w:rsidRPr="00864512">
        <w:rPr>
          <w:rFonts w:ascii="Arial" w:hAnsi="Arial" w:cs="Arial"/>
          <w:b/>
          <w:bCs/>
          <w:color w:val="0070C0"/>
          <w:sz w:val="24"/>
          <w:szCs w:val="24"/>
        </w:rPr>
        <w:t>Secure Connections</w:t>
      </w:r>
      <w:r w:rsidRPr="00864512">
        <w:rPr>
          <w:rFonts w:ascii="Arial" w:hAnsi="Arial" w:cs="Arial"/>
          <w:color w:val="0070C0"/>
          <w:sz w:val="24"/>
          <w:szCs w:val="24"/>
        </w:rPr>
        <w:t xml:space="preserve">. </w:t>
      </w:r>
      <w:r w:rsidRPr="43B20521">
        <w:rPr>
          <w:rFonts w:ascii="Arial" w:hAnsi="Arial" w:cs="Arial"/>
          <w:sz w:val="24"/>
          <w:szCs w:val="24"/>
        </w:rPr>
        <w:t xml:space="preserve">There must be no capacity to </w:t>
      </w:r>
      <w:r w:rsidR="00EC16AA">
        <w:rPr>
          <w:rFonts w:ascii="Arial" w:hAnsi="Arial" w:cs="Arial"/>
          <w:sz w:val="24"/>
          <w:szCs w:val="24"/>
        </w:rPr>
        <w:t xml:space="preserve">logically or physically </w:t>
      </w:r>
      <w:r w:rsidRPr="43B20521">
        <w:rPr>
          <w:rFonts w:ascii="Arial" w:hAnsi="Arial" w:cs="Arial"/>
          <w:sz w:val="24"/>
          <w:szCs w:val="24"/>
        </w:rPr>
        <w:t xml:space="preserve">connect </w:t>
      </w:r>
      <w:r w:rsidRPr="43B20521" w:rsidR="00285B97">
        <w:rPr>
          <w:rFonts w:ascii="Arial" w:hAnsi="Arial" w:cs="Arial"/>
          <w:sz w:val="24"/>
          <w:szCs w:val="24"/>
        </w:rPr>
        <w:t xml:space="preserve">to </w:t>
      </w:r>
      <w:r w:rsidRPr="43B20521">
        <w:rPr>
          <w:rFonts w:ascii="Arial" w:hAnsi="Arial" w:cs="Arial"/>
          <w:sz w:val="24"/>
          <w:szCs w:val="24"/>
        </w:rPr>
        <w:t>any gaming system from a remote non-</w:t>
      </w:r>
      <w:r w:rsidRPr="43B20521" w:rsidR="000434F7">
        <w:rPr>
          <w:rFonts w:ascii="Arial" w:hAnsi="Arial" w:cs="Arial"/>
          <w:sz w:val="24"/>
          <w:szCs w:val="24"/>
        </w:rPr>
        <w:t>Retailer</w:t>
      </w:r>
      <w:r w:rsidRPr="43B20521">
        <w:rPr>
          <w:rFonts w:ascii="Arial" w:hAnsi="Arial" w:cs="Arial"/>
          <w:sz w:val="24"/>
          <w:szCs w:val="24"/>
        </w:rPr>
        <w:t xml:space="preserve"> terminal without Lottery approval. Any such capability, such </w:t>
      </w:r>
      <w:proofErr w:type="gramStart"/>
      <w:r w:rsidRPr="43B20521">
        <w:rPr>
          <w:rFonts w:ascii="Arial" w:hAnsi="Arial" w:cs="Arial"/>
          <w:sz w:val="24"/>
          <w:szCs w:val="24"/>
        </w:rPr>
        <w:t>as for</w:t>
      </w:r>
      <w:proofErr w:type="gramEnd"/>
      <w:r w:rsidRPr="43B20521">
        <w:rPr>
          <w:rFonts w:ascii="Arial" w:hAnsi="Arial" w:cs="Arial"/>
          <w:sz w:val="24"/>
          <w:szCs w:val="24"/>
        </w:rPr>
        <w:t xml:space="preserve"> remote monitoring or diagnosis of equipment or software, must employ </w:t>
      </w:r>
      <w:r w:rsidR="0007169C">
        <w:rPr>
          <w:rFonts w:ascii="Arial" w:hAnsi="Arial" w:cs="Arial"/>
          <w:sz w:val="24"/>
          <w:szCs w:val="24"/>
        </w:rPr>
        <w:t xml:space="preserve">security controls compliant with the </w:t>
      </w:r>
      <w:r w:rsidR="007970D6">
        <w:rPr>
          <w:rFonts w:ascii="Arial" w:hAnsi="Arial" w:cs="Arial"/>
          <w:sz w:val="24"/>
          <w:szCs w:val="24"/>
        </w:rPr>
        <w:t xml:space="preserve">policies and procedures identified in </w:t>
      </w:r>
      <w:r w:rsidRPr="00271E61" w:rsidR="007053A2">
        <w:rPr>
          <w:rFonts w:ascii="Arial" w:hAnsi="Arial" w:cs="Arial"/>
          <w:sz w:val="24"/>
          <w:szCs w:val="24"/>
        </w:rPr>
        <w:t xml:space="preserve">Part II, </w:t>
      </w:r>
      <w:r w:rsidRPr="00271E61" w:rsidR="00B41F85">
        <w:rPr>
          <w:rFonts w:ascii="Arial" w:hAnsi="Arial" w:cs="Arial"/>
          <w:sz w:val="24"/>
          <w:szCs w:val="24"/>
        </w:rPr>
        <w:t>S</w:t>
      </w:r>
      <w:r w:rsidRPr="00271E61" w:rsidR="007970D6">
        <w:rPr>
          <w:rFonts w:ascii="Arial" w:hAnsi="Arial" w:cs="Arial"/>
          <w:sz w:val="24"/>
          <w:szCs w:val="24"/>
        </w:rPr>
        <w:t xml:space="preserve">ection </w:t>
      </w:r>
      <w:r w:rsidRPr="00271E61" w:rsidR="007053A2">
        <w:rPr>
          <w:rFonts w:ascii="Arial" w:hAnsi="Arial" w:cs="Arial"/>
          <w:sz w:val="24"/>
          <w:szCs w:val="24"/>
        </w:rPr>
        <w:t>T</w:t>
      </w:r>
      <w:r w:rsidRPr="00271E61" w:rsidR="00915CAB">
        <w:rPr>
          <w:rFonts w:ascii="Arial" w:hAnsi="Arial" w:cs="Arial"/>
          <w:sz w:val="24"/>
          <w:szCs w:val="24"/>
        </w:rPr>
        <w:t xml:space="preserve"> </w:t>
      </w:r>
      <w:r w:rsidRPr="00271E61" w:rsidR="00772725">
        <w:rPr>
          <w:rFonts w:ascii="Arial" w:hAnsi="Arial" w:cs="Arial"/>
          <w:sz w:val="24"/>
          <w:szCs w:val="24"/>
        </w:rPr>
        <w:t>(</w:t>
      </w:r>
      <w:r w:rsidRPr="00271E61" w:rsidR="007970D6">
        <w:rPr>
          <w:rFonts w:ascii="Arial" w:hAnsi="Arial" w:cs="Arial"/>
          <w:sz w:val="24"/>
          <w:szCs w:val="24"/>
        </w:rPr>
        <w:t>Technical Requirements</w:t>
      </w:r>
      <w:r w:rsidRPr="00271E61" w:rsidR="00772725">
        <w:rPr>
          <w:rFonts w:ascii="Arial" w:hAnsi="Arial" w:cs="Arial"/>
          <w:sz w:val="24"/>
          <w:szCs w:val="24"/>
        </w:rPr>
        <w:t>)</w:t>
      </w:r>
      <w:r w:rsidR="00583714">
        <w:rPr>
          <w:rFonts w:ascii="Arial" w:hAnsi="Arial" w:cs="Arial"/>
          <w:sz w:val="24"/>
          <w:szCs w:val="24"/>
        </w:rPr>
        <w:t xml:space="preserve"> of this RFP</w:t>
      </w:r>
      <w:r w:rsidRPr="43B20521">
        <w:rPr>
          <w:rFonts w:ascii="Arial" w:hAnsi="Arial" w:cs="Arial"/>
          <w:sz w:val="24"/>
          <w:szCs w:val="24"/>
        </w:rPr>
        <w:t xml:space="preserve">. </w:t>
      </w:r>
      <w:r w:rsidRPr="00D72C98" w:rsidR="00D72C98">
        <w:rPr>
          <w:rFonts w:ascii="Arial" w:hAnsi="Arial" w:cs="Arial"/>
          <w:sz w:val="24"/>
          <w:szCs w:val="24"/>
        </w:rPr>
        <w:t>Connections to other remote systems and terminals must be protected by appropriate network and system security capabilities to include, but not limited to next generation firewalls, data and transmission encryption, and robust identity and authentication access controls.</w:t>
      </w:r>
      <w:r w:rsidRPr="43B20521">
        <w:rPr>
          <w:rFonts w:ascii="Arial" w:hAnsi="Arial" w:cs="Arial"/>
          <w:sz w:val="24"/>
          <w:szCs w:val="24"/>
        </w:rPr>
        <w:t xml:space="preserve"> Any routers must route traffic only to addresses defined in their routing tables as valid. The acceptability of any such security </w:t>
      </w:r>
      <w:r w:rsidRPr="43B20521">
        <w:rPr>
          <w:rFonts w:ascii="Arial" w:hAnsi="Arial" w:cs="Arial"/>
          <w:sz w:val="24"/>
          <w:szCs w:val="24"/>
        </w:rPr>
        <w:t>approach will be subject to Lottery approval.</w:t>
      </w:r>
    </w:p>
    <w:p w:rsidRPr="009F2E28" w:rsidR="00A95D63" w:rsidP="001B7E4A" w:rsidRDefault="00FD5D21" w14:paraId="06C50260" w14:textId="4DBF4B42">
      <w:pPr>
        <w:pStyle w:val="ListParagraph"/>
        <w:numPr>
          <w:ilvl w:val="2"/>
          <w:numId w:val="41"/>
        </w:numPr>
        <w:spacing w:after="120"/>
        <w:rPr>
          <w:rFonts w:ascii="Arial" w:hAnsi="Arial" w:cs="Arial"/>
          <w:sz w:val="24"/>
          <w:szCs w:val="24"/>
        </w:rPr>
      </w:pPr>
      <w:r w:rsidRPr="00736E56">
        <w:rPr>
          <w:rFonts w:ascii="Arial" w:hAnsi="Arial" w:cs="Arial"/>
          <w:b/>
          <w:bCs/>
          <w:sz w:val="24"/>
          <w:szCs w:val="24"/>
        </w:rPr>
        <w:t>Time Synchronizing</w:t>
      </w:r>
      <w:r w:rsidRPr="00736E56">
        <w:rPr>
          <w:rFonts w:ascii="Arial" w:hAnsi="Arial" w:cs="Arial"/>
          <w:sz w:val="24"/>
          <w:szCs w:val="24"/>
        </w:rPr>
        <w:t xml:space="preserve">. </w:t>
      </w:r>
      <w:r w:rsidRPr="00A95D63">
        <w:rPr>
          <w:rFonts w:ascii="Arial" w:hAnsi="Arial" w:cs="Arial"/>
          <w:sz w:val="24"/>
          <w:szCs w:val="24"/>
        </w:rPr>
        <w:t>Multiple systems in the configuration must have a time-</w:t>
      </w:r>
      <w:r w:rsidRPr="00F21728">
        <w:rPr>
          <w:rFonts w:ascii="Arial" w:hAnsi="Arial" w:cs="Arial"/>
          <w:sz w:val="24"/>
          <w:szCs w:val="24"/>
        </w:rPr>
        <w:t xml:space="preserve">synchronizing mechanism to ensure consistent time recording and reporting for events and transactions. Synchronization with an external time standard is required. </w:t>
      </w:r>
    </w:p>
    <w:p w:rsidRPr="009F2E28" w:rsidR="00A95D63" w:rsidP="001B7E4A" w:rsidRDefault="000067E0" w14:paraId="3C074B3A" w14:textId="33025196">
      <w:pPr>
        <w:pStyle w:val="ListParagraph"/>
        <w:numPr>
          <w:ilvl w:val="2"/>
          <w:numId w:val="41"/>
        </w:numPr>
        <w:spacing w:after="120"/>
        <w:rPr>
          <w:rFonts w:ascii="Arial" w:hAnsi="Arial" w:cs="Arial"/>
          <w:sz w:val="24"/>
          <w:szCs w:val="24"/>
        </w:rPr>
      </w:pPr>
      <w:r w:rsidRPr="000A0F4D">
        <w:rPr>
          <w:rFonts w:ascii="Arial" w:hAnsi="Arial" w:cs="Arial"/>
          <w:b/>
          <w:bCs/>
          <w:sz w:val="24"/>
          <w:szCs w:val="24"/>
        </w:rPr>
        <w:t>Location</w:t>
      </w:r>
      <w:r w:rsidRPr="000A0F4D">
        <w:rPr>
          <w:rFonts w:ascii="Arial" w:hAnsi="Arial" w:cs="Arial"/>
          <w:sz w:val="24"/>
          <w:szCs w:val="24"/>
        </w:rPr>
        <w:t xml:space="preserve">. </w:t>
      </w:r>
      <w:r w:rsidR="00CC634D">
        <w:rPr>
          <w:rFonts w:ascii="Arial" w:hAnsi="Arial" w:cs="Arial"/>
          <w:sz w:val="24"/>
          <w:szCs w:val="24"/>
        </w:rPr>
        <w:t xml:space="preserve">The primary site must </w:t>
      </w:r>
      <w:proofErr w:type="gramStart"/>
      <w:r w:rsidR="00CC634D">
        <w:rPr>
          <w:rFonts w:ascii="Arial" w:hAnsi="Arial" w:cs="Arial"/>
          <w:sz w:val="24"/>
          <w:szCs w:val="24"/>
        </w:rPr>
        <w:t>be located in</w:t>
      </w:r>
      <w:proofErr w:type="gramEnd"/>
      <w:r w:rsidR="00CC634D">
        <w:rPr>
          <w:rFonts w:ascii="Arial" w:hAnsi="Arial" w:cs="Arial"/>
          <w:sz w:val="24"/>
          <w:szCs w:val="24"/>
        </w:rPr>
        <w:t xml:space="preserve"> the</w:t>
      </w:r>
      <w:r w:rsidRPr="00F21728">
        <w:rPr>
          <w:rFonts w:ascii="Arial" w:hAnsi="Arial" w:cs="Arial"/>
          <w:sz w:val="24"/>
          <w:szCs w:val="24"/>
        </w:rPr>
        <w:t xml:space="preserve"> continental United States</w:t>
      </w:r>
      <w:r w:rsidR="002C54F0">
        <w:rPr>
          <w:rFonts w:ascii="Arial" w:hAnsi="Arial" w:cs="Arial"/>
          <w:sz w:val="24"/>
          <w:szCs w:val="24"/>
        </w:rPr>
        <w:t>.</w:t>
      </w:r>
      <w:r w:rsidR="006E5CAC">
        <w:rPr>
          <w:rFonts w:ascii="Arial" w:hAnsi="Arial" w:cs="Arial"/>
          <w:sz w:val="24"/>
          <w:szCs w:val="24"/>
        </w:rPr>
        <w:t xml:space="preserve"> </w:t>
      </w:r>
      <w:r w:rsidRPr="00F21728">
        <w:rPr>
          <w:rFonts w:ascii="Arial" w:hAnsi="Arial" w:cs="Arial"/>
          <w:sz w:val="24"/>
          <w:szCs w:val="24"/>
        </w:rPr>
        <w:t xml:space="preserve">The Lottery is open to </w:t>
      </w:r>
      <w:r w:rsidRPr="00F21728" w:rsidR="00B51F97">
        <w:rPr>
          <w:rFonts w:ascii="Arial" w:hAnsi="Arial" w:cs="Arial"/>
          <w:sz w:val="24"/>
          <w:szCs w:val="24"/>
        </w:rPr>
        <w:t xml:space="preserve">secure </w:t>
      </w:r>
      <w:r w:rsidRPr="00F21728">
        <w:rPr>
          <w:rFonts w:ascii="Arial" w:hAnsi="Arial" w:cs="Arial"/>
          <w:sz w:val="24"/>
          <w:szCs w:val="24"/>
        </w:rPr>
        <w:t xml:space="preserve">cloud-based solutions; however, locations must meet all applicable MUSL, </w:t>
      </w:r>
      <w:r w:rsidRPr="00F21728" w:rsidR="00C834B2">
        <w:rPr>
          <w:rFonts w:ascii="Arial" w:hAnsi="Arial" w:cs="Arial"/>
          <w:sz w:val="24"/>
          <w:szCs w:val="24"/>
        </w:rPr>
        <w:t xml:space="preserve">WLA </w:t>
      </w:r>
      <w:r w:rsidRPr="00F21728">
        <w:rPr>
          <w:rFonts w:ascii="Arial" w:hAnsi="Arial" w:cs="Arial"/>
          <w:sz w:val="24"/>
          <w:szCs w:val="24"/>
        </w:rPr>
        <w:t>and Maine Lottery security standards</w:t>
      </w:r>
      <w:r w:rsidR="007F655A">
        <w:rPr>
          <w:rFonts w:ascii="Arial" w:hAnsi="Arial" w:cs="Arial"/>
          <w:sz w:val="24"/>
          <w:szCs w:val="24"/>
        </w:rPr>
        <w:t>.</w:t>
      </w:r>
    </w:p>
    <w:p w:rsidRPr="009F2E28" w:rsidR="00FC52B5" w:rsidP="001B7E4A" w:rsidRDefault="00227E2A" w14:paraId="19A87B93" w14:textId="254DBF2D">
      <w:pPr>
        <w:pStyle w:val="ListParagraph"/>
        <w:numPr>
          <w:ilvl w:val="2"/>
          <w:numId w:val="41"/>
        </w:numPr>
        <w:spacing w:after="120"/>
        <w:rPr>
          <w:rFonts w:ascii="Arial" w:hAnsi="Arial" w:cs="Arial"/>
          <w:sz w:val="24"/>
          <w:szCs w:val="24"/>
        </w:rPr>
      </w:pPr>
      <w:r w:rsidRPr="00EE74EB">
        <w:rPr>
          <w:rFonts w:ascii="Arial" w:hAnsi="Arial" w:cs="Arial"/>
          <w:b/>
          <w:bCs/>
          <w:sz w:val="24"/>
          <w:szCs w:val="24"/>
        </w:rPr>
        <w:t>Resources</w:t>
      </w:r>
      <w:r w:rsidR="00FC52B5">
        <w:rPr>
          <w:rFonts w:ascii="Arial" w:hAnsi="Arial" w:cs="Arial"/>
          <w:b/>
          <w:bCs/>
          <w:sz w:val="24"/>
          <w:szCs w:val="24"/>
        </w:rPr>
        <w:t xml:space="preserve">. </w:t>
      </w:r>
      <w:r w:rsidRPr="00EE74EB" w:rsidR="008E769E">
        <w:rPr>
          <w:rFonts w:ascii="Arial" w:hAnsi="Arial" w:cs="Arial"/>
          <w:sz w:val="24"/>
          <w:szCs w:val="24"/>
        </w:rPr>
        <w:t>All operational staff,</w:t>
      </w:r>
      <w:r w:rsidR="00FC52B5">
        <w:rPr>
          <w:rFonts w:ascii="Arial" w:hAnsi="Arial" w:cs="Arial"/>
          <w:sz w:val="24"/>
          <w:szCs w:val="24"/>
        </w:rPr>
        <w:t xml:space="preserve"> </w:t>
      </w:r>
      <w:r w:rsidRPr="00EE74EB" w:rsidR="008E769E">
        <w:rPr>
          <w:rFonts w:ascii="Arial" w:hAnsi="Arial" w:cs="Arial"/>
          <w:sz w:val="24"/>
          <w:szCs w:val="24"/>
        </w:rPr>
        <w:t xml:space="preserve">including </w:t>
      </w:r>
      <w:r w:rsidRPr="00EE74EB">
        <w:rPr>
          <w:rFonts w:ascii="Arial" w:hAnsi="Arial" w:cs="Arial"/>
          <w:sz w:val="24"/>
          <w:szCs w:val="24"/>
        </w:rPr>
        <w:t xml:space="preserve">field service, operations, warehousing, ticket distribution and </w:t>
      </w:r>
      <w:proofErr w:type="spellStart"/>
      <w:r w:rsidRPr="00EE74EB">
        <w:rPr>
          <w:rFonts w:ascii="Arial" w:hAnsi="Arial" w:cs="Arial"/>
          <w:sz w:val="24"/>
          <w:szCs w:val="24"/>
        </w:rPr>
        <w:t>tel</w:t>
      </w:r>
      <w:proofErr w:type="spellEnd"/>
      <w:r w:rsidRPr="00EE74EB">
        <w:rPr>
          <w:rFonts w:ascii="Arial" w:hAnsi="Arial" w:cs="Arial"/>
          <w:sz w:val="24"/>
          <w:szCs w:val="24"/>
        </w:rPr>
        <w:t>-</w:t>
      </w:r>
      <w:proofErr w:type="gramStart"/>
      <w:r w:rsidRPr="00EE74EB">
        <w:rPr>
          <w:rFonts w:ascii="Arial" w:hAnsi="Arial" w:cs="Arial"/>
          <w:sz w:val="24"/>
          <w:szCs w:val="24"/>
        </w:rPr>
        <w:t>sell</w:t>
      </w:r>
      <w:proofErr w:type="gramEnd"/>
      <w:r w:rsidRPr="00EE74EB" w:rsidR="008E769E">
        <w:rPr>
          <w:rFonts w:ascii="Arial" w:hAnsi="Arial" w:cs="Arial"/>
          <w:sz w:val="24"/>
          <w:szCs w:val="24"/>
        </w:rPr>
        <w:t>,</w:t>
      </w:r>
      <w:r w:rsidRPr="00EE74EB">
        <w:rPr>
          <w:rFonts w:ascii="Arial" w:hAnsi="Arial" w:cs="Arial"/>
          <w:sz w:val="24"/>
          <w:szCs w:val="24"/>
        </w:rPr>
        <w:t xml:space="preserve"> </w:t>
      </w:r>
      <w:r w:rsidRPr="00EE74EB" w:rsidR="008E769E">
        <w:rPr>
          <w:rFonts w:ascii="Arial" w:hAnsi="Arial" w:cs="Arial"/>
          <w:sz w:val="24"/>
          <w:szCs w:val="24"/>
        </w:rPr>
        <w:t xml:space="preserve">must </w:t>
      </w:r>
      <w:r w:rsidRPr="00EE74EB">
        <w:rPr>
          <w:rFonts w:ascii="Arial" w:hAnsi="Arial" w:cs="Arial"/>
          <w:sz w:val="24"/>
          <w:szCs w:val="24"/>
        </w:rPr>
        <w:t>reside within the State of Maine.</w:t>
      </w:r>
    </w:p>
    <w:p w:rsidRPr="009A05C5" w:rsidR="009A05C5" w:rsidP="001B7E4A" w:rsidRDefault="00E06154" w14:paraId="25BB90D8" w14:textId="73BE7DB0">
      <w:pPr>
        <w:pStyle w:val="ListParagraph"/>
        <w:numPr>
          <w:ilvl w:val="2"/>
          <w:numId w:val="41"/>
        </w:numPr>
        <w:spacing w:after="120"/>
        <w:rPr>
          <w:rFonts w:ascii="Arial" w:hAnsi="Arial" w:cs="Arial"/>
          <w:sz w:val="24"/>
          <w:szCs w:val="24"/>
        </w:rPr>
      </w:pPr>
      <w:r w:rsidRPr="00864512">
        <w:rPr>
          <w:rFonts w:ascii="Arial" w:hAnsi="Arial" w:cs="Arial"/>
          <w:b/>
          <w:bCs/>
          <w:color w:val="0070C0"/>
          <w:sz w:val="24"/>
          <w:szCs w:val="24"/>
        </w:rPr>
        <w:t>Disaster Recovery</w:t>
      </w:r>
      <w:r w:rsidRPr="00864512">
        <w:rPr>
          <w:rFonts w:ascii="Arial" w:hAnsi="Arial" w:cs="Arial"/>
          <w:color w:val="0070C0"/>
          <w:sz w:val="24"/>
          <w:szCs w:val="24"/>
        </w:rPr>
        <w:t xml:space="preserve">. </w:t>
      </w:r>
      <w:r w:rsidRPr="00F21728">
        <w:rPr>
          <w:rFonts w:ascii="Arial" w:hAnsi="Arial" w:cs="Arial"/>
          <w:sz w:val="24"/>
          <w:szCs w:val="24"/>
        </w:rPr>
        <w:t xml:space="preserve">In the event of irreparable damage at the primary site, or of an unplanned, extended abandonment of the primary site, the </w:t>
      </w:r>
      <w:r w:rsidRPr="00F21728" w:rsidR="00196A44">
        <w:rPr>
          <w:rFonts w:ascii="Arial" w:hAnsi="Arial" w:cs="Arial"/>
          <w:sz w:val="24"/>
          <w:szCs w:val="24"/>
        </w:rPr>
        <w:t xml:space="preserve">Awarded </w:t>
      </w:r>
      <w:r w:rsidRPr="00F21728">
        <w:rPr>
          <w:rFonts w:ascii="Arial" w:hAnsi="Arial" w:cs="Arial"/>
          <w:sz w:val="24"/>
          <w:szCs w:val="24"/>
        </w:rPr>
        <w:t>Bidder shall provide at no additional cost the host processors, facilities, and other components necessary to resume Lottery sales under a two-site operational scenario. Such host processors, facilities, and other components shall be furnished, installed and operational within thirty (30) days after the disaster. Until a permanent primary site can be re-established, substitute facilities must meet Lottery-approved environmental and security measures. The Lottery will accept zero (0) data loss during these failures</w:t>
      </w:r>
      <w:r w:rsidRPr="00F21728" w:rsidR="00A95D63">
        <w:rPr>
          <w:rFonts w:ascii="Arial" w:hAnsi="Arial" w:cs="Arial"/>
          <w:sz w:val="24"/>
          <w:szCs w:val="24"/>
        </w:rPr>
        <w:t>.</w:t>
      </w:r>
    </w:p>
    <w:p w:rsidRPr="009F2E28" w:rsidR="00A95D63" w:rsidP="001B7E4A" w:rsidRDefault="008A3FF9" w14:paraId="7350971A" w14:textId="6B456C28">
      <w:pPr>
        <w:pStyle w:val="ListParagraph"/>
        <w:numPr>
          <w:ilvl w:val="1"/>
          <w:numId w:val="40"/>
        </w:numPr>
        <w:spacing w:after="120"/>
        <w:rPr>
          <w:rFonts w:ascii="Arial" w:hAnsi="Arial" w:cs="Arial"/>
          <w:b/>
          <w:bCs/>
          <w:sz w:val="24"/>
          <w:szCs w:val="24"/>
        </w:rPr>
      </w:pPr>
      <w:r w:rsidRPr="00DD4F48">
        <w:rPr>
          <w:rFonts w:ascii="Arial" w:hAnsi="Arial" w:cs="Arial"/>
          <w:b/>
          <w:bCs/>
          <w:sz w:val="24"/>
          <w:szCs w:val="24"/>
        </w:rPr>
        <w:t>Remote Backup Site Configuration</w:t>
      </w:r>
    </w:p>
    <w:p w:rsidR="005A25E3" w:rsidP="001B7E4A" w:rsidRDefault="00E25364" w14:paraId="03203471" w14:textId="27A9597D">
      <w:pPr>
        <w:pStyle w:val="ListParagraph"/>
        <w:numPr>
          <w:ilvl w:val="2"/>
          <w:numId w:val="42"/>
        </w:numPr>
        <w:spacing w:after="120"/>
        <w:rPr>
          <w:rFonts w:ascii="Arial" w:hAnsi="Arial" w:cs="Arial"/>
          <w:sz w:val="24"/>
          <w:szCs w:val="24"/>
        </w:rPr>
      </w:pPr>
      <w:r w:rsidRPr="00DB4B57">
        <w:rPr>
          <w:rFonts w:ascii="Arial" w:hAnsi="Arial" w:cs="Arial"/>
          <w:b/>
          <w:bCs/>
          <w:color w:val="0070C0"/>
          <w:sz w:val="24"/>
          <w:szCs w:val="24"/>
        </w:rPr>
        <w:t>Remote Backup System</w:t>
      </w:r>
      <w:r w:rsidRPr="00DB4B57">
        <w:rPr>
          <w:rFonts w:ascii="Arial" w:hAnsi="Arial" w:cs="Arial"/>
          <w:color w:val="0070C0"/>
          <w:sz w:val="24"/>
          <w:szCs w:val="24"/>
        </w:rPr>
        <w:t xml:space="preserve">. </w:t>
      </w:r>
      <w:r w:rsidRPr="00F21728" w:rsidR="00CB1E4C">
        <w:rPr>
          <w:rFonts w:ascii="Arial" w:hAnsi="Arial" w:cs="Arial"/>
          <w:sz w:val="24"/>
          <w:szCs w:val="24"/>
        </w:rPr>
        <w:t>The remote backup systems must be of the same processing capacity, configuration, storage capacity and architecture as the primary data center systems.</w:t>
      </w:r>
      <w:r w:rsidR="00251AFF">
        <w:rPr>
          <w:rFonts w:ascii="Arial" w:hAnsi="Arial" w:cs="Arial"/>
          <w:sz w:val="24"/>
          <w:szCs w:val="24"/>
        </w:rPr>
        <w:t xml:space="preserve"> It must </w:t>
      </w:r>
      <w:proofErr w:type="gramStart"/>
      <w:r w:rsidR="00251AFF">
        <w:rPr>
          <w:rFonts w:ascii="Arial" w:hAnsi="Arial" w:cs="Arial"/>
          <w:sz w:val="24"/>
          <w:szCs w:val="24"/>
        </w:rPr>
        <w:t>be located in</w:t>
      </w:r>
      <w:proofErr w:type="gramEnd"/>
      <w:r w:rsidR="00251AFF">
        <w:rPr>
          <w:rFonts w:ascii="Arial" w:hAnsi="Arial" w:cs="Arial"/>
          <w:sz w:val="24"/>
          <w:szCs w:val="24"/>
        </w:rPr>
        <w:t xml:space="preserve"> a geographical location distinct from the primary site.</w:t>
      </w:r>
      <w:r w:rsidRPr="00F21728" w:rsidR="00CB1E4C">
        <w:rPr>
          <w:rFonts w:ascii="Arial" w:hAnsi="Arial" w:cs="Arial"/>
          <w:sz w:val="24"/>
          <w:szCs w:val="24"/>
        </w:rPr>
        <w:t xml:space="preserve"> The </w:t>
      </w:r>
      <w:r w:rsidRPr="00F21728" w:rsidR="001C27EA">
        <w:rPr>
          <w:rFonts w:ascii="Arial" w:hAnsi="Arial" w:cs="Arial"/>
          <w:sz w:val="24"/>
          <w:szCs w:val="24"/>
        </w:rPr>
        <w:t xml:space="preserve">Awarded </w:t>
      </w:r>
      <w:r w:rsidRPr="00F21728" w:rsidR="00CB1E4C">
        <w:rPr>
          <w:rFonts w:ascii="Arial" w:hAnsi="Arial" w:cs="Arial"/>
          <w:sz w:val="24"/>
          <w:szCs w:val="24"/>
        </w:rPr>
        <w:t>Bidder’s solution shall incorporate the following failover features</w:t>
      </w:r>
      <w:r w:rsidR="009F2E28">
        <w:rPr>
          <w:rFonts w:ascii="Arial" w:hAnsi="Arial" w:cs="Arial"/>
          <w:sz w:val="24"/>
          <w:szCs w:val="24"/>
        </w:rPr>
        <w:t>.</w:t>
      </w:r>
    </w:p>
    <w:p w:rsidR="005A25E3" w:rsidP="001B7E4A" w:rsidRDefault="00594C70" w14:paraId="4A083E19" w14:textId="103C0BEF">
      <w:pPr>
        <w:pStyle w:val="ListParagraph"/>
        <w:numPr>
          <w:ilvl w:val="3"/>
          <w:numId w:val="42"/>
        </w:numPr>
        <w:spacing w:after="120"/>
        <w:rPr>
          <w:rFonts w:ascii="Arial" w:hAnsi="Arial" w:cs="Arial"/>
          <w:sz w:val="24"/>
          <w:szCs w:val="24"/>
        </w:rPr>
      </w:pPr>
      <w:r w:rsidRPr="005A25E3">
        <w:rPr>
          <w:rFonts w:ascii="Arial" w:hAnsi="Arial" w:cs="Arial"/>
          <w:sz w:val="24"/>
          <w:szCs w:val="24"/>
        </w:rPr>
        <w:t xml:space="preserve">Two types of </w:t>
      </w:r>
      <w:proofErr w:type="gramStart"/>
      <w:r w:rsidRPr="005A25E3">
        <w:rPr>
          <w:rFonts w:ascii="Arial" w:hAnsi="Arial" w:cs="Arial"/>
          <w:sz w:val="24"/>
          <w:szCs w:val="24"/>
        </w:rPr>
        <w:t>failover</w:t>
      </w:r>
      <w:proofErr w:type="gramEnd"/>
      <w:r w:rsidRPr="005A25E3">
        <w:rPr>
          <w:rFonts w:ascii="Arial" w:hAnsi="Arial" w:cs="Arial"/>
          <w:sz w:val="24"/>
          <w:szCs w:val="24"/>
        </w:rPr>
        <w:t xml:space="preserve"> must be supported:</w:t>
      </w:r>
    </w:p>
    <w:p w:rsidR="005A25E3" w:rsidP="001B7E4A" w:rsidRDefault="0023526C" w14:paraId="612B4543" w14:textId="31CD6ACF">
      <w:pPr>
        <w:pStyle w:val="ListParagraph"/>
        <w:numPr>
          <w:ilvl w:val="4"/>
          <w:numId w:val="42"/>
        </w:numPr>
        <w:spacing w:after="120"/>
        <w:rPr>
          <w:rFonts w:ascii="Arial" w:hAnsi="Arial" w:cs="Arial"/>
          <w:sz w:val="24"/>
          <w:szCs w:val="24"/>
        </w:rPr>
      </w:pPr>
      <w:r w:rsidRPr="005A25E3">
        <w:rPr>
          <w:rFonts w:ascii="Arial" w:hAnsi="Arial" w:cs="Arial"/>
          <w:sz w:val="24"/>
          <w:szCs w:val="24"/>
        </w:rPr>
        <w:t xml:space="preserve">An automatic failover feature where if the primary location is lost and no communication is received within thirty (30) to sixty (60) seconds, the backup system shall automatically takeover primary functions and begin to communicate to remote locations. This solution </w:t>
      </w:r>
      <w:proofErr w:type="gramStart"/>
      <w:r w:rsidRPr="005A25E3">
        <w:rPr>
          <w:rFonts w:ascii="Arial" w:hAnsi="Arial" w:cs="Arial"/>
          <w:sz w:val="24"/>
          <w:szCs w:val="24"/>
        </w:rPr>
        <w:t>shall</w:t>
      </w:r>
      <w:proofErr w:type="gramEnd"/>
      <w:r w:rsidRPr="005A25E3">
        <w:rPr>
          <w:rFonts w:ascii="Arial" w:hAnsi="Arial" w:cs="Arial"/>
          <w:sz w:val="24"/>
          <w:szCs w:val="24"/>
        </w:rPr>
        <w:t xml:space="preserve"> be capable of full takeover and system restoration within thirty (30) minutes. The Bidder’s solution shall be fault tolerant </w:t>
      </w:r>
      <w:proofErr w:type="gramStart"/>
      <w:r w:rsidRPr="005A25E3">
        <w:rPr>
          <w:rFonts w:ascii="Arial" w:hAnsi="Arial" w:cs="Arial"/>
          <w:sz w:val="24"/>
          <w:szCs w:val="24"/>
        </w:rPr>
        <w:t>similar to</w:t>
      </w:r>
      <w:proofErr w:type="gramEnd"/>
      <w:r w:rsidRPr="005A25E3">
        <w:rPr>
          <w:rFonts w:ascii="Arial" w:hAnsi="Arial" w:cs="Arial"/>
          <w:sz w:val="24"/>
          <w:szCs w:val="24"/>
        </w:rPr>
        <w:t xml:space="preserve"> the primary system.</w:t>
      </w:r>
    </w:p>
    <w:p w:rsidRPr="009F2E28" w:rsidR="00DB4B57" w:rsidP="001B7E4A" w:rsidRDefault="0016011B" w14:paraId="5B7A5C85" w14:textId="7F636CDE">
      <w:pPr>
        <w:pStyle w:val="ListParagraph"/>
        <w:numPr>
          <w:ilvl w:val="4"/>
          <w:numId w:val="42"/>
        </w:numPr>
        <w:spacing w:after="120"/>
        <w:rPr>
          <w:rFonts w:ascii="Arial" w:hAnsi="Arial" w:cs="Arial"/>
          <w:sz w:val="24"/>
          <w:szCs w:val="24"/>
        </w:rPr>
      </w:pPr>
      <w:r w:rsidRPr="005A25E3">
        <w:rPr>
          <w:rFonts w:ascii="Arial" w:hAnsi="Arial" w:cs="Arial"/>
          <w:sz w:val="24"/>
          <w:szCs w:val="24"/>
        </w:rPr>
        <w:t xml:space="preserve">The solution shall be capable of failover during upgrades, maintenance, and issue repair times. This type of failover shall be available to allow the Lottery to test and validate the operation of the failover and </w:t>
      </w:r>
      <w:bookmarkStart w:name="_Int_UxQkl5AJ" w:id="26"/>
      <w:proofErr w:type="gramStart"/>
      <w:r w:rsidRPr="005A25E3">
        <w:rPr>
          <w:rFonts w:ascii="Arial" w:hAnsi="Arial" w:cs="Arial"/>
          <w:sz w:val="24"/>
          <w:szCs w:val="24"/>
        </w:rPr>
        <w:t>ensuring</w:t>
      </w:r>
      <w:bookmarkEnd w:id="26"/>
      <w:proofErr w:type="gramEnd"/>
      <w:r w:rsidRPr="005A25E3">
        <w:rPr>
          <w:rFonts w:ascii="Arial" w:hAnsi="Arial" w:cs="Arial"/>
          <w:sz w:val="24"/>
          <w:szCs w:val="24"/>
        </w:rPr>
        <w:t xml:space="preserve"> the systems are fully functional and </w:t>
      </w:r>
      <w:proofErr w:type="gramStart"/>
      <w:r w:rsidRPr="005A25E3">
        <w:rPr>
          <w:rFonts w:ascii="Arial" w:hAnsi="Arial" w:cs="Arial"/>
          <w:sz w:val="24"/>
          <w:szCs w:val="24"/>
        </w:rPr>
        <w:t>meeting</w:t>
      </w:r>
      <w:proofErr w:type="gramEnd"/>
      <w:r w:rsidRPr="005A25E3">
        <w:rPr>
          <w:rFonts w:ascii="Arial" w:hAnsi="Arial" w:cs="Arial"/>
          <w:sz w:val="24"/>
          <w:szCs w:val="24"/>
        </w:rPr>
        <w:t xml:space="preserve"> all contractual obligations. The manual failover shall be available and ready to validate at the Lottery’s convenience. This </w:t>
      </w:r>
      <w:proofErr w:type="gramStart"/>
      <w:r w:rsidRPr="005A25E3">
        <w:rPr>
          <w:rFonts w:ascii="Arial" w:hAnsi="Arial" w:cs="Arial"/>
          <w:sz w:val="24"/>
          <w:szCs w:val="24"/>
        </w:rPr>
        <w:t>shall</w:t>
      </w:r>
      <w:proofErr w:type="gramEnd"/>
      <w:r w:rsidRPr="005A25E3">
        <w:rPr>
          <w:rFonts w:ascii="Arial" w:hAnsi="Arial" w:cs="Arial"/>
          <w:sz w:val="24"/>
          <w:szCs w:val="24"/>
        </w:rPr>
        <w:t xml:space="preserve"> occur two (2) to four (4) times per year. </w:t>
      </w:r>
    </w:p>
    <w:p w:rsidRPr="009F2E28" w:rsidR="00DB4B57" w:rsidP="001B7E4A" w:rsidRDefault="00151F0E" w14:paraId="26ABD1BB" w14:textId="3B6680C0">
      <w:pPr>
        <w:pStyle w:val="ListParagraph"/>
        <w:numPr>
          <w:ilvl w:val="3"/>
          <w:numId w:val="42"/>
        </w:numPr>
        <w:spacing w:after="120"/>
        <w:rPr>
          <w:rFonts w:ascii="Arial" w:hAnsi="Arial" w:cs="Arial"/>
          <w:sz w:val="24"/>
          <w:szCs w:val="24"/>
        </w:rPr>
      </w:pPr>
      <w:r>
        <w:rPr>
          <w:rFonts w:ascii="Arial" w:hAnsi="Arial" w:cs="Arial"/>
          <w:sz w:val="24"/>
          <w:szCs w:val="24"/>
        </w:rPr>
        <w:t>The</w:t>
      </w:r>
      <w:r w:rsidRPr="00F21728" w:rsidR="00E04626">
        <w:rPr>
          <w:rFonts w:ascii="Arial" w:hAnsi="Arial" w:cs="Arial"/>
          <w:sz w:val="24"/>
          <w:szCs w:val="24"/>
        </w:rPr>
        <w:t xml:space="preserve"> </w:t>
      </w:r>
      <w:r w:rsidR="008B1A6E">
        <w:rPr>
          <w:rFonts w:ascii="Arial" w:hAnsi="Arial" w:cs="Arial"/>
          <w:sz w:val="24"/>
          <w:szCs w:val="24"/>
        </w:rPr>
        <w:t xml:space="preserve">Awarded </w:t>
      </w:r>
      <w:r w:rsidRPr="00F21728" w:rsidR="00E04626">
        <w:rPr>
          <w:rFonts w:ascii="Arial" w:hAnsi="Arial" w:cs="Arial"/>
          <w:sz w:val="24"/>
          <w:szCs w:val="24"/>
        </w:rPr>
        <w:t>Bidder’s solution</w:t>
      </w:r>
      <w:r>
        <w:rPr>
          <w:rFonts w:ascii="Arial" w:hAnsi="Arial" w:cs="Arial"/>
          <w:sz w:val="24"/>
          <w:szCs w:val="24"/>
        </w:rPr>
        <w:t xml:space="preserve"> must</w:t>
      </w:r>
      <w:r w:rsidRPr="00F21728" w:rsidR="00E04626">
        <w:rPr>
          <w:rFonts w:ascii="Arial" w:hAnsi="Arial" w:cs="Arial"/>
          <w:sz w:val="24"/>
          <w:szCs w:val="24"/>
        </w:rPr>
        <w:t xml:space="preserve"> includ</w:t>
      </w:r>
      <w:r>
        <w:rPr>
          <w:rFonts w:ascii="Arial" w:hAnsi="Arial" w:cs="Arial"/>
          <w:sz w:val="24"/>
          <w:szCs w:val="24"/>
        </w:rPr>
        <w:t xml:space="preserve">e </w:t>
      </w:r>
      <w:r w:rsidRPr="00F21728" w:rsidR="00E04626">
        <w:rPr>
          <w:rFonts w:ascii="Arial" w:hAnsi="Arial" w:cs="Arial"/>
          <w:sz w:val="24"/>
          <w:szCs w:val="24"/>
        </w:rPr>
        <w:t>redundant equipment along with identical installations at both a primary and geographically diverse backup data center, which allows for independent operations from either data center.</w:t>
      </w:r>
    </w:p>
    <w:p w:rsidRPr="00F21728" w:rsidR="007E2372" w:rsidP="001B7E4A" w:rsidRDefault="00644546" w14:paraId="1FECC096" w14:textId="3F6B8705">
      <w:pPr>
        <w:pStyle w:val="ListParagraph"/>
        <w:numPr>
          <w:ilvl w:val="3"/>
          <w:numId w:val="42"/>
        </w:numPr>
        <w:spacing w:after="120"/>
        <w:rPr>
          <w:rFonts w:ascii="Arial" w:hAnsi="Arial" w:cs="Arial"/>
          <w:sz w:val="24"/>
          <w:szCs w:val="24"/>
        </w:rPr>
      </w:pPr>
      <w:r>
        <w:rPr>
          <w:rFonts w:ascii="Arial" w:hAnsi="Arial" w:cs="Arial"/>
          <w:sz w:val="24"/>
          <w:szCs w:val="24"/>
        </w:rPr>
        <w:t xml:space="preserve">The </w:t>
      </w:r>
      <w:r w:rsidR="008B1A6E">
        <w:rPr>
          <w:rFonts w:ascii="Arial" w:hAnsi="Arial" w:cs="Arial"/>
          <w:sz w:val="24"/>
          <w:szCs w:val="24"/>
        </w:rPr>
        <w:t xml:space="preserve">Awarded </w:t>
      </w:r>
      <w:r>
        <w:rPr>
          <w:rFonts w:ascii="Arial" w:hAnsi="Arial" w:cs="Arial"/>
          <w:sz w:val="24"/>
          <w:szCs w:val="24"/>
        </w:rPr>
        <w:t>Bidder’s solution must include</w:t>
      </w:r>
      <w:r w:rsidRPr="00F21728" w:rsidR="007E2372">
        <w:rPr>
          <w:rFonts w:ascii="Arial" w:hAnsi="Arial" w:cs="Arial"/>
          <w:sz w:val="24"/>
          <w:szCs w:val="24"/>
        </w:rPr>
        <w:t xml:space="preserve"> data storage redundancy solutions along with data protection strategies at the backup data centers.</w:t>
      </w:r>
    </w:p>
    <w:p w:rsidRPr="00F21728" w:rsidR="00E25364" w:rsidP="001B7E4A" w:rsidRDefault="008B1A6E" w14:paraId="7FD1FB2F" w14:textId="004B5F1C">
      <w:pPr>
        <w:pStyle w:val="ListParagraph"/>
        <w:numPr>
          <w:ilvl w:val="3"/>
          <w:numId w:val="42"/>
        </w:numPr>
        <w:spacing w:after="120"/>
        <w:rPr>
          <w:rFonts w:ascii="Arial" w:hAnsi="Arial" w:cs="Arial"/>
          <w:sz w:val="24"/>
          <w:szCs w:val="24"/>
        </w:rPr>
      </w:pPr>
      <w:r>
        <w:rPr>
          <w:rFonts w:ascii="Arial" w:hAnsi="Arial" w:cs="Arial"/>
          <w:sz w:val="24"/>
          <w:szCs w:val="24"/>
        </w:rPr>
        <w:t xml:space="preserve">The </w:t>
      </w:r>
      <w:r w:rsidR="00A722CE">
        <w:rPr>
          <w:rFonts w:ascii="Arial" w:hAnsi="Arial" w:cs="Arial"/>
          <w:sz w:val="24"/>
          <w:szCs w:val="24"/>
        </w:rPr>
        <w:t xml:space="preserve">Awarded </w:t>
      </w:r>
      <w:r>
        <w:rPr>
          <w:rFonts w:ascii="Arial" w:hAnsi="Arial" w:cs="Arial"/>
          <w:sz w:val="24"/>
          <w:szCs w:val="24"/>
        </w:rPr>
        <w:t>Bidder’s solution must include</w:t>
      </w:r>
      <w:r w:rsidR="00A722CE">
        <w:rPr>
          <w:rFonts w:ascii="Arial" w:hAnsi="Arial" w:cs="Arial"/>
          <w:sz w:val="24"/>
          <w:szCs w:val="24"/>
        </w:rPr>
        <w:t xml:space="preserve"> a</w:t>
      </w:r>
      <w:r w:rsidRPr="00F21728">
        <w:rPr>
          <w:rFonts w:ascii="Arial" w:hAnsi="Arial" w:cs="Arial"/>
          <w:sz w:val="24"/>
          <w:szCs w:val="24"/>
        </w:rPr>
        <w:t xml:space="preserve"> </w:t>
      </w:r>
      <w:r w:rsidRPr="00F21728" w:rsidR="007E2372">
        <w:rPr>
          <w:rFonts w:ascii="Arial" w:hAnsi="Arial" w:cs="Arial"/>
          <w:sz w:val="24"/>
          <w:szCs w:val="24"/>
        </w:rPr>
        <w:t xml:space="preserve">plan to facilitate auditing of data centers, servers, associated equipment and their policies to industry best practice certification standards. Regarding Secure Connections, these systems have the same specification as the primary site systems, given in </w:t>
      </w:r>
      <w:r w:rsidRPr="00F21728" w:rsidR="02930F39">
        <w:rPr>
          <w:rFonts w:ascii="Arial" w:hAnsi="Arial" w:eastAsia="Arial" w:cs="Arial"/>
          <w:sz w:val="24"/>
          <w:szCs w:val="24"/>
        </w:rPr>
        <w:t>PART II, Section C 1 d</w:t>
      </w:r>
      <w:r w:rsidRPr="00F21728" w:rsidR="007E2372">
        <w:rPr>
          <w:rFonts w:ascii="Arial" w:hAnsi="Arial" w:cs="Arial"/>
          <w:sz w:val="24"/>
          <w:szCs w:val="24"/>
        </w:rPr>
        <w:t xml:space="preserve"> (Secure Connections) and the response may reference that section, if identical.</w:t>
      </w:r>
    </w:p>
    <w:p w:rsidRPr="00F21728" w:rsidR="007E2372" w:rsidP="001B7E4A" w:rsidRDefault="007E2372" w14:paraId="02CBCCCE" w14:textId="5A3AAA51">
      <w:pPr>
        <w:pStyle w:val="ListParagraph"/>
        <w:numPr>
          <w:ilvl w:val="3"/>
          <w:numId w:val="42"/>
        </w:numPr>
        <w:spacing w:after="120"/>
        <w:rPr>
          <w:rFonts w:ascii="Arial" w:hAnsi="Arial" w:cs="Arial"/>
          <w:sz w:val="24"/>
          <w:szCs w:val="24"/>
        </w:rPr>
      </w:pPr>
      <w:r w:rsidRPr="00F21728">
        <w:rPr>
          <w:rFonts w:ascii="Arial" w:hAnsi="Arial" w:cs="Arial"/>
          <w:sz w:val="24"/>
          <w:szCs w:val="24"/>
        </w:rPr>
        <w:t>B</w:t>
      </w:r>
      <w:r w:rsidR="00C86F7E">
        <w:rPr>
          <w:rFonts w:ascii="Arial" w:hAnsi="Arial" w:cs="Arial"/>
          <w:sz w:val="24"/>
          <w:szCs w:val="24"/>
        </w:rPr>
        <w:t>idders must be</w:t>
      </w:r>
      <w:r w:rsidRPr="00F21728">
        <w:rPr>
          <w:rFonts w:ascii="Arial" w:hAnsi="Arial" w:cs="Arial"/>
          <w:sz w:val="24"/>
          <w:szCs w:val="24"/>
        </w:rPr>
        <w:t xml:space="preserve"> prepared to explain and demonstrate, during a site visit, a system failover that meets all requirements</w:t>
      </w:r>
      <w:r w:rsidRPr="00F21728" w:rsidR="00A95D63">
        <w:rPr>
          <w:rFonts w:ascii="Arial" w:hAnsi="Arial" w:cs="Arial"/>
          <w:sz w:val="24"/>
          <w:szCs w:val="24"/>
        </w:rPr>
        <w:t xml:space="preserve">. </w:t>
      </w:r>
    </w:p>
    <w:p w:rsidRPr="00F21728" w:rsidR="008A0EE6" w:rsidP="001B7E4A" w:rsidRDefault="00D722C4" w14:paraId="5C8F4CE9" w14:textId="66608A68">
      <w:pPr>
        <w:pStyle w:val="ListParagraph"/>
        <w:numPr>
          <w:ilvl w:val="2"/>
          <w:numId w:val="42"/>
        </w:numPr>
        <w:spacing w:after="120"/>
        <w:rPr>
          <w:rFonts w:ascii="Arial" w:hAnsi="Arial" w:cs="Arial"/>
          <w:sz w:val="24"/>
          <w:szCs w:val="24"/>
        </w:rPr>
      </w:pPr>
      <w:r w:rsidRPr="00F21728">
        <w:rPr>
          <w:rFonts w:ascii="Arial" w:hAnsi="Arial" w:cs="Arial"/>
          <w:b/>
          <w:bCs/>
          <w:sz w:val="24"/>
          <w:szCs w:val="24"/>
        </w:rPr>
        <w:t>Remote Backup Location.</w:t>
      </w:r>
      <w:r w:rsidRPr="00F21728">
        <w:rPr>
          <w:rFonts w:ascii="Arial" w:hAnsi="Arial" w:cs="Arial"/>
          <w:sz w:val="24"/>
          <w:szCs w:val="24"/>
        </w:rPr>
        <w:t xml:space="preserve"> </w:t>
      </w:r>
      <w:r w:rsidRPr="00F21728" w:rsidR="001E6945">
        <w:rPr>
          <w:rFonts w:ascii="Arial" w:hAnsi="Arial" w:cs="Arial"/>
          <w:sz w:val="24"/>
          <w:szCs w:val="24"/>
        </w:rPr>
        <w:t xml:space="preserve">The remote backup systems and their facility may be located at the Bidder’s discretion, though not in proximity to the primary site. </w:t>
      </w:r>
    </w:p>
    <w:p w:rsidRPr="00F21728" w:rsidR="00C319A6" w:rsidP="001B7E4A" w:rsidRDefault="00381B83" w14:paraId="3AC8E840" w14:textId="1EAA1C8D">
      <w:pPr>
        <w:pStyle w:val="ListParagraph"/>
        <w:numPr>
          <w:ilvl w:val="2"/>
          <w:numId w:val="42"/>
        </w:numPr>
        <w:spacing w:after="120"/>
        <w:rPr>
          <w:rFonts w:ascii="Arial" w:hAnsi="Arial" w:cs="Arial"/>
          <w:sz w:val="24"/>
          <w:szCs w:val="24"/>
        </w:rPr>
      </w:pPr>
      <w:r w:rsidRPr="00DB4B57">
        <w:rPr>
          <w:rFonts w:ascii="Arial" w:hAnsi="Arial" w:cs="Arial"/>
          <w:b/>
          <w:bCs/>
          <w:color w:val="0070C0"/>
          <w:sz w:val="24"/>
          <w:szCs w:val="24"/>
        </w:rPr>
        <w:t>Central System Monitoring.</w:t>
      </w:r>
      <w:r w:rsidRPr="00DB4B57">
        <w:rPr>
          <w:rFonts w:ascii="Arial" w:hAnsi="Arial" w:cs="Arial"/>
          <w:color w:val="0070C0"/>
          <w:sz w:val="24"/>
          <w:szCs w:val="24"/>
        </w:rPr>
        <w:t xml:space="preserve"> </w:t>
      </w:r>
      <w:r w:rsidRPr="00F21728" w:rsidR="00161E18">
        <w:rPr>
          <w:rFonts w:ascii="Arial" w:hAnsi="Arial" w:cs="Arial"/>
          <w:sz w:val="24"/>
          <w:szCs w:val="24"/>
        </w:rPr>
        <w:t xml:space="preserve">The </w:t>
      </w:r>
      <w:r w:rsidR="009205B1">
        <w:rPr>
          <w:rFonts w:ascii="Arial" w:hAnsi="Arial" w:cs="Arial"/>
          <w:sz w:val="24"/>
          <w:szCs w:val="24"/>
        </w:rPr>
        <w:t xml:space="preserve">Awarded </w:t>
      </w:r>
      <w:r w:rsidRPr="00F21728" w:rsidR="00161E18">
        <w:rPr>
          <w:rFonts w:ascii="Arial" w:hAnsi="Arial" w:cs="Arial"/>
          <w:sz w:val="24"/>
          <w:szCs w:val="24"/>
        </w:rPr>
        <w:t>Bidder</w:t>
      </w:r>
      <w:r w:rsidR="009205B1">
        <w:rPr>
          <w:rFonts w:ascii="Arial" w:hAnsi="Arial" w:cs="Arial"/>
          <w:sz w:val="24"/>
          <w:szCs w:val="24"/>
        </w:rPr>
        <w:t>’</w:t>
      </w:r>
      <w:r w:rsidRPr="00F21728" w:rsidR="00161E18">
        <w:rPr>
          <w:rFonts w:ascii="Arial" w:hAnsi="Arial" w:cs="Arial"/>
          <w:sz w:val="24"/>
          <w:szCs w:val="24"/>
        </w:rPr>
        <w:t xml:space="preserve">s solution shall have the capability to continuously monitor each piece of equipment within both primary and backup sites. This includes, but is not limited to, transaction servers, data storage environments, administrative services, and network devices such as routers, switches, and firewalls. The </w:t>
      </w:r>
      <w:r w:rsidR="009205B1">
        <w:rPr>
          <w:rFonts w:ascii="Arial" w:hAnsi="Arial" w:cs="Arial"/>
          <w:sz w:val="24"/>
          <w:szCs w:val="24"/>
        </w:rPr>
        <w:t xml:space="preserve">Awarded </w:t>
      </w:r>
      <w:r w:rsidRPr="00F21728" w:rsidR="00161E18">
        <w:rPr>
          <w:rFonts w:ascii="Arial" w:hAnsi="Arial" w:cs="Arial"/>
          <w:sz w:val="24"/>
          <w:szCs w:val="24"/>
        </w:rPr>
        <w:t xml:space="preserve">Bidder shall be responsible for reporting equipment failures to the Lottery and remediating these issues, based on criticality of the failure and within the </w:t>
      </w:r>
      <w:proofErr w:type="gramStart"/>
      <w:r w:rsidRPr="00F21728" w:rsidR="00161E18">
        <w:rPr>
          <w:rFonts w:ascii="Arial" w:hAnsi="Arial" w:cs="Arial"/>
          <w:sz w:val="24"/>
          <w:szCs w:val="24"/>
        </w:rPr>
        <w:t>time period</w:t>
      </w:r>
      <w:proofErr w:type="gramEnd"/>
      <w:r w:rsidRPr="00F21728" w:rsidR="00161E18">
        <w:rPr>
          <w:rFonts w:ascii="Arial" w:hAnsi="Arial" w:cs="Arial"/>
          <w:sz w:val="24"/>
          <w:szCs w:val="24"/>
        </w:rPr>
        <w:t xml:space="preserve">, as identified with the SLAs. </w:t>
      </w:r>
    </w:p>
    <w:p w:rsidR="004C450C" w:rsidP="001B7E4A" w:rsidRDefault="006A51F1" w14:paraId="304FA618" w14:textId="77777777">
      <w:pPr>
        <w:pStyle w:val="ListParagraph"/>
        <w:numPr>
          <w:ilvl w:val="2"/>
          <w:numId w:val="42"/>
        </w:numPr>
        <w:spacing w:after="120"/>
        <w:rPr>
          <w:rFonts w:ascii="Arial" w:hAnsi="Arial" w:cs="Arial"/>
          <w:sz w:val="24"/>
          <w:szCs w:val="24"/>
        </w:rPr>
      </w:pPr>
      <w:r w:rsidRPr="00DB4B57">
        <w:rPr>
          <w:rFonts w:ascii="Arial" w:hAnsi="Arial" w:cs="Arial"/>
          <w:b/>
          <w:bCs/>
          <w:color w:val="0070C0"/>
          <w:sz w:val="24"/>
          <w:szCs w:val="24"/>
        </w:rPr>
        <w:t>Operations Procedures</w:t>
      </w:r>
      <w:r w:rsidRPr="00F21728">
        <w:rPr>
          <w:rFonts w:ascii="Arial" w:hAnsi="Arial" w:cs="Arial"/>
          <w:sz w:val="24"/>
          <w:szCs w:val="24"/>
        </w:rPr>
        <w:t xml:space="preserve">. The </w:t>
      </w:r>
      <w:r w:rsidRPr="00F21728" w:rsidR="002B2B16">
        <w:rPr>
          <w:rFonts w:ascii="Arial" w:hAnsi="Arial" w:cs="Arial"/>
          <w:sz w:val="24"/>
          <w:szCs w:val="24"/>
        </w:rPr>
        <w:t>A</w:t>
      </w:r>
      <w:r w:rsidRPr="00F21728" w:rsidR="006F342F">
        <w:rPr>
          <w:rFonts w:ascii="Arial" w:hAnsi="Arial" w:cs="Arial"/>
          <w:sz w:val="24"/>
          <w:szCs w:val="24"/>
        </w:rPr>
        <w:t xml:space="preserve">warded </w:t>
      </w:r>
      <w:r w:rsidRPr="00F21728">
        <w:rPr>
          <w:rFonts w:ascii="Arial" w:hAnsi="Arial" w:cs="Arial"/>
          <w:sz w:val="24"/>
          <w:szCs w:val="24"/>
        </w:rPr>
        <w:t>Bidder shall include operational procedures and processes for the computer operations staff. These procedures shall be easy to locate and</w:t>
      </w:r>
      <w:r w:rsidR="00716C6D">
        <w:rPr>
          <w:rFonts w:ascii="Arial" w:hAnsi="Arial" w:cs="Arial"/>
          <w:sz w:val="24"/>
          <w:szCs w:val="24"/>
        </w:rPr>
        <w:t xml:space="preserve"> cover each aspect of the central system in an</w:t>
      </w:r>
      <w:r w:rsidRPr="00F21728">
        <w:rPr>
          <w:rFonts w:ascii="Arial" w:hAnsi="Arial" w:cs="Arial"/>
          <w:sz w:val="24"/>
          <w:szCs w:val="24"/>
        </w:rPr>
        <w:t xml:space="preserve"> easy to follow</w:t>
      </w:r>
      <w:r w:rsidR="00716C6D">
        <w:rPr>
          <w:rFonts w:ascii="Arial" w:hAnsi="Arial" w:cs="Arial"/>
          <w:sz w:val="24"/>
          <w:szCs w:val="24"/>
        </w:rPr>
        <w:t xml:space="preserve">, </w:t>
      </w:r>
      <w:r w:rsidRPr="00F21728">
        <w:rPr>
          <w:rFonts w:ascii="Arial" w:hAnsi="Arial" w:cs="Arial"/>
          <w:sz w:val="24"/>
          <w:szCs w:val="24"/>
        </w:rPr>
        <w:t>step-by-step format.</w:t>
      </w:r>
    </w:p>
    <w:p w:rsidRPr="004C450C" w:rsidR="004C450C" w:rsidP="009A05C5" w:rsidRDefault="004C450C" w14:paraId="2732397E" w14:textId="2D38E704">
      <w:pPr>
        <w:pStyle w:val="ListParagraph"/>
        <w:widowControl/>
        <w:autoSpaceDE/>
        <w:autoSpaceDN/>
        <w:spacing w:after="120"/>
        <w:ind w:left="1080"/>
        <w:rPr>
          <w:rFonts w:ascii="Arial" w:hAnsi="Arial" w:cs="Arial"/>
          <w:sz w:val="24"/>
          <w:szCs w:val="24"/>
        </w:rPr>
      </w:pPr>
      <w:r w:rsidRPr="00F21728">
        <w:rPr>
          <w:rFonts w:ascii="Arial" w:hAnsi="Arial" w:cs="Arial"/>
          <w:sz w:val="24"/>
          <w:szCs w:val="24"/>
        </w:rPr>
        <w:t>A takeover process within the primary system shall be automatic with an alert generated. The procedures must define the alert and the steps needed to address such an issue.</w:t>
      </w:r>
      <w:r w:rsidRPr="00DB66B6">
        <w:rPr>
          <w:rFonts w:ascii="Arial" w:hAnsi="Arial" w:cs="Arial"/>
          <w:sz w:val="24"/>
          <w:szCs w:val="24"/>
        </w:rPr>
        <w:t xml:space="preserve"> </w:t>
      </w:r>
    </w:p>
    <w:p w:rsidRPr="00DD6463" w:rsidR="004C450C" w:rsidP="001B7E4A" w:rsidRDefault="00853D8C" w14:paraId="26129A22" w14:textId="58AA01C8">
      <w:pPr>
        <w:pStyle w:val="ListParagraph"/>
        <w:numPr>
          <w:ilvl w:val="2"/>
          <w:numId w:val="42"/>
        </w:numPr>
        <w:spacing w:after="120"/>
        <w:rPr>
          <w:rFonts w:ascii="Arial" w:hAnsi="Arial" w:cs="Arial"/>
          <w:sz w:val="24"/>
          <w:szCs w:val="24"/>
        </w:rPr>
      </w:pPr>
      <w:r w:rsidRPr="004C450C">
        <w:rPr>
          <w:rFonts w:ascii="Arial" w:hAnsi="Arial" w:cs="Arial"/>
          <w:b/>
          <w:bCs/>
          <w:color w:val="0070C0"/>
          <w:sz w:val="24"/>
          <w:szCs w:val="24"/>
        </w:rPr>
        <w:t>Disaster Recovery Plan</w:t>
      </w:r>
      <w:r w:rsidRPr="004C450C" w:rsidR="00B07544">
        <w:rPr>
          <w:rFonts w:ascii="Arial" w:hAnsi="Arial" w:cs="Arial"/>
          <w:b/>
          <w:bCs/>
          <w:color w:val="0070C0"/>
          <w:sz w:val="24"/>
          <w:szCs w:val="24"/>
        </w:rPr>
        <w:t>.</w:t>
      </w:r>
      <w:r w:rsidRPr="004C450C" w:rsidR="00B07544">
        <w:rPr>
          <w:rFonts w:ascii="Arial" w:hAnsi="Arial" w:cs="Arial"/>
          <w:color w:val="0070C0"/>
          <w:sz w:val="24"/>
          <w:szCs w:val="24"/>
        </w:rPr>
        <w:t xml:space="preserve"> </w:t>
      </w:r>
      <w:r w:rsidRPr="004C450C" w:rsidR="00B07544">
        <w:rPr>
          <w:rFonts w:ascii="Arial" w:hAnsi="Arial" w:cs="Arial"/>
          <w:sz w:val="24"/>
          <w:szCs w:val="24"/>
        </w:rPr>
        <w:t xml:space="preserve">The </w:t>
      </w:r>
      <w:r w:rsidRPr="004C450C" w:rsidR="00CD61AF">
        <w:rPr>
          <w:rFonts w:ascii="Arial" w:hAnsi="Arial" w:cs="Arial"/>
          <w:sz w:val="24"/>
          <w:szCs w:val="24"/>
        </w:rPr>
        <w:t xml:space="preserve">Awarded </w:t>
      </w:r>
      <w:r w:rsidRPr="004C450C" w:rsidR="00B07544">
        <w:rPr>
          <w:rFonts w:ascii="Arial" w:hAnsi="Arial" w:cs="Arial"/>
          <w:sz w:val="24"/>
          <w:szCs w:val="24"/>
        </w:rPr>
        <w:t>Bidder shall commit to working with the Lottery to construct an annual disaster recovery (DR) plan in conjunction with the Lottery’s business continuity plan. This plan shall be used to execute against when testing various disaster recovery scenarios from the smallest</w:t>
      </w:r>
      <w:r w:rsidRPr="004C450C" w:rsidR="009A014F">
        <w:rPr>
          <w:rFonts w:ascii="Arial" w:hAnsi="Arial" w:cs="Arial"/>
          <w:sz w:val="24"/>
          <w:szCs w:val="24"/>
        </w:rPr>
        <w:t xml:space="preserve"> to largest</w:t>
      </w:r>
      <w:r w:rsidRPr="004C450C" w:rsidR="00B07544">
        <w:rPr>
          <w:rFonts w:ascii="Arial" w:hAnsi="Arial" w:cs="Arial"/>
          <w:sz w:val="24"/>
          <w:szCs w:val="24"/>
        </w:rPr>
        <w:t xml:space="preserve"> of scale</w:t>
      </w:r>
      <w:r w:rsidRPr="004C450C" w:rsidR="009A014F">
        <w:rPr>
          <w:rFonts w:ascii="Arial" w:hAnsi="Arial" w:cs="Arial"/>
          <w:sz w:val="24"/>
          <w:szCs w:val="24"/>
        </w:rPr>
        <w:t>.</w:t>
      </w:r>
      <w:r w:rsidRPr="004C450C" w:rsidR="00B07544">
        <w:rPr>
          <w:rFonts w:ascii="Arial" w:hAnsi="Arial" w:cs="Arial"/>
          <w:sz w:val="24"/>
          <w:szCs w:val="24"/>
        </w:rPr>
        <w:t xml:space="preserve"> </w:t>
      </w:r>
    </w:p>
    <w:p w:rsidRPr="00DD4F48" w:rsidR="00057493" w:rsidP="001B7E4A" w:rsidRDefault="00DD0D62" w14:paraId="4FDCD220" w14:textId="1209FC00">
      <w:pPr>
        <w:pStyle w:val="ListParagraph"/>
        <w:numPr>
          <w:ilvl w:val="1"/>
          <w:numId w:val="40"/>
        </w:numPr>
        <w:spacing w:after="120"/>
        <w:rPr>
          <w:rFonts w:ascii="Arial" w:hAnsi="Arial" w:cs="Arial"/>
          <w:b/>
          <w:sz w:val="24"/>
          <w:szCs w:val="24"/>
        </w:rPr>
      </w:pPr>
      <w:r w:rsidRPr="00DD4F48">
        <w:rPr>
          <w:rFonts w:ascii="Arial" w:hAnsi="Arial" w:cs="Arial"/>
          <w:b/>
          <w:sz w:val="24"/>
          <w:szCs w:val="24"/>
        </w:rPr>
        <w:t xml:space="preserve">Testing and Development Configuration  </w:t>
      </w:r>
    </w:p>
    <w:p w:rsidRPr="00D27BDD" w:rsidR="007359BE" w:rsidP="009A05C5" w:rsidRDefault="007359BE" w14:paraId="1CF4D08A" w14:textId="0DD7828F">
      <w:pPr>
        <w:pStyle w:val="ListParagraph"/>
        <w:spacing w:after="120"/>
        <w:rPr>
          <w:rFonts w:ascii="Arial" w:hAnsi="Arial" w:cs="Arial"/>
          <w:sz w:val="24"/>
          <w:szCs w:val="24"/>
        </w:rPr>
      </w:pPr>
      <w:r w:rsidRPr="00D27BDD">
        <w:rPr>
          <w:rFonts w:ascii="Arial" w:hAnsi="Arial" w:cs="Arial"/>
          <w:sz w:val="24"/>
          <w:szCs w:val="24"/>
        </w:rPr>
        <w:t xml:space="preserve">The </w:t>
      </w:r>
      <w:r w:rsidR="00C30A45">
        <w:rPr>
          <w:rFonts w:ascii="Arial" w:hAnsi="Arial" w:cs="Arial"/>
          <w:sz w:val="24"/>
          <w:szCs w:val="24"/>
        </w:rPr>
        <w:t xml:space="preserve">Awarded </w:t>
      </w:r>
      <w:r w:rsidRPr="00D27BDD">
        <w:rPr>
          <w:rFonts w:ascii="Arial" w:hAnsi="Arial" w:cs="Arial"/>
          <w:sz w:val="24"/>
          <w:szCs w:val="24"/>
        </w:rPr>
        <w:t xml:space="preserve">Bidder must provide and fully support the following development and test systems to be used exclusively for the Maine Lottery: Development, QA (Quality Assurance), and UAT (User Acceptance Testing). The UAT system will be used only by the Lottery for testing. The Lottery will work with the </w:t>
      </w:r>
      <w:r w:rsidR="00340FAE">
        <w:rPr>
          <w:rFonts w:ascii="Arial" w:hAnsi="Arial" w:cs="Arial"/>
          <w:sz w:val="24"/>
          <w:szCs w:val="24"/>
        </w:rPr>
        <w:t xml:space="preserve">Awarded </w:t>
      </w:r>
      <w:r w:rsidRPr="00D27BDD">
        <w:rPr>
          <w:rFonts w:ascii="Arial" w:hAnsi="Arial" w:cs="Arial"/>
          <w:sz w:val="24"/>
          <w:szCs w:val="24"/>
        </w:rPr>
        <w:t>Bidder to identify and assess any possible risks or impacts on production operations.</w:t>
      </w:r>
    </w:p>
    <w:p w:rsidRPr="00D27BDD" w:rsidR="00DD0D62" w:rsidP="001B7E4A" w:rsidRDefault="00FB2B06" w14:paraId="5AA7B77E" w14:textId="1DFBDB83">
      <w:pPr>
        <w:pStyle w:val="ListParagraph"/>
        <w:numPr>
          <w:ilvl w:val="2"/>
          <w:numId w:val="43"/>
        </w:numPr>
        <w:spacing w:after="120"/>
        <w:rPr>
          <w:rFonts w:ascii="Arial" w:hAnsi="Arial" w:cs="Arial"/>
          <w:sz w:val="24"/>
          <w:szCs w:val="24"/>
        </w:rPr>
      </w:pPr>
      <w:r w:rsidRPr="004C450C">
        <w:rPr>
          <w:rFonts w:ascii="Arial" w:hAnsi="Arial" w:cs="Arial"/>
          <w:b/>
          <w:bCs/>
          <w:color w:val="0070C0"/>
          <w:sz w:val="24"/>
          <w:szCs w:val="24"/>
        </w:rPr>
        <w:t>User Acceptance Test System</w:t>
      </w:r>
      <w:r w:rsidRPr="004C450C">
        <w:rPr>
          <w:rFonts w:ascii="Arial" w:hAnsi="Arial" w:cs="Arial"/>
          <w:color w:val="0070C0"/>
          <w:sz w:val="24"/>
          <w:szCs w:val="24"/>
        </w:rPr>
        <w:t xml:space="preserve">. </w:t>
      </w:r>
      <w:r w:rsidRPr="43B20521">
        <w:rPr>
          <w:rFonts w:ascii="Arial" w:hAnsi="Arial" w:cs="Arial"/>
          <w:sz w:val="24"/>
          <w:szCs w:val="24"/>
        </w:rPr>
        <w:t xml:space="preserve">The </w:t>
      </w:r>
      <w:r w:rsidRPr="43B20521" w:rsidR="00340FAE">
        <w:rPr>
          <w:rFonts w:ascii="Arial" w:hAnsi="Arial" w:cs="Arial"/>
          <w:sz w:val="24"/>
          <w:szCs w:val="24"/>
        </w:rPr>
        <w:t xml:space="preserve">Awarded </w:t>
      </w:r>
      <w:r w:rsidRPr="43B20521">
        <w:rPr>
          <w:rFonts w:ascii="Arial" w:hAnsi="Arial" w:cs="Arial"/>
          <w:sz w:val="24"/>
          <w:szCs w:val="24"/>
        </w:rPr>
        <w:t xml:space="preserve">Bidder must provide a system for user acceptance testing by the Lottery. The User Acceptance Testing (UAT) system must be located at the primary operational site for Lottery use, with access from Lottery designated sites. Components of the testing system must be identical in architecture </w:t>
      </w:r>
      <w:r w:rsidR="00D72C98">
        <w:rPr>
          <w:rFonts w:ascii="Arial" w:hAnsi="Arial" w:cs="Arial"/>
          <w:sz w:val="24"/>
          <w:szCs w:val="24"/>
        </w:rPr>
        <w:t xml:space="preserve">and security </w:t>
      </w:r>
      <w:r w:rsidRPr="43B20521">
        <w:rPr>
          <w:rFonts w:ascii="Arial" w:hAnsi="Arial" w:cs="Arial"/>
          <w:sz w:val="24"/>
          <w:szCs w:val="24"/>
        </w:rPr>
        <w:t xml:space="preserve">to the production systems and must include </w:t>
      </w:r>
      <w:r w:rsidRPr="43B20521" w:rsidR="008A2A06">
        <w:rPr>
          <w:rFonts w:ascii="Arial" w:hAnsi="Arial" w:cs="Arial"/>
          <w:sz w:val="24"/>
          <w:szCs w:val="24"/>
        </w:rPr>
        <w:t xml:space="preserve">a </w:t>
      </w:r>
      <w:r w:rsidRPr="43B20521">
        <w:rPr>
          <w:rFonts w:ascii="Arial" w:hAnsi="Arial" w:cs="Arial"/>
          <w:sz w:val="24"/>
          <w:szCs w:val="24"/>
        </w:rPr>
        <w:t xml:space="preserve">database as well as transaction processing components, as does live production. The test system is intended for use only by the Lottery and will </w:t>
      </w:r>
      <w:r w:rsidRPr="43B20521">
        <w:rPr>
          <w:rFonts w:ascii="Arial" w:hAnsi="Arial" w:cs="Arial"/>
          <w:b/>
          <w:bCs/>
          <w:sz w:val="24"/>
          <w:szCs w:val="24"/>
          <w:u w:val="single"/>
        </w:rPr>
        <w:t>not</w:t>
      </w:r>
      <w:r w:rsidRPr="43B20521">
        <w:rPr>
          <w:rFonts w:ascii="Arial" w:hAnsi="Arial" w:cs="Arial"/>
          <w:sz w:val="24"/>
          <w:szCs w:val="24"/>
        </w:rPr>
        <w:t xml:space="preserve"> be used by the</w:t>
      </w:r>
      <w:r w:rsidRPr="43B20521" w:rsidR="3F58196B">
        <w:rPr>
          <w:rFonts w:ascii="Arial" w:hAnsi="Arial" w:cs="Arial"/>
          <w:sz w:val="24"/>
          <w:szCs w:val="24"/>
        </w:rPr>
        <w:t xml:space="preserve"> </w:t>
      </w:r>
      <w:r w:rsidRPr="43B20521" w:rsidR="00340FAE">
        <w:rPr>
          <w:rFonts w:ascii="Arial" w:hAnsi="Arial" w:cs="Arial"/>
          <w:sz w:val="24"/>
          <w:szCs w:val="24"/>
        </w:rPr>
        <w:t xml:space="preserve">Awarded </w:t>
      </w:r>
      <w:r w:rsidRPr="43B20521">
        <w:rPr>
          <w:rFonts w:ascii="Arial" w:hAnsi="Arial" w:cs="Arial"/>
          <w:sz w:val="24"/>
          <w:szCs w:val="24"/>
        </w:rPr>
        <w:t>Bidder as a development environment. In the event of multiple failures of active production systems, components of the test system must be able to be updated and activated for production in case of further hardware or software failure</w:t>
      </w:r>
      <w:r w:rsidR="00DD6463">
        <w:rPr>
          <w:rFonts w:ascii="Arial" w:hAnsi="Arial" w:cs="Arial"/>
          <w:sz w:val="24"/>
          <w:szCs w:val="24"/>
        </w:rPr>
        <w:t>.</w:t>
      </w:r>
    </w:p>
    <w:p w:rsidRPr="00D27BDD" w:rsidR="007359BE" w:rsidP="001B7E4A" w:rsidRDefault="00263509" w14:paraId="060F582A" w14:textId="6220EFFA">
      <w:pPr>
        <w:pStyle w:val="ListParagraph"/>
        <w:numPr>
          <w:ilvl w:val="2"/>
          <w:numId w:val="43"/>
        </w:numPr>
        <w:spacing w:after="120"/>
        <w:rPr>
          <w:rFonts w:ascii="Arial" w:hAnsi="Arial" w:cs="Arial"/>
          <w:sz w:val="24"/>
          <w:szCs w:val="24"/>
        </w:rPr>
      </w:pPr>
      <w:r w:rsidRPr="004C450C">
        <w:rPr>
          <w:rFonts w:ascii="Arial" w:hAnsi="Arial" w:cs="Arial"/>
          <w:b/>
          <w:bCs/>
          <w:color w:val="0070C0"/>
          <w:sz w:val="24"/>
          <w:szCs w:val="24"/>
        </w:rPr>
        <w:t>User Acceptance Test Retail Terminals</w:t>
      </w:r>
      <w:r w:rsidRPr="004C450C">
        <w:rPr>
          <w:rFonts w:ascii="Arial" w:hAnsi="Arial" w:cs="Arial"/>
          <w:color w:val="0070C0"/>
          <w:sz w:val="24"/>
          <w:szCs w:val="24"/>
        </w:rPr>
        <w:t xml:space="preserve">. </w:t>
      </w:r>
      <w:r w:rsidRPr="00D27BDD">
        <w:rPr>
          <w:rFonts w:ascii="Arial" w:hAnsi="Arial" w:cs="Arial"/>
          <w:sz w:val="24"/>
          <w:szCs w:val="24"/>
        </w:rPr>
        <w:t xml:space="preserve">At least three (3) of each type of </w:t>
      </w:r>
      <w:r w:rsidR="000434F7">
        <w:rPr>
          <w:rFonts w:ascii="Arial" w:hAnsi="Arial" w:cs="Arial"/>
          <w:sz w:val="24"/>
          <w:szCs w:val="24"/>
        </w:rPr>
        <w:t>Retailer</w:t>
      </w:r>
      <w:r w:rsidRPr="00D27BDD">
        <w:rPr>
          <w:rFonts w:ascii="Arial" w:hAnsi="Arial" w:cs="Arial"/>
          <w:sz w:val="24"/>
          <w:szCs w:val="24"/>
        </w:rPr>
        <w:t xml:space="preserve"> terminal configurations deployed, including all communications mechanisms, must be permanently </w:t>
      </w:r>
      <w:proofErr w:type="gramStart"/>
      <w:r w:rsidRPr="00D27BDD">
        <w:rPr>
          <w:rFonts w:ascii="Arial" w:hAnsi="Arial" w:cs="Arial"/>
          <w:sz w:val="24"/>
          <w:szCs w:val="24"/>
        </w:rPr>
        <w:t>installed at the Lottery designated testing area</w:t>
      </w:r>
      <w:r w:rsidR="008F1127">
        <w:rPr>
          <w:rFonts w:ascii="Arial" w:hAnsi="Arial" w:cs="Arial"/>
          <w:sz w:val="24"/>
          <w:szCs w:val="24"/>
        </w:rPr>
        <w:t xml:space="preserve"> and operational at all times</w:t>
      </w:r>
      <w:proofErr w:type="gramEnd"/>
      <w:r w:rsidRPr="00D27BDD">
        <w:rPr>
          <w:rFonts w:ascii="Arial" w:hAnsi="Arial" w:cs="Arial"/>
          <w:sz w:val="24"/>
          <w:szCs w:val="24"/>
        </w:rPr>
        <w:t xml:space="preserve">. At times the Lottery may require the installation of more terminals for specialized tests. All these terminals will be supplied within the base System price. The testing terminals must support testing of all features and options available on the production System, thus the test terminals must be configured in all logical configurations (e.g., </w:t>
      </w:r>
      <w:r w:rsidR="000434F7">
        <w:rPr>
          <w:rFonts w:ascii="Arial" w:hAnsi="Arial" w:cs="Arial"/>
          <w:sz w:val="24"/>
          <w:szCs w:val="24"/>
        </w:rPr>
        <w:t>Retailer</w:t>
      </w:r>
      <w:r w:rsidRPr="00D27BDD">
        <w:rPr>
          <w:rFonts w:ascii="Arial" w:hAnsi="Arial" w:cs="Arial"/>
          <w:sz w:val="24"/>
          <w:szCs w:val="24"/>
        </w:rPr>
        <w:t xml:space="preserve">, privileged </w:t>
      </w:r>
      <w:r w:rsidR="000434F7">
        <w:rPr>
          <w:rFonts w:ascii="Arial" w:hAnsi="Arial" w:cs="Arial"/>
          <w:sz w:val="24"/>
          <w:szCs w:val="24"/>
        </w:rPr>
        <w:t>Retailer</w:t>
      </w:r>
      <w:r w:rsidRPr="00D27BDD">
        <w:rPr>
          <w:rFonts w:ascii="Arial" w:hAnsi="Arial" w:cs="Arial"/>
          <w:sz w:val="24"/>
          <w:szCs w:val="24"/>
        </w:rPr>
        <w:t xml:space="preserve">) with all peripherals that represent configurations at </w:t>
      </w:r>
      <w:r w:rsidR="000434F7">
        <w:rPr>
          <w:rFonts w:ascii="Arial" w:hAnsi="Arial" w:cs="Arial"/>
          <w:sz w:val="24"/>
          <w:szCs w:val="24"/>
        </w:rPr>
        <w:t>Retailer</w:t>
      </w:r>
      <w:r w:rsidRPr="00D27BDD">
        <w:rPr>
          <w:rFonts w:ascii="Arial" w:hAnsi="Arial" w:cs="Arial"/>
          <w:sz w:val="24"/>
          <w:szCs w:val="24"/>
        </w:rPr>
        <w:t xml:space="preserve"> locations. The </w:t>
      </w:r>
      <w:r w:rsidR="00701661">
        <w:rPr>
          <w:rFonts w:ascii="Arial" w:hAnsi="Arial" w:cs="Arial"/>
          <w:sz w:val="24"/>
          <w:szCs w:val="24"/>
        </w:rPr>
        <w:t xml:space="preserve">Awarded </w:t>
      </w:r>
      <w:r w:rsidRPr="00D27BDD">
        <w:rPr>
          <w:rFonts w:ascii="Arial" w:hAnsi="Arial" w:cs="Arial"/>
          <w:sz w:val="24"/>
          <w:szCs w:val="24"/>
        </w:rPr>
        <w:t xml:space="preserve">Bidder must provide and support connectivity for at least two (2) management terminals and a printer for testing. The management terminals (personal computers) must be supplied by </w:t>
      </w:r>
      <w:r w:rsidRPr="00D27BDD">
        <w:rPr>
          <w:rFonts w:ascii="Arial" w:hAnsi="Arial" w:cs="Arial"/>
          <w:sz w:val="24"/>
          <w:szCs w:val="24"/>
        </w:rPr>
        <w:t xml:space="preserve">the </w:t>
      </w:r>
      <w:r w:rsidR="00701661">
        <w:rPr>
          <w:rFonts w:ascii="Arial" w:hAnsi="Arial" w:cs="Arial"/>
          <w:sz w:val="24"/>
          <w:szCs w:val="24"/>
        </w:rPr>
        <w:t xml:space="preserve">Awarded </w:t>
      </w:r>
      <w:r w:rsidRPr="00D27BDD">
        <w:rPr>
          <w:rFonts w:ascii="Arial" w:hAnsi="Arial" w:cs="Arial"/>
          <w:sz w:val="24"/>
          <w:szCs w:val="24"/>
        </w:rPr>
        <w:t>Bidder as part of the test system and included in the base System price.</w:t>
      </w:r>
    </w:p>
    <w:p w:rsidRPr="00D27BDD" w:rsidR="00263509" w:rsidP="001B7E4A" w:rsidRDefault="005D243B" w14:paraId="46E03CBB" w14:textId="24A33D49">
      <w:pPr>
        <w:pStyle w:val="ListParagraph"/>
        <w:numPr>
          <w:ilvl w:val="2"/>
          <w:numId w:val="43"/>
        </w:numPr>
        <w:spacing w:after="120"/>
        <w:rPr>
          <w:rFonts w:ascii="Arial" w:hAnsi="Arial" w:cs="Arial"/>
          <w:sz w:val="24"/>
          <w:szCs w:val="24"/>
        </w:rPr>
      </w:pPr>
      <w:r w:rsidRPr="004C450C">
        <w:rPr>
          <w:rFonts w:ascii="Arial" w:hAnsi="Arial" w:cs="Arial"/>
          <w:b/>
          <w:bCs/>
          <w:color w:val="0070C0"/>
          <w:sz w:val="24"/>
          <w:szCs w:val="24"/>
        </w:rPr>
        <w:t>User Acceptance Testing System Communications</w:t>
      </w:r>
      <w:r w:rsidRPr="004C450C">
        <w:rPr>
          <w:rFonts w:ascii="Arial" w:hAnsi="Arial" w:cs="Arial"/>
          <w:color w:val="0070C0"/>
          <w:sz w:val="24"/>
          <w:szCs w:val="24"/>
        </w:rPr>
        <w:t xml:space="preserve">. </w:t>
      </w:r>
      <w:r w:rsidRPr="00D27BDD">
        <w:rPr>
          <w:rFonts w:ascii="Arial" w:hAnsi="Arial" w:cs="Arial"/>
          <w:sz w:val="24"/>
          <w:szCs w:val="24"/>
        </w:rPr>
        <w:t>The testing terminals must be supplied with all communications mechanisms employed in the field. The testing system must be able to connect to the Lottery’s test ICS.</w:t>
      </w:r>
    </w:p>
    <w:p w:rsidRPr="00D27BDD" w:rsidR="005D243B" w:rsidP="001B7E4A" w:rsidRDefault="006E5D70" w14:paraId="01B0FD99" w14:textId="40214064">
      <w:pPr>
        <w:pStyle w:val="ListParagraph"/>
        <w:numPr>
          <w:ilvl w:val="2"/>
          <w:numId w:val="43"/>
        </w:numPr>
        <w:spacing w:after="120"/>
        <w:rPr>
          <w:rFonts w:ascii="Arial" w:hAnsi="Arial" w:cs="Arial"/>
          <w:sz w:val="24"/>
          <w:szCs w:val="24"/>
        </w:rPr>
      </w:pPr>
      <w:r w:rsidRPr="004C450C">
        <w:rPr>
          <w:rFonts w:ascii="Arial" w:hAnsi="Arial" w:cs="Arial"/>
          <w:b/>
          <w:bCs/>
          <w:color w:val="0070C0"/>
          <w:sz w:val="24"/>
          <w:szCs w:val="24"/>
        </w:rPr>
        <w:t>Secure Connections</w:t>
      </w:r>
      <w:r w:rsidRPr="004C450C">
        <w:rPr>
          <w:rFonts w:ascii="Arial" w:hAnsi="Arial" w:cs="Arial"/>
          <w:color w:val="0070C0"/>
          <w:sz w:val="24"/>
          <w:szCs w:val="24"/>
        </w:rPr>
        <w:t xml:space="preserve">. </w:t>
      </w:r>
      <w:r w:rsidRPr="00D27BDD">
        <w:rPr>
          <w:rFonts w:ascii="Arial" w:hAnsi="Arial" w:cs="Arial"/>
          <w:sz w:val="24"/>
          <w:szCs w:val="24"/>
        </w:rPr>
        <w:t xml:space="preserve">The system has the same specifications as the primary systems. </w:t>
      </w:r>
    </w:p>
    <w:p w:rsidRPr="00D27BDD" w:rsidR="006E5D70" w:rsidP="001B7E4A" w:rsidRDefault="00887FA9" w14:paraId="18650AE9" w14:textId="70639951">
      <w:pPr>
        <w:pStyle w:val="ListParagraph"/>
        <w:numPr>
          <w:ilvl w:val="2"/>
          <w:numId w:val="43"/>
        </w:numPr>
        <w:spacing w:after="120"/>
        <w:rPr>
          <w:rFonts w:ascii="Arial" w:hAnsi="Arial" w:cs="Arial"/>
          <w:sz w:val="24"/>
          <w:szCs w:val="24"/>
        </w:rPr>
      </w:pPr>
      <w:r w:rsidRPr="004C450C">
        <w:rPr>
          <w:rFonts w:ascii="Arial" w:hAnsi="Arial" w:cs="Arial"/>
          <w:b/>
          <w:bCs/>
          <w:color w:val="0070C0"/>
          <w:sz w:val="24"/>
          <w:szCs w:val="24"/>
        </w:rPr>
        <w:t>Bidder’s Development and Test System</w:t>
      </w:r>
      <w:r w:rsidRPr="004C450C">
        <w:rPr>
          <w:rFonts w:ascii="Arial" w:hAnsi="Arial" w:cs="Arial"/>
          <w:color w:val="0070C0"/>
          <w:sz w:val="24"/>
          <w:szCs w:val="24"/>
        </w:rPr>
        <w:t xml:space="preserve">. </w:t>
      </w:r>
      <w:r w:rsidRPr="00D27BDD">
        <w:rPr>
          <w:rFonts w:ascii="Arial" w:hAnsi="Arial" w:cs="Arial"/>
          <w:sz w:val="24"/>
          <w:szCs w:val="24"/>
        </w:rPr>
        <w:t xml:space="preserve">The </w:t>
      </w:r>
      <w:r w:rsidR="00F32E2D">
        <w:rPr>
          <w:rFonts w:ascii="Arial" w:hAnsi="Arial" w:cs="Arial"/>
          <w:sz w:val="24"/>
          <w:szCs w:val="24"/>
        </w:rPr>
        <w:t xml:space="preserve">Awarded </w:t>
      </w:r>
      <w:r w:rsidRPr="00D27BDD">
        <w:rPr>
          <w:rFonts w:ascii="Arial" w:hAnsi="Arial" w:cs="Arial"/>
          <w:sz w:val="24"/>
          <w:szCs w:val="24"/>
        </w:rPr>
        <w:t xml:space="preserve">Bidder must not conduct software development or its own quality assurance activities on any of the production systems nor on the Lottery test systems identified </w:t>
      </w:r>
      <w:proofErr w:type="gramStart"/>
      <w:r w:rsidRPr="00D27BDD">
        <w:rPr>
          <w:rFonts w:ascii="Arial" w:hAnsi="Arial" w:cs="Arial"/>
          <w:sz w:val="24"/>
          <w:szCs w:val="24"/>
        </w:rPr>
        <w:t>above, but</w:t>
      </w:r>
      <w:proofErr w:type="gramEnd"/>
      <w:r w:rsidRPr="00D27BDD">
        <w:rPr>
          <w:rFonts w:ascii="Arial" w:hAnsi="Arial" w:cs="Arial"/>
          <w:sz w:val="24"/>
          <w:szCs w:val="24"/>
        </w:rPr>
        <w:t xml:space="preserve"> rather must employ separate development and Quality Assurance (QA) system(s), located at either site or at a location convenient for the </w:t>
      </w:r>
      <w:r w:rsidR="005432C2">
        <w:rPr>
          <w:rFonts w:ascii="Arial" w:hAnsi="Arial" w:cs="Arial"/>
          <w:sz w:val="24"/>
          <w:szCs w:val="24"/>
        </w:rPr>
        <w:t xml:space="preserve">Awarded </w:t>
      </w:r>
      <w:r w:rsidRPr="00D27BDD">
        <w:rPr>
          <w:rFonts w:ascii="Arial" w:hAnsi="Arial" w:cs="Arial"/>
          <w:sz w:val="24"/>
          <w:szCs w:val="24"/>
        </w:rPr>
        <w:t xml:space="preserve">Bidder. </w:t>
      </w:r>
    </w:p>
    <w:p w:rsidRPr="00A41B83" w:rsidR="00887FA9" w:rsidP="001B7E4A" w:rsidRDefault="00B316BE" w14:paraId="56DA8419" w14:textId="1FC989E8">
      <w:pPr>
        <w:pStyle w:val="ListParagraph"/>
        <w:numPr>
          <w:ilvl w:val="1"/>
          <w:numId w:val="40"/>
        </w:numPr>
        <w:spacing w:after="120"/>
        <w:rPr>
          <w:rFonts w:ascii="Arial" w:hAnsi="Arial" w:cs="Arial"/>
          <w:b/>
          <w:bCs/>
          <w:color w:val="0070C0"/>
          <w:sz w:val="24"/>
          <w:szCs w:val="24"/>
        </w:rPr>
      </w:pPr>
      <w:r w:rsidRPr="00A41B83">
        <w:rPr>
          <w:rFonts w:ascii="Arial" w:hAnsi="Arial" w:cs="Arial"/>
          <w:b/>
          <w:bCs/>
          <w:color w:val="0070C0"/>
          <w:sz w:val="24"/>
          <w:szCs w:val="24"/>
        </w:rPr>
        <w:t>Internal Control System (ICS) Configuration</w:t>
      </w:r>
    </w:p>
    <w:p w:rsidRPr="00D27BDD" w:rsidR="002B77CE" w:rsidP="009A05C5" w:rsidRDefault="002B77CE" w14:paraId="74DC116E" w14:textId="7CCB1FCF">
      <w:pPr>
        <w:pStyle w:val="ListParagraph"/>
        <w:widowControl/>
        <w:autoSpaceDE/>
        <w:autoSpaceDN/>
        <w:spacing w:after="120"/>
        <w:jc w:val="both"/>
        <w:rPr>
          <w:rFonts w:ascii="Arial" w:hAnsi="Arial" w:cs="Arial"/>
          <w:sz w:val="24"/>
          <w:szCs w:val="24"/>
        </w:rPr>
      </w:pPr>
      <w:r w:rsidRPr="6760D91E">
        <w:rPr>
          <w:rFonts w:ascii="Arial" w:hAnsi="Arial" w:cs="Arial"/>
          <w:sz w:val="24"/>
          <w:szCs w:val="24"/>
        </w:rPr>
        <w:t xml:space="preserve">All components and services for the ICS systems shall be </w:t>
      </w:r>
      <w:r w:rsidR="002D1333">
        <w:rPr>
          <w:rFonts w:ascii="Arial" w:hAnsi="Arial" w:cs="Arial"/>
          <w:sz w:val="24"/>
          <w:szCs w:val="24"/>
        </w:rPr>
        <w:t xml:space="preserve">approved by the Lottery and </w:t>
      </w:r>
      <w:r w:rsidRPr="6760D91E">
        <w:rPr>
          <w:rFonts w:ascii="Arial" w:hAnsi="Arial" w:cs="Arial"/>
          <w:sz w:val="24"/>
          <w:szCs w:val="24"/>
        </w:rPr>
        <w:t xml:space="preserve">provided </w:t>
      </w:r>
      <w:r w:rsidR="002D1333">
        <w:rPr>
          <w:rFonts w:ascii="Arial" w:hAnsi="Arial" w:cs="Arial"/>
          <w:sz w:val="24"/>
          <w:szCs w:val="24"/>
        </w:rPr>
        <w:t xml:space="preserve">as part of the Contract, </w:t>
      </w:r>
      <w:r w:rsidRPr="6760D91E">
        <w:rPr>
          <w:rFonts w:ascii="Arial" w:hAnsi="Arial" w:cs="Arial"/>
          <w:sz w:val="24"/>
          <w:szCs w:val="24"/>
        </w:rPr>
        <w:t xml:space="preserve">by the </w:t>
      </w:r>
      <w:r w:rsidR="00924E9F">
        <w:rPr>
          <w:rFonts w:ascii="Arial" w:hAnsi="Arial" w:cs="Arial"/>
          <w:sz w:val="24"/>
          <w:szCs w:val="24"/>
        </w:rPr>
        <w:t>A</w:t>
      </w:r>
      <w:r w:rsidRPr="6760D91E">
        <w:rPr>
          <w:rFonts w:ascii="Arial" w:hAnsi="Arial" w:cs="Arial"/>
          <w:sz w:val="24"/>
          <w:szCs w:val="24"/>
        </w:rPr>
        <w:t>warded Bidder</w:t>
      </w:r>
      <w:r w:rsidR="00C62332">
        <w:rPr>
          <w:rFonts w:ascii="Arial" w:hAnsi="Arial" w:cs="Arial"/>
          <w:sz w:val="24"/>
          <w:szCs w:val="24"/>
        </w:rPr>
        <w:t>. ICS Vendor selection shall be approved by the Lottery</w:t>
      </w:r>
      <w:r w:rsidRPr="6760D91E">
        <w:rPr>
          <w:rFonts w:ascii="Arial" w:hAnsi="Arial" w:cs="Arial"/>
          <w:sz w:val="24"/>
          <w:szCs w:val="24"/>
        </w:rPr>
        <w:t>. The three (3) ICS systems will be located as follows: one (1) “primary” at the in-State offices of the Lottery, and two (2) at the in</w:t>
      </w:r>
      <w:r w:rsidR="00743E21">
        <w:rPr>
          <w:rFonts w:ascii="Arial" w:hAnsi="Arial" w:cs="Arial"/>
          <w:sz w:val="24"/>
          <w:szCs w:val="24"/>
        </w:rPr>
        <w:t>-</w:t>
      </w:r>
      <w:r w:rsidRPr="6760D91E">
        <w:rPr>
          <w:rFonts w:ascii="Arial" w:hAnsi="Arial" w:cs="Arial"/>
          <w:sz w:val="24"/>
          <w:szCs w:val="24"/>
        </w:rPr>
        <w:t>state</w:t>
      </w:r>
      <w:r w:rsidR="008538A6">
        <w:rPr>
          <w:rFonts w:ascii="Arial" w:hAnsi="Arial" w:cs="Arial"/>
          <w:sz w:val="24"/>
          <w:szCs w:val="24"/>
        </w:rPr>
        <w:t>, local general</w:t>
      </w:r>
      <w:r w:rsidRPr="6760D91E">
        <w:rPr>
          <w:rFonts w:ascii="Arial" w:hAnsi="Arial" w:cs="Arial"/>
          <w:sz w:val="24"/>
          <w:szCs w:val="24"/>
        </w:rPr>
        <w:t xml:space="preserve"> office of the </w:t>
      </w:r>
      <w:r w:rsidRPr="6760D91E" w:rsidR="00A30AFC">
        <w:rPr>
          <w:rFonts w:ascii="Arial" w:hAnsi="Arial" w:cs="Arial"/>
          <w:sz w:val="24"/>
          <w:szCs w:val="24"/>
        </w:rPr>
        <w:t>Awarded B</w:t>
      </w:r>
      <w:r w:rsidRPr="6760D91E">
        <w:rPr>
          <w:rFonts w:ascii="Arial" w:hAnsi="Arial" w:cs="Arial"/>
          <w:sz w:val="24"/>
          <w:szCs w:val="24"/>
        </w:rPr>
        <w:t xml:space="preserve">idder (secondary and development/test ICS). The </w:t>
      </w:r>
      <w:r w:rsidR="002F448B">
        <w:rPr>
          <w:rFonts w:ascii="Arial" w:hAnsi="Arial" w:cs="Arial"/>
          <w:sz w:val="24"/>
          <w:szCs w:val="24"/>
        </w:rPr>
        <w:t xml:space="preserve">Awarded </w:t>
      </w:r>
      <w:r w:rsidRPr="6760D91E">
        <w:rPr>
          <w:rFonts w:ascii="Arial" w:hAnsi="Arial" w:cs="Arial"/>
          <w:sz w:val="24"/>
          <w:szCs w:val="24"/>
        </w:rPr>
        <w:t xml:space="preserve">Bidder must supply data communications to connect the three </w:t>
      </w:r>
      <w:r w:rsidR="008E102F">
        <w:rPr>
          <w:rFonts w:ascii="Arial" w:hAnsi="Arial" w:cs="Arial"/>
          <w:sz w:val="24"/>
          <w:szCs w:val="24"/>
        </w:rPr>
        <w:t xml:space="preserve">(3) </w:t>
      </w:r>
      <w:r w:rsidRPr="6760D91E">
        <w:rPr>
          <w:rFonts w:ascii="Arial" w:hAnsi="Arial" w:cs="Arial"/>
          <w:sz w:val="24"/>
          <w:szCs w:val="24"/>
        </w:rPr>
        <w:t xml:space="preserve">ICS systems. The primary ICS must receive a near real-time feed of gaming transactions from the System. Refer to </w:t>
      </w:r>
      <w:r w:rsidRPr="003878EC" w:rsidR="6CFC0A41">
        <w:rPr>
          <w:rFonts w:ascii="Arial" w:hAnsi="Arial" w:eastAsia="Arial" w:cs="Arial"/>
          <w:sz w:val="24"/>
          <w:szCs w:val="24"/>
        </w:rPr>
        <w:t xml:space="preserve">PART II, </w:t>
      </w:r>
      <w:hyperlink w:history="1" w:anchor="_Software_Controls_and">
        <w:r w:rsidRPr="00C96BFB" w:rsidR="6CFC0A41">
          <w:rPr>
            <w:rStyle w:val="Hyperlink"/>
            <w:rFonts w:ascii="Arial" w:hAnsi="Arial" w:eastAsia="Arial" w:cs="Arial"/>
            <w:sz w:val="24"/>
            <w:szCs w:val="24"/>
          </w:rPr>
          <w:t>Section F</w:t>
        </w:r>
      </w:hyperlink>
      <w:r w:rsidRPr="003878EC" w:rsidR="6CFC0A41">
        <w:rPr>
          <w:rFonts w:ascii="Arial" w:hAnsi="Arial" w:cs="Arial"/>
          <w:sz w:val="24"/>
          <w:szCs w:val="24"/>
        </w:rPr>
        <w:t xml:space="preserve"> </w:t>
      </w:r>
      <w:r w:rsidRPr="003878EC" w:rsidR="008F2A46">
        <w:rPr>
          <w:rFonts w:ascii="Arial" w:hAnsi="Arial" w:cs="Arial"/>
          <w:sz w:val="24"/>
          <w:szCs w:val="24"/>
        </w:rPr>
        <w:t xml:space="preserve">10 </w:t>
      </w:r>
      <w:r w:rsidRPr="003878EC">
        <w:rPr>
          <w:rFonts w:ascii="Arial" w:hAnsi="Arial" w:cs="Arial"/>
          <w:sz w:val="24"/>
          <w:szCs w:val="24"/>
        </w:rPr>
        <w:t xml:space="preserve">(Internal Control System) </w:t>
      </w:r>
      <w:r w:rsidR="003878EC">
        <w:rPr>
          <w:rFonts w:ascii="Arial" w:hAnsi="Arial" w:cs="Arial"/>
          <w:sz w:val="24"/>
          <w:szCs w:val="24"/>
        </w:rPr>
        <w:t xml:space="preserve">of the RFP </w:t>
      </w:r>
      <w:r w:rsidRPr="003878EC">
        <w:rPr>
          <w:rFonts w:ascii="Arial" w:hAnsi="Arial" w:cs="Arial"/>
          <w:sz w:val="24"/>
          <w:szCs w:val="24"/>
        </w:rPr>
        <w:t>for specific ICS requirements</w:t>
      </w:r>
      <w:r w:rsidRPr="003878EC" w:rsidR="068DBE27">
        <w:rPr>
          <w:rFonts w:ascii="Arial" w:hAnsi="Arial" w:cs="Arial"/>
          <w:sz w:val="24"/>
          <w:szCs w:val="24"/>
        </w:rPr>
        <w:t>.</w:t>
      </w:r>
    </w:p>
    <w:p w:rsidRPr="00D27BDD" w:rsidR="002B77CE" w:rsidP="001B7E4A" w:rsidRDefault="004A0302" w14:paraId="3FFFC345" w14:textId="3F2DAB7B">
      <w:pPr>
        <w:pStyle w:val="ListParagraph"/>
        <w:numPr>
          <w:ilvl w:val="1"/>
          <w:numId w:val="40"/>
        </w:numPr>
        <w:spacing w:after="120"/>
        <w:rPr>
          <w:rFonts w:ascii="Arial" w:hAnsi="Arial" w:cs="Arial"/>
          <w:b/>
          <w:bCs/>
          <w:sz w:val="24"/>
          <w:szCs w:val="24"/>
        </w:rPr>
      </w:pPr>
      <w:r w:rsidRPr="00D27BDD">
        <w:rPr>
          <w:rFonts w:ascii="Arial" w:hAnsi="Arial" w:cs="Arial"/>
          <w:b/>
          <w:bCs/>
          <w:sz w:val="24"/>
          <w:szCs w:val="24"/>
        </w:rPr>
        <w:t>Quantitative Performance Criteria</w:t>
      </w:r>
    </w:p>
    <w:p w:rsidRPr="00D27BDD" w:rsidR="00D34A4D" w:rsidP="009A05C5" w:rsidRDefault="00D34A4D" w14:paraId="1F190413" w14:textId="50B35A79">
      <w:pPr>
        <w:pStyle w:val="ListParagraph"/>
        <w:widowControl/>
        <w:autoSpaceDE/>
        <w:autoSpaceDN/>
        <w:spacing w:after="120"/>
        <w:jc w:val="both"/>
        <w:rPr>
          <w:rFonts w:ascii="Arial" w:hAnsi="Arial" w:cs="Arial"/>
          <w:b/>
          <w:bCs/>
          <w:sz w:val="24"/>
          <w:szCs w:val="24"/>
        </w:rPr>
      </w:pPr>
      <w:r w:rsidRPr="00D27BDD">
        <w:rPr>
          <w:rFonts w:ascii="Arial" w:hAnsi="Arial" w:cs="Arial"/>
          <w:sz w:val="24"/>
          <w:szCs w:val="24"/>
        </w:rPr>
        <w:t xml:space="preserve">The response time specifications of this section shall be </w:t>
      </w:r>
      <w:proofErr w:type="gramStart"/>
      <w:r w:rsidRPr="00D27BDD">
        <w:rPr>
          <w:rFonts w:ascii="Arial" w:hAnsi="Arial" w:cs="Arial"/>
          <w:sz w:val="24"/>
          <w:szCs w:val="24"/>
        </w:rPr>
        <w:t>considered met</w:t>
      </w:r>
      <w:proofErr w:type="gramEnd"/>
      <w:r w:rsidRPr="00D27BDD">
        <w:rPr>
          <w:rFonts w:ascii="Arial" w:hAnsi="Arial" w:cs="Arial"/>
          <w:sz w:val="24"/>
          <w:szCs w:val="24"/>
        </w:rPr>
        <w:t xml:space="preserve"> if greater than 95% of the transactions of </w:t>
      </w:r>
      <w:proofErr w:type="gramStart"/>
      <w:r w:rsidRPr="00D27BDD">
        <w:rPr>
          <w:rFonts w:ascii="Arial" w:hAnsi="Arial" w:cs="Arial"/>
          <w:sz w:val="24"/>
          <w:szCs w:val="24"/>
        </w:rPr>
        <w:t>particular types</w:t>
      </w:r>
      <w:proofErr w:type="gramEnd"/>
      <w:r w:rsidRPr="00D27BDD">
        <w:rPr>
          <w:rFonts w:ascii="Arial" w:hAnsi="Arial" w:cs="Arial"/>
          <w:sz w:val="24"/>
          <w:szCs w:val="24"/>
        </w:rPr>
        <w:t xml:space="preserve"> comply with the specifications. </w:t>
      </w:r>
    </w:p>
    <w:p w:rsidRPr="00D27BDD" w:rsidR="00834694" w:rsidP="001B7E4A" w:rsidRDefault="00834694" w14:paraId="50AB470F" w14:textId="6F530BA9">
      <w:pPr>
        <w:pStyle w:val="ListParagraph"/>
        <w:numPr>
          <w:ilvl w:val="2"/>
          <w:numId w:val="44"/>
        </w:numPr>
        <w:spacing w:after="120"/>
        <w:rPr>
          <w:rFonts w:ascii="Arial" w:hAnsi="Arial" w:cs="Arial"/>
          <w:sz w:val="24"/>
          <w:szCs w:val="24"/>
        </w:rPr>
      </w:pPr>
      <w:r w:rsidRPr="767EE78A">
        <w:rPr>
          <w:rFonts w:ascii="Arial" w:hAnsi="Arial" w:cs="Arial"/>
          <w:sz w:val="24"/>
          <w:szCs w:val="24"/>
        </w:rPr>
        <w:t xml:space="preserve">The System must initially support a network of one thousand five hundred (1,500) </w:t>
      </w:r>
      <w:r w:rsidRPr="767EE78A" w:rsidR="000434F7">
        <w:rPr>
          <w:rFonts w:ascii="Arial" w:hAnsi="Arial" w:cs="Arial"/>
          <w:sz w:val="24"/>
          <w:szCs w:val="24"/>
        </w:rPr>
        <w:t>Retailer</w:t>
      </w:r>
      <w:r w:rsidRPr="767EE78A">
        <w:rPr>
          <w:rFonts w:ascii="Arial" w:hAnsi="Arial" w:cs="Arial"/>
          <w:sz w:val="24"/>
          <w:szCs w:val="24"/>
        </w:rPr>
        <w:t xml:space="preserve"> terminals at a minimum</w:t>
      </w:r>
      <w:r w:rsidRPr="767EE78A" w:rsidR="3B232C00">
        <w:rPr>
          <w:rFonts w:ascii="Arial" w:hAnsi="Arial" w:cs="Arial"/>
          <w:sz w:val="24"/>
          <w:szCs w:val="24"/>
        </w:rPr>
        <w:t>.</w:t>
      </w:r>
      <w:r w:rsidRPr="767EE78A">
        <w:rPr>
          <w:rFonts w:ascii="Arial" w:hAnsi="Arial" w:cs="Arial"/>
          <w:sz w:val="24"/>
          <w:szCs w:val="24"/>
        </w:rPr>
        <w:t xml:space="preserve"> </w:t>
      </w:r>
    </w:p>
    <w:p w:rsidRPr="00D27BDD" w:rsidR="00834694" w:rsidP="001B7E4A" w:rsidRDefault="00834694" w14:paraId="55D1DBBF" w14:textId="5FF33646">
      <w:pPr>
        <w:pStyle w:val="ListParagraph"/>
        <w:numPr>
          <w:ilvl w:val="2"/>
          <w:numId w:val="44"/>
        </w:numPr>
        <w:spacing w:after="120"/>
        <w:rPr>
          <w:rFonts w:ascii="Arial" w:hAnsi="Arial" w:cs="Arial"/>
          <w:sz w:val="24"/>
          <w:szCs w:val="24"/>
        </w:rPr>
      </w:pPr>
      <w:r w:rsidRPr="00D27BDD">
        <w:rPr>
          <w:rFonts w:ascii="Arial" w:hAnsi="Arial" w:cs="Arial"/>
          <w:sz w:val="24"/>
          <w:szCs w:val="24"/>
        </w:rPr>
        <w:t xml:space="preserve">The ability to expand the System to accommodate up to three thousand five hundred (3,500) active </w:t>
      </w:r>
      <w:r w:rsidR="000434F7">
        <w:rPr>
          <w:rFonts w:ascii="Arial" w:hAnsi="Arial" w:cs="Arial"/>
          <w:sz w:val="24"/>
          <w:szCs w:val="24"/>
        </w:rPr>
        <w:t>Retailer</w:t>
      </w:r>
      <w:r w:rsidRPr="00D27BDD">
        <w:rPr>
          <w:rFonts w:ascii="Arial" w:hAnsi="Arial" w:cs="Arial"/>
          <w:sz w:val="24"/>
          <w:szCs w:val="24"/>
        </w:rPr>
        <w:t xml:space="preserve"> terminals must be available, should such an expansion opportunity be desired by the Lottery. </w:t>
      </w:r>
    </w:p>
    <w:p w:rsidR="00834694" w:rsidP="001B7E4A" w:rsidRDefault="00834694" w14:paraId="6EE80B4C" w14:textId="107605C2">
      <w:pPr>
        <w:pStyle w:val="ListParagraph"/>
        <w:numPr>
          <w:ilvl w:val="2"/>
          <w:numId w:val="44"/>
        </w:numPr>
        <w:spacing w:after="120"/>
        <w:rPr>
          <w:rFonts w:ascii="Arial" w:hAnsi="Arial" w:cs="Arial"/>
          <w:sz w:val="24"/>
          <w:szCs w:val="24"/>
        </w:rPr>
      </w:pPr>
      <w:r w:rsidRPr="00D27BDD">
        <w:rPr>
          <w:rFonts w:ascii="Arial" w:hAnsi="Arial" w:cs="Arial"/>
          <w:sz w:val="24"/>
          <w:szCs w:val="24"/>
        </w:rPr>
        <w:t xml:space="preserve">The System as delivered must be capable of </w:t>
      </w:r>
      <w:r w:rsidR="003871B2">
        <w:rPr>
          <w:rFonts w:ascii="Arial" w:hAnsi="Arial" w:cs="Arial"/>
          <w:sz w:val="24"/>
          <w:szCs w:val="24"/>
        </w:rPr>
        <w:t xml:space="preserve">continuously </w:t>
      </w:r>
      <w:r w:rsidRPr="00D27BDD">
        <w:rPr>
          <w:rFonts w:ascii="Arial" w:hAnsi="Arial" w:cs="Arial"/>
          <w:sz w:val="24"/>
          <w:szCs w:val="24"/>
        </w:rPr>
        <w:t xml:space="preserve">handling up to sixty-six thousand (66,000) sales transactions per minute. </w:t>
      </w:r>
    </w:p>
    <w:p w:rsidRPr="009A05C5" w:rsidR="006B1428" w:rsidP="001B7E4A" w:rsidRDefault="006B1428" w14:paraId="4FA525F1" w14:textId="3FD3CE33">
      <w:pPr>
        <w:pStyle w:val="ListParagraph"/>
        <w:numPr>
          <w:ilvl w:val="2"/>
          <w:numId w:val="44"/>
        </w:numPr>
        <w:spacing w:after="120"/>
        <w:rPr>
          <w:rFonts w:ascii="Arial" w:hAnsi="Arial" w:cs="Arial"/>
          <w:sz w:val="24"/>
          <w:szCs w:val="24"/>
        </w:rPr>
      </w:pPr>
      <w:r w:rsidRPr="00D27BDD">
        <w:rPr>
          <w:rFonts w:ascii="Arial" w:hAnsi="Arial" w:cs="Arial"/>
          <w:sz w:val="24"/>
          <w:szCs w:val="24"/>
        </w:rPr>
        <w:t>The System must have the ability to sell a minimum of fifty (50) single</w:t>
      </w:r>
      <w:r>
        <w:rPr>
          <w:rFonts w:ascii="Arial" w:hAnsi="Arial" w:cs="Arial"/>
          <w:sz w:val="24"/>
          <w:szCs w:val="24"/>
        </w:rPr>
        <w:t>-</w:t>
      </w:r>
      <w:r w:rsidRPr="00D27BDD">
        <w:rPr>
          <w:rFonts w:ascii="Arial" w:hAnsi="Arial" w:cs="Arial"/>
          <w:sz w:val="24"/>
          <w:szCs w:val="24"/>
        </w:rPr>
        <w:t>play quick</w:t>
      </w:r>
      <w:r>
        <w:rPr>
          <w:rFonts w:ascii="Arial" w:hAnsi="Arial" w:cs="Arial"/>
          <w:sz w:val="24"/>
          <w:szCs w:val="24"/>
        </w:rPr>
        <w:t>-</w:t>
      </w:r>
      <w:r w:rsidRPr="00D27BDD">
        <w:rPr>
          <w:rFonts w:ascii="Arial" w:hAnsi="Arial" w:cs="Arial"/>
          <w:sz w:val="24"/>
          <w:szCs w:val="24"/>
        </w:rPr>
        <w:t xml:space="preserve">pick tickets without requiring operator re-entry. </w:t>
      </w:r>
    </w:p>
    <w:p w:rsidRPr="00D27BDD" w:rsidR="004A0302" w:rsidP="001B7E4A" w:rsidRDefault="00834694" w14:paraId="27D9477B" w14:textId="3B9A5B1C">
      <w:pPr>
        <w:pStyle w:val="ListParagraph"/>
        <w:numPr>
          <w:ilvl w:val="2"/>
          <w:numId w:val="44"/>
        </w:numPr>
        <w:spacing w:after="120"/>
        <w:rPr>
          <w:rFonts w:ascii="Arial" w:hAnsi="Arial" w:cs="Arial"/>
          <w:b/>
          <w:bCs/>
          <w:sz w:val="24"/>
          <w:szCs w:val="24"/>
        </w:rPr>
      </w:pPr>
      <w:r w:rsidRPr="00D27BDD">
        <w:rPr>
          <w:rFonts w:ascii="Arial" w:hAnsi="Arial" w:cs="Arial"/>
          <w:sz w:val="24"/>
          <w:szCs w:val="24"/>
        </w:rPr>
        <w:t xml:space="preserve">The System as delivered must be capable of </w:t>
      </w:r>
      <w:r w:rsidRPr="00D27BDD" w:rsidR="003871B2">
        <w:rPr>
          <w:rFonts w:ascii="Arial" w:hAnsi="Arial" w:cs="Arial"/>
          <w:sz w:val="24"/>
          <w:szCs w:val="24"/>
        </w:rPr>
        <w:t>continuously</w:t>
      </w:r>
      <w:r w:rsidR="003871B2">
        <w:rPr>
          <w:rFonts w:ascii="Arial" w:hAnsi="Arial" w:cs="Arial"/>
          <w:sz w:val="24"/>
          <w:szCs w:val="24"/>
        </w:rPr>
        <w:t xml:space="preserve"> </w:t>
      </w:r>
      <w:r w:rsidRPr="00D27BDD">
        <w:rPr>
          <w:rFonts w:ascii="Arial" w:hAnsi="Arial" w:cs="Arial"/>
          <w:sz w:val="24"/>
          <w:szCs w:val="24"/>
        </w:rPr>
        <w:t>processing up to five thousand (5,000) combined validation and cancel transactions per minute</w:t>
      </w:r>
      <w:r w:rsidR="003871B2">
        <w:rPr>
          <w:rFonts w:ascii="Arial" w:hAnsi="Arial" w:cs="Arial"/>
          <w:sz w:val="24"/>
          <w:szCs w:val="24"/>
        </w:rPr>
        <w:t>.</w:t>
      </w:r>
      <w:r w:rsidRPr="00D27BDD">
        <w:rPr>
          <w:rFonts w:ascii="Arial" w:hAnsi="Arial" w:cs="Arial"/>
          <w:sz w:val="24"/>
          <w:szCs w:val="24"/>
        </w:rPr>
        <w:t xml:space="preserve"> Additionally, tickets, reports, and transactions must be produced within the following time frames. All time frames are from the completion of data entry or </w:t>
      </w:r>
      <w:bookmarkStart w:name="_Int_jCIqSgSz" w:id="27"/>
      <w:r w:rsidRPr="00D27BDD">
        <w:rPr>
          <w:rFonts w:ascii="Arial" w:hAnsi="Arial" w:cs="Arial"/>
          <w:sz w:val="24"/>
          <w:szCs w:val="24"/>
        </w:rPr>
        <w:t>bet</w:t>
      </w:r>
      <w:bookmarkEnd w:id="27"/>
      <w:r w:rsidRPr="00D27BDD">
        <w:rPr>
          <w:rFonts w:ascii="Arial" w:hAnsi="Arial" w:cs="Arial"/>
          <w:sz w:val="24"/>
          <w:szCs w:val="24"/>
        </w:rPr>
        <w:t xml:space="preserve"> slip insertion to completion of printing</w:t>
      </w:r>
      <w:r w:rsidR="00A6144A">
        <w:rPr>
          <w:rFonts w:ascii="Arial" w:hAnsi="Arial" w:cs="Arial"/>
          <w:sz w:val="24"/>
          <w:szCs w:val="24"/>
        </w:rPr>
        <w:t>:</w:t>
      </w:r>
    </w:p>
    <w:p w:rsidRPr="00D27BDD" w:rsidR="00031A2B" w:rsidP="001B7E4A" w:rsidRDefault="00031A2B" w14:paraId="3DBCAE2B" w14:textId="2BA6202F">
      <w:pPr>
        <w:pStyle w:val="ListParagraph"/>
        <w:numPr>
          <w:ilvl w:val="3"/>
          <w:numId w:val="42"/>
        </w:numPr>
        <w:spacing w:after="120"/>
        <w:rPr>
          <w:rFonts w:ascii="Arial" w:hAnsi="Arial" w:cs="Arial"/>
          <w:sz w:val="24"/>
          <w:szCs w:val="24"/>
        </w:rPr>
      </w:pPr>
      <w:r w:rsidRPr="00D27BDD">
        <w:rPr>
          <w:rFonts w:ascii="Arial" w:hAnsi="Arial" w:cs="Arial"/>
          <w:sz w:val="24"/>
          <w:szCs w:val="24"/>
        </w:rPr>
        <w:t>Variable length, multi-play (up to ten (10) boards) draw game tickets shall be produced in a maximum of six (6) seconds</w:t>
      </w:r>
      <w:r w:rsidR="00A6144A">
        <w:rPr>
          <w:rFonts w:ascii="Arial" w:hAnsi="Arial" w:cs="Arial"/>
          <w:sz w:val="24"/>
          <w:szCs w:val="24"/>
        </w:rPr>
        <w:t>.</w:t>
      </w:r>
      <w:r w:rsidRPr="00D27BDD">
        <w:rPr>
          <w:rFonts w:ascii="Arial" w:hAnsi="Arial" w:cs="Arial"/>
          <w:sz w:val="24"/>
          <w:szCs w:val="24"/>
        </w:rPr>
        <w:t xml:space="preserve"> after completion of data entry ("Send" is pressed or play slip is inserted) to availability of the ticket for the </w:t>
      </w:r>
      <w:r w:rsidR="000434F7">
        <w:rPr>
          <w:rFonts w:ascii="Arial" w:hAnsi="Arial" w:cs="Arial"/>
          <w:sz w:val="24"/>
          <w:szCs w:val="24"/>
        </w:rPr>
        <w:t>Retailer</w:t>
      </w:r>
      <w:r w:rsidRPr="00D27BDD">
        <w:rPr>
          <w:rFonts w:ascii="Arial" w:hAnsi="Arial" w:cs="Arial"/>
          <w:sz w:val="24"/>
          <w:szCs w:val="24"/>
        </w:rPr>
        <w:t xml:space="preserve">.  </w:t>
      </w:r>
    </w:p>
    <w:p w:rsidRPr="00D27BDD" w:rsidR="00031A2B" w:rsidP="001B7E4A" w:rsidRDefault="00031A2B" w14:paraId="0A728FED" w14:textId="1F2D6AD7">
      <w:pPr>
        <w:pStyle w:val="ListParagraph"/>
        <w:numPr>
          <w:ilvl w:val="3"/>
          <w:numId w:val="42"/>
        </w:numPr>
        <w:spacing w:after="120"/>
        <w:rPr>
          <w:rFonts w:ascii="Arial" w:hAnsi="Arial" w:cs="Arial"/>
          <w:sz w:val="24"/>
          <w:szCs w:val="24"/>
        </w:rPr>
      </w:pPr>
      <w:r w:rsidRPr="2C9CE30C">
        <w:rPr>
          <w:rFonts w:ascii="Arial" w:hAnsi="Arial" w:cs="Arial"/>
          <w:sz w:val="24"/>
          <w:szCs w:val="24"/>
        </w:rPr>
        <w:t xml:space="preserve">All other transactions (e.g., instant pack transactions, winning ticket validations, cancels, and draw game and instant ticket reports, etc.) shall be produced in a maximum of five (5) seconds after completion of data entry ("Send" is pressed) to availability of the ticket or report to the </w:t>
      </w:r>
      <w:r w:rsidR="000434F7">
        <w:rPr>
          <w:rFonts w:ascii="Arial" w:hAnsi="Arial" w:cs="Arial"/>
          <w:sz w:val="24"/>
          <w:szCs w:val="24"/>
        </w:rPr>
        <w:t>Retailer</w:t>
      </w:r>
      <w:r w:rsidRPr="2C9CE30C">
        <w:rPr>
          <w:rFonts w:ascii="Arial" w:hAnsi="Arial" w:cs="Arial"/>
          <w:sz w:val="24"/>
          <w:szCs w:val="24"/>
        </w:rPr>
        <w:t xml:space="preserve">.  </w:t>
      </w:r>
    </w:p>
    <w:p w:rsidRPr="00D27BDD" w:rsidR="00031A2B" w:rsidP="001B7E4A" w:rsidRDefault="00031A2B" w14:paraId="0F836F28" w14:textId="2C6883B0">
      <w:pPr>
        <w:pStyle w:val="ListParagraph"/>
        <w:numPr>
          <w:ilvl w:val="2"/>
          <w:numId w:val="44"/>
        </w:numPr>
        <w:spacing w:after="120"/>
        <w:rPr>
          <w:rFonts w:ascii="Arial" w:hAnsi="Arial" w:cs="Arial"/>
          <w:b/>
          <w:bCs/>
          <w:sz w:val="24"/>
          <w:szCs w:val="24"/>
        </w:rPr>
      </w:pPr>
      <w:r w:rsidRPr="00D27BDD">
        <w:rPr>
          <w:rFonts w:ascii="Arial" w:hAnsi="Arial" w:cs="Arial"/>
          <w:sz w:val="24"/>
          <w:szCs w:val="24"/>
        </w:rPr>
        <w:t xml:space="preserve">Primary site system recovery in auto-failover mode from a one-system failure must be accomplished in a maximum of one (1) minute while still maintaining current transactions. </w:t>
      </w:r>
      <w:r w:rsidRPr="00D27BDD">
        <w:rPr>
          <w:rFonts w:ascii="Arial" w:hAnsi="Arial" w:cs="Arial"/>
          <w:sz w:val="24"/>
          <w:szCs w:val="24"/>
        </w:rPr>
        <w:t xml:space="preserve">This includes the ability to fully service the communications network supporting the </w:t>
      </w:r>
      <w:r w:rsidR="000434F7">
        <w:rPr>
          <w:rFonts w:ascii="Arial" w:hAnsi="Arial" w:cs="Arial"/>
          <w:sz w:val="24"/>
          <w:szCs w:val="24"/>
        </w:rPr>
        <w:t>Retailer</w:t>
      </w:r>
      <w:r w:rsidRPr="00D27BDD">
        <w:rPr>
          <w:rFonts w:ascii="Arial" w:hAnsi="Arial" w:cs="Arial"/>
          <w:sz w:val="24"/>
          <w:szCs w:val="24"/>
        </w:rPr>
        <w:t xml:space="preserve"> terminals.</w:t>
      </w:r>
    </w:p>
    <w:p w:rsidRPr="00D27BDD" w:rsidR="00A10627" w:rsidP="001B7E4A" w:rsidRDefault="00A10627" w14:paraId="7D1D359E" w14:textId="4090B8A6">
      <w:pPr>
        <w:pStyle w:val="ListParagraph"/>
        <w:numPr>
          <w:ilvl w:val="2"/>
          <w:numId w:val="44"/>
        </w:numPr>
        <w:spacing w:after="120"/>
        <w:rPr>
          <w:rFonts w:ascii="Arial" w:hAnsi="Arial" w:cs="Arial"/>
          <w:sz w:val="24"/>
          <w:szCs w:val="24"/>
        </w:rPr>
      </w:pPr>
      <w:r w:rsidRPr="00D27BDD">
        <w:rPr>
          <w:rFonts w:ascii="Arial" w:hAnsi="Arial" w:cs="Arial"/>
          <w:sz w:val="24"/>
          <w:szCs w:val="24"/>
        </w:rPr>
        <w:t xml:space="preserve">Backup site system recovery from a primary site failure in auto-failover mode must be accomplished in a maximum of one (1) minute without any data loss. This includes the ability to fully service the communications network supporting the </w:t>
      </w:r>
      <w:r w:rsidR="000434F7">
        <w:rPr>
          <w:rFonts w:ascii="Arial" w:hAnsi="Arial" w:cs="Arial"/>
          <w:sz w:val="24"/>
          <w:szCs w:val="24"/>
        </w:rPr>
        <w:t>Retailer</w:t>
      </w:r>
      <w:r w:rsidRPr="00D27BDD">
        <w:rPr>
          <w:rFonts w:ascii="Arial" w:hAnsi="Arial" w:cs="Arial"/>
          <w:sz w:val="24"/>
          <w:szCs w:val="24"/>
        </w:rPr>
        <w:t xml:space="preserve"> terminals and supplying management terminal functions.  </w:t>
      </w:r>
    </w:p>
    <w:p w:rsidRPr="00D27BDD" w:rsidR="00A10627" w:rsidP="001B7E4A" w:rsidRDefault="00A10627" w14:paraId="649EE382" w14:textId="0B089D9C">
      <w:pPr>
        <w:pStyle w:val="ListParagraph"/>
        <w:numPr>
          <w:ilvl w:val="2"/>
          <w:numId w:val="44"/>
        </w:numPr>
        <w:spacing w:after="120"/>
        <w:rPr>
          <w:rFonts w:ascii="Arial" w:hAnsi="Arial" w:cs="Arial"/>
          <w:sz w:val="24"/>
          <w:szCs w:val="24"/>
        </w:rPr>
      </w:pPr>
      <w:r w:rsidRPr="00D27BDD">
        <w:rPr>
          <w:rFonts w:ascii="Arial" w:hAnsi="Arial" w:cs="Arial"/>
          <w:sz w:val="24"/>
          <w:szCs w:val="24"/>
        </w:rPr>
        <w:t xml:space="preserve">The System must have the as-delivered capacity in all hardware and software aspects to accommodate five hundred (500) concurrent instant </w:t>
      </w:r>
      <w:r w:rsidR="002C1FD7">
        <w:rPr>
          <w:rFonts w:ascii="Arial" w:hAnsi="Arial" w:cs="Arial"/>
          <w:sz w:val="24"/>
          <w:szCs w:val="24"/>
        </w:rPr>
        <w:t xml:space="preserve">and fast play </w:t>
      </w:r>
      <w:r w:rsidRPr="00D27BDD">
        <w:rPr>
          <w:rFonts w:ascii="Arial" w:hAnsi="Arial" w:cs="Arial"/>
          <w:sz w:val="24"/>
          <w:szCs w:val="24"/>
        </w:rPr>
        <w:t xml:space="preserve">games being in any status (e.g., loaded, distributed, settled, activated, disabled, returned), a draw game sales day of at least one hundred million dollars ($100,000,000) and a draw game jackpot over ten billion dollars ($10,000,000,000). </w:t>
      </w:r>
    </w:p>
    <w:p w:rsidRPr="00D27BDD" w:rsidR="00031A2B" w:rsidP="001B7E4A" w:rsidRDefault="00A10627" w14:paraId="07613962" w14:textId="4E0F4232">
      <w:pPr>
        <w:pStyle w:val="ListParagraph"/>
        <w:numPr>
          <w:ilvl w:val="2"/>
          <w:numId w:val="44"/>
        </w:numPr>
        <w:spacing w:after="120"/>
        <w:rPr>
          <w:rFonts w:ascii="Arial" w:hAnsi="Arial" w:cs="Arial"/>
          <w:b/>
          <w:bCs/>
          <w:sz w:val="24"/>
          <w:szCs w:val="24"/>
        </w:rPr>
      </w:pPr>
      <w:r w:rsidRPr="00D27BDD">
        <w:rPr>
          <w:rFonts w:ascii="Arial" w:hAnsi="Arial" w:cs="Arial"/>
          <w:sz w:val="24"/>
          <w:szCs w:val="24"/>
        </w:rPr>
        <w:t>The System must accommodate large game volumes. The Lottery typically has fifty (50) instant games for sale at one time, ranging from approximately five hundred thousand (500,000) to three million (3,000,000) tickets per game. The Lottery requires that the System accommodate games of up to twenty (20) million (20,000,000) tickets. Approximately fifty (50) new games are introduced annually</w:t>
      </w:r>
      <w:r w:rsidRPr="00D27BDD" w:rsidR="005B0609">
        <w:rPr>
          <w:rFonts w:ascii="Arial" w:hAnsi="Arial" w:cs="Arial"/>
          <w:sz w:val="24"/>
          <w:szCs w:val="24"/>
        </w:rPr>
        <w:t xml:space="preserve">. </w:t>
      </w:r>
    </w:p>
    <w:p w:rsidRPr="00D27BDD" w:rsidR="005B0609" w:rsidP="001B7E4A" w:rsidRDefault="0078118E" w14:paraId="3D98B618" w14:textId="194B98E0">
      <w:pPr>
        <w:pStyle w:val="ListParagraph"/>
        <w:numPr>
          <w:ilvl w:val="1"/>
          <w:numId w:val="40"/>
        </w:numPr>
        <w:spacing w:after="120"/>
        <w:rPr>
          <w:rFonts w:ascii="Arial" w:hAnsi="Arial" w:cs="Arial"/>
          <w:b/>
          <w:bCs/>
          <w:sz w:val="24"/>
          <w:szCs w:val="24"/>
        </w:rPr>
      </w:pPr>
      <w:r w:rsidRPr="00D27BDD">
        <w:rPr>
          <w:rFonts w:ascii="Arial" w:hAnsi="Arial" w:cs="Arial"/>
          <w:b/>
          <w:bCs/>
          <w:sz w:val="24"/>
          <w:szCs w:val="24"/>
        </w:rPr>
        <w:t>Operating Hours</w:t>
      </w:r>
    </w:p>
    <w:p w:rsidRPr="00D27BDD" w:rsidR="0078118E" w:rsidP="008B5315" w:rsidRDefault="0078118E" w14:paraId="6BDA720C" w14:textId="56532069">
      <w:pPr>
        <w:pStyle w:val="ListParagraph"/>
        <w:widowControl/>
        <w:autoSpaceDE/>
        <w:autoSpaceDN/>
        <w:spacing w:after="120"/>
        <w:rPr>
          <w:rFonts w:ascii="Arial" w:hAnsi="Arial" w:cs="Arial"/>
          <w:bCs/>
          <w:sz w:val="24"/>
          <w:szCs w:val="24"/>
        </w:rPr>
      </w:pPr>
      <w:r w:rsidRPr="00D27BDD">
        <w:rPr>
          <w:rFonts w:ascii="Arial" w:hAnsi="Arial" w:cs="Arial"/>
          <w:bCs/>
          <w:sz w:val="24"/>
          <w:szCs w:val="24"/>
        </w:rPr>
        <w:t xml:space="preserve">The ability to accommodate </w:t>
      </w:r>
      <w:proofErr w:type="gramStart"/>
      <w:r w:rsidRPr="00D27BDD">
        <w:rPr>
          <w:rFonts w:ascii="Arial" w:hAnsi="Arial" w:cs="Arial"/>
          <w:bCs/>
          <w:sz w:val="24"/>
          <w:szCs w:val="24"/>
        </w:rPr>
        <w:t>near</w:t>
      </w:r>
      <w:proofErr w:type="gramEnd"/>
      <w:r w:rsidRPr="00D27BDD">
        <w:rPr>
          <w:rFonts w:ascii="Arial" w:hAnsi="Arial" w:cs="Arial"/>
          <w:bCs/>
          <w:sz w:val="24"/>
          <w:szCs w:val="24"/>
        </w:rPr>
        <w:t xml:space="preserve"> twenty-four (24) hour-a-day operation is required by the Lottery. This requirement is defined as full operational capabilities from no later than </w:t>
      </w:r>
      <w:smartTag w:uri="urn:schemas-microsoft-com:office:smarttags" w:element="time">
        <w:smartTagPr>
          <w:attr w:name="Minute" w:val="30"/>
          <w:attr w:name="Hour" w:val="0"/>
        </w:smartTagPr>
        <w:r w:rsidRPr="00D27BDD">
          <w:rPr>
            <w:rFonts w:ascii="Arial" w:hAnsi="Arial" w:cs="Arial"/>
            <w:bCs/>
            <w:sz w:val="24"/>
            <w:szCs w:val="24"/>
          </w:rPr>
          <w:t>12:30 a.m.</w:t>
        </w:r>
      </w:smartTag>
      <w:r w:rsidRPr="00D27BDD">
        <w:rPr>
          <w:rFonts w:ascii="Arial" w:hAnsi="Arial" w:cs="Arial"/>
          <w:bCs/>
          <w:sz w:val="24"/>
          <w:szCs w:val="24"/>
        </w:rPr>
        <w:t xml:space="preserve"> until </w:t>
      </w:r>
      <w:smartTag w:uri="urn:schemas-microsoft-com:office:smarttags" w:element="time">
        <w:smartTagPr>
          <w:attr w:name="Minute" w:val="0"/>
          <w:attr w:name="Hour" w:val="0"/>
        </w:smartTagPr>
        <w:r w:rsidRPr="00D27BDD">
          <w:rPr>
            <w:rFonts w:ascii="Arial" w:hAnsi="Arial" w:cs="Arial"/>
            <w:bCs/>
            <w:sz w:val="24"/>
            <w:szCs w:val="24"/>
          </w:rPr>
          <w:t>midnight</w:t>
        </w:r>
      </w:smartTag>
      <w:r w:rsidRPr="00D27BDD">
        <w:rPr>
          <w:rFonts w:ascii="Arial" w:hAnsi="Arial" w:cs="Arial"/>
          <w:bCs/>
          <w:sz w:val="24"/>
          <w:szCs w:val="24"/>
        </w:rPr>
        <w:t xml:space="preserve"> Eastern time every day of the year.</w:t>
      </w:r>
    </w:p>
    <w:p w:rsidRPr="004555F7" w:rsidR="0078118E" w:rsidP="001B7E4A" w:rsidRDefault="00204594" w14:paraId="4F13F737" w14:textId="780CF02B">
      <w:pPr>
        <w:pStyle w:val="Heading3"/>
        <w:numPr>
          <w:ilvl w:val="0"/>
          <w:numId w:val="37"/>
        </w:numPr>
        <w:spacing w:before="0"/>
        <w:rPr>
          <w:rFonts w:ascii="Arial" w:hAnsi="Arial" w:cs="Arial"/>
        </w:rPr>
      </w:pPr>
      <w:bookmarkStart w:name="_Terminals_for_Retailers" w:id="28"/>
      <w:bookmarkEnd w:id="28"/>
      <w:r w:rsidRPr="00D27BDD">
        <w:rPr>
          <w:rFonts w:ascii="Arial" w:hAnsi="Arial" w:cs="Arial"/>
        </w:rPr>
        <w:t xml:space="preserve">Terminals for </w:t>
      </w:r>
      <w:r w:rsidR="000434F7">
        <w:rPr>
          <w:rFonts w:ascii="Arial" w:hAnsi="Arial" w:cs="Arial"/>
        </w:rPr>
        <w:t>Retailer</w:t>
      </w:r>
      <w:r w:rsidRPr="00D27BDD">
        <w:rPr>
          <w:rFonts w:ascii="Arial" w:hAnsi="Arial" w:cs="Arial"/>
        </w:rPr>
        <w:t>s and Games Management</w:t>
      </w:r>
    </w:p>
    <w:p w:rsidRPr="00D27BDD" w:rsidR="00204594" w:rsidP="00D97E94" w:rsidRDefault="00F0132F" w14:paraId="45E85D25" w14:textId="13DCD409">
      <w:pPr>
        <w:pStyle w:val="ListParagraph"/>
        <w:widowControl/>
        <w:autoSpaceDE/>
        <w:autoSpaceDN/>
        <w:spacing w:after="120"/>
        <w:ind w:left="360"/>
        <w:jc w:val="both"/>
        <w:rPr>
          <w:rFonts w:ascii="Arial" w:hAnsi="Arial" w:cs="Arial"/>
          <w:b/>
          <w:bCs/>
          <w:sz w:val="24"/>
          <w:szCs w:val="24"/>
        </w:rPr>
      </w:pPr>
      <w:r w:rsidRPr="00D27BDD">
        <w:rPr>
          <w:rFonts w:ascii="Arial" w:hAnsi="Arial" w:cs="Arial"/>
          <w:sz w:val="24"/>
          <w:szCs w:val="24"/>
        </w:rPr>
        <w:t xml:space="preserve">The </w:t>
      </w:r>
      <w:r w:rsidR="00D2563F">
        <w:rPr>
          <w:rFonts w:ascii="Arial" w:hAnsi="Arial" w:cs="Arial"/>
          <w:sz w:val="24"/>
          <w:szCs w:val="24"/>
        </w:rPr>
        <w:t xml:space="preserve">Awarded </w:t>
      </w:r>
      <w:r w:rsidRPr="00D27BDD">
        <w:rPr>
          <w:rFonts w:ascii="Arial" w:hAnsi="Arial" w:cs="Arial"/>
          <w:sz w:val="24"/>
          <w:szCs w:val="24"/>
        </w:rPr>
        <w:t xml:space="preserve">Bidder is required to supply the Lottery with terminals as specified in this section. The initial terminal counts are set forth below and the </w:t>
      </w:r>
      <w:r w:rsidR="00272FA1">
        <w:rPr>
          <w:rFonts w:ascii="Arial" w:hAnsi="Arial" w:cs="Arial"/>
          <w:sz w:val="24"/>
          <w:szCs w:val="24"/>
        </w:rPr>
        <w:t xml:space="preserve">Awarded </w:t>
      </w:r>
      <w:r w:rsidRPr="00D27BDD">
        <w:rPr>
          <w:rFonts w:ascii="Arial" w:hAnsi="Arial" w:cs="Arial"/>
          <w:sz w:val="24"/>
          <w:szCs w:val="24"/>
        </w:rPr>
        <w:t>Bidder</w:t>
      </w:r>
      <w:r w:rsidRPr="00D27BDD">
        <w:rPr>
          <w:rFonts w:ascii="Arial" w:hAnsi="Arial" w:cs="Arial"/>
          <w:b/>
          <w:bCs/>
          <w:sz w:val="24"/>
          <w:szCs w:val="24"/>
        </w:rPr>
        <w:t xml:space="preserve"> </w:t>
      </w:r>
      <w:r w:rsidRPr="00D27BDD">
        <w:rPr>
          <w:rFonts w:ascii="Arial" w:hAnsi="Arial" w:cs="Arial"/>
          <w:sz w:val="24"/>
          <w:szCs w:val="24"/>
        </w:rPr>
        <w:t>must be able to deliver, install, and support additional terminals as ordered by the Lottery under the terms defined in the Contract.</w:t>
      </w:r>
    </w:p>
    <w:p w:rsidRPr="00D27BDD" w:rsidR="00204594" w:rsidP="001B7E4A" w:rsidRDefault="000434F7" w14:paraId="3F8939D2" w14:textId="248493A2">
      <w:pPr>
        <w:pStyle w:val="ListParagraph"/>
        <w:numPr>
          <w:ilvl w:val="1"/>
          <w:numId w:val="45"/>
        </w:numPr>
        <w:spacing w:after="120"/>
        <w:rPr>
          <w:rFonts w:ascii="Arial" w:hAnsi="Arial" w:cs="Arial"/>
          <w:b/>
          <w:bCs/>
          <w:sz w:val="24"/>
          <w:szCs w:val="24"/>
        </w:rPr>
      </w:pPr>
      <w:r w:rsidRPr="00EC0362">
        <w:rPr>
          <w:rFonts w:ascii="Arial" w:hAnsi="Arial" w:cs="Arial"/>
          <w:b/>
          <w:bCs/>
          <w:sz w:val="24"/>
          <w:szCs w:val="24"/>
        </w:rPr>
        <w:t>Retailer</w:t>
      </w:r>
      <w:r w:rsidRPr="00EC0362" w:rsidR="00350EA3">
        <w:rPr>
          <w:rFonts w:ascii="Arial" w:hAnsi="Arial" w:cs="Arial"/>
          <w:b/>
          <w:bCs/>
          <w:sz w:val="24"/>
          <w:szCs w:val="24"/>
        </w:rPr>
        <w:t xml:space="preserve"> Terminal Hardware, Features and Function.</w:t>
      </w:r>
      <w:r w:rsidRPr="00EC0362" w:rsidR="00350EA3">
        <w:rPr>
          <w:rFonts w:ascii="Arial" w:hAnsi="Arial" w:cs="Arial"/>
          <w:sz w:val="24"/>
          <w:szCs w:val="24"/>
        </w:rPr>
        <w:t xml:space="preserve"> </w:t>
      </w:r>
      <w:r w:rsidRPr="2C9CE30C" w:rsidR="002F0D68">
        <w:rPr>
          <w:rFonts w:ascii="Arial" w:hAnsi="Arial" w:cs="Arial"/>
          <w:sz w:val="24"/>
          <w:szCs w:val="24"/>
        </w:rPr>
        <w:t xml:space="preserve">The </w:t>
      </w:r>
      <w:r w:rsidR="008A6DC2">
        <w:rPr>
          <w:rFonts w:ascii="Arial" w:hAnsi="Arial" w:cs="Arial"/>
          <w:sz w:val="24"/>
          <w:szCs w:val="24"/>
        </w:rPr>
        <w:t xml:space="preserve">Awarded </w:t>
      </w:r>
      <w:r w:rsidRPr="2C9CE30C" w:rsidR="002F0D68">
        <w:rPr>
          <w:rFonts w:ascii="Arial" w:hAnsi="Arial" w:cs="Arial"/>
          <w:sz w:val="24"/>
          <w:szCs w:val="24"/>
        </w:rPr>
        <w:t xml:space="preserve">Bidder is required to supply the Lottery with both </w:t>
      </w:r>
      <w:r>
        <w:rPr>
          <w:rFonts w:ascii="Arial" w:hAnsi="Arial" w:cs="Arial"/>
          <w:sz w:val="24"/>
          <w:szCs w:val="24"/>
        </w:rPr>
        <w:t>Retailer</w:t>
      </w:r>
      <w:r w:rsidRPr="2C9CE30C" w:rsidR="002F0D68">
        <w:rPr>
          <w:rFonts w:ascii="Arial" w:hAnsi="Arial" w:cs="Arial"/>
          <w:sz w:val="24"/>
          <w:szCs w:val="24"/>
        </w:rPr>
        <w:t xml:space="preserve"> Point of Sale (POS) terminals, full-service vending terminals, </w:t>
      </w:r>
      <w:r w:rsidRPr="00C84BB8" w:rsidR="002F0D68">
        <w:rPr>
          <w:rFonts w:ascii="Arial" w:hAnsi="Arial" w:cs="Arial"/>
          <w:sz w:val="24"/>
          <w:szCs w:val="24"/>
        </w:rPr>
        <w:t>draw kiosks</w:t>
      </w:r>
      <w:r w:rsidRPr="2C9CE30C" w:rsidR="002F0D68">
        <w:rPr>
          <w:rFonts w:ascii="Arial" w:hAnsi="Arial" w:cs="Arial"/>
          <w:sz w:val="24"/>
          <w:szCs w:val="24"/>
        </w:rPr>
        <w:t xml:space="preserve">, and peripherals. The </w:t>
      </w:r>
      <w:r w:rsidR="008A6DC2">
        <w:rPr>
          <w:rFonts w:ascii="Arial" w:hAnsi="Arial" w:cs="Arial"/>
          <w:sz w:val="24"/>
          <w:szCs w:val="24"/>
        </w:rPr>
        <w:t xml:space="preserve">Awarded </w:t>
      </w:r>
      <w:r w:rsidRPr="2C9CE30C" w:rsidR="002F0D68">
        <w:rPr>
          <w:rFonts w:ascii="Arial" w:hAnsi="Arial" w:cs="Arial"/>
          <w:sz w:val="24"/>
          <w:szCs w:val="24"/>
        </w:rPr>
        <w:t xml:space="preserve">Bidder must be able to deliver, install, and support additional terminals as ordered by the Lottery under the terms defined in the Contract. All terminals must have a first read rate exceeding ninety-five percent (95%) for all </w:t>
      </w:r>
      <w:bookmarkStart w:name="_Int_cUs8zCnd" w:id="29"/>
      <w:r w:rsidRPr="2C9CE30C" w:rsidR="002F0D68">
        <w:rPr>
          <w:rFonts w:ascii="Arial" w:hAnsi="Arial" w:cs="Arial"/>
          <w:sz w:val="24"/>
          <w:szCs w:val="24"/>
        </w:rPr>
        <w:t>draw</w:t>
      </w:r>
      <w:bookmarkEnd w:id="29"/>
      <w:r w:rsidRPr="2C9CE30C" w:rsidR="002F0D68">
        <w:rPr>
          <w:rFonts w:ascii="Arial" w:hAnsi="Arial" w:cs="Arial"/>
          <w:sz w:val="24"/>
          <w:szCs w:val="24"/>
        </w:rPr>
        <w:t>, scratch game ticket barcodes, and matrix codes for validating or canceling a ticket.</w:t>
      </w:r>
    </w:p>
    <w:p w:rsidRPr="00D27BDD" w:rsidR="002F0D68" w:rsidP="00D97E94" w:rsidRDefault="00207A12" w14:paraId="17AAFF2B" w14:textId="224B5047">
      <w:pPr>
        <w:pStyle w:val="ListParagraph"/>
        <w:widowControl/>
        <w:autoSpaceDE/>
        <w:autoSpaceDN/>
        <w:spacing w:after="120"/>
        <w:ind w:hanging="540"/>
        <w:jc w:val="both"/>
        <w:rPr>
          <w:rFonts w:ascii="Arial" w:hAnsi="Arial" w:cs="Arial"/>
          <w:b/>
          <w:bCs/>
          <w:sz w:val="24"/>
          <w:szCs w:val="24"/>
        </w:rPr>
      </w:pPr>
      <w:r>
        <w:rPr>
          <w:rFonts w:ascii="Arial" w:hAnsi="Arial" w:cs="Arial"/>
          <w:sz w:val="24"/>
          <w:szCs w:val="24"/>
        </w:rPr>
        <w:tab/>
      </w:r>
      <w:r w:rsidRPr="00D27BDD" w:rsidR="006F715F">
        <w:rPr>
          <w:rFonts w:ascii="Arial" w:hAnsi="Arial" w:cs="Arial"/>
          <w:sz w:val="24"/>
          <w:szCs w:val="24"/>
        </w:rPr>
        <w:t xml:space="preserve">The Lottery prefers that all </w:t>
      </w:r>
      <w:r w:rsidR="000434F7">
        <w:rPr>
          <w:rFonts w:ascii="Arial" w:hAnsi="Arial" w:cs="Arial"/>
          <w:sz w:val="24"/>
          <w:szCs w:val="24"/>
        </w:rPr>
        <w:t>Retailer</w:t>
      </w:r>
      <w:r w:rsidRPr="00D27BDD" w:rsidR="006F715F">
        <w:rPr>
          <w:rFonts w:ascii="Arial" w:hAnsi="Arial" w:cs="Arial"/>
          <w:sz w:val="24"/>
          <w:szCs w:val="24"/>
        </w:rPr>
        <w:t xml:space="preserve"> terminals reside on the same software platform. Requirements include, but are not limited to, the following </w:t>
      </w:r>
      <w:r w:rsidR="000434F7">
        <w:rPr>
          <w:rFonts w:ascii="Arial" w:hAnsi="Arial" w:cs="Arial"/>
          <w:sz w:val="24"/>
          <w:szCs w:val="24"/>
        </w:rPr>
        <w:t>Retailer</w:t>
      </w:r>
      <w:r w:rsidRPr="00D27BDD" w:rsidR="006F715F">
        <w:rPr>
          <w:rFonts w:ascii="Arial" w:hAnsi="Arial" w:cs="Arial"/>
          <w:sz w:val="24"/>
          <w:szCs w:val="24"/>
        </w:rPr>
        <w:t xml:space="preserve"> operated terminal features and functions:</w:t>
      </w:r>
    </w:p>
    <w:p w:rsidRPr="00D27BDD" w:rsidR="00372EC3" w:rsidP="001B7E4A" w:rsidRDefault="00372EC3" w14:paraId="6CBD9E55" w14:textId="1E2761C7">
      <w:pPr>
        <w:pStyle w:val="ListParagraph"/>
        <w:numPr>
          <w:ilvl w:val="2"/>
          <w:numId w:val="46"/>
        </w:numPr>
        <w:spacing w:after="120"/>
        <w:rPr>
          <w:rFonts w:ascii="Arial" w:hAnsi="Arial" w:cs="Arial"/>
          <w:sz w:val="24"/>
          <w:szCs w:val="24"/>
        </w:rPr>
      </w:pPr>
      <w:r w:rsidRPr="00EC0362">
        <w:rPr>
          <w:rFonts w:ascii="Arial" w:hAnsi="Arial" w:cs="Arial"/>
          <w:b/>
          <w:bCs/>
          <w:sz w:val="24"/>
          <w:szCs w:val="24"/>
        </w:rPr>
        <w:t>Point of Sale (POS) Terminals and Full-Service Vending Terminals</w:t>
      </w:r>
      <w:r w:rsidRPr="00EC0362">
        <w:rPr>
          <w:rFonts w:ascii="Arial" w:hAnsi="Arial" w:cs="Arial"/>
          <w:sz w:val="24"/>
          <w:szCs w:val="24"/>
        </w:rPr>
        <w:t xml:space="preserve">. </w:t>
      </w:r>
      <w:r w:rsidRPr="00D27BDD" w:rsidR="00650828">
        <w:rPr>
          <w:rFonts w:ascii="Arial" w:hAnsi="Arial" w:cs="Arial"/>
          <w:sz w:val="24"/>
          <w:szCs w:val="24"/>
        </w:rPr>
        <w:t>The following applies to both POS and full-service vending terminals:</w:t>
      </w:r>
    </w:p>
    <w:p w:rsidRPr="00D27BDD" w:rsidR="002F0D68" w:rsidP="001B7E4A" w:rsidRDefault="00946B66" w14:paraId="68493EE0" w14:textId="6D4C2B56">
      <w:pPr>
        <w:pStyle w:val="ListParagraph"/>
        <w:numPr>
          <w:ilvl w:val="3"/>
          <w:numId w:val="47"/>
        </w:numPr>
        <w:spacing w:after="120"/>
        <w:rPr>
          <w:rFonts w:ascii="Arial" w:hAnsi="Arial" w:cs="Arial"/>
          <w:b/>
          <w:bCs/>
          <w:sz w:val="24"/>
          <w:szCs w:val="24"/>
        </w:rPr>
      </w:pPr>
      <w:r w:rsidRPr="00EC0362">
        <w:rPr>
          <w:rFonts w:ascii="Arial" w:hAnsi="Arial" w:cs="Arial"/>
          <w:b/>
          <w:bCs/>
          <w:sz w:val="24"/>
          <w:szCs w:val="24"/>
        </w:rPr>
        <w:t xml:space="preserve">Identification. </w:t>
      </w:r>
      <w:r w:rsidRPr="00D27BDD">
        <w:rPr>
          <w:rFonts w:ascii="Arial" w:hAnsi="Arial" w:cs="Arial"/>
          <w:sz w:val="24"/>
          <w:szCs w:val="24"/>
        </w:rPr>
        <w:t xml:space="preserve">No manufacturer's or </w:t>
      </w:r>
      <w:r w:rsidR="00D20964">
        <w:rPr>
          <w:rFonts w:ascii="Arial" w:hAnsi="Arial" w:cs="Arial"/>
          <w:sz w:val="24"/>
          <w:szCs w:val="24"/>
        </w:rPr>
        <w:t xml:space="preserve">Awarded </w:t>
      </w:r>
      <w:r w:rsidRPr="00D27BDD">
        <w:rPr>
          <w:rFonts w:ascii="Arial" w:hAnsi="Arial" w:cs="Arial"/>
          <w:sz w:val="24"/>
          <w:szCs w:val="24"/>
        </w:rPr>
        <w:t>Bidder's logo or identification shall be attached. Every terminal must bear a serial number and barcode for tracking, maintenance, and logistics</w:t>
      </w:r>
      <w:r w:rsidR="00935F48">
        <w:rPr>
          <w:rFonts w:ascii="Arial" w:hAnsi="Arial" w:cs="Arial"/>
          <w:sz w:val="24"/>
          <w:szCs w:val="24"/>
        </w:rPr>
        <w:t>.</w:t>
      </w:r>
    </w:p>
    <w:p w:rsidRPr="00D27BDD" w:rsidR="00946B66" w:rsidP="001B7E4A" w:rsidRDefault="0080185D" w14:paraId="5C640D42" w14:textId="73B7CD4E">
      <w:pPr>
        <w:pStyle w:val="ListParagraph"/>
        <w:numPr>
          <w:ilvl w:val="3"/>
          <w:numId w:val="47"/>
        </w:numPr>
        <w:spacing w:after="120"/>
        <w:rPr>
          <w:rFonts w:ascii="Arial" w:hAnsi="Arial" w:cs="Arial"/>
          <w:b/>
          <w:bCs/>
          <w:sz w:val="24"/>
          <w:szCs w:val="24"/>
        </w:rPr>
      </w:pPr>
      <w:r w:rsidRPr="00D27BDD">
        <w:rPr>
          <w:rFonts w:ascii="Arial" w:hAnsi="Arial" w:cs="Arial"/>
          <w:b/>
          <w:bCs/>
          <w:sz w:val="24"/>
          <w:szCs w:val="24"/>
        </w:rPr>
        <w:t xml:space="preserve">Serial Numbers. </w:t>
      </w:r>
      <w:r w:rsidRPr="00D27BDD">
        <w:rPr>
          <w:rFonts w:ascii="Arial" w:hAnsi="Arial" w:cs="Arial"/>
          <w:sz w:val="24"/>
          <w:szCs w:val="24"/>
        </w:rPr>
        <w:t>All hardware components must include serial numbers or a tracking mechanism and be tracked. Lottery must have access to the system as needed to track specific field equipment on demand.</w:t>
      </w:r>
    </w:p>
    <w:p w:rsidRPr="00D27BDD" w:rsidR="0080185D" w:rsidP="001B7E4A" w:rsidRDefault="00D864D1" w14:paraId="7F9F7FA9" w14:textId="75E1D510">
      <w:pPr>
        <w:pStyle w:val="ListParagraph"/>
        <w:numPr>
          <w:ilvl w:val="3"/>
          <w:numId w:val="47"/>
        </w:numPr>
        <w:spacing w:after="120"/>
        <w:rPr>
          <w:rFonts w:ascii="Arial" w:hAnsi="Arial" w:cs="Arial"/>
          <w:b/>
          <w:bCs/>
          <w:sz w:val="24"/>
          <w:szCs w:val="24"/>
        </w:rPr>
      </w:pPr>
      <w:r w:rsidRPr="00D27BDD">
        <w:rPr>
          <w:rFonts w:ascii="Arial" w:hAnsi="Arial" w:cs="Arial"/>
          <w:b/>
          <w:bCs/>
          <w:sz w:val="24"/>
          <w:szCs w:val="24"/>
        </w:rPr>
        <w:t>Terminal Case Design for Safety</w:t>
      </w:r>
      <w:r w:rsidRPr="00D27BDD">
        <w:rPr>
          <w:rFonts w:ascii="Arial" w:hAnsi="Arial" w:cs="Arial"/>
          <w:sz w:val="24"/>
          <w:szCs w:val="24"/>
        </w:rPr>
        <w:t xml:space="preserve">. The terminal’s design must partition electronic and electrical components from access by the </w:t>
      </w:r>
      <w:r w:rsidR="000434F7">
        <w:rPr>
          <w:rFonts w:ascii="Arial" w:hAnsi="Arial" w:cs="Arial"/>
          <w:sz w:val="24"/>
          <w:szCs w:val="24"/>
        </w:rPr>
        <w:t>Retailer</w:t>
      </w:r>
      <w:r w:rsidRPr="00D27BDD">
        <w:rPr>
          <w:rFonts w:ascii="Arial" w:hAnsi="Arial" w:cs="Arial"/>
          <w:sz w:val="24"/>
          <w:szCs w:val="24"/>
        </w:rPr>
        <w:t xml:space="preserve"> when conducting </w:t>
      </w:r>
      <w:r w:rsidR="000434F7">
        <w:rPr>
          <w:rFonts w:ascii="Arial" w:hAnsi="Arial" w:cs="Arial"/>
          <w:sz w:val="24"/>
          <w:szCs w:val="24"/>
        </w:rPr>
        <w:t>Retailer</w:t>
      </w:r>
      <w:r w:rsidRPr="00D27BDD">
        <w:rPr>
          <w:rFonts w:ascii="Arial" w:hAnsi="Arial" w:cs="Arial"/>
          <w:sz w:val="24"/>
          <w:szCs w:val="24"/>
        </w:rPr>
        <w:t xml:space="preserve"> tasks to operate or maintain the terminal (e.g., changing the paper or cleaning the touchscreen). Unshielded audio lines must not be next to power lines without partitioning.</w:t>
      </w:r>
    </w:p>
    <w:p w:rsidRPr="00D27BDD" w:rsidR="00D864D1" w:rsidP="001B7E4A" w:rsidRDefault="00220A46" w14:paraId="0B7160D0" w14:textId="694E24AC">
      <w:pPr>
        <w:pStyle w:val="ListParagraph"/>
        <w:numPr>
          <w:ilvl w:val="3"/>
          <w:numId w:val="47"/>
        </w:numPr>
        <w:spacing w:after="120"/>
        <w:rPr>
          <w:rFonts w:ascii="Arial" w:hAnsi="Arial" w:cs="Arial"/>
          <w:b/>
          <w:bCs/>
          <w:sz w:val="24"/>
          <w:szCs w:val="24"/>
        </w:rPr>
      </w:pPr>
      <w:r w:rsidRPr="00AF156C">
        <w:rPr>
          <w:rFonts w:ascii="Arial" w:hAnsi="Arial" w:cs="Arial"/>
          <w:b/>
          <w:bCs/>
          <w:color w:val="0070C0"/>
          <w:sz w:val="24"/>
          <w:szCs w:val="24"/>
        </w:rPr>
        <w:t>ADA Compliant.</w:t>
      </w:r>
      <w:r w:rsidRPr="00AF156C">
        <w:rPr>
          <w:rFonts w:ascii="Arial" w:hAnsi="Arial" w:cs="Arial"/>
          <w:color w:val="0070C0"/>
          <w:sz w:val="24"/>
          <w:szCs w:val="24"/>
        </w:rPr>
        <w:t xml:space="preserve"> </w:t>
      </w:r>
      <w:r w:rsidR="00246E08">
        <w:rPr>
          <w:rFonts w:ascii="Arial" w:hAnsi="Arial" w:cs="Arial"/>
          <w:sz w:val="24"/>
          <w:szCs w:val="24"/>
        </w:rPr>
        <w:t>All terminals m</w:t>
      </w:r>
      <w:r w:rsidRPr="00D27BDD" w:rsidR="00246E08">
        <w:rPr>
          <w:rFonts w:ascii="Arial" w:hAnsi="Arial" w:cs="Arial"/>
          <w:sz w:val="24"/>
          <w:szCs w:val="24"/>
        </w:rPr>
        <w:t xml:space="preserve">ust </w:t>
      </w:r>
      <w:r w:rsidRPr="00D27BDD">
        <w:rPr>
          <w:rFonts w:ascii="Arial" w:hAnsi="Arial" w:cs="Arial"/>
          <w:sz w:val="24"/>
          <w:szCs w:val="24"/>
        </w:rPr>
        <w:t>meet Americans for Disabilities Act standards.</w:t>
      </w:r>
    </w:p>
    <w:p w:rsidRPr="00D27BDD" w:rsidR="00220A46" w:rsidP="001B7E4A" w:rsidRDefault="00BA3AD5" w14:paraId="2F2D92CF" w14:textId="15BF5C8C">
      <w:pPr>
        <w:pStyle w:val="ListParagraph"/>
        <w:numPr>
          <w:ilvl w:val="3"/>
          <w:numId w:val="47"/>
        </w:numPr>
        <w:spacing w:after="120"/>
        <w:rPr>
          <w:rFonts w:ascii="Arial" w:hAnsi="Arial" w:cs="Arial"/>
          <w:b/>
          <w:bCs/>
          <w:sz w:val="24"/>
          <w:szCs w:val="24"/>
        </w:rPr>
      </w:pPr>
      <w:r w:rsidRPr="00AF156C">
        <w:rPr>
          <w:rFonts w:ascii="Arial" w:hAnsi="Arial" w:cs="Arial"/>
          <w:b/>
          <w:bCs/>
          <w:color w:val="0070C0"/>
          <w:sz w:val="24"/>
          <w:szCs w:val="24"/>
        </w:rPr>
        <w:t>Ports and Peripheral Slots/Ports</w:t>
      </w:r>
      <w:r w:rsidRPr="00AF156C">
        <w:rPr>
          <w:rFonts w:ascii="Arial" w:hAnsi="Arial" w:cs="Arial"/>
          <w:color w:val="4472C4" w:themeColor="accent1"/>
          <w:sz w:val="24"/>
          <w:szCs w:val="24"/>
        </w:rPr>
        <w:t xml:space="preserve">. </w:t>
      </w:r>
      <w:r w:rsidRPr="00D27BDD">
        <w:rPr>
          <w:rFonts w:ascii="Arial" w:hAnsi="Arial" w:cs="Arial"/>
          <w:sz w:val="24"/>
          <w:szCs w:val="24"/>
        </w:rPr>
        <w:t>Flexibility to enhance the terminals in such a manner is an important characteristic. In addition to interfaces for terminal features and peripherals identified in this RFP as required upon delivery, there must be a minimum of six (6) additional slots/ports which are standard interfaces. These ports will be logically secured when they are not in authorized use.</w:t>
      </w:r>
    </w:p>
    <w:p w:rsidRPr="00D27BDD" w:rsidR="00BA3AD5" w:rsidP="001B7E4A" w:rsidRDefault="002145B4" w14:paraId="01B069AE" w14:textId="3157F0D8">
      <w:pPr>
        <w:pStyle w:val="ListParagraph"/>
        <w:numPr>
          <w:ilvl w:val="3"/>
          <w:numId w:val="47"/>
        </w:numPr>
        <w:spacing w:after="120"/>
        <w:rPr>
          <w:rFonts w:ascii="Arial" w:hAnsi="Arial" w:cs="Arial"/>
          <w:b/>
          <w:bCs/>
          <w:sz w:val="24"/>
          <w:szCs w:val="24"/>
        </w:rPr>
      </w:pPr>
      <w:r w:rsidRPr="00D27BDD">
        <w:rPr>
          <w:rFonts w:ascii="Arial" w:hAnsi="Arial" w:cs="Arial"/>
          <w:b/>
          <w:bCs/>
          <w:sz w:val="24"/>
          <w:szCs w:val="24"/>
        </w:rPr>
        <w:t>Environmental Fitness</w:t>
      </w:r>
      <w:r w:rsidRPr="00D27BDD">
        <w:rPr>
          <w:rFonts w:ascii="Arial" w:hAnsi="Arial" w:cs="Arial"/>
          <w:sz w:val="24"/>
          <w:szCs w:val="24"/>
        </w:rPr>
        <w:t xml:space="preserve">. The terminal must be suitable for the climate conditions in </w:t>
      </w:r>
      <w:r w:rsidR="000434F7">
        <w:rPr>
          <w:rFonts w:ascii="Arial" w:hAnsi="Arial" w:cs="Arial"/>
          <w:sz w:val="24"/>
          <w:szCs w:val="24"/>
        </w:rPr>
        <w:t>Retailer</w:t>
      </w:r>
      <w:r w:rsidRPr="00D27BDD">
        <w:rPr>
          <w:rFonts w:ascii="Arial" w:hAnsi="Arial" w:cs="Arial"/>
          <w:sz w:val="24"/>
          <w:szCs w:val="24"/>
        </w:rPr>
        <w:t xml:space="preserve"> locations. This includes difficult environmental conditions such as heat, cold, moisture, dust, grease, spilled liquids, and operator abuse, including dedicated 110V 15-amp electrical circuit. Terminal shall meet safety standards such as Underwriter Laboratory (UL). Terminals shall operate without degraded performance in environments where other electrical devices will share electrical circuits and wireless signals with the terminal. Terminals shall be protected from electrical surges that would damage the terminal.</w:t>
      </w:r>
    </w:p>
    <w:p w:rsidRPr="008B5315" w:rsidR="008B5315" w:rsidP="001B7E4A" w:rsidRDefault="00552CDA" w14:paraId="41B405A8" w14:textId="660CFE47">
      <w:pPr>
        <w:pStyle w:val="ListParagraph"/>
        <w:numPr>
          <w:ilvl w:val="3"/>
          <w:numId w:val="47"/>
        </w:numPr>
        <w:spacing w:after="120"/>
        <w:rPr>
          <w:rFonts w:ascii="Arial" w:hAnsi="Arial" w:cs="Arial"/>
          <w:b/>
          <w:bCs/>
          <w:sz w:val="24"/>
          <w:szCs w:val="24"/>
        </w:rPr>
      </w:pPr>
      <w:r w:rsidRPr="008B5315">
        <w:rPr>
          <w:rFonts w:ascii="Arial" w:hAnsi="Arial" w:cs="Arial"/>
          <w:b/>
          <w:bCs/>
          <w:sz w:val="24"/>
          <w:szCs w:val="24"/>
        </w:rPr>
        <w:t>Power Cord</w:t>
      </w:r>
      <w:r w:rsidRPr="008B5315">
        <w:rPr>
          <w:rFonts w:ascii="Arial" w:hAnsi="Arial" w:cs="Arial"/>
          <w:sz w:val="24"/>
          <w:szCs w:val="24"/>
        </w:rPr>
        <w:t xml:space="preserve">. Terminals must have power cord lengths that meet various </w:t>
      </w:r>
      <w:r w:rsidRPr="008B5315" w:rsidR="000434F7">
        <w:rPr>
          <w:rFonts w:ascii="Arial" w:hAnsi="Arial" w:cs="Arial"/>
          <w:sz w:val="24"/>
          <w:szCs w:val="24"/>
        </w:rPr>
        <w:t>Retailer</w:t>
      </w:r>
      <w:r w:rsidRPr="008B5315">
        <w:rPr>
          <w:rFonts w:ascii="Arial" w:hAnsi="Arial" w:cs="Arial"/>
          <w:sz w:val="24"/>
          <w:szCs w:val="24"/>
        </w:rPr>
        <w:t xml:space="preserve"> requirements</w:t>
      </w:r>
      <w:r w:rsidRPr="008B5315">
        <w:rPr>
          <w:rFonts w:ascii="Arial" w:hAnsi="Arial" w:cs="Arial"/>
          <w:b/>
          <w:bCs/>
          <w:sz w:val="24"/>
          <w:szCs w:val="24"/>
        </w:rPr>
        <w:t>.</w:t>
      </w:r>
      <w:r w:rsidRPr="008B5315" w:rsidR="0090124C">
        <w:rPr>
          <w:rFonts w:ascii="Arial" w:hAnsi="Arial" w:cs="Arial"/>
          <w:b/>
          <w:bCs/>
          <w:sz w:val="24"/>
          <w:szCs w:val="24"/>
        </w:rPr>
        <w:t xml:space="preserve"> </w:t>
      </w:r>
    </w:p>
    <w:p w:rsidRPr="008B5315" w:rsidR="00B84C67" w:rsidP="001B7E4A" w:rsidRDefault="6134C3F6" w14:paraId="626D91B8" w14:textId="7C81D45B">
      <w:pPr>
        <w:pStyle w:val="ListParagraph"/>
        <w:numPr>
          <w:ilvl w:val="3"/>
          <w:numId w:val="47"/>
        </w:numPr>
        <w:tabs>
          <w:tab w:val="left" w:pos="1260"/>
        </w:tabs>
        <w:spacing w:after="120"/>
        <w:ind w:hanging="450"/>
        <w:rPr>
          <w:rFonts w:ascii="Arial" w:hAnsi="Arial" w:cs="Arial"/>
          <w:b/>
          <w:bCs/>
          <w:sz w:val="24"/>
          <w:szCs w:val="24"/>
        </w:rPr>
      </w:pPr>
      <w:r w:rsidRPr="008B5315">
        <w:rPr>
          <w:rFonts w:ascii="Arial" w:hAnsi="Arial" w:cs="Arial"/>
          <w:b/>
          <w:bCs/>
          <w:sz w:val="24"/>
          <w:szCs w:val="24"/>
        </w:rPr>
        <w:t>Memory and Storage</w:t>
      </w:r>
      <w:r w:rsidRPr="008B5315">
        <w:rPr>
          <w:rFonts w:ascii="Arial" w:hAnsi="Arial" w:cs="Arial"/>
          <w:sz w:val="24"/>
          <w:szCs w:val="24"/>
        </w:rPr>
        <w:t xml:space="preserve">. The terminal must have sufficient memory to support all </w:t>
      </w:r>
      <w:proofErr w:type="gramStart"/>
      <w:r w:rsidRPr="008B5315">
        <w:rPr>
          <w:rFonts w:ascii="Arial" w:hAnsi="Arial" w:cs="Arial"/>
          <w:sz w:val="24"/>
          <w:szCs w:val="24"/>
        </w:rPr>
        <w:t>functionality</w:t>
      </w:r>
      <w:proofErr w:type="gramEnd"/>
      <w:r w:rsidRPr="008B5315">
        <w:rPr>
          <w:rFonts w:ascii="Arial" w:hAnsi="Arial" w:cs="Arial"/>
          <w:sz w:val="24"/>
          <w:szCs w:val="24"/>
        </w:rPr>
        <w:t xml:space="preserve"> and</w:t>
      </w:r>
      <w:r w:rsidRPr="008B5315" w:rsidR="45368CCC">
        <w:rPr>
          <w:rFonts w:ascii="Arial" w:hAnsi="Arial" w:cs="Arial"/>
          <w:sz w:val="24"/>
          <w:szCs w:val="24"/>
        </w:rPr>
        <w:t xml:space="preserve"> memory</w:t>
      </w:r>
      <w:r w:rsidRPr="008B5315">
        <w:rPr>
          <w:rFonts w:ascii="Arial" w:hAnsi="Arial" w:cs="Arial"/>
          <w:sz w:val="24"/>
          <w:szCs w:val="24"/>
        </w:rPr>
        <w:t xml:space="preserve"> must be </w:t>
      </w:r>
      <w:bookmarkStart w:name="_Int_0dOjrSPh" w:id="30"/>
      <w:r w:rsidRPr="008B5315">
        <w:rPr>
          <w:rFonts w:ascii="Arial" w:hAnsi="Arial" w:cs="Arial"/>
          <w:sz w:val="24"/>
          <w:szCs w:val="24"/>
        </w:rPr>
        <w:t>upgradeable</w:t>
      </w:r>
      <w:r w:rsidRPr="008B5315" w:rsidR="07BA05AB">
        <w:rPr>
          <w:rFonts w:ascii="Arial" w:hAnsi="Arial" w:cs="Arial"/>
          <w:sz w:val="24"/>
          <w:szCs w:val="24"/>
        </w:rPr>
        <w:t xml:space="preserve"> on each terminal</w:t>
      </w:r>
      <w:bookmarkEnd w:id="30"/>
      <w:r w:rsidRPr="008B5315">
        <w:rPr>
          <w:rFonts w:ascii="Arial" w:hAnsi="Arial" w:cs="Arial"/>
          <w:sz w:val="24"/>
          <w:szCs w:val="24"/>
        </w:rPr>
        <w:t>.</w:t>
      </w:r>
    </w:p>
    <w:p w:rsidRPr="00D27BDD" w:rsidR="00552CDA" w:rsidP="001B7E4A" w:rsidRDefault="00B84C67" w14:paraId="62688FDC" w14:textId="2827089A">
      <w:pPr>
        <w:pStyle w:val="ListParagraph"/>
        <w:numPr>
          <w:ilvl w:val="3"/>
          <w:numId w:val="47"/>
        </w:numPr>
        <w:spacing w:after="120"/>
        <w:rPr>
          <w:rFonts w:ascii="Arial" w:hAnsi="Arial" w:cs="Arial"/>
          <w:b/>
          <w:bCs/>
          <w:sz w:val="24"/>
          <w:szCs w:val="24"/>
        </w:rPr>
      </w:pPr>
      <w:r w:rsidRPr="00D27BDD">
        <w:rPr>
          <w:rFonts w:ascii="Arial" w:hAnsi="Arial" w:cs="Arial"/>
          <w:b/>
          <w:bCs/>
          <w:sz w:val="24"/>
          <w:szCs w:val="24"/>
        </w:rPr>
        <w:t>Sound Generator/Speakers</w:t>
      </w:r>
      <w:r w:rsidRPr="00D27BDD">
        <w:rPr>
          <w:rFonts w:ascii="Arial" w:hAnsi="Arial" w:cs="Arial"/>
          <w:sz w:val="24"/>
          <w:szCs w:val="24"/>
        </w:rPr>
        <w:t xml:space="preserve">. The terminal must be capable of producing multiple tones and audio when certain transactions or functions are performed, or specified events occur. This should be a feature that can be enabled or disabled at any time from the central system but not at the </w:t>
      </w:r>
      <w:r w:rsidR="000434F7">
        <w:rPr>
          <w:rFonts w:ascii="Arial" w:hAnsi="Arial" w:cs="Arial"/>
          <w:sz w:val="24"/>
          <w:szCs w:val="24"/>
        </w:rPr>
        <w:t>Retailer</w:t>
      </w:r>
      <w:r w:rsidRPr="00D27BDD">
        <w:rPr>
          <w:rFonts w:ascii="Arial" w:hAnsi="Arial" w:cs="Arial"/>
          <w:sz w:val="24"/>
          <w:szCs w:val="24"/>
        </w:rPr>
        <w:t xml:space="preserve"> level. The use of sounds must not delay the transaction processing time. The Lottery will define which functions trigger this feature.</w:t>
      </w:r>
    </w:p>
    <w:p w:rsidRPr="00D27BDD" w:rsidR="009666E1" w:rsidP="001B7E4A" w:rsidRDefault="009666E1" w14:paraId="262672D4" w14:textId="4C369C0A">
      <w:pPr>
        <w:pStyle w:val="ListParagraph"/>
        <w:numPr>
          <w:ilvl w:val="3"/>
          <w:numId w:val="47"/>
        </w:numPr>
        <w:spacing w:after="120"/>
        <w:rPr>
          <w:rFonts w:ascii="Arial" w:hAnsi="Arial" w:cs="Arial"/>
          <w:sz w:val="24"/>
          <w:szCs w:val="24"/>
        </w:rPr>
      </w:pPr>
      <w:r w:rsidRPr="00D27BDD">
        <w:rPr>
          <w:rFonts w:ascii="Arial" w:hAnsi="Arial" w:cs="Arial"/>
          <w:b/>
          <w:bCs/>
          <w:sz w:val="24"/>
          <w:szCs w:val="24"/>
        </w:rPr>
        <w:t>Barcode Reader</w:t>
      </w:r>
      <w:r w:rsidRPr="00D27BDD">
        <w:rPr>
          <w:rFonts w:ascii="Arial" w:hAnsi="Arial" w:cs="Arial"/>
          <w:sz w:val="24"/>
          <w:szCs w:val="24"/>
        </w:rPr>
        <w:t xml:space="preserve">. The terminal must be capable of validating winning tickets, both through bar code scanning and manual entry, and supporting other administrative functions that employ machine-readable codes such as the interleaved two (2) of five (5) bar code, PDF-417, two-dimensional matrix bar codes, QR code, UPC, and other standards. The terminal must also be able to read all Lottery tickets, coupons, vouchers and barcodes displayed on a mobile device with the same accuracy as a printed ticket. </w:t>
      </w:r>
    </w:p>
    <w:p w:rsidRPr="00D27BDD" w:rsidR="009666E1" w:rsidP="001B7E4A" w:rsidRDefault="009666E1" w14:paraId="4C710054" w14:textId="6E22B515">
      <w:pPr>
        <w:pStyle w:val="ListParagraph"/>
        <w:numPr>
          <w:ilvl w:val="3"/>
          <w:numId w:val="47"/>
        </w:numPr>
        <w:spacing w:after="120"/>
        <w:rPr>
          <w:rFonts w:ascii="Arial" w:hAnsi="Arial" w:cs="Arial"/>
          <w:b/>
          <w:bCs/>
          <w:sz w:val="24"/>
          <w:szCs w:val="24"/>
        </w:rPr>
      </w:pPr>
      <w:r w:rsidRPr="005F79A1">
        <w:rPr>
          <w:rFonts w:ascii="Arial" w:hAnsi="Arial" w:cs="Arial"/>
          <w:b/>
          <w:bCs/>
          <w:color w:val="0070C0"/>
          <w:sz w:val="24"/>
          <w:szCs w:val="24"/>
        </w:rPr>
        <w:t>Cashless Pin Pad/Terminal</w:t>
      </w:r>
      <w:r w:rsidRPr="00D27BDD">
        <w:rPr>
          <w:rFonts w:ascii="Arial" w:hAnsi="Arial" w:cs="Arial"/>
          <w:sz w:val="24"/>
          <w:szCs w:val="24"/>
        </w:rPr>
        <w:t xml:space="preserve">. As an </w:t>
      </w:r>
      <w:r w:rsidRPr="00D27BDD">
        <w:rPr>
          <w:rFonts w:ascii="Arial" w:hAnsi="Arial" w:cs="Arial"/>
          <w:b/>
          <w:bCs/>
          <w:sz w:val="24"/>
          <w:szCs w:val="24"/>
        </w:rPr>
        <w:t>Invited Option</w:t>
      </w:r>
      <w:r w:rsidRPr="00D27BDD">
        <w:rPr>
          <w:rFonts w:ascii="Arial" w:hAnsi="Arial" w:cs="Arial"/>
          <w:sz w:val="24"/>
          <w:szCs w:val="24"/>
        </w:rPr>
        <w:t xml:space="preserve">, the Lottery is interested in the </w:t>
      </w:r>
      <w:r w:rsidR="00D962A2">
        <w:rPr>
          <w:rFonts w:ascii="Arial" w:hAnsi="Arial" w:cs="Arial"/>
          <w:sz w:val="24"/>
          <w:szCs w:val="24"/>
        </w:rPr>
        <w:t xml:space="preserve">Awarded </w:t>
      </w:r>
      <w:r w:rsidRPr="00D27BDD">
        <w:rPr>
          <w:rFonts w:ascii="Arial" w:hAnsi="Arial" w:cs="Arial"/>
          <w:sz w:val="24"/>
          <w:szCs w:val="24"/>
        </w:rPr>
        <w:t xml:space="preserve">Bidder providing Cashless terminals option installed on terminals accepting credit, debit, gift cards, </w:t>
      </w:r>
      <w:proofErr w:type="spellStart"/>
      <w:r w:rsidRPr="00D27BDD">
        <w:rPr>
          <w:rFonts w:ascii="Arial" w:hAnsi="Arial" w:cs="Arial"/>
          <w:sz w:val="24"/>
          <w:szCs w:val="24"/>
        </w:rPr>
        <w:t>eWallet</w:t>
      </w:r>
      <w:proofErr w:type="spellEnd"/>
      <w:r w:rsidRPr="00D27BDD">
        <w:rPr>
          <w:rFonts w:ascii="Arial" w:hAnsi="Arial" w:cs="Arial"/>
          <w:sz w:val="24"/>
          <w:szCs w:val="24"/>
        </w:rPr>
        <w:t xml:space="preserve"> and contactless payment. Cashless pin pad/terminals must be capable of velocity controls by day, by week, and by card. Customer information or residual metadata must not be captured and stored.</w:t>
      </w:r>
    </w:p>
    <w:p w:rsidRPr="00D27BDD" w:rsidR="00A26E2A" w:rsidP="001B7E4A" w:rsidRDefault="00A26E2A" w14:paraId="55C75DCE" w14:textId="1530DE76">
      <w:pPr>
        <w:pStyle w:val="ListParagraph"/>
        <w:numPr>
          <w:ilvl w:val="3"/>
          <w:numId w:val="47"/>
        </w:numPr>
        <w:spacing w:after="120"/>
        <w:rPr>
          <w:rFonts w:ascii="Arial" w:hAnsi="Arial" w:cs="Arial"/>
          <w:sz w:val="24"/>
          <w:szCs w:val="24"/>
        </w:rPr>
      </w:pPr>
      <w:r w:rsidRPr="43B20521">
        <w:rPr>
          <w:rFonts w:ascii="Arial" w:hAnsi="Arial" w:cs="Arial"/>
          <w:b/>
          <w:bCs/>
          <w:color w:val="0070C0"/>
          <w:sz w:val="24"/>
          <w:szCs w:val="24"/>
        </w:rPr>
        <w:t>Lottery/Bidder Card Verifier</w:t>
      </w:r>
      <w:r w:rsidRPr="43B20521">
        <w:rPr>
          <w:rFonts w:ascii="Arial" w:hAnsi="Arial" w:cs="Arial"/>
          <w:sz w:val="24"/>
          <w:szCs w:val="24"/>
        </w:rPr>
        <w:t xml:space="preserve">. The terminal must be capable of reading Lottery issued identification cards to record any transactions performed including logging every Lottery and Bidder visit to the </w:t>
      </w:r>
      <w:r w:rsidRPr="43B20521" w:rsidR="000434F7">
        <w:rPr>
          <w:rFonts w:ascii="Arial" w:hAnsi="Arial" w:cs="Arial"/>
          <w:sz w:val="24"/>
          <w:szCs w:val="24"/>
        </w:rPr>
        <w:t>Retailer</w:t>
      </w:r>
      <w:r w:rsidRPr="43B20521">
        <w:rPr>
          <w:rFonts w:ascii="Arial" w:hAnsi="Arial" w:cs="Arial"/>
          <w:sz w:val="24"/>
          <w:szCs w:val="24"/>
        </w:rPr>
        <w:t xml:space="preserve"> for use by security, audit, and those not conducting inventory or financial transactions. A password entry will also be required. Privileges for these identification cards shall be set through a management terminal. </w:t>
      </w:r>
    </w:p>
    <w:p w:rsidRPr="00D27BDD" w:rsidR="00A26E2A" w:rsidP="001B7E4A" w:rsidRDefault="00A26E2A" w14:paraId="5C6683D9" w14:textId="7906CE9A">
      <w:pPr>
        <w:pStyle w:val="ListParagraph"/>
        <w:numPr>
          <w:ilvl w:val="3"/>
          <w:numId w:val="47"/>
        </w:numPr>
        <w:spacing w:after="120"/>
        <w:ind w:hanging="450"/>
        <w:rPr>
          <w:rFonts w:ascii="Arial" w:hAnsi="Arial" w:cs="Arial"/>
          <w:sz w:val="24"/>
          <w:szCs w:val="24"/>
        </w:rPr>
      </w:pPr>
      <w:r w:rsidRPr="00A16E66">
        <w:rPr>
          <w:rFonts w:ascii="Arial" w:hAnsi="Arial" w:cs="Arial"/>
          <w:b/>
          <w:bCs/>
          <w:color w:val="0070C0"/>
          <w:sz w:val="24"/>
          <w:szCs w:val="24"/>
        </w:rPr>
        <w:t>Self-Diagnostics</w:t>
      </w:r>
      <w:r w:rsidRPr="00D27BDD">
        <w:rPr>
          <w:rFonts w:ascii="Arial" w:hAnsi="Arial" w:cs="Arial"/>
          <w:sz w:val="24"/>
          <w:szCs w:val="24"/>
        </w:rPr>
        <w:t xml:space="preserve">. The terminal must be equipped with self-diagnostics indicators and automatic recovery enabling the </w:t>
      </w:r>
      <w:r w:rsidR="000434F7">
        <w:rPr>
          <w:rFonts w:ascii="Arial" w:hAnsi="Arial" w:cs="Arial"/>
          <w:sz w:val="24"/>
          <w:szCs w:val="24"/>
        </w:rPr>
        <w:t>Retailer</w:t>
      </w:r>
      <w:r w:rsidRPr="00D27BDD">
        <w:rPr>
          <w:rFonts w:ascii="Arial" w:hAnsi="Arial" w:cs="Arial"/>
          <w:sz w:val="24"/>
          <w:szCs w:val="24"/>
        </w:rPr>
        <w:t xml:space="preserve"> and service technicians to monitor the operating status of the terminal. Terminal diagnostics and internal status conditions can be initiated and observed remotely by technicians or hotline operators. </w:t>
      </w:r>
    </w:p>
    <w:p w:rsidRPr="00D27BDD" w:rsidR="00A26E2A" w:rsidP="001B7E4A" w:rsidRDefault="00A26E2A" w14:paraId="63DCF7C4" w14:textId="297BBEC5">
      <w:pPr>
        <w:pStyle w:val="ListParagraph"/>
        <w:numPr>
          <w:ilvl w:val="3"/>
          <w:numId w:val="47"/>
        </w:numPr>
        <w:spacing w:after="120"/>
        <w:ind w:hanging="450"/>
        <w:rPr>
          <w:rFonts w:ascii="Arial" w:hAnsi="Arial" w:cs="Arial"/>
          <w:sz w:val="24"/>
          <w:szCs w:val="24"/>
        </w:rPr>
      </w:pPr>
      <w:r w:rsidRPr="00891F20">
        <w:rPr>
          <w:rFonts w:ascii="Arial" w:hAnsi="Arial" w:cs="Arial"/>
          <w:b/>
          <w:bCs/>
          <w:color w:val="0070C0"/>
          <w:sz w:val="24"/>
          <w:szCs w:val="24"/>
        </w:rPr>
        <w:t>Secure Sign-On</w:t>
      </w:r>
      <w:r w:rsidRPr="00891F20">
        <w:rPr>
          <w:rFonts w:ascii="Arial" w:hAnsi="Arial" w:cs="Arial"/>
          <w:color w:val="4472C4" w:themeColor="accent1"/>
          <w:sz w:val="24"/>
          <w:szCs w:val="24"/>
        </w:rPr>
        <w:t xml:space="preserve">. </w:t>
      </w:r>
      <w:r w:rsidRPr="00D962A2" w:rsidR="00F50672">
        <w:rPr>
          <w:rFonts w:ascii="Arial" w:hAnsi="Arial" w:cs="Arial"/>
          <w:sz w:val="24"/>
          <w:szCs w:val="24"/>
        </w:rPr>
        <w:t>Th</w:t>
      </w:r>
      <w:r w:rsidRPr="00F50672" w:rsidR="00F50672">
        <w:rPr>
          <w:rFonts w:ascii="Arial" w:hAnsi="Arial" w:cs="Arial"/>
          <w:sz w:val="24"/>
          <w:szCs w:val="24"/>
        </w:rPr>
        <w:t>e terminal must implement a coded sign-on procedure to prohibit unauthorized use.</w:t>
      </w:r>
      <w:r w:rsidRPr="43B20521">
        <w:rPr>
          <w:rFonts w:ascii="Arial" w:hAnsi="Arial" w:cs="Arial"/>
          <w:sz w:val="24"/>
          <w:szCs w:val="24"/>
        </w:rPr>
        <w:t xml:space="preserve"> There must be the ability to perform a lottery override to the store manager’s ability to set passwords and access levels for himself/herself and the clerks. </w:t>
      </w:r>
      <w:r w:rsidRPr="43B20521">
        <w:rPr>
          <w:rFonts w:ascii="Arial" w:hAnsi="Arial" w:cs="Arial"/>
          <w:sz w:val="24"/>
          <w:szCs w:val="24"/>
        </w:rPr>
        <w:t xml:space="preserve">The </w:t>
      </w:r>
      <w:r w:rsidRPr="00F50672" w:rsidR="00F50672">
        <w:rPr>
          <w:rFonts w:ascii="Arial" w:hAnsi="Arial" w:cs="Arial"/>
          <w:sz w:val="24"/>
          <w:szCs w:val="24"/>
        </w:rPr>
        <w:t>identification and authentication mechanism</w:t>
      </w:r>
      <w:r w:rsidR="00891F20">
        <w:rPr>
          <w:rFonts w:ascii="Arial" w:hAnsi="Arial" w:cs="Arial"/>
          <w:sz w:val="24"/>
          <w:szCs w:val="24"/>
        </w:rPr>
        <w:t xml:space="preserve"> </w:t>
      </w:r>
      <w:r w:rsidRPr="43B20521">
        <w:rPr>
          <w:rFonts w:ascii="Arial" w:hAnsi="Arial" w:cs="Arial"/>
          <w:sz w:val="24"/>
          <w:szCs w:val="24"/>
        </w:rPr>
        <w:t xml:space="preserve">must permit multiple levels of secure access, including Lottery representative, </w:t>
      </w:r>
      <w:r w:rsidR="0093603A">
        <w:rPr>
          <w:rFonts w:ascii="Arial" w:hAnsi="Arial" w:cs="Arial"/>
          <w:sz w:val="24"/>
          <w:szCs w:val="24"/>
        </w:rPr>
        <w:t xml:space="preserve">Awarded </w:t>
      </w:r>
      <w:r w:rsidRPr="43B20521">
        <w:rPr>
          <w:rFonts w:ascii="Arial" w:hAnsi="Arial" w:cs="Arial"/>
          <w:sz w:val="24"/>
          <w:szCs w:val="24"/>
        </w:rPr>
        <w:t>Bidder representative, store manager/owner, and clerks.</w:t>
      </w:r>
    </w:p>
    <w:p w:rsidRPr="00D27BDD" w:rsidR="00A26E2A" w:rsidP="001B7E4A" w:rsidRDefault="00A26E2A" w14:paraId="2F1A1589" w14:textId="68F3E7EC">
      <w:pPr>
        <w:pStyle w:val="ListParagraph"/>
        <w:numPr>
          <w:ilvl w:val="3"/>
          <w:numId w:val="47"/>
        </w:numPr>
        <w:spacing w:after="120"/>
        <w:rPr>
          <w:rFonts w:ascii="Arial" w:hAnsi="Arial" w:cs="Arial"/>
          <w:sz w:val="24"/>
          <w:szCs w:val="24"/>
        </w:rPr>
      </w:pPr>
      <w:r w:rsidRPr="00D27BDD">
        <w:rPr>
          <w:rFonts w:ascii="Arial" w:hAnsi="Arial" w:cs="Arial"/>
          <w:b/>
          <w:bCs/>
          <w:sz w:val="24"/>
          <w:szCs w:val="24"/>
        </w:rPr>
        <w:t>Ticket Serial Numbers</w:t>
      </w:r>
      <w:r w:rsidRPr="00D27BDD">
        <w:rPr>
          <w:rFonts w:ascii="Arial" w:hAnsi="Arial" w:cs="Arial"/>
          <w:sz w:val="24"/>
          <w:szCs w:val="24"/>
        </w:rPr>
        <w:t>. Tickets produced by the terminals must bear a unique serial number and in a terminal readable code. The serial number must allow tickets to be unambiguously identified for the term of the Contract.</w:t>
      </w:r>
    </w:p>
    <w:p w:rsidRPr="00D27BDD" w:rsidR="009666E1" w:rsidP="001B7E4A" w:rsidRDefault="00A26E2A" w14:paraId="384EBB2B" w14:textId="69CC9819">
      <w:pPr>
        <w:pStyle w:val="ListParagraph"/>
        <w:numPr>
          <w:ilvl w:val="3"/>
          <w:numId w:val="47"/>
        </w:numPr>
        <w:spacing w:after="120"/>
        <w:ind w:hanging="450"/>
        <w:rPr>
          <w:rFonts w:ascii="Arial" w:hAnsi="Arial" w:cs="Arial"/>
          <w:b/>
          <w:bCs/>
          <w:sz w:val="24"/>
          <w:szCs w:val="24"/>
        </w:rPr>
      </w:pPr>
      <w:r w:rsidRPr="00D27BDD">
        <w:rPr>
          <w:rFonts w:ascii="Arial" w:hAnsi="Arial" w:cs="Arial"/>
          <w:b/>
          <w:bCs/>
          <w:sz w:val="24"/>
          <w:szCs w:val="24"/>
        </w:rPr>
        <w:t>Play It Again</w:t>
      </w:r>
      <w:r w:rsidRPr="00D27BDD">
        <w:rPr>
          <w:rFonts w:ascii="Arial" w:hAnsi="Arial" w:cs="Arial"/>
          <w:sz w:val="24"/>
          <w:szCs w:val="24"/>
        </w:rPr>
        <w:t xml:space="preserve">. Tickets produced by the terminals must bear a </w:t>
      </w:r>
      <w:proofErr w:type="gramStart"/>
      <w:r w:rsidRPr="00D27BDD">
        <w:rPr>
          <w:rFonts w:ascii="Arial" w:hAnsi="Arial" w:cs="Arial"/>
          <w:sz w:val="24"/>
          <w:szCs w:val="24"/>
        </w:rPr>
        <w:t>terminal readable</w:t>
      </w:r>
      <w:proofErr w:type="gramEnd"/>
      <w:r w:rsidRPr="00D27BDD">
        <w:rPr>
          <w:rFonts w:ascii="Arial" w:hAnsi="Arial" w:cs="Arial"/>
          <w:sz w:val="24"/>
          <w:szCs w:val="24"/>
        </w:rPr>
        <w:t xml:space="preserve"> barcode allowing the terminal to reproduce the customer selected numbers previously used for a wager for the next draw or upcoming draw.</w:t>
      </w:r>
    </w:p>
    <w:p w:rsidRPr="00D27BDD" w:rsidR="003A1232" w:rsidP="001B7E4A" w:rsidRDefault="003A1232" w14:paraId="7EA2DAFC" w14:textId="26E99382">
      <w:pPr>
        <w:pStyle w:val="ListParagraph"/>
        <w:numPr>
          <w:ilvl w:val="3"/>
          <w:numId w:val="47"/>
        </w:numPr>
        <w:tabs>
          <w:tab w:val="left" w:pos="1350"/>
        </w:tabs>
        <w:spacing w:after="120"/>
        <w:ind w:hanging="540"/>
        <w:rPr>
          <w:rFonts w:ascii="Arial" w:hAnsi="Arial" w:cs="Arial"/>
          <w:b/>
          <w:bCs/>
          <w:sz w:val="24"/>
          <w:szCs w:val="24"/>
        </w:rPr>
      </w:pPr>
      <w:r w:rsidRPr="00D75A7A">
        <w:rPr>
          <w:rFonts w:ascii="Arial" w:hAnsi="Arial" w:cs="Arial"/>
          <w:b/>
          <w:bCs/>
          <w:color w:val="0070C0"/>
          <w:sz w:val="24"/>
          <w:szCs w:val="24"/>
        </w:rPr>
        <w:t>Random Play Generator</w:t>
      </w:r>
      <w:r w:rsidRPr="00D27BDD">
        <w:rPr>
          <w:rFonts w:ascii="Arial" w:hAnsi="Arial" w:cs="Arial"/>
          <w:sz w:val="24"/>
          <w:szCs w:val="24"/>
        </w:rPr>
        <w:t xml:space="preserve">. The terminal must have a mechanism for generating one (1) or more random play numbers (quick pick or easy pick numbers) for any game as requested by the </w:t>
      </w:r>
      <w:r w:rsidR="000434F7">
        <w:rPr>
          <w:rFonts w:ascii="Arial" w:hAnsi="Arial" w:cs="Arial"/>
          <w:sz w:val="24"/>
          <w:szCs w:val="24"/>
        </w:rPr>
        <w:t>Retailer</w:t>
      </w:r>
      <w:r w:rsidRPr="00D27BDD">
        <w:rPr>
          <w:rFonts w:ascii="Arial" w:hAnsi="Arial" w:cs="Arial"/>
          <w:sz w:val="24"/>
          <w:szCs w:val="24"/>
        </w:rPr>
        <w:t xml:space="preserve"> or via Pay Slip. All possible combinations must be used uniquely prior to resetting for the next pool of one million (1,000,000) selections. Randomness shall be certified by an independent testing laboratory selected by the Lottery. The company conducting the certification shall provide the Executive Director with the results of said certification and with an outline of the testing. The Bidder shall be responsible for any expenses incurred for the certification of the random number generators.</w:t>
      </w:r>
    </w:p>
    <w:p w:rsidRPr="00D27BDD" w:rsidR="00D66561" w:rsidP="001B7E4A" w:rsidRDefault="00D66561" w14:paraId="09FA6CAA" w14:textId="6DDF3462">
      <w:pPr>
        <w:pStyle w:val="ListParagraph"/>
        <w:numPr>
          <w:ilvl w:val="3"/>
          <w:numId w:val="47"/>
        </w:numPr>
        <w:spacing w:after="120"/>
        <w:ind w:hanging="540"/>
        <w:rPr>
          <w:rFonts w:ascii="Arial" w:hAnsi="Arial" w:cs="Arial"/>
          <w:sz w:val="24"/>
          <w:szCs w:val="24"/>
        </w:rPr>
      </w:pPr>
      <w:r w:rsidRPr="00D75A7A">
        <w:rPr>
          <w:rFonts w:ascii="Arial" w:hAnsi="Arial" w:cs="Arial"/>
          <w:b/>
          <w:bCs/>
          <w:color w:val="0070C0"/>
          <w:sz w:val="24"/>
          <w:szCs w:val="24"/>
        </w:rPr>
        <w:t>Transaction Integrity with Fault</w:t>
      </w:r>
      <w:r w:rsidRPr="00D27BDD">
        <w:rPr>
          <w:rFonts w:ascii="Arial" w:hAnsi="Arial" w:cs="Arial"/>
          <w:sz w:val="24"/>
          <w:szCs w:val="24"/>
        </w:rPr>
        <w:t>. The terminal must provide a method of preserving the integrity of the transaction when a reader fault, printer fault, misprint, jam, or end-of-ticket-stock condition occurs.</w:t>
      </w:r>
    </w:p>
    <w:p w:rsidRPr="00D27BDD" w:rsidR="00D66561" w:rsidP="001B7E4A" w:rsidRDefault="00D66561" w14:paraId="67277D89" w14:textId="40BB5601">
      <w:pPr>
        <w:pStyle w:val="ListParagraph"/>
        <w:numPr>
          <w:ilvl w:val="3"/>
          <w:numId w:val="47"/>
        </w:numPr>
        <w:spacing w:after="120"/>
        <w:ind w:hanging="450"/>
        <w:rPr>
          <w:rFonts w:ascii="Arial" w:hAnsi="Arial" w:cs="Arial"/>
          <w:sz w:val="24"/>
          <w:szCs w:val="24"/>
        </w:rPr>
      </w:pPr>
      <w:r w:rsidRPr="00D27BDD">
        <w:rPr>
          <w:rFonts w:ascii="Arial" w:hAnsi="Arial" w:cs="Arial"/>
          <w:b/>
          <w:bCs/>
          <w:sz w:val="24"/>
          <w:szCs w:val="24"/>
        </w:rPr>
        <w:t>Training Mode</w:t>
      </w:r>
      <w:r w:rsidRPr="00D27BDD">
        <w:rPr>
          <w:rFonts w:ascii="Arial" w:hAnsi="Arial" w:cs="Arial"/>
          <w:sz w:val="24"/>
          <w:szCs w:val="24"/>
        </w:rPr>
        <w:t xml:space="preserve">. The terminal must be capable of operating in a training mode. Training mode transactions generating ticket facsimiles will be marked "VOID - DEMO - NOT FOR SALE" or equivalent </w:t>
      </w:r>
      <w:proofErr w:type="gramStart"/>
      <w:r w:rsidRPr="00D27BDD">
        <w:rPr>
          <w:rFonts w:ascii="Arial" w:hAnsi="Arial" w:cs="Arial"/>
          <w:sz w:val="24"/>
          <w:szCs w:val="24"/>
        </w:rPr>
        <w:t>in</w:t>
      </w:r>
      <w:proofErr w:type="gramEnd"/>
      <w:r w:rsidRPr="00D27BDD">
        <w:rPr>
          <w:rFonts w:ascii="Arial" w:hAnsi="Arial" w:cs="Arial"/>
          <w:sz w:val="24"/>
          <w:szCs w:val="24"/>
        </w:rPr>
        <w:t xml:space="preserve"> the body of the ticket. Training mode must be capable of simulating all transactions allowed without updating production files such as the winner file, etc. and must be evident to the </w:t>
      </w:r>
      <w:r w:rsidR="000434F7">
        <w:rPr>
          <w:rFonts w:ascii="Arial" w:hAnsi="Arial" w:cs="Arial"/>
          <w:sz w:val="24"/>
          <w:szCs w:val="24"/>
        </w:rPr>
        <w:t>Retailer</w:t>
      </w:r>
      <w:r w:rsidRPr="00D27BDD">
        <w:rPr>
          <w:rFonts w:ascii="Arial" w:hAnsi="Arial" w:cs="Arial"/>
          <w:sz w:val="24"/>
          <w:szCs w:val="24"/>
        </w:rPr>
        <w:t xml:space="preserve"> – i.e. different color screen. Training mode at </w:t>
      </w:r>
      <w:r w:rsidR="000434F7">
        <w:rPr>
          <w:rFonts w:ascii="Arial" w:hAnsi="Arial" w:cs="Arial"/>
          <w:sz w:val="24"/>
          <w:szCs w:val="24"/>
        </w:rPr>
        <w:t>Retailer</w:t>
      </w:r>
      <w:r w:rsidRPr="00D27BDD">
        <w:rPr>
          <w:rFonts w:ascii="Arial" w:hAnsi="Arial" w:cs="Arial"/>
          <w:sz w:val="24"/>
          <w:szCs w:val="24"/>
        </w:rPr>
        <w:t xml:space="preserve"> locations must be controllable from the central system and create a transaction for the central system advising that the terminal has entered/exited training mode. All </w:t>
      </w:r>
      <w:r w:rsidR="000434F7">
        <w:rPr>
          <w:rFonts w:ascii="Arial" w:hAnsi="Arial" w:cs="Arial"/>
          <w:sz w:val="24"/>
          <w:szCs w:val="24"/>
        </w:rPr>
        <w:t>Retailer</w:t>
      </w:r>
      <w:r w:rsidRPr="00D27BDD">
        <w:rPr>
          <w:rFonts w:ascii="Arial" w:hAnsi="Arial" w:cs="Arial"/>
          <w:sz w:val="24"/>
          <w:szCs w:val="24"/>
        </w:rPr>
        <w:t>-site training transactions shall be logged to the central system and labeled as training transactions.</w:t>
      </w:r>
    </w:p>
    <w:p w:rsidRPr="00D27BDD" w:rsidR="00D66561" w:rsidP="001B7E4A" w:rsidRDefault="00D66561" w14:paraId="7107F16B" w14:textId="161CE318">
      <w:pPr>
        <w:pStyle w:val="ListParagraph"/>
        <w:numPr>
          <w:ilvl w:val="3"/>
          <w:numId w:val="47"/>
        </w:numPr>
        <w:spacing w:after="120"/>
        <w:rPr>
          <w:rFonts w:ascii="Arial" w:hAnsi="Arial" w:cs="Arial"/>
          <w:sz w:val="24"/>
          <w:szCs w:val="24"/>
        </w:rPr>
      </w:pPr>
      <w:r w:rsidRPr="43B20521">
        <w:rPr>
          <w:rFonts w:ascii="Arial" w:hAnsi="Arial" w:cs="Arial"/>
          <w:b/>
          <w:bCs/>
          <w:color w:val="0070C0"/>
          <w:sz w:val="24"/>
          <w:szCs w:val="24"/>
        </w:rPr>
        <w:t xml:space="preserve">Terminal </w:t>
      </w:r>
      <w:r w:rsidRPr="43B20521" w:rsidR="00AC7EC9">
        <w:rPr>
          <w:rFonts w:ascii="Arial" w:hAnsi="Arial" w:cs="Arial"/>
          <w:b/>
          <w:bCs/>
          <w:color w:val="0070C0"/>
          <w:sz w:val="24"/>
          <w:szCs w:val="24"/>
        </w:rPr>
        <w:t xml:space="preserve">Software </w:t>
      </w:r>
      <w:r w:rsidR="00486D5E">
        <w:rPr>
          <w:rFonts w:ascii="Arial" w:hAnsi="Arial" w:cs="Arial"/>
          <w:b/>
          <w:bCs/>
          <w:color w:val="0070C0"/>
          <w:sz w:val="24"/>
          <w:szCs w:val="24"/>
        </w:rPr>
        <w:t>I</w:t>
      </w:r>
      <w:r w:rsidRPr="43B20521">
        <w:rPr>
          <w:rFonts w:ascii="Arial" w:hAnsi="Arial" w:cs="Arial"/>
          <w:b/>
          <w:bCs/>
          <w:color w:val="0070C0"/>
          <w:sz w:val="24"/>
          <w:szCs w:val="24"/>
        </w:rPr>
        <w:t>ntegrity</w:t>
      </w:r>
      <w:r w:rsidRPr="43B20521">
        <w:rPr>
          <w:rFonts w:ascii="Arial" w:hAnsi="Arial" w:cs="Arial"/>
          <w:sz w:val="24"/>
          <w:szCs w:val="24"/>
        </w:rPr>
        <w:t>. Terminal must check software at login and automatically download any software changes</w:t>
      </w:r>
      <w:r w:rsidR="00EC1550">
        <w:rPr>
          <w:rFonts w:ascii="Arial" w:hAnsi="Arial" w:cs="Arial"/>
          <w:sz w:val="24"/>
          <w:szCs w:val="24"/>
        </w:rPr>
        <w:t>,</w:t>
      </w:r>
      <w:r w:rsidR="008843EA">
        <w:rPr>
          <w:rFonts w:ascii="Arial" w:hAnsi="Arial" w:cs="Arial"/>
          <w:sz w:val="24"/>
          <w:szCs w:val="24"/>
        </w:rPr>
        <w:t xml:space="preserve"> </w:t>
      </w:r>
      <w:r w:rsidR="00DD223E">
        <w:rPr>
          <w:rFonts w:ascii="Arial" w:hAnsi="Arial" w:cs="Arial"/>
          <w:sz w:val="24"/>
          <w:szCs w:val="24"/>
        </w:rPr>
        <w:t>security patches</w:t>
      </w:r>
      <w:r w:rsidR="00EC1550">
        <w:rPr>
          <w:rFonts w:ascii="Arial" w:hAnsi="Arial" w:cs="Arial"/>
          <w:sz w:val="24"/>
          <w:szCs w:val="24"/>
        </w:rPr>
        <w:t>,</w:t>
      </w:r>
      <w:r w:rsidR="00DD223E">
        <w:rPr>
          <w:rFonts w:ascii="Arial" w:hAnsi="Arial" w:cs="Arial"/>
          <w:sz w:val="24"/>
          <w:szCs w:val="24"/>
        </w:rPr>
        <w:t xml:space="preserve"> </w:t>
      </w:r>
      <w:r w:rsidR="00EC1550">
        <w:rPr>
          <w:rFonts w:ascii="Arial" w:hAnsi="Arial" w:cs="Arial"/>
          <w:sz w:val="24"/>
          <w:szCs w:val="24"/>
        </w:rPr>
        <w:t>and</w:t>
      </w:r>
      <w:r w:rsidRPr="43B20521" w:rsidR="00EC1550">
        <w:rPr>
          <w:rFonts w:ascii="Arial" w:hAnsi="Arial" w:cs="Arial"/>
          <w:sz w:val="24"/>
          <w:szCs w:val="24"/>
        </w:rPr>
        <w:t xml:space="preserve"> </w:t>
      </w:r>
      <w:r w:rsidRPr="43B20521">
        <w:rPr>
          <w:rFonts w:ascii="Arial" w:hAnsi="Arial" w:cs="Arial"/>
          <w:sz w:val="24"/>
          <w:szCs w:val="24"/>
        </w:rPr>
        <w:t>repair any corrupted modules.</w:t>
      </w:r>
    </w:p>
    <w:p w:rsidRPr="00D27BDD" w:rsidR="00D66561" w:rsidP="001B7E4A" w:rsidRDefault="00D66561" w14:paraId="13F06FB7" w14:textId="262EBFAF">
      <w:pPr>
        <w:pStyle w:val="ListParagraph"/>
        <w:numPr>
          <w:ilvl w:val="3"/>
          <w:numId w:val="47"/>
        </w:numPr>
        <w:spacing w:after="120"/>
        <w:ind w:left="1530" w:hanging="450"/>
        <w:rPr>
          <w:rFonts w:ascii="Arial" w:hAnsi="Arial" w:cs="Arial"/>
          <w:b/>
          <w:bCs/>
          <w:sz w:val="24"/>
          <w:szCs w:val="24"/>
        </w:rPr>
      </w:pPr>
      <w:r w:rsidRPr="00094A05">
        <w:rPr>
          <w:rFonts w:ascii="Arial" w:hAnsi="Arial" w:cs="Arial"/>
          <w:b/>
          <w:bCs/>
          <w:color w:val="0070C0"/>
          <w:sz w:val="24"/>
          <w:szCs w:val="24"/>
        </w:rPr>
        <w:t>Software Loading</w:t>
      </w:r>
      <w:r w:rsidRPr="00D27BDD">
        <w:rPr>
          <w:rFonts w:ascii="Arial" w:hAnsi="Arial" w:cs="Arial"/>
          <w:sz w:val="24"/>
          <w:szCs w:val="24"/>
        </w:rPr>
        <w:t xml:space="preserve">. Gaming software must be provided using </w:t>
      </w:r>
      <w:proofErr w:type="gramStart"/>
      <w:r w:rsidRPr="00D27BDD">
        <w:rPr>
          <w:rFonts w:ascii="Arial" w:hAnsi="Arial" w:cs="Arial"/>
          <w:sz w:val="24"/>
          <w:szCs w:val="24"/>
        </w:rPr>
        <w:t>industry</w:t>
      </w:r>
      <w:proofErr w:type="gramEnd"/>
      <w:r w:rsidRPr="00D27BDD">
        <w:rPr>
          <w:rFonts w:ascii="Arial" w:hAnsi="Arial" w:cs="Arial"/>
          <w:sz w:val="24"/>
          <w:szCs w:val="24"/>
        </w:rPr>
        <w:t xml:space="preserve"> best practices. Downloading must not preclude twenty-four (24) hour operation of the terminal on the network. Background downloading with storage of more than one software version is required, with scheduling or prompting from the Central System to activate the new version or return to the prior version. The storage will hold a copy of the active terminal application and the </w:t>
      </w:r>
      <w:proofErr w:type="gramStart"/>
      <w:r w:rsidRPr="00D27BDD">
        <w:rPr>
          <w:rFonts w:ascii="Arial" w:hAnsi="Arial" w:cs="Arial"/>
          <w:sz w:val="24"/>
          <w:szCs w:val="24"/>
        </w:rPr>
        <w:t>currently</w:t>
      </w:r>
      <w:proofErr w:type="gramEnd"/>
      <w:r w:rsidRPr="00D27BDD">
        <w:rPr>
          <w:rFonts w:ascii="Arial" w:hAnsi="Arial" w:cs="Arial"/>
          <w:sz w:val="24"/>
          <w:szCs w:val="24"/>
        </w:rPr>
        <w:t xml:space="preserve"> loading system version</w:t>
      </w:r>
      <w:r w:rsidRPr="00D27BDD" w:rsidR="00D27BDD">
        <w:rPr>
          <w:rFonts w:ascii="Arial" w:hAnsi="Arial" w:cs="Arial"/>
          <w:sz w:val="24"/>
          <w:szCs w:val="24"/>
        </w:rPr>
        <w:t>.</w:t>
      </w:r>
    </w:p>
    <w:p w:rsidRPr="00D27BDD" w:rsidR="00D27BDD" w:rsidP="001B7E4A" w:rsidRDefault="00D27BDD" w14:paraId="001C1E28" w14:textId="463DF742">
      <w:pPr>
        <w:pStyle w:val="ListParagraph"/>
        <w:numPr>
          <w:ilvl w:val="3"/>
          <w:numId w:val="47"/>
        </w:numPr>
        <w:spacing w:after="120"/>
        <w:ind w:left="1620" w:hanging="540"/>
        <w:rPr>
          <w:rFonts w:ascii="Arial" w:hAnsi="Arial" w:cs="Arial"/>
          <w:sz w:val="24"/>
          <w:szCs w:val="24"/>
        </w:rPr>
      </w:pPr>
      <w:r w:rsidRPr="00094A05">
        <w:rPr>
          <w:rFonts w:ascii="Arial" w:hAnsi="Arial" w:cs="Arial"/>
          <w:b/>
          <w:bCs/>
          <w:color w:val="0070C0"/>
          <w:sz w:val="24"/>
          <w:szCs w:val="24"/>
        </w:rPr>
        <w:t>Reporting</w:t>
      </w:r>
      <w:r w:rsidRPr="00D27BDD">
        <w:rPr>
          <w:rFonts w:ascii="Arial" w:hAnsi="Arial" w:cs="Arial"/>
          <w:sz w:val="24"/>
          <w:szCs w:val="24"/>
        </w:rPr>
        <w:t xml:space="preserve">. All terminals must be capable of producing reports as required by the Lottery and listed </w:t>
      </w:r>
      <w:r w:rsidRPr="00E01E53">
        <w:rPr>
          <w:rFonts w:ascii="Arial" w:hAnsi="Arial" w:cs="Arial"/>
          <w:sz w:val="24"/>
          <w:szCs w:val="24"/>
        </w:rPr>
        <w:t xml:space="preserve">in </w:t>
      </w:r>
      <w:hyperlink w:history="1" w:anchor="_APPENDIX_I_–">
        <w:r w:rsidRPr="0062676C">
          <w:rPr>
            <w:rStyle w:val="Hyperlink"/>
            <w:rFonts w:ascii="Arial" w:hAnsi="Arial" w:cs="Arial"/>
            <w:b/>
            <w:bCs/>
            <w:sz w:val="24"/>
            <w:szCs w:val="24"/>
          </w:rPr>
          <w:t>Appendix</w:t>
        </w:r>
        <w:r w:rsidRPr="0062676C" w:rsidR="0077224E">
          <w:rPr>
            <w:rStyle w:val="Hyperlink"/>
            <w:rFonts w:ascii="Arial" w:hAnsi="Arial" w:cs="Arial"/>
            <w:b/>
            <w:bCs/>
            <w:sz w:val="24"/>
            <w:szCs w:val="24"/>
          </w:rPr>
          <w:t xml:space="preserve"> I</w:t>
        </w:r>
      </w:hyperlink>
      <w:r w:rsidR="00A41392">
        <w:rPr>
          <w:rFonts w:ascii="Arial" w:hAnsi="Arial" w:cs="Arial"/>
          <w:b/>
          <w:bCs/>
          <w:sz w:val="24"/>
          <w:szCs w:val="24"/>
        </w:rPr>
        <w:t xml:space="preserve"> </w:t>
      </w:r>
      <w:r w:rsidR="00A41392">
        <w:rPr>
          <w:rFonts w:ascii="Arial" w:hAnsi="Arial" w:cs="Arial"/>
          <w:sz w:val="24"/>
          <w:szCs w:val="24"/>
        </w:rPr>
        <w:t>(Retailer Terminal Reports).</w:t>
      </w:r>
    </w:p>
    <w:p w:rsidRPr="00891F20" w:rsidR="00D27BDD" w:rsidP="001B7E4A" w:rsidRDefault="001C1787" w14:paraId="74F54319" w14:textId="1233A330">
      <w:pPr>
        <w:pStyle w:val="ListParagraph"/>
        <w:numPr>
          <w:ilvl w:val="2"/>
          <w:numId w:val="46"/>
        </w:numPr>
        <w:spacing w:after="120"/>
        <w:rPr>
          <w:rFonts w:ascii="Arial" w:hAnsi="Arial" w:cs="Arial"/>
          <w:b/>
          <w:bCs/>
          <w:color w:val="000000" w:themeColor="text1"/>
          <w:sz w:val="24"/>
          <w:szCs w:val="24"/>
        </w:rPr>
      </w:pPr>
      <w:r w:rsidRPr="00891F20">
        <w:rPr>
          <w:rFonts w:ascii="Arial" w:hAnsi="Arial" w:cs="Arial"/>
          <w:b/>
          <w:bCs/>
          <w:color w:val="000000" w:themeColor="text1"/>
          <w:sz w:val="24"/>
          <w:szCs w:val="24"/>
        </w:rPr>
        <w:t>Point of Sale (POS) Terminals and Peripherals</w:t>
      </w:r>
    </w:p>
    <w:p w:rsidRPr="006A1EB8" w:rsidR="00120ECB" w:rsidP="00D97E94" w:rsidRDefault="00B530EA" w14:paraId="222FC7DD" w14:textId="5E0D4C30">
      <w:pPr>
        <w:pStyle w:val="ListParagraph"/>
        <w:widowControl/>
        <w:autoSpaceDE/>
        <w:autoSpaceDN/>
        <w:spacing w:after="120"/>
        <w:ind w:left="1080"/>
        <w:jc w:val="both"/>
        <w:rPr>
          <w:rFonts w:ascii="Arial" w:hAnsi="Arial" w:cs="Arial"/>
          <w:sz w:val="24"/>
          <w:szCs w:val="24"/>
        </w:rPr>
      </w:pPr>
      <w:r w:rsidRPr="006A1EB8">
        <w:rPr>
          <w:rFonts w:ascii="Arial" w:hAnsi="Arial" w:cs="Arial"/>
          <w:sz w:val="24"/>
          <w:szCs w:val="24"/>
        </w:rPr>
        <w:t xml:space="preserve">The </w:t>
      </w:r>
      <w:r w:rsidRPr="006A1EB8" w:rsidR="00E76A81">
        <w:rPr>
          <w:rFonts w:ascii="Arial" w:hAnsi="Arial" w:cs="Arial"/>
          <w:sz w:val="24"/>
          <w:szCs w:val="24"/>
        </w:rPr>
        <w:t xml:space="preserve">retail network will begin with approximately twelve hundred (1,200) fully functional point of sale terminals. These terminals will be used by </w:t>
      </w:r>
      <w:r w:rsidR="000434F7">
        <w:rPr>
          <w:rFonts w:ascii="Arial" w:hAnsi="Arial" w:cs="Arial"/>
          <w:sz w:val="24"/>
          <w:szCs w:val="24"/>
        </w:rPr>
        <w:t>Retailer</w:t>
      </w:r>
      <w:r w:rsidRPr="006A1EB8" w:rsidR="00E76A81">
        <w:rPr>
          <w:rFonts w:ascii="Arial" w:hAnsi="Arial" w:cs="Arial"/>
          <w:sz w:val="24"/>
          <w:szCs w:val="24"/>
        </w:rPr>
        <w:t>s to process lottery transactions. The Lottery may wish to order additional batches of twenty-five (25) of the devices noted below.</w:t>
      </w:r>
    </w:p>
    <w:p w:rsidRPr="00575294" w:rsidR="00C84BA1" w:rsidP="00D97E94" w:rsidRDefault="00E76A81" w14:paraId="075D41BA" w14:textId="2886605C">
      <w:pPr>
        <w:pStyle w:val="ListParagraph"/>
        <w:widowControl/>
        <w:autoSpaceDE/>
        <w:autoSpaceDN/>
        <w:spacing w:after="120"/>
        <w:ind w:left="1080"/>
        <w:jc w:val="both"/>
        <w:rPr>
          <w:rFonts w:ascii="Arial" w:hAnsi="Arial" w:cs="Arial"/>
          <w:sz w:val="24"/>
          <w:szCs w:val="24"/>
        </w:rPr>
      </w:pPr>
      <w:r w:rsidRPr="006A1EB8">
        <w:rPr>
          <w:rFonts w:ascii="Arial" w:hAnsi="Arial" w:cs="Arial"/>
          <w:sz w:val="24"/>
          <w:szCs w:val="24"/>
        </w:rPr>
        <w:t>In</w:t>
      </w:r>
      <w:r w:rsidRPr="006A1EB8" w:rsidR="00C84BA1">
        <w:rPr>
          <w:rFonts w:ascii="Arial" w:hAnsi="Arial" w:cs="Arial"/>
          <w:sz w:val="24"/>
          <w:szCs w:val="24"/>
        </w:rPr>
        <w:t xml:space="preserve"> addition</w:t>
      </w:r>
      <w:r w:rsidRPr="00575294" w:rsidR="00C84BA1">
        <w:rPr>
          <w:rFonts w:ascii="Arial" w:hAnsi="Arial" w:cs="Arial"/>
          <w:sz w:val="24"/>
          <w:szCs w:val="24"/>
        </w:rPr>
        <w:t xml:space="preserve">, the </w:t>
      </w:r>
      <w:r w:rsidR="008F21C8">
        <w:rPr>
          <w:rFonts w:ascii="Arial" w:hAnsi="Arial" w:cs="Arial"/>
          <w:sz w:val="24"/>
          <w:szCs w:val="24"/>
        </w:rPr>
        <w:t xml:space="preserve">Awarded </w:t>
      </w:r>
      <w:r w:rsidRPr="00575294" w:rsidR="00C84BA1">
        <w:rPr>
          <w:rFonts w:ascii="Arial" w:hAnsi="Arial" w:cs="Arial"/>
          <w:sz w:val="24"/>
          <w:szCs w:val="24"/>
        </w:rPr>
        <w:t>Bidder must supply additional POS terminals for training. POS terminal features and functions must include, but not be limited to, the following:</w:t>
      </w:r>
    </w:p>
    <w:p w:rsidRPr="00575294" w:rsidR="00A54C95" w:rsidP="001B7E4A" w:rsidRDefault="00A54C95" w14:paraId="42E84CA0" w14:textId="281A77F1">
      <w:pPr>
        <w:pStyle w:val="ListParagraph"/>
        <w:numPr>
          <w:ilvl w:val="3"/>
          <w:numId w:val="48"/>
        </w:numPr>
        <w:spacing w:after="120"/>
        <w:rPr>
          <w:rFonts w:ascii="Arial" w:hAnsi="Arial" w:cs="Arial"/>
          <w:sz w:val="24"/>
          <w:szCs w:val="24"/>
        </w:rPr>
      </w:pPr>
      <w:r w:rsidRPr="00575294">
        <w:rPr>
          <w:rFonts w:ascii="Arial" w:hAnsi="Arial" w:cs="Arial"/>
          <w:b/>
          <w:bCs/>
          <w:sz w:val="24"/>
          <w:szCs w:val="24"/>
        </w:rPr>
        <w:t>Size</w:t>
      </w:r>
      <w:r w:rsidRPr="00575294">
        <w:rPr>
          <w:rFonts w:ascii="Arial" w:hAnsi="Arial" w:cs="Arial"/>
          <w:sz w:val="24"/>
          <w:szCs w:val="24"/>
        </w:rPr>
        <w:t xml:space="preserve">. A compact size is required to ensure </w:t>
      </w:r>
      <w:r w:rsidR="000434F7">
        <w:rPr>
          <w:rFonts w:ascii="Arial" w:hAnsi="Arial" w:cs="Arial"/>
          <w:sz w:val="24"/>
          <w:szCs w:val="24"/>
        </w:rPr>
        <w:t>Retailer</w:t>
      </w:r>
      <w:r w:rsidRPr="00575294">
        <w:rPr>
          <w:rFonts w:ascii="Arial" w:hAnsi="Arial" w:cs="Arial"/>
          <w:sz w:val="24"/>
          <w:szCs w:val="24"/>
        </w:rPr>
        <w:t xml:space="preserve"> acceptance. If the terminal is modular, then it is important that connecting data and power cables not be unwieldy. More than one configuration and size may be proposed.</w:t>
      </w:r>
    </w:p>
    <w:p w:rsidRPr="00575294" w:rsidR="00120ECB" w:rsidP="001B7E4A" w:rsidRDefault="000434F7" w14:paraId="65F96190" w14:textId="6B4CA9EC">
      <w:pPr>
        <w:pStyle w:val="ListParagraph"/>
        <w:numPr>
          <w:ilvl w:val="3"/>
          <w:numId w:val="48"/>
        </w:numPr>
        <w:spacing w:after="120"/>
        <w:rPr>
          <w:rFonts w:ascii="Arial" w:hAnsi="Arial" w:cs="Arial"/>
          <w:b/>
          <w:bCs/>
          <w:sz w:val="24"/>
          <w:szCs w:val="24"/>
        </w:rPr>
      </w:pPr>
      <w:r w:rsidRPr="00094A05">
        <w:rPr>
          <w:rFonts w:ascii="Arial" w:hAnsi="Arial" w:cs="Arial"/>
          <w:b/>
          <w:bCs/>
          <w:color w:val="0070C0"/>
          <w:sz w:val="24"/>
          <w:szCs w:val="24"/>
        </w:rPr>
        <w:t>Retailer</w:t>
      </w:r>
      <w:r w:rsidRPr="00094A05" w:rsidR="00A54C95">
        <w:rPr>
          <w:rFonts w:ascii="Arial" w:hAnsi="Arial" w:cs="Arial"/>
          <w:b/>
          <w:bCs/>
          <w:color w:val="0070C0"/>
          <w:sz w:val="24"/>
          <w:szCs w:val="24"/>
        </w:rPr>
        <w:t xml:space="preserve"> Terminal Touchscreen</w:t>
      </w:r>
      <w:r w:rsidRPr="00575294" w:rsidR="00A54C95">
        <w:rPr>
          <w:rFonts w:ascii="Arial" w:hAnsi="Arial" w:cs="Arial"/>
          <w:b/>
          <w:bCs/>
          <w:sz w:val="24"/>
          <w:szCs w:val="24"/>
        </w:rPr>
        <w:t xml:space="preserve">. </w:t>
      </w:r>
      <w:r w:rsidRPr="00575294" w:rsidR="00A54C95">
        <w:rPr>
          <w:rFonts w:ascii="Arial" w:hAnsi="Arial" w:cs="Arial"/>
          <w:sz w:val="24"/>
          <w:szCs w:val="24"/>
        </w:rPr>
        <w:t xml:space="preserve">The </w:t>
      </w:r>
      <w:r>
        <w:rPr>
          <w:rFonts w:ascii="Arial" w:hAnsi="Arial" w:cs="Arial"/>
          <w:sz w:val="24"/>
          <w:szCs w:val="24"/>
        </w:rPr>
        <w:t>Retailer</w:t>
      </w:r>
      <w:r w:rsidRPr="00575294" w:rsidR="00A54C95">
        <w:rPr>
          <w:rFonts w:ascii="Arial" w:hAnsi="Arial" w:cs="Arial"/>
          <w:sz w:val="24"/>
          <w:szCs w:val="24"/>
        </w:rPr>
        <w:t xml:space="preserve"> input screen must incorporate current technology and ensure speed, flexibility, and ease of operation. The screen must be a touch screen and must provide the capability to: </w:t>
      </w:r>
    </w:p>
    <w:p w:rsidRPr="00575294" w:rsidR="0063461C" w:rsidP="001B7E4A" w:rsidRDefault="0063461C" w14:paraId="58533E46" w14:textId="771FA94F">
      <w:pPr>
        <w:pStyle w:val="ListParagraph"/>
        <w:numPr>
          <w:ilvl w:val="4"/>
          <w:numId w:val="42"/>
        </w:numPr>
        <w:spacing w:after="120"/>
        <w:rPr>
          <w:rFonts w:ascii="Arial" w:hAnsi="Arial" w:cs="Arial"/>
          <w:sz w:val="24"/>
          <w:szCs w:val="24"/>
        </w:rPr>
      </w:pPr>
      <w:r w:rsidRPr="00575294">
        <w:rPr>
          <w:rFonts w:ascii="Arial" w:hAnsi="Arial" w:cs="Arial"/>
          <w:sz w:val="24"/>
          <w:szCs w:val="24"/>
        </w:rPr>
        <w:t>Display a wide range of data, graphics, and video.</w:t>
      </w:r>
    </w:p>
    <w:p w:rsidRPr="00575294" w:rsidR="0063461C" w:rsidP="001B7E4A" w:rsidRDefault="0063461C" w14:paraId="0C88E72A" w14:textId="14AF2F2B">
      <w:pPr>
        <w:pStyle w:val="ListParagraph"/>
        <w:numPr>
          <w:ilvl w:val="4"/>
          <w:numId w:val="42"/>
        </w:numPr>
        <w:spacing w:after="120"/>
        <w:rPr>
          <w:rFonts w:ascii="Arial" w:hAnsi="Arial" w:cs="Arial"/>
          <w:sz w:val="24"/>
          <w:szCs w:val="24"/>
        </w:rPr>
      </w:pPr>
      <w:r w:rsidRPr="00575294">
        <w:rPr>
          <w:rFonts w:ascii="Arial" w:hAnsi="Arial" w:cs="Arial"/>
          <w:sz w:val="24"/>
          <w:szCs w:val="24"/>
        </w:rPr>
        <w:t xml:space="preserve">Display </w:t>
      </w:r>
      <w:r w:rsidR="000434F7">
        <w:rPr>
          <w:rFonts w:ascii="Arial" w:hAnsi="Arial" w:cs="Arial"/>
          <w:sz w:val="24"/>
          <w:szCs w:val="24"/>
        </w:rPr>
        <w:t>Retailer</w:t>
      </w:r>
      <w:r w:rsidRPr="00575294">
        <w:rPr>
          <w:rFonts w:ascii="Arial" w:hAnsi="Arial" w:cs="Arial"/>
          <w:sz w:val="24"/>
          <w:szCs w:val="24"/>
        </w:rPr>
        <w:t xml:space="preserve"> messages, reports, and transactions.</w:t>
      </w:r>
    </w:p>
    <w:p w:rsidRPr="00575294" w:rsidR="0063461C" w:rsidP="001B7E4A" w:rsidRDefault="0063461C" w14:paraId="7B18E0AA" w14:textId="1FB134A7">
      <w:pPr>
        <w:pStyle w:val="ListParagraph"/>
        <w:numPr>
          <w:ilvl w:val="4"/>
          <w:numId w:val="42"/>
        </w:numPr>
        <w:spacing w:after="120"/>
        <w:rPr>
          <w:rFonts w:ascii="Arial" w:hAnsi="Arial" w:cs="Arial"/>
          <w:sz w:val="24"/>
          <w:szCs w:val="24"/>
        </w:rPr>
      </w:pPr>
      <w:r w:rsidRPr="00575294">
        <w:rPr>
          <w:rFonts w:ascii="Arial" w:hAnsi="Arial" w:cs="Arial"/>
          <w:sz w:val="24"/>
          <w:szCs w:val="24"/>
        </w:rPr>
        <w:t xml:space="preserve">Use such readability features as fonts, colors, and screen layouts to provide displays easily read by the user. </w:t>
      </w:r>
    </w:p>
    <w:p w:rsidRPr="00575294" w:rsidR="0063461C" w:rsidP="001B7E4A" w:rsidRDefault="0063461C" w14:paraId="046FD29F" w14:textId="6C3DAEB3">
      <w:pPr>
        <w:pStyle w:val="ListParagraph"/>
        <w:numPr>
          <w:ilvl w:val="4"/>
          <w:numId w:val="42"/>
        </w:numPr>
        <w:spacing w:after="120"/>
        <w:rPr>
          <w:rFonts w:ascii="Arial" w:hAnsi="Arial" w:cs="Arial"/>
          <w:sz w:val="24"/>
          <w:szCs w:val="24"/>
        </w:rPr>
      </w:pPr>
      <w:r w:rsidRPr="00575294">
        <w:rPr>
          <w:rFonts w:ascii="Arial" w:hAnsi="Arial" w:cs="Arial"/>
          <w:sz w:val="24"/>
          <w:szCs w:val="24"/>
        </w:rPr>
        <w:t>Have sufficient screen functions to provide for the current Lottery games, and for reasonable expansion into new games and gaming options.</w:t>
      </w:r>
    </w:p>
    <w:p w:rsidRPr="00575294" w:rsidR="0063461C" w:rsidP="001B7E4A" w:rsidRDefault="0063461C" w14:paraId="50EFD0CA" w14:textId="775E932A">
      <w:pPr>
        <w:pStyle w:val="ListParagraph"/>
        <w:numPr>
          <w:ilvl w:val="4"/>
          <w:numId w:val="42"/>
        </w:numPr>
        <w:spacing w:after="120"/>
        <w:rPr>
          <w:rFonts w:ascii="Arial" w:hAnsi="Arial" w:cs="Arial"/>
          <w:sz w:val="24"/>
          <w:szCs w:val="24"/>
        </w:rPr>
      </w:pPr>
      <w:r w:rsidRPr="00575294">
        <w:rPr>
          <w:rFonts w:ascii="Arial" w:hAnsi="Arial" w:cs="Arial"/>
          <w:sz w:val="24"/>
          <w:szCs w:val="24"/>
        </w:rPr>
        <w:t xml:space="preserve">Minimize keystrokes and navigation through levels of nested screens to ensure utility and productivity for the user. </w:t>
      </w:r>
    </w:p>
    <w:p w:rsidRPr="00D13FC4" w:rsidR="00DC1D3D" w:rsidP="001B7E4A" w:rsidRDefault="0063461C" w14:paraId="0A17BB58" w14:textId="0240B6BC">
      <w:pPr>
        <w:pStyle w:val="ListParagraph"/>
        <w:numPr>
          <w:ilvl w:val="4"/>
          <w:numId w:val="42"/>
        </w:numPr>
        <w:spacing w:after="120"/>
        <w:rPr>
          <w:rFonts w:ascii="Arial" w:hAnsi="Arial" w:cs="Arial"/>
          <w:b/>
          <w:bCs/>
          <w:sz w:val="24"/>
          <w:szCs w:val="24"/>
        </w:rPr>
      </w:pPr>
      <w:r w:rsidRPr="00575294">
        <w:rPr>
          <w:rFonts w:ascii="Arial" w:hAnsi="Arial" w:cs="Arial"/>
          <w:sz w:val="24"/>
          <w:szCs w:val="24"/>
        </w:rPr>
        <w:t>The final user interface design shall be designed jointly with the Lottery and approved by the Lottery</w:t>
      </w:r>
      <w:r w:rsidR="00407A13">
        <w:rPr>
          <w:rFonts w:ascii="Arial" w:hAnsi="Arial" w:cs="Arial"/>
          <w:sz w:val="24"/>
          <w:szCs w:val="24"/>
        </w:rPr>
        <w:t>.</w:t>
      </w:r>
    </w:p>
    <w:p w:rsidR="00B10329" w:rsidP="001B7E4A" w:rsidRDefault="00437D44" w14:paraId="2655CD03" w14:textId="37170471">
      <w:pPr>
        <w:pStyle w:val="ListParagraph"/>
        <w:numPr>
          <w:ilvl w:val="3"/>
          <w:numId w:val="48"/>
        </w:numPr>
        <w:spacing w:after="120"/>
        <w:rPr>
          <w:rFonts w:ascii="Arial" w:hAnsi="Arial" w:cs="Arial"/>
          <w:sz w:val="24"/>
          <w:szCs w:val="24"/>
        </w:rPr>
      </w:pPr>
      <w:r w:rsidRPr="00094A05">
        <w:rPr>
          <w:rFonts w:ascii="Arial" w:hAnsi="Arial" w:cs="Arial"/>
          <w:b/>
          <w:bCs/>
          <w:color w:val="0070C0"/>
          <w:sz w:val="24"/>
          <w:szCs w:val="24"/>
        </w:rPr>
        <w:t xml:space="preserve">Draw </w:t>
      </w:r>
      <w:r w:rsidR="00CB0187">
        <w:rPr>
          <w:rFonts w:ascii="Arial" w:hAnsi="Arial" w:cs="Arial"/>
          <w:b/>
          <w:bCs/>
          <w:color w:val="0070C0"/>
          <w:sz w:val="24"/>
          <w:szCs w:val="24"/>
        </w:rPr>
        <w:t>O</w:t>
      </w:r>
      <w:r w:rsidRPr="00094A05">
        <w:rPr>
          <w:rFonts w:ascii="Arial" w:hAnsi="Arial" w:cs="Arial"/>
          <w:b/>
          <w:bCs/>
          <w:color w:val="0070C0"/>
          <w:sz w:val="24"/>
          <w:szCs w:val="24"/>
        </w:rPr>
        <w:t xml:space="preserve">nly </w:t>
      </w:r>
      <w:r w:rsidR="00CB0187">
        <w:rPr>
          <w:rFonts w:ascii="Arial" w:hAnsi="Arial" w:cs="Arial"/>
          <w:b/>
          <w:bCs/>
          <w:color w:val="0070C0"/>
          <w:sz w:val="24"/>
          <w:szCs w:val="24"/>
        </w:rPr>
        <w:t>S</w:t>
      </w:r>
      <w:r w:rsidRPr="00094A05">
        <w:rPr>
          <w:rFonts w:ascii="Arial" w:hAnsi="Arial" w:cs="Arial"/>
          <w:b/>
          <w:bCs/>
          <w:color w:val="0070C0"/>
          <w:sz w:val="24"/>
          <w:szCs w:val="24"/>
        </w:rPr>
        <w:t>elf-</w:t>
      </w:r>
      <w:r w:rsidR="00CB0187">
        <w:rPr>
          <w:rFonts w:ascii="Arial" w:hAnsi="Arial" w:cs="Arial"/>
          <w:b/>
          <w:bCs/>
          <w:color w:val="0070C0"/>
          <w:sz w:val="24"/>
          <w:szCs w:val="24"/>
        </w:rPr>
        <w:t>S</w:t>
      </w:r>
      <w:r w:rsidRPr="00094A05">
        <w:rPr>
          <w:rFonts w:ascii="Arial" w:hAnsi="Arial" w:cs="Arial"/>
          <w:b/>
          <w:bCs/>
          <w:color w:val="0070C0"/>
          <w:sz w:val="24"/>
          <w:szCs w:val="24"/>
        </w:rPr>
        <w:t xml:space="preserve">ervice </w:t>
      </w:r>
      <w:r w:rsidR="00CB0187">
        <w:rPr>
          <w:rFonts w:ascii="Arial" w:hAnsi="Arial" w:cs="Arial"/>
          <w:b/>
          <w:bCs/>
          <w:color w:val="0070C0"/>
          <w:sz w:val="24"/>
          <w:szCs w:val="24"/>
        </w:rPr>
        <w:t>K</w:t>
      </w:r>
      <w:r w:rsidRPr="00094A05">
        <w:rPr>
          <w:rFonts w:ascii="Arial" w:hAnsi="Arial" w:cs="Arial"/>
          <w:b/>
          <w:bCs/>
          <w:color w:val="0070C0"/>
          <w:sz w:val="24"/>
          <w:szCs w:val="24"/>
        </w:rPr>
        <w:t>iosks</w:t>
      </w:r>
      <w:r w:rsidRPr="002112E4" w:rsidR="004051A9">
        <w:rPr>
          <w:rFonts w:ascii="Arial" w:hAnsi="Arial" w:cs="Arial"/>
          <w:b/>
          <w:bCs/>
          <w:sz w:val="24"/>
          <w:szCs w:val="24"/>
        </w:rPr>
        <w:t xml:space="preserve">. </w:t>
      </w:r>
      <w:r w:rsidR="004B2BF1">
        <w:rPr>
          <w:rFonts w:ascii="Arial" w:hAnsi="Arial" w:cs="Arial"/>
          <w:sz w:val="24"/>
          <w:szCs w:val="24"/>
        </w:rPr>
        <w:t xml:space="preserve"> </w:t>
      </w:r>
      <w:r w:rsidR="00521987">
        <w:rPr>
          <w:rFonts w:ascii="Arial" w:hAnsi="Arial" w:cs="Arial"/>
          <w:sz w:val="24"/>
          <w:szCs w:val="24"/>
        </w:rPr>
        <w:t>F</w:t>
      </w:r>
      <w:r w:rsidRPr="002112E4" w:rsidR="00C71B8C">
        <w:rPr>
          <w:rFonts w:ascii="Arial" w:hAnsi="Arial" w:cs="Arial"/>
          <w:sz w:val="24"/>
          <w:szCs w:val="24"/>
        </w:rPr>
        <w:t xml:space="preserve">or </w:t>
      </w:r>
      <w:r w:rsidR="000434F7">
        <w:rPr>
          <w:rFonts w:ascii="Arial" w:hAnsi="Arial" w:cs="Arial"/>
          <w:sz w:val="24"/>
          <w:szCs w:val="24"/>
        </w:rPr>
        <w:t>Retailer</w:t>
      </w:r>
      <w:r w:rsidRPr="002112E4" w:rsidR="00C71B8C">
        <w:rPr>
          <w:rFonts w:ascii="Arial" w:hAnsi="Arial" w:cs="Arial"/>
          <w:sz w:val="24"/>
          <w:szCs w:val="24"/>
        </w:rPr>
        <w:t xml:space="preserve">s as an </w:t>
      </w:r>
      <w:r w:rsidRPr="002112E4" w:rsidR="00C71B8C">
        <w:rPr>
          <w:rFonts w:ascii="Arial" w:hAnsi="Arial" w:cs="Arial"/>
          <w:b/>
          <w:bCs/>
          <w:sz w:val="24"/>
          <w:szCs w:val="24"/>
        </w:rPr>
        <w:t>Invited Option</w:t>
      </w:r>
      <w:r w:rsidRPr="002112E4" w:rsidR="00C71B8C">
        <w:rPr>
          <w:rFonts w:ascii="Arial" w:hAnsi="Arial" w:cs="Arial"/>
          <w:sz w:val="24"/>
          <w:szCs w:val="24"/>
        </w:rPr>
        <w:t xml:space="preserve">. This self-service kiosk will connect to the </w:t>
      </w:r>
      <w:r w:rsidR="000434F7">
        <w:rPr>
          <w:rFonts w:ascii="Arial" w:hAnsi="Arial" w:cs="Arial"/>
          <w:sz w:val="24"/>
          <w:szCs w:val="24"/>
        </w:rPr>
        <w:t>Retailer</w:t>
      </w:r>
      <w:r w:rsidRPr="002112E4" w:rsidR="00C71B8C">
        <w:rPr>
          <w:rFonts w:ascii="Arial" w:hAnsi="Arial" w:cs="Arial"/>
          <w:sz w:val="24"/>
          <w:szCs w:val="24"/>
        </w:rPr>
        <w:t xml:space="preserve"> network registered with the lottery. The terminal must incorporate the latest technology and engage players to participate in </w:t>
      </w:r>
      <w:bookmarkStart w:name="_Int_m5701sVE" w:id="31"/>
      <w:r w:rsidRPr="002112E4" w:rsidR="00C71B8C">
        <w:rPr>
          <w:rFonts w:ascii="Arial" w:hAnsi="Arial" w:cs="Arial"/>
          <w:sz w:val="24"/>
          <w:szCs w:val="24"/>
        </w:rPr>
        <w:t>play</w:t>
      </w:r>
      <w:bookmarkEnd w:id="31"/>
      <w:r w:rsidRPr="002112E4" w:rsidR="00C71B8C">
        <w:rPr>
          <w:rFonts w:ascii="Arial" w:hAnsi="Arial" w:cs="Arial"/>
          <w:sz w:val="24"/>
          <w:szCs w:val="24"/>
        </w:rPr>
        <w:t xml:space="preserve">. Monitors must be replaced as needed to ensure maximum monitor game </w:t>
      </w:r>
      <w:r w:rsidRPr="00BD3651" w:rsidR="00C71B8C">
        <w:rPr>
          <w:rFonts w:ascii="Arial" w:hAnsi="Arial" w:cs="Arial"/>
          <w:sz w:val="24"/>
          <w:szCs w:val="24"/>
        </w:rPr>
        <w:t>visibility and</w:t>
      </w:r>
      <w:r w:rsidR="00A6317E">
        <w:rPr>
          <w:rFonts w:ascii="Arial" w:hAnsi="Arial" w:cs="Arial"/>
          <w:sz w:val="24"/>
          <w:szCs w:val="24"/>
        </w:rPr>
        <w:t xml:space="preserve"> to maintain </w:t>
      </w:r>
      <w:r w:rsidRPr="00BD3651" w:rsidR="00C71B8C">
        <w:rPr>
          <w:rFonts w:ascii="Arial" w:hAnsi="Arial" w:cs="Arial"/>
          <w:sz w:val="24"/>
          <w:szCs w:val="24"/>
        </w:rPr>
        <w:t xml:space="preserve">sales over the term of the </w:t>
      </w:r>
      <w:r w:rsidR="007534BC">
        <w:rPr>
          <w:rFonts w:ascii="Arial" w:hAnsi="Arial" w:cs="Arial"/>
          <w:sz w:val="24"/>
          <w:szCs w:val="24"/>
        </w:rPr>
        <w:t>C</w:t>
      </w:r>
      <w:r w:rsidRPr="00BD3651" w:rsidR="00C71B8C">
        <w:rPr>
          <w:rFonts w:ascii="Arial" w:hAnsi="Arial" w:cs="Arial"/>
          <w:sz w:val="24"/>
          <w:szCs w:val="24"/>
        </w:rPr>
        <w:t xml:space="preserve">ontract. Many establishments that primarily sell monitor game tickets will require multiple monitors. The monitor game display must be suitable for displaying Draw games, advertising, jackpot information, alerts, promotions, and game information to players within the </w:t>
      </w:r>
      <w:r w:rsidR="000434F7">
        <w:rPr>
          <w:rFonts w:ascii="Arial" w:hAnsi="Arial" w:cs="Arial"/>
          <w:sz w:val="24"/>
          <w:szCs w:val="24"/>
        </w:rPr>
        <w:t>Retailer</w:t>
      </w:r>
      <w:r w:rsidRPr="00BD3651" w:rsidR="00C71B8C">
        <w:rPr>
          <w:rFonts w:ascii="Arial" w:hAnsi="Arial" w:cs="Arial"/>
          <w:sz w:val="24"/>
          <w:szCs w:val="24"/>
        </w:rPr>
        <w:t xml:space="preserve"> location. Characteristics </w:t>
      </w:r>
      <w:r w:rsidR="00E66DD3">
        <w:rPr>
          <w:rFonts w:ascii="Arial" w:hAnsi="Arial" w:cs="Arial"/>
          <w:sz w:val="24"/>
          <w:szCs w:val="24"/>
        </w:rPr>
        <w:t>must</w:t>
      </w:r>
      <w:r w:rsidR="00F44449">
        <w:rPr>
          <w:rFonts w:ascii="Arial" w:hAnsi="Arial" w:cs="Arial"/>
          <w:sz w:val="24"/>
          <w:szCs w:val="24"/>
        </w:rPr>
        <w:t xml:space="preserve"> </w:t>
      </w:r>
      <w:r w:rsidRPr="00BD3651" w:rsidR="00C71B8C">
        <w:rPr>
          <w:rFonts w:ascii="Arial" w:hAnsi="Arial" w:cs="Arial"/>
          <w:sz w:val="24"/>
          <w:szCs w:val="24"/>
        </w:rPr>
        <w:t>include:</w:t>
      </w:r>
    </w:p>
    <w:p w:rsidRPr="000E2A3C" w:rsidR="00E25584" w:rsidP="001B7E4A" w:rsidRDefault="00E25584" w14:paraId="048F9B22" w14:textId="60195D4A">
      <w:pPr>
        <w:pStyle w:val="ListParagraph"/>
        <w:numPr>
          <w:ilvl w:val="4"/>
          <w:numId w:val="49"/>
        </w:numPr>
        <w:spacing w:after="120"/>
        <w:rPr>
          <w:rFonts w:ascii="Arial" w:hAnsi="Arial" w:cs="Arial"/>
          <w:sz w:val="24"/>
          <w:szCs w:val="24"/>
        </w:rPr>
      </w:pPr>
      <w:r w:rsidRPr="000E2A3C">
        <w:rPr>
          <w:rFonts w:ascii="Arial" w:hAnsi="Arial" w:cs="Arial"/>
          <w:sz w:val="24"/>
          <w:szCs w:val="24"/>
        </w:rPr>
        <w:t>Flat panel</w:t>
      </w:r>
    </w:p>
    <w:p w:rsidR="00E25584" w:rsidP="001B7E4A" w:rsidRDefault="00E25584" w14:paraId="74F135B7" w14:textId="481CDA75">
      <w:pPr>
        <w:pStyle w:val="ListParagraph"/>
        <w:numPr>
          <w:ilvl w:val="4"/>
          <w:numId w:val="49"/>
        </w:numPr>
        <w:spacing w:after="120"/>
        <w:rPr>
          <w:rFonts w:ascii="Arial" w:hAnsi="Arial" w:cs="Arial"/>
          <w:sz w:val="24"/>
          <w:szCs w:val="24"/>
        </w:rPr>
      </w:pPr>
      <w:r w:rsidRPr="00E25584">
        <w:rPr>
          <w:rFonts w:ascii="Arial" w:hAnsi="Arial" w:cs="Arial"/>
          <w:sz w:val="24"/>
          <w:szCs w:val="24"/>
        </w:rPr>
        <w:t>Flexibility of placement within the retail establishment</w:t>
      </w:r>
    </w:p>
    <w:p w:rsidR="00A8616B" w:rsidP="001B7E4A" w:rsidRDefault="00A8616B" w14:paraId="3E384550" w14:textId="15F58B5B">
      <w:pPr>
        <w:pStyle w:val="ListParagraph"/>
        <w:numPr>
          <w:ilvl w:val="4"/>
          <w:numId w:val="49"/>
        </w:numPr>
        <w:spacing w:after="120"/>
        <w:rPr>
          <w:rFonts w:ascii="Arial" w:hAnsi="Arial" w:cs="Arial"/>
          <w:sz w:val="24"/>
          <w:szCs w:val="24"/>
        </w:rPr>
      </w:pPr>
      <w:r>
        <w:rPr>
          <w:rFonts w:ascii="Arial" w:hAnsi="Arial" w:cs="Arial"/>
          <w:sz w:val="24"/>
          <w:szCs w:val="24"/>
        </w:rPr>
        <w:t>Wireless Capabilities</w:t>
      </w:r>
    </w:p>
    <w:p w:rsidR="00A8616B" w:rsidP="001B7E4A" w:rsidRDefault="00A8616B" w14:paraId="33EF875E" w14:textId="07EFD52A">
      <w:pPr>
        <w:pStyle w:val="ListParagraph"/>
        <w:numPr>
          <w:ilvl w:val="4"/>
          <w:numId w:val="49"/>
        </w:numPr>
        <w:spacing w:after="120"/>
        <w:rPr>
          <w:rFonts w:ascii="Arial" w:hAnsi="Arial" w:cs="Arial"/>
          <w:sz w:val="24"/>
          <w:szCs w:val="24"/>
        </w:rPr>
      </w:pPr>
      <w:r>
        <w:rPr>
          <w:rFonts w:ascii="Arial" w:hAnsi="Arial" w:cs="Arial"/>
          <w:sz w:val="24"/>
          <w:szCs w:val="24"/>
        </w:rPr>
        <w:t>Sufficient cord lengths (e.g., 15 ft)</w:t>
      </w:r>
    </w:p>
    <w:p w:rsidR="00A8616B" w:rsidP="001B7E4A" w:rsidRDefault="00A8616B" w14:paraId="41FBA3D3" w14:textId="16D15B17">
      <w:pPr>
        <w:pStyle w:val="ListParagraph"/>
        <w:numPr>
          <w:ilvl w:val="4"/>
          <w:numId w:val="49"/>
        </w:numPr>
        <w:spacing w:after="120"/>
        <w:rPr>
          <w:rFonts w:ascii="Arial" w:hAnsi="Arial" w:cs="Arial"/>
          <w:sz w:val="24"/>
          <w:szCs w:val="24"/>
        </w:rPr>
      </w:pPr>
      <w:r w:rsidRPr="00BD3651">
        <w:rPr>
          <w:rFonts w:ascii="Arial" w:hAnsi="Arial" w:cs="Arial"/>
          <w:sz w:val="24"/>
          <w:szCs w:val="24"/>
        </w:rPr>
        <w:t>Capability to play audio through auxiliary speakers or through the Terminal</w:t>
      </w:r>
      <w:r>
        <w:rPr>
          <w:rFonts w:ascii="Arial" w:hAnsi="Arial" w:cs="Arial"/>
          <w:sz w:val="24"/>
          <w:szCs w:val="24"/>
        </w:rPr>
        <w:t>.</w:t>
      </w:r>
    </w:p>
    <w:p w:rsidRPr="00D13FC4" w:rsidR="007844ED" w:rsidP="001B7E4A" w:rsidRDefault="00A8616B" w14:paraId="4AEFEA27" w14:textId="78A048FC">
      <w:pPr>
        <w:pStyle w:val="ListParagraph"/>
        <w:numPr>
          <w:ilvl w:val="4"/>
          <w:numId w:val="49"/>
        </w:numPr>
        <w:spacing w:after="120"/>
        <w:rPr>
          <w:rFonts w:ascii="Arial" w:hAnsi="Arial" w:cs="Arial"/>
          <w:sz w:val="24"/>
          <w:szCs w:val="24"/>
        </w:rPr>
      </w:pPr>
      <w:r w:rsidRPr="00BD3651">
        <w:rPr>
          <w:rFonts w:ascii="Arial" w:hAnsi="Arial" w:cs="Arial"/>
          <w:sz w:val="24"/>
          <w:szCs w:val="24"/>
        </w:rPr>
        <w:t>The display and terminal should be capable of playing static image files, animations, full motion high resolution video, and dynamic RSS fed slides</w:t>
      </w:r>
      <w:r>
        <w:rPr>
          <w:rFonts w:ascii="Arial" w:hAnsi="Arial" w:cs="Arial"/>
          <w:sz w:val="24"/>
          <w:szCs w:val="24"/>
        </w:rPr>
        <w:t>.</w:t>
      </w:r>
    </w:p>
    <w:p w:rsidRPr="00BD5ADB" w:rsidR="008D3321" w:rsidP="001B7E4A" w:rsidRDefault="005A3B05" w14:paraId="5C3EFE04" w14:textId="381CDE43">
      <w:pPr>
        <w:pStyle w:val="ListParagraph"/>
        <w:numPr>
          <w:ilvl w:val="3"/>
          <w:numId w:val="48"/>
        </w:numPr>
        <w:spacing w:after="120"/>
        <w:rPr>
          <w:rFonts w:ascii="Arial" w:hAnsi="Arial" w:cs="Arial"/>
          <w:sz w:val="24"/>
          <w:szCs w:val="24"/>
        </w:rPr>
      </w:pPr>
      <w:r w:rsidRPr="00BB5901">
        <w:rPr>
          <w:rFonts w:ascii="Arial" w:hAnsi="Arial" w:cs="Arial"/>
          <w:b/>
          <w:color w:val="0070C0"/>
          <w:sz w:val="24"/>
          <w:szCs w:val="24"/>
        </w:rPr>
        <w:t>Printer</w:t>
      </w:r>
      <w:r w:rsidRPr="00BD5ADB">
        <w:rPr>
          <w:rFonts w:ascii="Arial" w:hAnsi="Arial" w:cs="Arial"/>
          <w:b/>
          <w:bCs/>
          <w:sz w:val="24"/>
          <w:szCs w:val="24"/>
        </w:rPr>
        <w:t>.</w:t>
      </w:r>
      <w:r w:rsidRPr="00BD5ADB">
        <w:rPr>
          <w:rFonts w:ascii="Arial" w:hAnsi="Arial" w:cs="Arial"/>
          <w:sz w:val="24"/>
          <w:szCs w:val="24"/>
        </w:rPr>
        <w:t xml:space="preserve"> Printers must be capable of accepting paper stock with a varying roll diameter and provide high resolution images suitable for rendering logos, messages, tickets, reports and symbols, as well as play data. Terminal Printers shall meet the </w:t>
      </w:r>
      <w:r w:rsidR="000434F7">
        <w:rPr>
          <w:rFonts w:ascii="Arial" w:hAnsi="Arial" w:cs="Arial"/>
          <w:sz w:val="24"/>
          <w:szCs w:val="24"/>
        </w:rPr>
        <w:t>Retailer</w:t>
      </w:r>
      <w:r w:rsidRPr="00BD5ADB">
        <w:rPr>
          <w:rFonts w:ascii="Arial" w:hAnsi="Arial" w:cs="Arial"/>
          <w:sz w:val="24"/>
          <w:szCs w:val="24"/>
        </w:rPr>
        <w:t>s’ needs regarding limited counter space. The printer must be fast, quiet, reliable, and capable of:</w:t>
      </w:r>
    </w:p>
    <w:p w:rsidRPr="00BD5ADB" w:rsidR="00BD3651" w:rsidP="001B7E4A" w:rsidRDefault="00BD3651" w14:paraId="51E42118" w14:textId="46878DC6">
      <w:pPr>
        <w:pStyle w:val="ListParagraph"/>
        <w:numPr>
          <w:ilvl w:val="4"/>
          <w:numId w:val="50"/>
        </w:numPr>
        <w:spacing w:after="120"/>
        <w:rPr>
          <w:rFonts w:ascii="Arial" w:hAnsi="Arial" w:cs="Arial"/>
          <w:sz w:val="24"/>
          <w:szCs w:val="24"/>
        </w:rPr>
      </w:pPr>
      <w:r w:rsidRPr="00BD5ADB">
        <w:rPr>
          <w:rFonts w:ascii="Arial" w:hAnsi="Arial" w:cs="Arial"/>
          <w:sz w:val="24"/>
          <w:szCs w:val="24"/>
        </w:rPr>
        <w:t>Producing tickets and reports using a variety of fonts and graphics approved by the Lottery. The printer must be capable of creating a Quick Response (QR) bar code for display on a ticket or report.</w:t>
      </w:r>
    </w:p>
    <w:p w:rsidRPr="00BD5ADB" w:rsidR="00BD3651" w:rsidP="001B7E4A" w:rsidRDefault="00BD3651" w14:paraId="37D6654B" w14:textId="5956D22D">
      <w:pPr>
        <w:pStyle w:val="ListParagraph"/>
        <w:numPr>
          <w:ilvl w:val="4"/>
          <w:numId w:val="50"/>
        </w:numPr>
        <w:spacing w:after="120"/>
        <w:rPr>
          <w:rFonts w:ascii="Arial" w:hAnsi="Arial" w:cs="Arial"/>
          <w:sz w:val="24"/>
          <w:szCs w:val="24"/>
        </w:rPr>
      </w:pPr>
      <w:r w:rsidRPr="00BD5ADB">
        <w:rPr>
          <w:rFonts w:ascii="Arial" w:hAnsi="Arial" w:cs="Arial"/>
          <w:sz w:val="24"/>
          <w:szCs w:val="24"/>
        </w:rPr>
        <w:t>Issuing tickets having uniform size or variable lengths as determined by the Lottery.</w:t>
      </w:r>
    </w:p>
    <w:p w:rsidRPr="00BD5ADB" w:rsidR="00BD3651" w:rsidP="001B7E4A" w:rsidRDefault="00BD3651" w14:paraId="36F8C457" w14:textId="72C9DBBD">
      <w:pPr>
        <w:pStyle w:val="ListParagraph"/>
        <w:numPr>
          <w:ilvl w:val="4"/>
          <w:numId w:val="50"/>
        </w:numPr>
        <w:spacing w:after="120"/>
        <w:rPr>
          <w:rFonts w:ascii="Arial" w:hAnsi="Arial" w:cs="Arial"/>
          <w:sz w:val="24"/>
          <w:szCs w:val="24"/>
        </w:rPr>
      </w:pPr>
      <w:r w:rsidRPr="00BD5ADB">
        <w:rPr>
          <w:rFonts w:ascii="Arial" w:hAnsi="Arial" w:cs="Arial"/>
          <w:sz w:val="24"/>
          <w:szCs w:val="24"/>
        </w:rPr>
        <w:t>Each ticket, regardless of length, must contain a pre-printed stock number on the back.</w:t>
      </w:r>
    </w:p>
    <w:p w:rsidRPr="00BD5ADB" w:rsidR="00BD3651" w:rsidP="001B7E4A" w:rsidRDefault="00BD3651" w14:paraId="00910C22" w14:textId="44FFE83B">
      <w:pPr>
        <w:pStyle w:val="ListParagraph"/>
        <w:numPr>
          <w:ilvl w:val="4"/>
          <w:numId w:val="50"/>
        </w:numPr>
        <w:spacing w:after="120"/>
        <w:rPr>
          <w:rFonts w:ascii="Arial" w:hAnsi="Arial" w:cs="Arial"/>
          <w:sz w:val="24"/>
          <w:szCs w:val="24"/>
        </w:rPr>
      </w:pPr>
      <w:r w:rsidRPr="00BD5ADB">
        <w:rPr>
          <w:rFonts w:ascii="Arial" w:hAnsi="Arial" w:cs="Arial"/>
          <w:sz w:val="24"/>
          <w:szCs w:val="24"/>
        </w:rPr>
        <w:t>Provide stacking of printed tickets, which will accommodate at least fifty (50) tickets printing serially.</w:t>
      </w:r>
    </w:p>
    <w:p w:rsidRPr="00BD5ADB" w:rsidR="005A3B05" w:rsidP="001B7E4A" w:rsidRDefault="00BD3651" w14:paraId="4005B6DA" w14:textId="287D01F7">
      <w:pPr>
        <w:pStyle w:val="ListParagraph"/>
        <w:numPr>
          <w:ilvl w:val="4"/>
          <w:numId w:val="50"/>
        </w:numPr>
        <w:spacing w:after="120"/>
        <w:rPr>
          <w:rFonts w:ascii="Arial" w:hAnsi="Arial" w:cs="Arial"/>
          <w:sz w:val="24"/>
          <w:szCs w:val="24"/>
        </w:rPr>
      </w:pPr>
      <w:r w:rsidRPr="00BD5ADB">
        <w:rPr>
          <w:rFonts w:ascii="Arial" w:hAnsi="Arial" w:cs="Arial"/>
          <w:sz w:val="24"/>
          <w:szCs w:val="24"/>
        </w:rPr>
        <w:t>Be able to print on pre-printed paper.</w:t>
      </w:r>
    </w:p>
    <w:p w:rsidRPr="00BD5ADB" w:rsidR="007844ED" w:rsidP="001B7E4A" w:rsidRDefault="007844ED" w14:paraId="4D28D166" w14:textId="5EC13519">
      <w:pPr>
        <w:pStyle w:val="ListParagraph"/>
        <w:numPr>
          <w:ilvl w:val="4"/>
          <w:numId w:val="50"/>
        </w:numPr>
        <w:spacing w:after="120"/>
        <w:rPr>
          <w:rFonts w:ascii="Arial" w:hAnsi="Arial" w:cs="Arial"/>
          <w:sz w:val="24"/>
          <w:szCs w:val="24"/>
        </w:rPr>
      </w:pPr>
      <w:r w:rsidRPr="42EF3679">
        <w:rPr>
          <w:rFonts w:ascii="Arial" w:hAnsi="Arial" w:cs="Arial"/>
          <w:sz w:val="24"/>
          <w:szCs w:val="24"/>
        </w:rPr>
        <w:t>Tickets and stock must comply with multi-jurisdictional security standards that apply to the Lottery (e.g., MUSL).</w:t>
      </w:r>
    </w:p>
    <w:p w:rsidRPr="00BD5ADB" w:rsidR="007844ED" w:rsidP="001B7E4A" w:rsidRDefault="007844ED" w14:paraId="31F62207" w14:textId="351EEE27">
      <w:pPr>
        <w:pStyle w:val="ListParagraph"/>
        <w:numPr>
          <w:ilvl w:val="4"/>
          <w:numId w:val="50"/>
        </w:numPr>
        <w:spacing w:after="120"/>
        <w:rPr>
          <w:rFonts w:ascii="Arial" w:hAnsi="Arial" w:cs="Arial"/>
          <w:sz w:val="24"/>
          <w:szCs w:val="24"/>
        </w:rPr>
      </w:pPr>
      <w:r w:rsidRPr="00BD5ADB">
        <w:rPr>
          <w:rFonts w:ascii="Arial" w:hAnsi="Arial" w:cs="Arial"/>
          <w:sz w:val="24"/>
          <w:szCs w:val="24"/>
        </w:rPr>
        <w:t>Printing of Quick Ticket Gift cards.</w:t>
      </w:r>
    </w:p>
    <w:p w:rsidRPr="00BD5ADB" w:rsidR="007844ED" w:rsidP="001B7E4A" w:rsidRDefault="007844ED" w14:paraId="41AAB685" w14:textId="52A6B4C7">
      <w:pPr>
        <w:pStyle w:val="ListParagraph"/>
        <w:numPr>
          <w:ilvl w:val="4"/>
          <w:numId w:val="50"/>
        </w:numPr>
        <w:spacing w:after="120"/>
        <w:rPr>
          <w:rFonts w:ascii="Arial" w:hAnsi="Arial" w:cs="Arial"/>
          <w:sz w:val="24"/>
          <w:szCs w:val="24"/>
        </w:rPr>
      </w:pPr>
      <w:r w:rsidRPr="00BD5ADB">
        <w:rPr>
          <w:rFonts w:ascii="Arial" w:hAnsi="Arial" w:cs="Arial"/>
          <w:sz w:val="24"/>
          <w:szCs w:val="24"/>
        </w:rPr>
        <w:t xml:space="preserve">The printer must support quick loading of new stock, and simple resolution of stock-related problems such as jams. </w:t>
      </w:r>
    </w:p>
    <w:p w:rsidRPr="00BD5ADB" w:rsidR="006230E5" w:rsidP="001B7E4A" w:rsidRDefault="006230E5" w14:paraId="366829CB" w14:textId="77777777">
      <w:pPr>
        <w:pStyle w:val="ListParagraph"/>
        <w:numPr>
          <w:ilvl w:val="3"/>
          <w:numId w:val="48"/>
        </w:numPr>
        <w:spacing w:after="120"/>
        <w:rPr>
          <w:rFonts w:ascii="Arial" w:hAnsi="Arial" w:cs="Arial"/>
          <w:sz w:val="24"/>
          <w:szCs w:val="24"/>
        </w:rPr>
      </w:pPr>
      <w:r w:rsidRPr="00BD5ADB">
        <w:rPr>
          <w:rFonts w:ascii="Arial" w:hAnsi="Arial" w:cs="Arial"/>
          <w:b/>
          <w:bCs/>
          <w:sz w:val="24"/>
          <w:szCs w:val="24"/>
        </w:rPr>
        <w:t>Printer Ticket Stock</w:t>
      </w:r>
      <w:r w:rsidRPr="00BD5ADB">
        <w:rPr>
          <w:rFonts w:ascii="Arial" w:hAnsi="Arial" w:cs="Arial"/>
          <w:sz w:val="24"/>
          <w:szCs w:val="24"/>
        </w:rPr>
        <w:t>. The requirements for ticket stock are as follows:</w:t>
      </w:r>
    </w:p>
    <w:p w:rsidRPr="00BD5ADB" w:rsidR="00046A5D" w:rsidP="001B7E4A" w:rsidRDefault="00046A5D" w14:paraId="31272D27" w14:textId="60721C6B">
      <w:pPr>
        <w:pStyle w:val="ListParagraph"/>
        <w:numPr>
          <w:ilvl w:val="4"/>
          <w:numId w:val="51"/>
        </w:numPr>
        <w:spacing w:after="120"/>
        <w:rPr>
          <w:rFonts w:ascii="Arial" w:hAnsi="Arial" w:cs="Arial"/>
          <w:sz w:val="24"/>
          <w:szCs w:val="24"/>
        </w:rPr>
      </w:pPr>
      <w:r w:rsidRPr="00BD5ADB">
        <w:rPr>
          <w:rFonts w:ascii="Arial" w:hAnsi="Arial" w:cs="Arial"/>
          <w:sz w:val="24"/>
          <w:szCs w:val="24"/>
        </w:rPr>
        <w:t xml:space="preserve">Ticket stock for the terminal’s printer must be pre-printed front and back with text, images, and colors, in a design approved by the Lottery.  </w:t>
      </w:r>
    </w:p>
    <w:p w:rsidRPr="00BD5ADB" w:rsidR="00046A5D" w:rsidP="001B7E4A" w:rsidRDefault="00046A5D" w14:paraId="46FC04CA" w14:textId="14B924D1">
      <w:pPr>
        <w:pStyle w:val="ListParagraph"/>
        <w:numPr>
          <w:ilvl w:val="4"/>
          <w:numId w:val="51"/>
        </w:numPr>
        <w:spacing w:after="120"/>
        <w:rPr>
          <w:rFonts w:ascii="Arial" w:hAnsi="Arial" w:cs="Arial"/>
          <w:sz w:val="24"/>
          <w:szCs w:val="24"/>
        </w:rPr>
      </w:pPr>
      <w:r w:rsidRPr="00BD5ADB">
        <w:rPr>
          <w:rFonts w:ascii="Arial" w:hAnsi="Arial" w:cs="Arial"/>
          <w:sz w:val="24"/>
          <w:szCs w:val="24"/>
        </w:rPr>
        <w:t xml:space="preserve">If thermal paper ticket stock is used, the paper must withstand at least 170 degrees Fahrenheit ambient temperature for greater than four (4) hours and must be top coated. The </w:t>
      </w:r>
      <w:r w:rsidR="00AE1A3C">
        <w:rPr>
          <w:rFonts w:ascii="Arial" w:hAnsi="Arial" w:cs="Arial"/>
          <w:sz w:val="24"/>
          <w:szCs w:val="24"/>
        </w:rPr>
        <w:t xml:space="preserve">Awarded </w:t>
      </w:r>
      <w:r w:rsidRPr="00BD5ADB">
        <w:rPr>
          <w:rFonts w:ascii="Arial" w:hAnsi="Arial" w:cs="Arial"/>
          <w:sz w:val="24"/>
          <w:szCs w:val="24"/>
        </w:rPr>
        <w:t xml:space="preserve">Bidder shall from time to time inform the Lottery of newly available thermal paper stocks that exceed the properties of the paper then in use and that may represent a benefit for the Lottery. A change to improved stock may be negotiated.  </w:t>
      </w:r>
    </w:p>
    <w:p w:rsidRPr="00BD5ADB" w:rsidR="00046A5D" w:rsidP="001B7E4A" w:rsidRDefault="00046A5D" w14:paraId="4D508822" w14:textId="1DC627A4">
      <w:pPr>
        <w:pStyle w:val="ListParagraph"/>
        <w:numPr>
          <w:ilvl w:val="4"/>
          <w:numId w:val="51"/>
        </w:numPr>
        <w:spacing w:after="120"/>
        <w:rPr>
          <w:rFonts w:ascii="Arial" w:hAnsi="Arial" w:cs="Arial"/>
          <w:sz w:val="24"/>
          <w:szCs w:val="24"/>
        </w:rPr>
      </w:pPr>
      <w:r w:rsidRPr="00BD5ADB">
        <w:rPr>
          <w:rFonts w:ascii="Arial" w:hAnsi="Arial" w:cs="Arial"/>
          <w:sz w:val="24"/>
          <w:szCs w:val="24"/>
        </w:rPr>
        <w:t xml:space="preserve">Regardless of the printing technology used, the tickets must be highly readable and long-lived under ordinary consumer use in the Maine environment (e.g., ticket folding, rainy weather, aging to the time limit for cashing).  </w:t>
      </w:r>
    </w:p>
    <w:p w:rsidRPr="00BD5ADB" w:rsidR="00046A5D" w:rsidP="001B7E4A" w:rsidRDefault="00046A5D" w14:paraId="25835685" w14:textId="55EB7D84">
      <w:pPr>
        <w:pStyle w:val="ListParagraph"/>
        <w:numPr>
          <w:ilvl w:val="4"/>
          <w:numId w:val="51"/>
        </w:numPr>
        <w:spacing w:after="120"/>
        <w:rPr>
          <w:rFonts w:ascii="Arial" w:hAnsi="Arial" w:cs="Arial"/>
          <w:sz w:val="24"/>
          <w:szCs w:val="24"/>
        </w:rPr>
      </w:pPr>
      <w:r w:rsidRPr="00BD5ADB">
        <w:rPr>
          <w:rFonts w:ascii="Arial" w:hAnsi="Arial" w:cs="Arial"/>
          <w:sz w:val="24"/>
          <w:szCs w:val="24"/>
        </w:rPr>
        <w:t xml:space="preserve">At all times the ticket and report printer and its stock must </w:t>
      </w:r>
      <w:proofErr w:type="gramStart"/>
      <w:r w:rsidRPr="00BD5ADB">
        <w:rPr>
          <w:rFonts w:ascii="Arial" w:hAnsi="Arial" w:cs="Arial"/>
          <w:sz w:val="24"/>
          <w:szCs w:val="24"/>
        </w:rPr>
        <w:t>be in compliance with</w:t>
      </w:r>
      <w:proofErr w:type="gramEnd"/>
      <w:r w:rsidRPr="00BD5ADB">
        <w:rPr>
          <w:rFonts w:ascii="Arial" w:hAnsi="Arial" w:cs="Arial"/>
          <w:sz w:val="24"/>
          <w:szCs w:val="24"/>
        </w:rPr>
        <w:t xml:space="preserve"> multi-jurisdictional security standards that apply to the Lottery (e.g., MUSL rules). </w:t>
      </w:r>
    </w:p>
    <w:p w:rsidRPr="00D97E94" w:rsidR="007844ED" w:rsidP="001B7E4A" w:rsidRDefault="00046A5D" w14:paraId="1BF6F981" w14:textId="06F4A57D">
      <w:pPr>
        <w:pStyle w:val="ListParagraph"/>
        <w:numPr>
          <w:ilvl w:val="4"/>
          <w:numId w:val="51"/>
        </w:numPr>
        <w:spacing w:after="120"/>
        <w:rPr>
          <w:rFonts w:ascii="Arial" w:hAnsi="Arial" w:cs="Arial"/>
          <w:sz w:val="24"/>
          <w:szCs w:val="24"/>
        </w:rPr>
      </w:pPr>
      <w:r w:rsidRPr="00BD5ADB">
        <w:rPr>
          <w:rFonts w:ascii="Arial" w:hAnsi="Arial" w:cs="Arial"/>
          <w:sz w:val="24"/>
          <w:szCs w:val="24"/>
        </w:rPr>
        <w:t xml:space="preserve">The </w:t>
      </w:r>
      <w:r w:rsidR="007C38F6">
        <w:rPr>
          <w:rFonts w:ascii="Arial" w:hAnsi="Arial" w:cs="Arial"/>
          <w:sz w:val="24"/>
          <w:szCs w:val="24"/>
        </w:rPr>
        <w:t xml:space="preserve">Awarded </w:t>
      </w:r>
      <w:r w:rsidRPr="00BD5ADB">
        <w:rPr>
          <w:rFonts w:ascii="Arial" w:hAnsi="Arial" w:cs="Arial"/>
          <w:sz w:val="24"/>
          <w:szCs w:val="24"/>
        </w:rPr>
        <w:t xml:space="preserve">Bidder must provide methods to investigate and verify damaged and altered tickets, and these </w:t>
      </w:r>
      <w:proofErr w:type="gramStart"/>
      <w:r w:rsidRPr="00BD5ADB">
        <w:rPr>
          <w:rFonts w:ascii="Arial" w:hAnsi="Arial" w:cs="Arial"/>
          <w:sz w:val="24"/>
          <w:szCs w:val="24"/>
        </w:rPr>
        <w:t>shall</w:t>
      </w:r>
      <w:proofErr w:type="gramEnd"/>
      <w:r w:rsidRPr="00BD5ADB">
        <w:rPr>
          <w:rFonts w:ascii="Arial" w:hAnsi="Arial" w:cs="Arial"/>
          <w:sz w:val="24"/>
          <w:szCs w:val="24"/>
        </w:rPr>
        <w:t xml:space="preserve"> include security features of the ticket stock. </w:t>
      </w:r>
    </w:p>
    <w:p w:rsidRPr="00BD5ADB" w:rsidR="00893869" w:rsidP="001B7E4A" w:rsidRDefault="000378C5" w14:paraId="3818244B" w14:textId="727D58FD">
      <w:pPr>
        <w:pStyle w:val="ListParagraph"/>
        <w:numPr>
          <w:ilvl w:val="3"/>
          <w:numId w:val="48"/>
        </w:numPr>
        <w:spacing w:after="120"/>
        <w:rPr>
          <w:rFonts w:ascii="Arial" w:hAnsi="Arial" w:cs="Arial"/>
          <w:sz w:val="24"/>
          <w:szCs w:val="24"/>
        </w:rPr>
      </w:pPr>
      <w:r w:rsidRPr="00BD5ADB">
        <w:rPr>
          <w:rFonts w:ascii="Arial" w:hAnsi="Arial" w:cs="Arial"/>
          <w:b/>
          <w:bCs/>
          <w:sz w:val="24"/>
          <w:szCs w:val="24"/>
        </w:rPr>
        <w:t>Play Slip and Document Scanner</w:t>
      </w:r>
      <w:r w:rsidRPr="00BD5ADB">
        <w:rPr>
          <w:rFonts w:ascii="Arial" w:hAnsi="Arial" w:cs="Arial"/>
          <w:sz w:val="24"/>
          <w:szCs w:val="24"/>
        </w:rPr>
        <w:t xml:space="preserve">. The POS terminal must be equipped with a document scanner </w:t>
      </w:r>
      <w:proofErr w:type="gramStart"/>
      <w:r w:rsidRPr="00BD5ADB">
        <w:rPr>
          <w:rFonts w:ascii="Arial" w:hAnsi="Arial" w:cs="Arial"/>
          <w:sz w:val="24"/>
          <w:szCs w:val="24"/>
        </w:rPr>
        <w:t>capable</w:t>
      </w:r>
      <w:proofErr w:type="gramEnd"/>
      <w:r w:rsidRPr="00BD5ADB">
        <w:rPr>
          <w:rFonts w:ascii="Arial" w:hAnsi="Arial" w:cs="Arial"/>
          <w:sz w:val="24"/>
          <w:szCs w:val="24"/>
        </w:rPr>
        <w:t xml:space="preserve"> at a minimum:</w:t>
      </w:r>
    </w:p>
    <w:p w:rsidRPr="00BD5ADB" w:rsidR="000065BD" w:rsidP="001B7E4A" w:rsidRDefault="000065BD" w14:paraId="0CD700C1" w14:textId="4DCBE509">
      <w:pPr>
        <w:pStyle w:val="ListParagraph"/>
        <w:numPr>
          <w:ilvl w:val="4"/>
          <w:numId w:val="52"/>
        </w:numPr>
        <w:spacing w:after="120"/>
        <w:rPr>
          <w:rFonts w:ascii="Arial" w:hAnsi="Arial" w:cs="Arial"/>
          <w:sz w:val="24"/>
          <w:szCs w:val="24"/>
        </w:rPr>
      </w:pPr>
      <w:r w:rsidRPr="00BD5ADB">
        <w:rPr>
          <w:rFonts w:ascii="Arial" w:hAnsi="Arial" w:cs="Arial"/>
          <w:sz w:val="24"/>
          <w:szCs w:val="24"/>
        </w:rPr>
        <w:t xml:space="preserve">Scan Play Slip sized documents or larger with various colors and graphics. The Play Slip reader must have the ability to read pencil and pen markings with equal </w:t>
      </w:r>
      <w:proofErr w:type="gramStart"/>
      <w:r w:rsidRPr="00BD5ADB">
        <w:rPr>
          <w:rFonts w:ascii="Arial" w:hAnsi="Arial" w:cs="Arial"/>
          <w:sz w:val="24"/>
          <w:szCs w:val="24"/>
        </w:rPr>
        <w:t>facility,</w:t>
      </w:r>
      <w:proofErr w:type="gramEnd"/>
      <w:r w:rsidRPr="00BD5ADB">
        <w:rPr>
          <w:rFonts w:ascii="Arial" w:hAnsi="Arial" w:cs="Arial"/>
          <w:sz w:val="24"/>
          <w:szCs w:val="24"/>
        </w:rPr>
        <w:t xml:space="preserve"> special markers must not be required.</w:t>
      </w:r>
    </w:p>
    <w:p w:rsidRPr="00BD5ADB" w:rsidR="000065BD" w:rsidP="001B7E4A" w:rsidRDefault="000065BD" w14:paraId="2F449BFE" w14:textId="221E5F51">
      <w:pPr>
        <w:pStyle w:val="ListParagraph"/>
        <w:numPr>
          <w:ilvl w:val="4"/>
          <w:numId w:val="52"/>
        </w:numPr>
        <w:spacing w:after="120"/>
        <w:rPr>
          <w:rFonts w:ascii="Arial" w:hAnsi="Arial" w:cs="Arial"/>
          <w:sz w:val="24"/>
          <w:szCs w:val="24"/>
        </w:rPr>
      </w:pPr>
      <w:r w:rsidRPr="00BD5ADB">
        <w:rPr>
          <w:rFonts w:ascii="Arial" w:hAnsi="Arial" w:cs="Arial"/>
          <w:sz w:val="24"/>
          <w:szCs w:val="24"/>
        </w:rPr>
        <w:t xml:space="preserve">Providing flexibility in the manner documents can be inserted or scanned, for example, top or bottom first, at various angles.  </w:t>
      </w:r>
    </w:p>
    <w:p w:rsidRPr="00BD5ADB" w:rsidR="000378C5" w:rsidP="001B7E4A" w:rsidRDefault="000065BD" w14:paraId="6340F53E" w14:textId="023B6020">
      <w:pPr>
        <w:pStyle w:val="ListParagraph"/>
        <w:numPr>
          <w:ilvl w:val="4"/>
          <w:numId w:val="52"/>
        </w:numPr>
        <w:spacing w:after="120"/>
        <w:rPr>
          <w:rFonts w:ascii="Arial" w:hAnsi="Arial" w:cs="Arial"/>
          <w:sz w:val="24"/>
          <w:szCs w:val="24"/>
        </w:rPr>
      </w:pPr>
      <w:r w:rsidRPr="00BD5ADB">
        <w:rPr>
          <w:rFonts w:ascii="Arial" w:hAnsi="Arial" w:cs="Arial"/>
          <w:sz w:val="24"/>
          <w:szCs w:val="24"/>
        </w:rPr>
        <w:t>Be jam-resistant and have a simple mechanism for immediately clearing any jam or non-readable document.</w:t>
      </w:r>
    </w:p>
    <w:p w:rsidRPr="00D97E94" w:rsidR="003F2831" w:rsidP="001B7E4A" w:rsidRDefault="00D51239" w14:paraId="283A7FEB" w14:textId="0C485289">
      <w:pPr>
        <w:pStyle w:val="ListParagraph"/>
        <w:numPr>
          <w:ilvl w:val="4"/>
          <w:numId w:val="52"/>
        </w:numPr>
        <w:spacing w:after="120"/>
        <w:rPr>
          <w:rFonts w:ascii="Arial" w:hAnsi="Arial" w:cs="Arial"/>
          <w:sz w:val="24"/>
          <w:szCs w:val="24"/>
        </w:rPr>
      </w:pPr>
      <w:r w:rsidRPr="00BD5ADB">
        <w:rPr>
          <w:rFonts w:ascii="Arial" w:hAnsi="Arial" w:cs="Arial"/>
          <w:sz w:val="24"/>
          <w:szCs w:val="24"/>
        </w:rPr>
        <w:t xml:space="preserve">The scanner must accommodate forms whose purpose is to collect information </w:t>
      </w:r>
      <w:r w:rsidRPr="00791ACC">
        <w:rPr>
          <w:rFonts w:ascii="Arial" w:hAnsi="Arial" w:cs="Arial"/>
          <w:sz w:val="24"/>
          <w:szCs w:val="24"/>
        </w:rPr>
        <w:t xml:space="preserve">from </w:t>
      </w:r>
      <w:r w:rsidR="000434F7">
        <w:rPr>
          <w:rFonts w:ascii="Arial" w:hAnsi="Arial" w:cs="Arial"/>
          <w:sz w:val="24"/>
          <w:szCs w:val="24"/>
        </w:rPr>
        <w:t>Retailer</w:t>
      </w:r>
      <w:r w:rsidRPr="00791ACC">
        <w:rPr>
          <w:rFonts w:ascii="Arial" w:hAnsi="Arial" w:cs="Arial"/>
          <w:sz w:val="24"/>
          <w:szCs w:val="24"/>
        </w:rPr>
        <w:t xml:space="preserve">s, players, sales personnel, or maintenance personnel. The </w:t>
      </w:r>
      <w:r w:rsidR="007C38F6">
        <w:rPr>
          <w:rFonts w:ascii="Arial" w:hAnsi="Arial" w:cs="Arial"/>
          <w:sz w:val="24"/>
          <w:szCs w:val="24"/>
        </w:rPr>
        <w:t xml:space="preserve">Awarded </w:t>
      </w:r>
      <w:r w:rsidRPr="00791ACC">
        <w:rPr>
          <w:rFonts w:ascii="Arial" w:hAnsi="Arial" w:cs="Arial"/>
          <w:sz w:val="24"/>
          <w:szCs w:val="24"/>
        </w:rPr>
        <w:t xml:space="preserve">Bidder may be called upon to collect such data and furnish a data file to the Lottery for analysis. </w:t>
      </w:r>
    </w:p>
    <w:p w:rsidRPr="00791ACC" w:rsidR="00BD5ADB" w:rsidP="001B7E4A" w:rsidRDefault="006D5E23" w14:paraId="3D8C4075" w14:textId="3B3BA765">
      <w:pPr>
        <w:pStyle w:val="ListParagraph"/>
        <w:numPr>
          <w:ilvl w:val="3"/>
          <w:numId w:val="48"/>
        </w:numPr>
        <w:spacing w:after="120"/>
        <w:rPr>
          <w:rFonts w:ascii="Arial" w:hAnsi="Arial" w:cs="Arial"/>
          <w:sz w:val="24"/>
          <w:szCs w:val="24"/>
        </w:rPr>
      </w:pPr>
      <w:r w:rsidRPr="00791ACC">
        <w:rPr>
          <w:rFonts w:ascii="Arial" w:hAnsi="Arial" w:cs="Arial"/>
          <w:b/>
          <w:bCs/>
          <w:sz w:val="24"/>
          <w:szCs w:val="24"/>
        </w:rPr>
        <w:t>Ticket Checker</w:t>
      </w:r>
      <w:r w:rsidRPr="00791ACC">
        <w:rPr>
          <w:rFonts w:ascii="Arial" w:hAnsi="Arial" w:cs="Arial"/>
          <w:sz w:val="24"/>
          <w:szCs w:val="24"/>
        </w:rPr>
        <w:t>. Every retail location must include a wireless self-service Ticket checker. The Ticket checker must be able to be located up to twenty-five (25) feet from a Terminal or at a Terminal. Ticket checkers must not require static Barcode placement on Scratch-Off Game Tickets</w:t>
      </w:r>
      <w:r w:rsidR="00D97E94">
        <w:rPr>
          <w:rFonts w:ascii="Arial" w:hAnsi="Arial" w:cs="Arial"/>
          <w:sz w:val="24"/>
          <w:szCs w:val="24"/>
        </w:rPr>
        <w:t>.</w:t>
      </w:r>
    </w:p>
    <w:p w:rsidRPr="00377D13" w:rsidR="006D573D" w:rsidP="001B7E4A" w:rsidRDefault="6A51E080" w14:paraId="2E6EB2C5" w14:textId="03F5B6CB">
      <w:pPr>
        <w:pStyle w:val="ListParagraph"/>
        <w:numPr>
          <w:ilvl w:val="3"/>
          <w:numId w:val="48"/>
        </w:numPr>
        <w:spacing w:after="120"/>
        <w:ind w:hanging="450"/>
        <w:rPr>
          <w:rFonts w:ascii="Arial" w:hAnsi="Arial" w:cs="Arial"/>
          <w:sz w:val="24"/>
          <w:szCs w:val="24"/>
        </w:rPr>
      </w:pPr>
      <w:r w:rsidRPr="17872743">
        <w:rPr>
          <w:rFonts w:ascii="Arial" w:hAnsi="Arial" w:cs="Arial"/>
          <w:b/>
          <w:bCs/>
          <w:sz w:val="24"/>
          <w:szCs w:val="24"/>
        </w:rPr>
        <w:t>Wireless Barcode Reader</w:t>
      </w:r>
      <w:r w:rsidRPr="17872743">
        <w:rPr>
          <w:rFonts w:ascii="Arial" w:hAnsi="Arial" w:cs="Arial"/>
          <w:sz w:val="24"/>
          <w:szCs w:val="24"/>
        </w:rPr>
        <w:t xml:space="preserve">. The wireless barcode reader must be able to perform all functions and have the same capabilities as a ticket reader as noted in </w:t>
      </w:r>
      <w:r w:rsidRPr="00377D13" w:rsidR="7F1A8848">
        <w:rPr>
          <w:rFonts w:ascii="Arial" w:hAnsi="Arial" w:eastAsia="Arial" w:cs="Arial"/>
          <w:sz w:val="24"/>
          <w:szCs w:val="24"/>
        </w:rPr>
        <w:t xml:space="preserve">PART II </w:t>
      </w:r>
      <w:hyperlink w:history="1" w:anchor="_Terminals_for_Retailers">
        <w:r w:rsidRPr="00C908A2" w:rsidR="7F1A8848">
          <w:rPr>
            <w:rStyle w:val="Hyperlink"/>
            <w:rFonts w:ascii="Arial" w:hAnsi="Arial" w:eastAsia="Arial" w:cs="Arial"/>
            <w:sz w:val="24"/>
            <w:szCs w:val="24"/>
          </w:rPr>
          <w:t>Section D</w:t>
        </w:r>
      </w:hyperlink>
      <w:r w:rsidRPr="00377D13" w:rsidR="00377D13">
        <w:rPr>
          <w:rFonts w:ascii="Arial" w:hAnsi="Arial" w:eastAsia="Arial" w:cs="Arial"/>
          <w:sz w:val="24"/>
          <w:szCs w:val="24"/>
        </w:rPr>
        <w:t>.</w:t>
      </w:r>
      <w:proofErr w:type="gramStart"/>
      <w:r w:rsidRPr="00377D13" w:rsidR="7F1A8848">
        <w:rPr>
          <w:rFonts w:ascii="Arial" w:hAnsi="Arial" w:eastAsia="Arial" w:cs="Arial"/>
          <w:sz w:val="24"/>
          <w:szCs w:val="24"/>
        </w:rPr>
        <w:t>1</w:t>
      </w:r>
      <w:r w:rsidRPr="00377D13" w:rsidR="00377D13">
        <w:rPr>
          <w:rFonts w:ascii="Arial" w:hAnsi="Arial" w:eastAsia="Arial" w:cs="Arial"/>
          <w:sz w:val="24"/>
          <w:szCs w:val="24"/>
        </w:rPr>
        <w:t>.</w:t>
      </w:r>
      <w:r w:rsidRPr="00377D13" w:rsidR="7F1A8848">
        <w:rPr>
          <w:rFonts w:ascii="Arial" w:hAnsi="Arial" w:eastAsia="Arial" w:cs="Arial"/>
          <w:sz w:val="24"/>
          <w:szCs w:val="24"/>
        </w:rPr>
        <w:t>a</w:t>
      </w:r>
      <w:r w:rsidRPr="00377D13" w:rsidR="00377D13">
        <w:rPr>
          <w:rFonts w:ascii="Arial" w:hAnsi="Arial" w:eastAsia="Arial" w:cs="Arial"/>
          <w:sz w:val="24"/>
          <w:szCs w:val="24"/>
        </w:rPr>
        <w:t>.</w:t>
      </w:r>
      <w:r w:rsidRPr="00377D13" w:rsidR="7F1A8848">
        <w:rPr>
          <w:rFonts w:ascii="Arial" w:hAnsi="Arial" w:eastAsia="Arial" w:cs="Arial"/>
          <w:sz w:val="24"/>
          <w:szCs w:val="24"/>
        </w:rPr>
        <w:t>x</w:t>
      </w:r>
      <w:r w:rsidRPr="00377D13" w:rsidR="00377D13">
        <w:rPr>
          <w:rFonts w:ascii="Arial" w:hAnsi="Arial" w:eastAsia="Arial" w:cs="Arial"/>
          <w:sz w:val="24"/>
          <w:szCs w:val="24"/>
        </w:rPr>
        <w:t>.</w:t>
      </w:r>
      <w:proofErr w:type="gramEnd"/>
      <w:r w:rsidRPr="00377D13">
        <w:rPr>
          <w:rFonts w:ascii="Arial" w:hAnsi="Arial" w:cs="Arial"/>
          <w:sz w:val="24"/>
          <w:szCs w:val="24"/>
        </w:rPr>
        <w:t xml:space="preserve"> </w:t>
      </w:r>
      <w:r w:rsidRPr="00377D13" w:rsidR="6F64E508">
        <w:rPr>
          <w:rFonts w:ascii="Arial" w:hAnsi="Arial" w:cs="Arial"/>
          <w:sz w:val="24"/>
          <w:szCs w:val="24"/>
        </w:rPr>
        <w:t>Barcode Reader</w:t>
      </w:r>
      <w:r w:rsidR="00377D13">
        <w:rPr>
          <w:rFonts w:ascii="Arial" w:hAnsi="Arial" w:cs="Arial"/>
          <w:sz w:val="24"/>
          <w:szCs w:val="24"/>
        </w:rPr>
        <w:t xml:space="preserve"> of the RFP.</w:t>
      </w:r>
    </w:p>
    <w:p w:rsidRPr="00791ACC" w:rsidR="006D573D" w:rsidP="001B7E4A" w:rsidRDefault="006D573D" w14:paraId="67CCFC71" w14:textId="41D4B291">
      <w:pPr>
        <w:pStyle w:val="ListParagraph"/>
        <w:numPr>
          <w:ilvl w:val="3"/>
          <w:numId w:val="48"/>
        </w:numPr>
        <w:spacing w:after="120"/>
        <w:rPr>
          <w:rFonts w:ascii="Arial" w:hAnsi="Arial" w:cs="Arial"/>
          <w:sz w:val="24"/>
          <w:szCs w:val="24"/>
        </w:rPr>
      </w:pPr>
      <w:r w:rsidRPr="43B20521">
        <w:rPr>
          <w:rFonts w:ascii="Arial" w:hAnsi="Arial" w:cs="Arial"/>
          <w:b/>
          <w:bCs/>
          <w:sz w:val="24"/>
          <w:szCs w:val="24"/>
        </w:rPr>
        <w:t>QR Code</w:t>
      </w:r>
      <w:r w:rsidRPr="43B20521">
        <w:rPr>
          <w:rFonts w:ascii="Arial" w:hAnsi="Arial" w:cs="Arial"/>
          <w:sz w:val="24"/>
          <w:szCs w:val="24"/>
        </w:rPr>
        <w:t xml:space="preserve">. Every POS terminal must be equipped to process transactions with Quick Response (QR) Codes. QR Code Scanning may be used for </w:t>
      </w:r>
      <w:proofErr w:type="gramStart"/>
      <w:r w:rsidRPr="43B20521">
        <w:rPr>
          <w:rFonts w:ascii="Arial" w:hAnsi="Arial" w:cs="Arial"/>
          <w:sz w:val="24"/>
          <w:szCs w:val="24"/>
        </w:rPr>
        <w:t>a number of</w:t>
      </w:r>
      <w:proofErr w:type="gramEnd"/>
      <w:r w:rsidRPr="43B20521">
        <w:rPr>
          <w:rFonts w:ascii="Arial" w:hAnsi="Arial" w:cs="Arial"/>
          <w:sz w:val="24"/>
          <w:szCs w:val="24"/>
        </w:rPr>
        <w:t xml:space="preserve"> purposes including, but not limited to, Mobile Application Play Slips, Loyalty Programs, Promotions, and Cross-Product integrations. </w:t>
      </w:r>
    </w:p>
    <w:p w:rsidRPr="00791ACC" w:rsidR="006D573D" w:rsidP="001B7E4A" w:rsidRDefault="006D573D" w14:paraId="3DFD62D4" w14:textId="17D34F00">
      <w:pPr>
        <w:pStyle w:val="ListParagraph"/>
        <w:numPr>
          <w:ilvl w:val="3"/>
          <w:numId w:val="48"/>
        </w:numPr>
        <w:spacing w:after="120"/>
        <w:rPr>
          <w:rFonts w:ascii="Arial" w:hAnsi="Arial" w:cs="Arial"/>
          <w:sz w:val="24"/>
          <w:szCs w:val="24"/>
        </w:rPr>
      </w:pPr>
      <w:r w:rsidRPr="00791ACC">
        <w:rPr>
          <w:rFonts w:ascii="Arial" w:hAnsi="Arial" w:cs="Arial"/>
          <w:b/>
          <w:bCs/>
          <w:sz w:val="24"/>
          <w:szCs w:val="24"/>
        </w:rPr>
        <w:t>Broadcast Messages</w:t>
      </w:r>
      <w:r w:rsidRPr="00791ACC">
        <w:rPr>
          <w:rFonts w:ascii="Arial" w:hAnsi="Arial" w:cs="Arial"/>
          <w:sz w:val="24"/>
          <w:szCs w:val="24"/>
        </w:rPr>
        <w:t xml:space="preserve">. Messages from the central System must be received and displayed to the </w:t>
      </w:r>
      <w:r w:rsidR="000434F7">
        <w:rPr>
          <w:rFonts w:ascii="Arial" w:hAnsi="Arial" w:cs="Arial"/>
          <w:sz w:val="24"/>
          <w:szCs w:val="24"/>
        </w:rPr>
        <w:t>Retailer</w:t>
      </w:r>
      <w:r w:rsidRPr="00791ACC">
        <w:rPr>
          <w:rFonts w:ascii="Arial" w:hAnsi="Arial" w:cs="Arial"/>
          <w:sz w:val="24"/>
          <w:szCs w:val="24"/>
        </w:rPr>
        <w:t xml:space="preserve">. If the terminal is not powered on or communicating with the central System at the time of broadcast, the central System will ensure that the terminal receives the message immediately upon </w:t>
      </w:r>
      <w:bookmarkStart w:name="_Int_FAdYav2f" w:id="32"/>
      <w:r w:rsidRPr="00791ACC">
        <w:rPr>
          <w:rFonts w:ascii="Arial" w:hAnsi="Arial" w:cs="Arial"/>
          <w:sz w:val="24"/>
          <w:szCs w:val="24"/>
        </w:rPr>
        <w:t>sign</w:t>
      </w:r>
      <w:bookmarkEnd w:id="32"/>
      <w:r w:rsidRPr="00791ACC">
        <w:rPr>
          <w:rFonts w:ascii="Arial" w:hAnsi="Arial" w:cs="Arial"/>
          <w:sz w:val="24"/>
          <w:szCs w:val="24"/>
        </w:rPr>
        <w:t xml:space="preserve"> on.</w:t>
      </w:r>
    </w:p>
    <w:p w:rsidRPr="00791ACC" w:rsidR="006D573D" w:rsidP="001B7E4A" w:rsidRDefault="006D573D" w14:paraId="3CC52872" w14:textId="208A832D">
      <w:pPr>
        <w:pStyle w:val="ListParagraph"/>
        <w:numPr>
          <w:ilvl w:val="3"/>
          <w:numId w:val="48"/>
        </w:numPr>
        <w:spacing w:after="120"/>
        <w:rPr>
          <w:rFonts w:ascii="Arial" w:hAnsi="Arial" w:cs="Arial"/>
          <w:sz w:val="24"/>
          <w:szCs w:val="24"/>
        </w:rPr>
      </w:pPr>
      <w:r w:rsidRPr="00791ACC">
        <w:rPr>
          <w:rFonts w:ascii="Arial" w:hAnsi="Arial" w:cs="Arial"/>
          <w:b/>
          <w:bCs/>
          <w:sz w:val="24"/>
          <w:szCs w:val="24"/>
        </w:rPr>
        <w:t>Large Dollar Transaction Verification</w:t>
      </w:r>
      <w:r w:rsidRPr="00791ACC">
        <w:rPr>
          <w:rFonts w:ascii="Arial" w:hAnsi="Arial" w:cs="Arial"/>
          <w:sz w:val="24"/>
          <w:szCs w:val="24"/>
        </w:rPr>
        <w:t xml:space="preserve">. The terminal screen must display a message for each “large dollar” purchase and validation that provides an option to the </w:t>
      </w:r>
      <w:r w:rsidR="000434F7">
        <w:rPr>
          <w:rFonts w:ascii="Arial" w:hAnsi="Arial" w:cs="Arial"/>
          <w:sz w:val="24"/>
          <w:szCs w:val="24"/>
        </w:rPr>
        <w:t>Retailer</w:t>
      </w:r>
      <w:r w:rsidRPr="00791ACC">
        <w:rPr>
          <w:rFonts w:ascii="Arial" w:hAnsi="Arial" w:cs="Arial"/>
          <w:sz w:val="24"/>
          <w:szCs w:val="24"/>
        </w:rPr>
        <w:t xml:space="preserve"> to stop or take other appropriate action before completing the transaction. The Lottery will define the default amount of a “large dollar” transaction and must approve the terminal messages. The</w:t>
      </w:r>
      <w:r w:rsidR="00286FC9">
        <w:rPr>
          <w:rFonts w:ascii="Arial" w:hAnsi="Arial" w:cs="Arial"/>
          <w:sz w:val="24"/>
          <w:szCs w:val="24"/>
        </w:rPr>
        <w:t xml:space="preserve"> </w:t>
      </w:r>
      <w:r w:rsidR="006757E1">
        <w:rPr>
          <w:rFonts w:ascii="Arial" w:hAnsi="Arial" w:cs="Arial"/>
          <w:sz w:val="24"/>
          <w:szCs w:val="24"/>
        </w:rPr>
        <w:t xml:space="preserve">System must include a </w:t>
      </w:r>
      <w:r w:rsidRPr="00791ACC">
        <w:rPr>
          <w:rFonts w:ascii="Arial" w:hAnsi="Arial" w:cs="Arial"/>
          <w:sz w:val="24"/>
          <w:szCs w:val="24"/>
        </w:rPr>
        <w:t xml:space="preserve">feature whereby a specific </w:t>
      </w:r>
      <w:r w:rsidR="000434F7">
        <w:rPr>
          <w:rFonts w:ascii="Arial" w:hAnsi="Arial" w:cs="Arial"/>
          <w:sz w:val="24"/>
          <w:szCs w:val="24"/>
        </w:rPr>
        <w:t>Retailer</w:t>
      </w:r>
      <w:r w:rsidRPr="00791ACC">
        <w:rPr>
          <w:rFonts w:ascii="Arial" w:hAnsi="Arial" w:cs="Arial"/>
          <w:sz w:val="24"/>
          <w:szCs w:val="24"/>
        </w:rPr>
        <w:t xml:space="preserve"> can identify a default amount different from that selected by the Lottery. </w:t>
      </w:r>
    </w:p>
    <w:p w:rsidRPr="00791ACC" w:rsidR="006D5E23" w:rsidP="001B7E4A" w:rsidRDefault="006D573D" w14:paraId="715248AD" w14:textId="7CD71675">
      <w:pPr>
        <w:pStyle w:val="ListParagraph"/>
        <w:numPr>
          <w:ilvl w:val="3"/>
          <w:numId w:val="48"/>
        </w:numPr>
        <w:spacing w:after="120"/>
        <w:rPr>
          <w:rFonts w:ascii="Arial" w:hAnsi="Arial" w:cs="Arial"/>
          <w:sz w:val="24"/>
          <w:szCs w:val="24"/>
        </w:rPr>
      </w:pPr>
      <w:r w:rsidRPr="00791ACC">
        <w:rPr>
          <w:rFonts w:ascii="Arial" w:hAnsi="Arial" w:cs="Arial"/>
          <w:b/>
          <w:bCs/>
          <w:sz w:val="24"/>
          <w:szCs w:val="24"/>
        </w:rPr>
        <w:t>Cancellations</w:t>
      </w:r>
      <w:r w:rsidRPr="00791ACC">
        <w:rPr>
          <w:rFonts w:ascii="Arial" w:hAnsi="Arial" w:cs="Arial"/>
          <w:sz w:val="24"/>
          <w:szCs w:val="24"/>
        </w:rPr>
        <w:t xml:space="preserve">. The terminal must support ticket cancellations for those games that permit it. Cancellations must be governed by a set of parameter-driven rules as established by the Lottery. </w:t>
      </w:r>
    </w:p>
    <w:p w:rsidRPr="00791ACC" w:rsidR="003D25AB" w:rsidP="001B7E4A" w:rsidRDefault="003D25AB" w14:paraId="75DA9AF5" w14:textId="628580C9">
      <w:pPr>
        <w:pStyle w:val="ListParagraph"/>
        <w:numPr>
          <w:ilvl w:val="3"/>
          <w:numId w:val="48"/>
        </w:numPr>
        <w:tabs>
          <w:tab w:val="left" w:pos="1530"/>
        </w:tabs>
        <w:spacing w:after="120"/>
        <w:ind w:hanging="450"/>
        <w:rPr>
          <w:rFonts w:ascii="Arial" w:hAnsi="Arial" w:cs="Arial"/>
          <w:sz w:val="24"/>
          <w:szCs w:val="24"/>
        </w:rPr>
      </w:pPr>
      <w:r w:rsidRPr="00791ACC">
        <w:rPr>
          <w:rFonts w:ascii="Arial" w:hAnsi="Arial" w:cs="Arial"/>
          <w:b/>
          <w:bCs/>
          <w:sz w:val="24"/>
          <w:szCs w:val="24"/>
        </w:rPr>
        <w:t>Validation Limits</w:t>
      </w:r>
      <w:r w:rsidRPr="00791ACC">
        <w:rPr>
          <w:rFonts w:ascii="Arial" w:hAnsi="Arial" w:cs="Arial"/>
          <w:sz w:val="24"/>
          <w:szCs w:val="24"/>
        </w:rPr>
        <w:t xml:space="preserve">. The terminal must not </w:t>
      </w:r>
      <w:bookmarkStart w:name="_Int_ISSl9uRl" w:id="33"/>
      <w:proofErr w:type="gramStart"/>
      <w:r w:rsidRPr="00791ACC">
        <w:rPr>
          <w:rFonts w:ascii="Arial" w:hAnsi="Arial" w:cs="Arial"/>
          <w:sz w:val="24"/>
          <w:szCs w:val="24"/>
        </w:rPr>
        <w:t>cash wins</w:t>
      </w:r>
      <w:bookmarkEnd w:id="33"/>
      <w:proofErr w:type="gramEnd"/>
      <w:r w:rsidRPr="00791ACC">
        <w:rPr>
          <w:rFonts w:ascii="Arial" w:hAnsi="Arial" w:cs="Arial"/>
          <w:sz w:val="24"/>
          <w:szCs w:val="24"/>
        </w:rPr>
        <w:t xml:space="preserve"> </w:t>
      </w:r>
      <w:proofErr w:type="gramStart"/>
      <w:r w:rsidRPr="00791ACC">
        <w:rPr>
          <w:rFonts w:ascii="Arial" w:hAnsi="Arial" w:cs="Arial"/>
          <w:sz w:val="24"/>
          <w:szCs w:val="24"/>
        </w:rPr>
        <w:t>in excess of</w:t>
      </w:r>
      <w:proofErr w:type="gramEnd"/>
      <w:r w:rsidRPr="00791ACC">
        <w:rPr>
          <w:rFonts w:ascii="Arial" w:hAnsi="Arial" w:cs="Arial"/>
          <w:sz w:val="24"/>
          <w:szCs w:val="24"/>
        </w:rPr>
        <w:t xml:space="preserve"> that permitted by Maine regulations. The current limit is “less than $600.” For larger wins, the terminal must return a response as defined by the Lottery permitting the win to be claimed.</w:t>
      </w:r>
    </w:p>
    <w:p w:rsidRPr="00BE4A1E" w:rsidR="003D25AB" w:rsidP="001B7E4A" w:rsidRDefault="003D25AB" w14:paraId="700E763B" w14:textId="2B12AD83">
      <w:pPr>
        <w:pStyle w:val="ListParagraph"/>
        <w:numPr>
          <w:ilvl w:val="3"/>
          <w:numId w:val="48"/>
        </w:numPr>
        <w:tabs>
          <w:tab w:val="left" w:pos="1350"/>
        </w:tabs>
        <w:spacing w:after="120"/>
        <w:ind w:hanging="450"/>
        <w:rPr>
          <w:rFonts w:ascii="Arial" w:hAnsi="Arial" w:cs="Arial"/>
          <w:sz w:val="24"/>
          <w:szCs w:val="24"/>
        </w:rPr>
      </w:pPr>
      <w:r w:rsidRPr="00791ACC">
        <w:rPr>
          <w:rFonts w:ascii="Arial" w:hAnsi="Arial" w:cs="Arial"/>
          <w:b/>
          <w:bCs/>
          <w:sz w:val="24"/>
          <w:szCs w:val="24"/>
        </w:rPr>
        <w:t>Language Agility</w:t>
      </w:r>
      <w:r w:rsidRPr="00791ACC">
        <w:rPr>
          <w:rFonts w:ascii="Arial" w:hAnsi="Arial" w:cs="Arial"/>
          <w:sz w:val="24"/>
          <w:szCs w:val="24"/>
        </w:rPr>
        <w:t xml:space="preserve">. </w:t>
      </w:r>
      <w:r w:rsidR="00513655">
        <w:rPr>
          <w:rFonts w:ascii="Arial" w:hAnsi="Arial" w:cs="Arial"/>
          <w:sz w:val="24"/>
          <w:szCs w:val="24"/>
        </w:rPr>
        <w:t>English shall be the primary language</w:t>
      </w:r>
      <w:r w:rsidR="00105C90">
        <w:rPr>
          <w:rFonts w:ascii="Arial" w:hAnsi="Arial" w:cs="Arial"/>
          <w:sz w:val="24"/>
          <w:szCs w:val="24"/>
        </w:rPr>
        <w:t xml:space="preserve"> on Retailer Terminals</w:t>
      </w:r>
      <w:r w:rsidR="004D0F03">
        <w:rPr>
          <w:rFonts w:ascii="Arial" w:hAnsi="Arial" w:cs="Arial"/>
          <w:sz w:val="24"/>
          <w:szCs w:val="24"/>
        </w:rPr>
        <w:t xml:space="preserve"> and peripherals</w:t>
      </w:r>
      <w:r w:rsidRPr="00EE71FC" w:rsidR="00C811D8">
        <w:rPr>
          <w:rFonts w:ascii="Arial" w:hAnsi="Arial" w:cs="Arial"/>
          <w:sz w:val="24"/>
          <w:szCs w:val="24"/>
        </w:rPr>
        <w:t xml:space="preserve">. </w:t>
      </w:r>
      <w:r w:rsidR="000434F7">
        <w:rPr>
          <w:rFonts w:ascii="Arial" w:hAnsi="Arial" w:cs="Arial"/>
          <w:sz w:val="24"/>
          <w:szCs w:val="24"/>
        </w:rPr>
        <w:t>Retailer</w:t>
      </w:r>
      <w:r w:rsidRPr="00791ACC">
        <w:rPr>
          <w:rFonts w:ascii="Arial" w:hAnsi="Arial" w:cs="Arial"/>
          <w:sz w:val="24"/>
          <w:szCs w:val="24"/>
        </w:rPr>
        <w:t xml:space="preserve"> terminal</w:t>
      </w:r>
      <w:r w:rsidR="00A1425F">
        <w:rPr>
          <w:rFonts w:ascii="Arial" w:hAnsi="Arial" w:cs="Arial"/>
          <w:sz w:val="24"/>
          <w:szCs w:val="24"/>
        </w:rPr>
        <w:t>s</w:t>
      </w:r>
      <w:r w:rsidR="00AA2647">
        <w:rPr>
          <w:rFonts w:ascii="Arial" w:hAnsi="Arial" w:cs="Arial"/>
          <w:sz w:val="24"/>
          <w:szCs w:val="24"/>
        </w:rPr>
        <w:t xml:space="preserve"> should </w:t>
      </w:r>
      <w:r w:rsidRPr="00791ACC">
        <w:rPr>
          <w:rFonts w:ascii="Arial" w:hAnsi="Arial" w:cs="Arial"/>
          <w:sz w:val="24"/>
          <w:szCs w:val="24"/>
        </w:rPr>
        <w:t>support</w:t>
      </w:r>
      <w:r w:rsidR="00051257">
        <w:rPr>
          <w:rFonts w:ascii="Arial" w:hAnsi="Arial" w:cs="Arial"/>
          <w:sz w:val="24"/>
          <w:szCs w:val="24"/>
        </w:rPr>
        <w:t>, and toggle between,</w:t>
      </w:r>
      <w:r w:rsidRPr="00791ACC">
        <w:rPr>
          <w:rFonts w:ascii="Arial" w:hAnsi="Arial" w:cs="Arial"/>
          <w:sz w:val="24"/>
          <w:szCs w:val="24"/>
        </w:rPr>
        <w:t xml:space="preserve"> </w:t>
      </w:r>
      <w:r w:rsidR="00C811D8">
        <w:rPr>
          <w:rFonts w:ascii="Arial" w:hAnsi="Arial" w:cs="Arial"/>
          <w:sz w:val="24"/>
          <w:szCs w:val="24"/>
        </w:rPr>
        <w:t>additional</w:t>
      </w:r>
      <w:r w:rsidRPr="00791ACC">
        <w:rPr>
          <w:rFonts w:ascii="Arial" w:hAnsi="Arial" w:cs="Arial"/>
          <w:sz w:val="24"/>
          <w:szCs w:val="24"/>
        </w:rPr>
        <w:t xml:space="preserve"> </w:t>
      </w:r>
      <w:r w:rsidRPr="00BE4A1E">
        <w:rPr>
          <w:rFonts w:ascii="Arial" w:hAnsi="Arial" w:cs="Arial"/>
          <w:sz w:val="24"/>
          <w:szCs w:val="24"/>
        </w:rPr>
        <w:t>languages</w:t>
      </w:r>
      <w:r w:rsidR="00A1425F">
        <w:rPr>
          <w:rFonts w:ascii="Arial" w:hAnsi="Arial" w:cs="Arial"/>
          <w:sz w:val="24"/>
          <w:szCs w:val="24"/>
        </w:rPr>
        <w:t>.</w:t>
      </w:r>
      <w:r w:rsidRPr="00BE4A1E">
        <w:rPr>
          <w:rFonts w:ascii="Arial" w:hAnsi="Arial" w:cs="Arial"/>
          <w:sz w:val="24"/>
          <w:szCs w:val="24"/>
        </w:rPr>
        <w:t xml:space="preserve"> </w:t>
      </w:r>
    </w:p>
    <w:p w:rsidRPr="00D97E94" w:rsidR="00D35D32" w:rsidP="001B7E4A" w:rsidRDefault="00D35D32" w14:paraId="4035158E" w14:textId="34A00BF9">
      <w:pPr>
        <w:pStyle w:val="ListParagraph"/>
        <w:numPr>
          <w:ilvl w:val="3"/>
          <w:numId w:val="48"/>
        </w:numPr>
        <w:spacing w:after="120"/>
        <w:rPr>
          <w:rFonts w:ascii="Arial" w:hAnsi="Arial" w:cs="Arial"/>
          <w:sz w:val="24"/>
          <w:szCs w:val="24"/>
        </w:rPr>
      </w:pPr>
      <w:r w:rsidRPr="00BE4A1E">
        <w:rPr>
          <w:rFonts w:ascii="Arial" w:hAnsi="Arial" w:cs="Arial"/>
          <w:b/>
          <w:bCs/>
          <w:sz w:val="24"/>
          <w:szCs w:val="24"/>
        </w:rPr>
        <w:t>Last Transaction Display</w:t>
      </w:r>
      <w:r w:rsidRPr="00BE4A1E">
        <w:rPr>
          <w:rFonts w:ascii="Arial" w:hAnsi="Arial" w:cs="Arial"/>
          <w:sz w:val="24"/>
          <w:szCs w:val="24"/>
        </w:rPr>
        <w:t xml:space="preserve">. The terminal must provide a mechanism for display of the last transaction of each type, including last wager, last cancel, last winner validation, last report, etc., as selected by the </w:t>
      </w:r>
      <w:r w:rsidR="000434F7">
        <w:rPr>
          <w:rFonts w:ascii="Arial" w:hAnsi="Arial" w:cs="Arial"/>
          <w:sz w:val="24"/>
          <w:szCs w:val="24"/>
        </w:rPr>
        <w:t>Retailer</w:t>
      </w:r>
      <w:r w:rsidRPr="00BE4A1E">
        <w:rPr>
          <w:rFonts w:ascii="Arial" w:hAnsi="Arial" w:cs="Arial"/>
          <w:sz w:val="24"/>
          <w:szCs w:val="24"/>
        </w:rPr>
        <w:t>.</w:t>
      </w:r>
    </w:p>
    <w:p w:rsidRPr="00D97E94" w:rsidR="00B64208" w:rsidP="001B7E4A" w:rsidRDefault="00D35D32" w14:paraId="6AB50559" w14:textId="2383BCB7">
      <w:pPr>
        <w:pStyle w:val="ListParagraph"/>
        <w:numPr>
          <w:ilvl w:val="3"/>
          <w:numId w:val="48"/>
        </w:numPr>
        <w:tabs>
          <w:tab w:val="left" w:pos="1350"/>
        </w:tabs>
        <w:spacing w:after="120"/>
        <w:ind w:hanging="540"/>
        <w:rPr>
          <w:rFonts w:ascii="Arial" w:hAnsi="Arial" w:cs="Arial"/>
          <w:sz w:val="24"/>
          <w:szCs w:val="24"/>
        </w:rPr>
      </w:pPr>
      <w:r w:rsidRPr="00BE4A1E">
        <w:rPr>
          <w:rFonts w:ascii="Arial" w:hAnsi="Arial" w:cs="Arial"/>
          <w:b/>
          <w:bCs/>
          <w:sz w:val="24"/>
          <w:szCs w:val="24"/>
        </w:rPr>
        <w:t>Specialty POS terminals</w:t>
      </w:r>
      <w:r w:rsidRPr="00BE4A1E">
        <w:rPr>
          <w:rFonts w:ascii="Arial" w:hAnsi="Arial" w:cs="Arial"/>
          <w:sz w:val="24"/>
          <w:szCs w:val="24"/>
        </w:rPr>
        <w:t xml:space="preserve">. The </w:t>
      </w:r>
      <w:r w:rsidR="00EE57CD">
        <w:rPr>
          <w:rFonts w:ascii="Arial" w:hAnsi="Arial" w:cs="Arial"/>
          <w:sz w:val="24"/>
          <w:szCs w:val="24"/>
        </w:rPr>
        <w:t xml:space="preserve">Awarded </w:t>
      </w:r>
      <w:r w:rsidRPr="00BE4A1E">
        <w:rPr>
          <w:rFonts w:ascii="Arial" w:hAnsi="Arial" w:cs="Arial"/>
          <w:sz w:val="24"/>
          <w:szCs w:val="24"/>
        </w:rPr>
        <w:t xml:space="preserve">Bidder may be required to provide terminal options supporting visually impaired </w:t>
      </w:r>
      <w:r w:rsidR="000434F7">
        <w:rPr>
          <w:rFonts w:ascii="Arial" w:hAnsi="Arial" w:cs="Arial"/>
          <w:sz w:val="24"/>
          <w:szCs w:val="24"/>
        </w:rPr>
        <w:t>Retailer</w:t>
      </w:r>
      <w:r w:rsidRPr="00BE4A1E">
        <w:rPr>
          <w:rFonts w:ascii="Arial" w:hAnsi="Arial" w:cs="Arial"/>
          <w:sz w:val="24"/>
          <w:szCs w:val="24"/>
        </w:rPr>
        <w:t xml:space="preserve">s. </w:t>
      </w:r>
    </w:p>
    <w:p w:rsidRPr="00AB5B73" w:rsidR="000032F7" w:rsidP="001B7E4A" w:rsidRDefault="000434F7" w14:paraId="6FD19F12" w14:textId="712145DA">
      <w:pPr>
        <w:pStyle w:val="ListParagraph"/>
        <w:numPr>
          <w:ilvl w:val="1"/>
          <w:numId w:val="45"/>
        </w:numPr>
        <w:spacing w:after="120"/>
        <w:rPr>
          <w:rFonts w:ascii="Arial" w:hAnsi="Arial" w:cs="Arial"/>
          <w:b/>
          <w:bCs/>
          <w:sz w:val="24"/>
          <w:szCs w:val="24"/>
        </w:rPr>
      </w:pPr>
      <w:r w:rsidRPr="00AB5B73">
        <w:rPr>
          <w:rFonts w:ascii="Arial" w:hAnsi="Arial" w:cs="Arial"/>
          <w:b/>
          <w:bCs/>
          <w:sz w:val="24"/>
          <w:szCs w:val="24"/>
        </w:rPr>
        <w:t>Retailer</w:t>
      </w:r>
      <w:r w:rsidRPr="00AB5B73" w:rsidR="00024B1B">
        <w:rPr>
          <w:rFonts w:ascii="Arial" w:hAnsi="Arial" w:cs="Arial"/>
          <w:b/>
          <w:bCs/>
          <w:sz w:val="24"/>
          <w:szCs w:val="24"/>
        </w:rPr>
        <w:t xml:space="preserve"> Terminal Peripherals</w:t>
      </w:r>
    </w:p>
    <w:p w:rsidRPr="00D97E94" w:rsidR="001833AD" w:rsidP="00D97E94" w:rsidRDefault="001833AD" w14:paraId="2A126A1A" w14:textId="508A5E50">
      <w:pPr>
        <w:widowControl/>
        <w:autoSpaceDE/>
        <w:autoSpaceDN/>
        <w:spacing w:after="120"/>
        <w:ind w:left="720"/>
        <w:jc w:val="both"/>
        <w:rPr>
          <w:rFonts w:ascii="Arial" w:hAnsi="Arial" w:cs="Arial"/>
          <w:sz w:val="24"/>
          <w:szCs w:val="24"/>
        </w:rPr>
      </w:pPr>
      <w:r w:rsidRPr="00BE4A1E">
        <w:rPr>
          <w:rFonts w:ascii="Arial" w:hAnsi="Arial" w:cs="Arial"/>
          <w:sz w:val="24"/>
          <w:szCs w:val="24"/>
        </w:rPr>
        <w:t>Note</w:t>
      </w:r>
      <w:r w:rsidR="00A76114">
        <w:rPr>
          <w:rFonts w:ascii="Arial" w:hAnsi="Arial" w:cs="Arial"/>
          <w:sz w:val="24"/>
          <w:szCs w:val="24"/>
        </w:rPr>
        <w:t xml:space="preserve">: </w:t>
      </w:r>
      <w:r w:rsidR="00BC794F">
        <w:rPr>
          <w:rFonts w:ascii="Arial" w:hAnsi="Arial" w:cs="Arial"/>
          <w:sz w:val="24"/>
          <w:szCs w:val="24"/>
        </w:rPr>
        <w:t xml:space="preserve">For items a-d, </w:t>
      </w:r>
      <w:r w:rsidR="00A76114">
        <w:rPr>
          <w:rFonts w:ascii="Arial" w:hAnsi="Arial" w:cs="Arial"/>
          <w:sz w:val="24"/>
          <w:szCs w:val="24"/>
        </w:rPr>
        <w:t xml:space="preserve">Bidders must </w:t>
      </w:r>
      <w:r w:rsidR="00BC794F">
        <w:rPr>
          <w:rFonts w:ascii="Arial" w:hAnsi="Arial" w:cs="Arial"/>
          <w:sz w:val="24"/>
          <w:szCs w:val="24"/>
        </w:rPr>
        <w:t>provide pricing for</w:t>
      </w:r>
      <w:r w:rsidRPr="00BE4A1E">
        <w:rPr>
          <w:rFonts w:ascii="Arial" w:hAnsi="Arial" w:cs="Arial"/>
          <w:sz w:val="24"/>
          <w:szCs w:val="24"/>
        </w:rPr>
        <w:t xml:space="preserve"> additional units in quantities of twenty-five (25) units. </w:t>
      </w:r>
      <w:r w:rsidR="005E6045">
        <w:rPr>
          <w:rFonts w:ascii="Arial" w:hAnsi="Arial" w:cs="Arial"/>
          <w:sz w:val="24"/>
          <w:szCs w:val="24"/>
        </w:rPr>
        <w:t xml:space="preserve">Pricing for additional units </w:t>
      </w:r>
      <w:r w:rsidR="00053374">
        <w:rPr>
          <w:rFonts w:ascii="Arial" w:hAnsi="Arial" w:cs="Arial"/>
          <w:sz w:val="24"/>
          <w:szCs w:val="24"/>
        </w:rPr>
        <w:t xml:space="preserve">must be provided in </w:t>
      </w:r>
      <w:hyperlink w:history="1" w:anchor="_APPENDIX_F_–">
        <w:r w:rsidRPr="00084527" w:rsidR="00053374">
          <w:rPr>
            <w:rStyle w:val="Hyperlink"/>
            <w:rFonts w:ascii="Arial" w:hAnsi="Arial" w:cs="Arial"/>
            <w:b/>
            <w:bCs/>
            <w:sz w:val="24"/>
            <w:szCs w:val="24"/>
          </w:rPr>
          <w:t>Appendix F</w:t>
        </w:r>
      </w:hyperlink>
      <w:r w:rsidR="00175B96">
        <w:rPr>
          <w:rFonts w:ascii="Arial" w:hAnsi="Arial" w:cs="Arial"/>
          <w:sz w:val="24"/>
          <w:szCs w:val="24"/>
        </w:rPr>
        <w:t xml:space="preserve"> (Cost Proposal Form)</w:t>
      </w:r>
      <w:r w:rsidR="00053374">
        <w:rPr>
          <w:rFonts w:ascii="Arial" w:hAnsi="Arial" w:cs="Arial"/>
          <w:sz w:val="24"/>
          <w:szCs w:val="24"/>
        </w:rPr>
        <w:t xml:space="preserve">, Table 1. </w:t>
      </w:r>
    </w:p>
    <w:p w:rsidRPr="00BE4A1E" w:rsidR="00024B1B" w:rsidP="001B7E4A" w:rsidRDefault="001833AD" w14:paraId="7D338A1B" w14:textId="2E768CC6">
      <w:pPr>
        <w:pStyle w:val="ListParagraph"/>
        <w:numPr>
          <w:ilvl w:val="2"/>
          <w:numId w:val="53"/>
        </w:numPr>
        <w:spacing w:after="120"/>
        <w:rPr>
          <w:rFonts w:ascii="Arial" w:hAnsi="Arial" w:cs="Arial"/>
          <w:b/>
          <w:bCs/>
          <w:sz w:val="24"/>
          <w:szCs w:val="24"/>
        </w:rPr>
      </w:pPr>
      <w:r w:rsidRPr="00100D32">
        <w:rPr>
          <w:rFonts w:ascii="Arial" w:hAnsi="Arial" w:cs="Arial"/>
          <w:b/>
          <w:bCs/>
          <w:color w:val="0070C0"/>
          <w:sz w:val="24"/>
          <w:szCs w:val="24"/>
        </w:rPr>
        <w:t xml:space="preserve">Player </w:t>
      </w:r>
      <w:r w:rsidRPr="00100D32" w:rsidR="006A27FF">
        <w:rPr>
          <w:rFonts w:ascii="Arial" w:hAnsi="Arial" w:cs="Arial"/>
          <w:b/>
          <w:bCs/>
          <w:color w:val="0070C0"/>
          <w:sz w:val="24"/>
          <w:szCs w:val="24"/>
        </w:rPr>
        <w:t>Transaction Display</w:t>
      </w:r>
      <w:r w:rsidRPr="00BE4A1E" w:rsidR="006A27FF">
        <w:rPr>
          <w:rFonts w:ascii="Arial" w:hAnsi="Arial" w:cs="Arial"/>
          <w:b/>
          <w:bCs/>
          <w:sz w:val="24"/>
          <w:szCs w:val="24"/>
        </w:rPr>
        <w:t xml:space="preserve">. </w:t>
      </w:r>
      <w:r w:rsidRPr="00BE4A1E" w:rsidR="006A27FF">
        <w:rPr>
          <w:rFonts w:ascii="Arial" w:hAnsi="Arial" w:cs="Arial"/>
          <w:sz w:val="24"/>
          <w:szCs w:val="24"/>
        </w:rPr>
        <w:t xml:space="preserve">The </w:t>
      </w:r>
      <w:r w:rsidR="00663FB7">
        <w:rPr>
          <w:rFonts w:ascii="Arial" w:hAnsi="Arial" w:cs="Arial"/>
          <w:sz w:val="24"/>
          <w:szCs w:val="24"/>
        </w:rPr>
        <w:t xml:space="preserve">Awarded </w:t>
      </w:r>
      <w:r w:rsidRPr="00BE4A1E" w:rsidR="006A27FF">
        <w:rPr>
          <w:rFonts w:ascii="Arial" w:hAnsi="Arial" w:cs="Arial"/>
          <w:sz w:val="24"/>
          <w:szCs w:val="24"/>
        </w:rPr>
        <w:t xml:space="preserve">Bidder must </w:t>
      </w:r>
      <w:r w:rsidR="00663FB7">
        <w:rPr>
          <w:rFonts w:ascii="Arial" w:hAnsi="Arial" w:cs="Arial"/>
          <w:sz w:val="24"/>
          <w:szCs w:val="24"/>
        </w:rPr>
        <w:t>provide</w:t>
      </w:r>
      <w:r w:rsidRPr="00BE4A1E" w:rsidR="00663FB7">
        <w:rPr>
          <w:rFonts w:ascii="Arial" w:hAnsi="Arial" w:cs="Arial"/>
          <w:sz w:val="24"/>
          <w:szCs w:val="24"/>
        </w:rPr>
        <w:t xml:space="preserve"> </w:t>
      </w:r>
      <w:r w:rsidRPr="00BE4A1E" w:rsidR="006A27FF">
        <w:rPr>
          <w:rFonts w:ascii="Arial" w:hAnsi="Arial" w:cs="Arial"/>
          <w:sz w:val="24"/>
          <w:szCs w:val="24"/>
        </w:rPr>
        <w:t xml:space="preserve">a player transaction display for every on-line </w:t>
      </w:r>
      <w:r w:rsidR="000434F7">
        <w:rPr>
          <w:rFonts w:ascii="Arial" w:hAnsi="Arial" w:cs="Arial"/>
          <w:sz w:val="24"/>
          <w:szCs w:val="24"/>
        </w:rPr>
        <w:t>Retailer</w:t>
      </w:r>
      <w:r w:rsidRPr="00BE4A1E" w:rsidR="006A27FF">
        <w:rPr>
          <w:rFonts w:ascii="Arial" w:hAnsi="Arial" w:cs="Arial"/>
          <w:sz w:val="24"/>
          <w:szCs w:val="24"/>
        </w:rPr>
        <w:t xml:space="preserve"> terminal. The player transaction display is a discreet, individual-oriented display for the player conducting the current transaction. This display may communicate the amount of the current transaction or notify the player that he or she has a winning ticket. </w:t>
      </w:r>
      <w:proofErr w:type="gramStart"/>
      <w:r w:rsidRPr="00BE4A1E" w:rsidR="006A27FF">
        <w:rPr>
          <w:rFonts w:ascii="Arial" w:hAnsi="Arial" w:cs="Arial"/>
          <w:sz w:val="24"/>
          <w:szCs w:val="24"/>
        </w:rPr>
        <w:t>In the event that</w:t>
      </w:r>
      <w:proofErr w:type="gramEnd"/>
      <w:r w:rsidRPr="00BE4A1E" w:rsidR="006A27FF">
        <w:rPr>
          <w:rFonts w:ascii="Arial" w:hAnsi="Arial" w:cs="Arial"/>
          <w:sz w:val="24"/>
          <w:szCs w:val="24"/>
        </w:rPr>
        <w:t xml:space="preserve"> the ticket is a winning ticket, an appropriate message may be displayed. When not displaying a transaction, the player display may provide an advertising or informational message. The Lottery must approve the display design and message presentation to ensure functionality and player privacy. The </w:t>
      </w:r>
      <w:r w:rsidR="00743876">
        <w:rPr>
          <w:rFonts w:ascii="Arial" w:hAnsi="Arial" w:cs="Arial"/>
          <w:sz w:val="24"/>
          <w:szCs w:val="24"/>
        </w:rPr>
        <w:t>p</w:t>
      </w:r>
      <w:r w:rsidRPr="00BE4A1E" w:rsidR="006A27FF">
        <w:rPr>
          <w:rFonts w:ascii="Arial" w:hAnsi="Arial" w:cs="Arial"/>
          <w:sz w:val="24"/>
          <w:szCs w:val="24"/>
        </w:rPr>
        <w:t xml:space="preserve">layer </w:t>
      </w:r>
      <w:r w:rsidR="00743876">
        <w:rPr>
          <w:rFonts w:ascii="Arial" w:hAnsi="Arial" w:cs="Arial"/>
          <w:sz w:val="24"/>
          <w:szCs w:val="24"/>
        </w:rPr>
        <w:t>t</w:t>
      </w:r>
      <w:r w:rsidRPr="00BE4A1E" w:rsidR="006A27FF">
        <w:rPr>
          <w:rFonts w:ascii="Arial" w:hAnsi="Arial" w:cs="Arial"/>
          <w:sz w:val="24"/>
          <w:szCs w:val="24"/>
        </w:rPr>
        <w:t xml:space="preserve">ransaction </w:t>
      </w:r>
      <w:r w:rsidR="00743876">
        <w:rPr>
          <w:rFonts w:ascii="Arial" w:hAnsi="Arial" w:cs="Arial"/>
          <w:sz w:val="24"/>
          <w:szCs w:val="24"/>
        </w:rPr>
        <w:t>d</w:t>
      </w:r>
      <w:r w:rsidRPr="00BE4A1E" w:rsidR="006A27FF">
        <w:rPr>
          <w:rFonts w:ascii="Arial" w:hAnsi="Arial" w:cs="Arial"/>
          <w:sz w:val="24"/>
          <w:szCs w:val="24"/>
        </w:rPr>
        <w:t xml:space="preserve">isplay must be connected to the </w:t>
      </w:r>
      <w:r w:rsidR="000434F7">
        <w:rPr>
          <w:rFonts w:ascii="Arial" w:hAnsi="Arial" w:cs="Arial"/>
          <w:sz w:val="24"/>
          <w:szCs w:val="24"/>
        </w:rPr>
        <w:t>Retailer</w:t>
      </w:r>
      <w:r w:rsidRPr="00BE4A1E" w:rsidR="006A27FF">
        <w:rPr>
          <w:rFonts w:ascii="Arial" w:hAnsi="Arial" w:cs="Arial"/>
          <w:sz w:val="24"/>
          <w:szCs w:val="24"/>
        </w:rPr>
        <w:t xml:space="preserve"> terminal in a manner that cannot be detached or removed by the </w:t>
      </w:r>
      <w:r w:rsidR="000434F7">
        <w:rPr>
          <w:rFonts w:ascii="Arial" w:hAnsi="Arial" w:cs="Arial"/>
          <w:sz w:val="24"/>
          <w:szCs w:val="24"/>
        </w:rPr>
        <w:t>Retailer</w:t>
      </w:r>
      <w:r w:rsidRPr="00BE4A1E" w:rsidR="006A27FF">
        <w:rPr>
          <w:rFonts w:ascii="Arial" w:hAnsi="Arial" w:cs="Arial"/>
          <w:sz w:val="24"/>
          <w:szCs w:val="24"/>
        </w:rPr>
        <w:t xml:space="preserve">. </w:t>
      </w:r>
    </w:p>
    <w:p w:rsidRPr="000E0D32" w:rsidR="00BE4A1E" w:rsidP="001B7E4A" w:rsidRDefault="00BE4A1E" w14:paraId="46CCB9F0" w14:textId="15035ABA">
      <w:pPr>
        <w:pStyle w:val="ListParagraph"/>
        <w:numPr>
          <w:ilvl w:val="2"/>
          <w:numId w:val="53"/>
        </w:numPr>
        <w:spacing w:after="120"/>
        <w:rPr>
          <w:rFonts w:ascii="Arial" w:hAnsi="Arial" w:cs="Arial"/>
          <w:sz w:val="24"/>
          <w:szCs w:val="24"/>
        </w:rPr>
      </w:pPr>
      <w:r w:rsidRPr="00BE4A1E">
        <w:rPr>
          <w:rFonts w:ascii="Arial" w:hAnsi="Arial" w:cs="Arial"/>
          <w:b/>
          <w:bCs/>
          <w:sz w:val="24"/>
          <w:szCs w:val="24"/>
        </w:rPr>
        <w:t>Self-Service Winning Ticket Checker</w:t>
      </w:r>
      <w:r w:rsidRPr="00BE4A1E">
        <w:rPr>
          <w:rFonts w:ascii="Arial" w:hAnsi="Arial" w:cs="Arial"/>
          <w:sz w:val="24"/>
          <w:szCs w:val="24"/>
        </w:rPr>
        <w:t xml:space="preserve">. The </w:t>
      </w:r>
      <w:r w:rsidR="00743876">
        <w:rPr>
          <w:rFonts w:ascii="Arial" w:hAnsi="Arial" w:cs="Arial"/>
          <w:sz w:val="24"/>
          <w:szCs w:val="24"/>
        </w:rPr>
        <w:t xml:space="preserve">Awarded </w:t>
      </w:r>
      <w:r w:rsidRPr="00BE4A1E">
        <w:rPr>
          <w:rFonts w:ascii="Arial" w:hAnsi="Arial" w:cs="Arial"/>
          <w:sz w:val="24"/>
          <w:szCs w:val="24"/>
        </w:rPr>
        <w:t xml:space="preserve">Bidder must </w:t>
      </w:r>
      <w:r w:rsidR="009C18FE">
        <w:rPr>
          <w:rFonts w:ascii="Arial" w:hAnsi="Arial" w:cs="Arial"/>
          <w:sz w:val="24"/>
          <w:szCs w:val="24"/>
        </w:rPr>
        <w:t>provide a</w:t>
      </w:r>
      <w:r w:rsidRPr="00BE4A1E">
        <w:rPr>
          <w:rFonts w:ascii="Arial" w:hAnsi="Arial" w:cs="Arial"/>
          <w:sz w:val="24"/>
          <w:szCs w:val="24"/>
        </w:rPr>
        <w:t xml:space="preserve"> terminal peripheral for every </w:t>
      </w:r>
      <w:r w:rsidR="000434F7">
        <w:rPr>
          <w:rFonts w:ascii="Arial" w:hAnsi="Arial" w:cs="Arial"/>
          <w:sz w:val="24"/>
          <w:szCs w:val="24"/>
        </w:rPr>
        <w:t>Retailer</w:t>
      </w:r>
      <w:r w:rsidRPr="00BE4A1E">
        <w:rPr>
          <w:rFonts w:ascii="Arial" w:hAnsi="Arial" w:cs="Arial"/>
          <w:sz w:val="24"/>
          <w:szCs w:val="24"/>
        </w:rPr>
        <w:t xml:space="preserve"> location that allows players to check their own draw game tickets for winners. The device must serve also to check instant tickets for winners. These devices shall be located far enough away from the </w:t>
      </w:r>
      <w:r w:rsidR="000434F7">
        <w:rPr>
          <w:rFonts w:ascii="Arial" w:hAnsi="Arial" w:cs="Arial"/>
          <w:sz w:val="24"/>
          <w:szCs w:val="24"/>
        </w:rPr>
        <w:t>Retailer</w:t>
      </w:r>
      <w:r w:rsidRPr="00BE4A1E">
        <w:rPr>
          <w:rFonts w:ascii="Arial" w:hAnsi="Arial" w:cs="Arial"/>
          <w:sz w:val="24"/>
          <w:szCs w:val="24"/>
        </w:rPr>
        <w:t xml:space="preserve"> terminal to minimize activity or traffic at </w:t>
      </w:r>
      <w:r w:rsidRPr="000E0D32">
        <w:rPr>
          <w:rFonts w:ascii="Arial" w:hAnsi="Arial" w:cs="Arial"/>
          <w:sz w:val="24"/>
          <w:szCs w:val="24"/>
        </w:rPr>
        <w:t xml:space="preserve">the </w:t>
      </w:r>
      <w:r w:rsidR="000434F7">
        <w:rPr>
          <w:rFonts w:ascii="Arial" w:hAnsi="Arial" w:cs="Arial"/>
          <w:sz w:val="24"/>
          <w:szCs w:val="24"/>
        </w:rPr>
        <w:t>Retailer</w:t>
      </w:r>
      <w:r w:rsidRPr="000E0D32">
        <w:rPr>
          <w:rFonts w:ascii="Arial" w:hAnsi="Arial" w:cs="Arial"/>
          <w:sz w:val="24"/>
          <w:szCs w:val="24"/>
        </w:rPr>
        <w:t xml:space="preserve"> counter. The </w:t>
      </w:r>
      <w:r w:rsidR="009C18FE">
        <w:rPr>
          <w:rFonts w:ascii="Arial" w:hAnsi="Arial" w:cs="Arial"/>
          <w:sz w:val="24"/>
          <w:szCs w:val="24"/>
        </w:rPr>
        <w:t xml:space="preserve">Awarded </w:t>
      </w:r>
      <w:r w:rsidRPr="000E0D32">
        <w:rPr>
          <w:rFonts w:ascii="Arial" w:hAnsi="Arial" w:cs="Arial"/>
          <w:sz w:val="24"/>
          <w:szCs w:val="24"/>
        </w:rPr>
        <w:t xml:space="preserve">Bidder may consider certain advanced features such as a wireless function within the store, which is considered desirable by the Lottery. </w:t>
      </w:r>
    </w:p>
    <w:p w:rsidRPr="000E0D32" w:rsidR="00BE4A1E" w:rsidP="001B7E4A" w:rsidRDefault="00BE4A1E" w14:paraId="3706184F" w14:textId="3CBC6065">
      <w:pPr>
        <w:pStyle w:val="ListParagraph"/>
        <w:numPr>
          <w:ilvl w:val="2"/>
          <w:numId w:val="53"/>
        </w:numPr>
        <w:spacing w:after="120"/>
        <w:rPr>
          <w:rFonts w:ascii="Arial" w:hAnsi="Arial" w:cs="Arial"/>
          <w:sz w:val="24"/>
          <w:szCs w:val="24"/>
        </w:rPr>
      </w:pPr>
      <w:r w:rsidRPr="000E0D32">
        <w:rPr>
          <w:rFonts w:ascii="Arial" w:hAnsi="Arial" w:cs="Arial"/>
          <w:b/>
          <w:bCs/>
          <w:sz w:val="24"/>
          <w:szCs w:val="24"/>
        </w:rPr>
        <w:t>In-Store Jackpot Signage (Mega Millions and Powerball)</w:t>
      </w:r>
      <w:r w:rsidRPr="000E0D32">
        <w:rPr>
          <w:rFonts w:ascii="Arial" w:hAnsi="Arial" w:cs="Arial"/>
          <w:sz w:val="24"/>
          <w:szCs w:val="24"/>
        </w:rPr>
        <w:t xml:space="preserve">. The </w:t>
      </w:r>
      <w:r w:rsidR="00F34784">
        <w:rPr>
          <w:rFonts w:ascii="Arial" w:hAnsi="Arial" w:cs="Arial"/>
          <w:sz w:val="24"/>
          <w:szCs w:val="24"/>
        </w:rPr>
        <w:t xml:space="preserve">Awarded </w:t>
      </w:r>
      <w:r w:rsidRPr="000E0D32">
        <w:rPr>
          <w:rFonts w:ascii="Arial" w:hAnsi="Arial" w:cs="Arial"/>
          <w:sz w:val="24"/>
          <w:szCs w:val="24"/>
        </w:rPr>
        <w:t xml:space="preserve">Bidder </w:t>
      </w:r>
      <w:r w:rsidR="00F34784">
        <w:rPr>
          <w:rFonts w:ascii="Arial" w:hAnsi="Arial" w:cs="Arial"/>
          <w:sz w:val="24"/>
          <w:szCs w:val="24"/>
        </w:rPr>
        <w:t>must provide</w:t>
      </w:r>
      <w:r w:rsidRPr="000E0D32">
        <w:rPr>
          <w:rFonts w:ascii="Arial" w:hAnsi="Arial" w:cs="Arial"/>
          <w:sz w:val="24"/>
          <w:szCs w:val="24"/>
        </w:rPr>
        <w:t xml:space="preserve"> in-store wireless signs capable of displaying information regarding jackpot amounts, winning numbers information, or advertisements. Any proposed wireless capability should operate only at short range, nominally on the order of up to one hundred (100) feet. Radio signals must be designed so as not to interrupt or interfere with any electronic devices otherwise operated in the store or carried by store customers or employees in the store. Must be able to display up to $10 billion ($10,000,000,000) dollar jackpot amounts.</w:t>
      </w:r>
    </w:p>
    <w:p w:rsidR="00993293" w:rsidP="001B7E4A" w:rsidRDefault="00BE4A1E" w14:paraId="7BD46CC1" w14:textId="77777777">
      <w:pPr>
        <w:pStyle w:val="ListParagraph"/>
        <w:numPr>
          <w:ilvl w:val="2"/>
          <w:numId w:val="53"/>
        </w:numPr>
        <w:spacing w:after="120"/>
        <w:rPr>
          <w:rFonts w:ascii="Arial" w:hAnsi="Arial" w:cs="Arial"/>
          <w:sz w:val="24"/>
          <w:szCs w:val="24"/>
        </w:rPr>
      </w:pPr>
      <w:r w:rsidRPr="00100D32">
        <w:rPr>
          <w:rFonts w:ascii="Arial" w:hAnsi="Arial" w:cs="Arial"/>
          <w:b/>
          <w:bCs/>
          <w:color w:val="0070C0"/>
          <w:sz w:val="24"/>
          <w:szCs w:val="24"/>
        </w:rPr>
        <w:t>Player Advertising Displays</w:t>
      </w:r>
      <w:r w:rsidRPr="000E0D32">
        <w:rPr>
          <w:rFonts w:ascii="Arial" w:hAnsi="Arial" w:cs="Arial"/>
          <w:sz w:val="24"/>
          <w:szCs w:val="24"/>
        </w:rPr>
        <w:t>. Every POS terminal must include a Player Advertising Display</w:t>
      </w:r>
      <w:r w:rsidR="00713B9E">
        <w:rPr>
          <w:rFonts w:ascii="Arial" w:hAnsi="Arial" w:cs="Arial"/>
          <w:sz w:val="24"/>
          <w:szCs w:val="24"/>
        </w:rPr>
        <w:t xml:space="preserve"> (PAD)</w:t>
      </w:r>
      <w:r w:rsidRPr="000E0D32">
        <w:rPr>
          <w:rFonts w:ascii="Arial" w:hAnsi="Arial" w:cs="Arial"/>
          <w:sz w:val="24"/>
          <w:szCs w:val="24"/>
        </w:rPr>
        <w:t xml:space="preserve"> unit</w:t>
      </w:r>
      <w:r w:rsidR="00542B6A">
        <w:rPr>
          <w:rFonts w:ascii="Arial" w:hAnsi="Arial" w:cs="Arial"/>
          <w:sz w:val="24"/>
          <w:szCs w:val="24"/>
        </w:rPr>
        <w:t xml:space="preserve"> and stand, or mount as required for each </w:t>
      </w:r>
      <w:r w:rsidR="003C0390">
        <w:rPr>
          <w:rFonts w:ascii="Arial" w:hAnsi="Arial" w:cs="Arial"/>
          <w:sz w:val="24"/>
          <w:szCs w:val="24"/>
        </w:rPr>
        <w:t>R</w:t>
      </w:r>
      <w:r w:rsidR="00542B6A">
        <w:rPr>
          <w:rFonts w:ascii="Arial" w:hAnsi="Arial" w:cs="Arial"/>
          <w:sz w:val="24"/>
          <w:szCs w:val="24"/>
        </w:rPr>
        <w:t>etailer configuration</w:t>
      </w:r>
      <w:r w:rsidRPr="000E0D32">
        <w:rPr>
          <w:rFonts w:ascii="Arial" w:hAnsi="Arial" w:cs="Arial"/>
          <w:sz w:val="24"/>
          <w:szCs w:val="24"/>
        </w:rPr>
        <w:t xml:space="preserve">. The PAD will display both static and dynamic content, including advertisements, game information, winning numbers, jackpots, daily drawings, Amber and other state-approved alerts, and jackpot updates for frequent progressive jackpot changes. The display must be, at a minimum, nineteen (19) inch diagonal. Placement with the </w:t>
      </w:r>
      <w:r w:rsidR="000434F7">
        <w:rPr>
          <w:rFonts w:ascii="Arial" w:hAnsi="Arial" w:cs="Arial"/>
          <w:sz w:val="24"/>
          <w:szCs w:val="24"/>
        </w:rPr>
        <w:t>Retailer</w:t>
      </w:r>
      <w:r w:rsidRPr="000E0D32">
        <w:rPr>
          <w:rFonts w:ascii="Arial" w:hAnsi="Arial" w:cs="Arial"/>
          <w:sz w:val="24"/>
          <w:szCs w:val="24"/>
        </w:rPr>
        <w:t xml:space="preserve"> location can be flexible but must be visible from fifteen (15) feet or greater. Auxiliary speakers must be capable of playing sound. The PAD must be capable of displaying static image files, animations, full motion high resolution video, and dynamic RSS fed slides. Content for these units shall be managed through the Lottery management Terminals or a Content Management solution. </w:t>
      </w:r>
      <w:r w:rsidR="00205B34">
        <w:rPr>
          <w:rFonts w:ascii="Arial" w:hAnsi="Arial" w:cs="Arial"/>
          <w:sz w:val="24"/>
          <w:szCs w:val="24"/>
        </w:rPr>
        <w:t xml:space="preserve">The Lottery has a minimum of one PAD per </w:t>
      </w:r>
      <w:proofErr w:type="gramStart"/>
      <w:r w:rsidR="00205B34">
        <w:rPr>
          <w:rFonts w:ascii="Arial" w:hAnsi="Arial" w:cs="Arial"/>
          <w:sz w:val="24"/>
          <w:szCs w:val="24"/>
        </w:rPr>
        <w:t>retailer</w:t>
      </w:r>
      <w:proofErr w:type="gramEnd"/>
      <w:r w:rsidR="00205B34">
        <w:rPr>
          <w:rFonts w:ascii="Arial" w:hAnsi="Arial" w:cs="Arial"/>
          <w:sz w:val="24"/>
          <w:szCs w:val="24"/>
        </w:rPr>
        <w:t xml:space="preserve"> however, in </w:t>
      </w:r>
      <w:r w:rsidR="002B439E">
        <w:rPr>
          <w:rFonts w:ascii="Arial" w:hAnsi="Arial" w:cs="Arial"/>
          <w:sz w:val="24"/>
          <w:szCs w:val="24"/>
        </w:rPr>
        <w:t xml:space="preserve">some cases has more </w:t>
      </w:r>
      <w:proofErr w:type="spellStart"/>
      <w:proofErr w:type="gramStart"/>
      <w:r w:rsidR="002B439E">
        <w:rPr>
          <w:rFonts w:ascii="Arial" w:hAnsi="Arial" w:cs="Arial"/>
          <w:sz w:val="24"/>
          <w:szCs w:val="24"/>
        </w:rPr>
        <w:t>that</w:t>
      </w:r>
      <w:proofErr w:type="spellEnd"/>
      <w:proofErr w:type="gramEnd"/>
      <w:r w:rsidR="002B439E">
        <w:rPr>
          <w:rFonts w:ascii="Arial" w:hAnsi="Arial" w:cs="Arial"/>
          <w:sz w:val="24"/>
          <w:szCs w:val="24"/>
        </w:rPr>
        <w:t xml:space="preserve"> one PAD </w:t>
      </w:r>
      <w:r w:rsidR="00FD7768">
        <w:rPr>
          <w:rFonts w:ascii="Arial" w:hAnsi="Arial" w:cs="Arial"/>
          <w:sz w:val="24"/>
          <w:szCs w:val="24"/>
        </w:rPr>
        <w:t xml:space="preserve">at the </w:t>
      </w:r>
      <w:proofErr w:type="gramStart"/>
      <w:r w:rsidR="00FD7768">
        <w:rPr>
          <w:rFonts w:ascii="Arial" w:hAnsi="Arial" w:cs="Arial"/>
          <w:sz w:val="24"/>
          <w:szCs w:val="24"/>
        </w:rPr>
        <w:t>retailer</w:t>
      </w:r>
      <w:proofErr w:type="gramEnd"/>
      <w:r w:rsidR="00FD7768">
        <w:rPr>
          <w:rFonts w:ascii="Arial" w:hAnsi="Arial" w:cs="Arial"/>
          <w:sz w:val="24"/>
          <w:szCs w:val="24"/>
        </w:rPr>
        <w:t xml:space="preserve"> location.</w:t>
      </w:r>
      <w:r w:rsidR="00FB4470">
        <w:rPr>
          <w:rFonts w:ascii="Arial" w:hAnsi="Arial" w:cs="Arial"/>
          <w:sz w:val="24"/>
          <w:szCs w:val="24"/>
        </w:rPr>
        <w:t xml:space="preserve"> The </w:t>
      </w:r>
      <w:r w:rsidR="00C02A78">
        <w:rPr>
          <w:rFonts w:ascii="Arial" w:hAnsi="Arial" w:cs="Arial"/>
          <w:sz w:val="24"/>
          <w:szCs w:val="24"/>
        </w:rPr>
        <w:t xml:space="preserve">Awarded </w:t>
      </w:r>
      <w:r w:rsidR="00FB4470">
        <w:rPr>
          <w:rFonts w:ascii="Arial" w:hAnsi="Arial" w:cs="Arial"/>
          <w:sz w:val="24"/>
          <w:szCs w:val="24"/>
        </w:rPr>
        <w:t>Bidder shall ensure PADs and mounts are supported as required.</w:t>
      </w:r>
    </w:p>
    <w:p w:rsidRPr="00D97E94" w:rsidR="004368EE" w:rsidP="00993293" w:rsidRDefault="00BE4A1E" w14:paraId="292BDFEF" w14:textId="13CF230A">
      <w:pPr>
        <w:pStyle w:val="ListParagraph"/>
        <w:spacing w:after="120"/>
        <w:ind w:left="1080"/>
        <w:rPr>
          <w:rFonts w:ascii="Arial" w:hAnsi="Arial" w:cs="Arial"/>
          <w:sz w:val="24"/>
          <w:szCs w:val="24"/>
        </w:rPr>
      </w:pPr>
      <w:r w:rsidRPr="00D97E94">
        <w:rPr>
          <w:rFonts w:ascii="Arial" w:hAnsi="Arial" w:cs="Arial"/>
          <w:sz w:val="24"/>
          <w:szCs w:val="24"/>
        </w:rPr>
        <w:t xml:space="preserve">The Lottery requires the ability to cross promote on this medium and follow with tracking for number of impressions. The Lottery shall be able to traffic content by region, city, zip, chain and any other addressable demographic. The Lottery </w:t>
      </w:r>
      <w:r w:rsidRPr="00D97E94" w:rsidR="00691CCC">
        <w:rPr>
          <w:rFonts w:ascii="Arial" w:hAnsi="Arial" w:cs="Arial"/>
          <w:sz w:val="24"/>
          <w:szCs w:val="24"/>
        </w:rPr>
        <w:t>intends to</w:t>
      </w:r>
      <w:r w:rsidRPr="00D97E94">
        <w:rPr>
          <w:rFonts w:ascii="Arial" w:hAnsi="Arial" w:cs="Arial"/>
          <w:sz w:val="24"/>
          <w:szCs w:val="24"/>
        </w:rPr>
        <w:t xml:space="preserve"> schedule program content by demographic, parts of day or time</w:t>
      </w:r>
      <w:r w:rsidRPr="00D97E94" w:rsidR="00691CCC">
        <w:rPr>
          <w:rFonts w:ascii="Arial" w:hAnsi="Arial" w:cs="Arial"/>
          <w:sz w:val="24"/>
          <w:szCs w:val="24"/>
        </w:rPr>
        <w:t>,</w:t>
      </w:r>
      <w:r w:rsidRPr="00D97E94">
        <w:rPr>
          <w:rFonts w:ascii="Arial" w:hAnsi="Arial" w:cs="Arial"/>
          <w:sz w:val="24"/>
          <w:szCs w:val="24"/>
        </w:rPr>
        <w:t xml:space="preserve"> and </w:t>
      </w:r>
      <w:r w:rsidRPr="00D97E94" w:rsidR="000434F7">
        <w:rPr>
          <w:rFonts w:ascii="Arial" w:hAnsi="Arial" w:cs="Arial"/>
          <w:sz w:val="24"/>
          <w:szCs w:val="24"/>
        </w:rPr>
        <w:t>Retailer</w:t>
      </w:r>
      <w:r w:rsidRPr="00D97E94">
        <w:rPr>
          <w:rFonts w:ascii="Arial" w:hAnsi="Arial" w:cs="Arial"/>
          <w:sz w:val="24"/>
          <w:szCs w:val="24"/>
        </w:rPr>
        <w:t xml:space="preserve"> type. All installations are subject to the Lottery’s acceptance and approval. Due to the wide diversity of available space in </w:t>
      </w:r>
      <w:r w:rsidRPr="00D97E94" w:rsidR="000434F7">
        <w:rPr>
          <w:rFonts w:ascii="Arial" w:hAnsi="Arial" w:cs="Arial"/>
          <w:sz w:val="24"/>
          <w:szCs w:val="24"/>
        </w:rPr>
        <w:t>Retailer</w:t>
      </w:r>
      <w:r w:rsidRPr="00D97E94">
        <w:rPr>
          <w:rFonts w:ascii="Arial" w:hAnsi="Arial" w:cs="Arial"/>
          <w:sz w:val="24"/>
          <w:szCs w:val="24"/>
        </w:rPr>
        <w:t xml:space="preserve"> locations, the PAD shall be capable</w:t>
      </w:r>
      <w:r w:rsidRPr="00D97E94" w:rsidR="00647705">
        <w:rPr>
          <w:rFonts w:ascii="Arial" w:hAnsi="Arial" w:cs="Arial"/>
          <w:sz w:val="24"/>
          <w:szCs w:val="24"/>
        </w:rPr>
        <w:t xml:space="preserve"> of 1)</w:t>
      </w:r>
      <w:r w:rsidRPr="00D97E94" w:rsidR="00F0312B">
        <w:rPr>
          <w:rFonts w:ascii="Arial" w:hAnsi="Arial" w:cs="Arial"/>
          <w:sz w:val="24"/>
          <w:szCs w:val="24"/>
        </w:rPr>
        <w:t xml:space="preserve"> resting on the </w:t>
      </w:r>
      <w:r w:rsidRPr="00D97E94" w:rsidR="00647705">
        <w:rPr>
          <w:rFonts w:ascii="Arial" w:hAnsi="Arial" w:cs="Arial"/>
          <w:sz w:val="24"/>
          <w:szCs w:val="24"/>
        </w:rPr>
        <w:t xml:space="preserve">counter beside the terminal, or 2) being mounted </w:t>
      </w:r>
      <w:r w:rsidRPr="00D97E94">
        <w:rPr>
          <w:rFonts w:ascii="Arial" w:hAnsi="Arial" w:cs="Arial"/>
          <w:sz w:val="24"/>
          <w:szCs w:val="24"/>
        </w:rPr>
        <w:t xml:space="preserve">in multiple configurations (pole, saddle, wall, window, ceiling, etc.). The exact location of the player advertising display unit will be decided by the Lottery in conjunction with the </w:t>
      </w:r>
      <w:r w:rsidRPr="00D97E94" w:rsidR="000434F7">
        <w:rPr>
          <w:rFonts w:ascii="Arial" w:hAnsi="Arial" w:cs="Arial"/>
          <w:sz w:val="24"/>
          <w:szCs w:val="24"/>
        </w:rPr>
        <w:t>Retailer</w:t>
      </w:r>
      <w:r w:rsidRPr="00D97E94">
        <w:rPr>
          <w:rFonts w:ascii="Arial" w:hAnsi="Arial" w:cs="Arial"/>
          <w:sz w:val="24"/>
          <w:szCs w:val="24"/>
        </w:rPr>
        <w:t xml:space="preserve"> on an individual </w:t>
      </w:r>
      <w:r w:rsidRPr="00D97E94" w:rsidR="000434F7">
        <w:rPr>
          <w:rFonts w:ascii="Arial" w:hAnsi="Arial" w:cs="Arial"/>
          <w:sz w:val="24"/>
          <w:szCs w:val="24"/>
        </w:rPr>
        <w:t>Retailer</w:t>
      </w:r>
      <w:r w:rsidRPr="00D97E94">
        <w:rPr>
          <w:rFonts w:ascii="Arial" w:hAnsi="Arial" w:cs="Arial"/>
          <w:sz w:val="24"/>
          <w:szCs w:val="24"/>
        </w:rPr>
        <w:t xml:space="preserve"> basis to optimize visibility.</w:t>
      </w:r>
    </w:p>
    <w:p w:rsidRPr="00D97E94" w:rsidR="001F000C" w:rsidP="001B7E4A" w:rsidRDefault="004368EE" w14:paraId="620201B7" w14:textId="2C9A4F4D">
      <w:pPr>
        <w:pStyle w:val="ListParagraph"/>
        <w:numPr>
          <w:ilvl w:val="1"/>
          <w:numId w:val="45"/>
        </w:numPr>
        <w:spacing w:after="120"/>
        <w:rPr>
          <w:rFonts w:ascii="Arial" w:hAnsi="Arial" w:cs="Arial"/>
          <w:b/>
          <w:bCs/>
          <w:sz w:val="24"/>
          <w:szCs w:val="24"/>
        </w:rPr>
      </w:pPr>
      <w:r w:rsidRPr="43B20521">
        <w:rPr>
          <w:rFonts w:ascii="Arial" w:hAnsi="Arial" w:cs="Arial"/>
          <w:b/>
          <w:bCs/>
          <w:sz w:val="24"/>
          <w:szCs w:val="24"/>
        </w:rPr>
        <w:t xml:space="preserve">Privileged Validation </w:t>
      </w:r>
      <w:r w:rsidRPr="43B20521" w:rsidR="000434F7">
        <w:rPr>
          <w:rFonts w:ascii="Arial" w:hAnsi="Arial" w:cs="Arial"/>
          <w:b/>
          <w:bCs/>
          <w:sz w:val="24"/>
          <w:szCs w:val="24"/>
        </w:rPr>
        <w:t>Retailer</w:t>
      </w:r>
      <w:r w:rsidRPr="43B20521">
        <w:rPr>
          <w:rFonts w:ascii="Arial" w:hAnsi="Arial" w:cs="Arial"/>
          <w:b/>
          <w:bCs/>
          <w:sz w:val="24"/>
          <w:szCs w:val="24"/>
        </w:rPr>
        <w:t xml:space="preserve"> Terminals</w:t>
      </w:r>
      <w:r w:rsidRPr="43B20521" w:rsidR="00A66EC5">
        <w:rPr>
          <w:rFonts w:ascii="Arial" w:hAnsi="Arial" w:cs="Arial"/>
          <w:b/>
          <w:bCs/>
          <w:sz w:val="24"/>
          <w:szCs w:val="24"/>
        </w:rPr>
        <w:t>.</w:t>
      </w:r>
      <w:r w:rsidRPr="43B20521">
        <w:rPr>
          <w:rFonts w:ascii="Arial" w:hAnsi="Arial" w:cs="Arial"/>
          <w:b/>
          <w:bCs/>
          <w:sz w:val="24"/>
          <w:szCs w:val="24"/>
        </w:rPr>
        <w:t xml:space="preserve"> </w:t>
      </w:r>
      <w:r w:rsidRPr="43B20521" w:rsidR="001F000C">
        <w:rPr>
          <w:rFonts w:ascii="Arial" w:hAnsi="Arial" w:cs="Arial"/>
          <w:sz w:val="24"/>
          <w:szCs w:val="24"/>
        </w:rPr>
        <w:t xml:space="preserve">The </w:t>
      </w:r>
      <w:r w:rsidRPr="43B20521" w:rsidR="00542E7B">
        <w:rPr>
          <w:rFonts w:ascii="Arial" w:hAnsi="Arial" w:cs="Arial"/>
          <w:sz w:val="24"/>
          <w:szCs w:val="24"/>
        </w:rPr>
        <w:t xml:space="preserve">Awarded </w:t>
      </w:r>
      <w:r w:rsidRPr="43B20521" w:rsidR="001F000C">
        <w:rPr>
          <w:rFonts w:ascii="Arial" w:hAnsi="Arial" w:cs="Arial"/>
          <w:sz w:val="24"/>
          <w:szCs w:val="24"/>
        </w:rPr>
        <w:t xml:space="preserve">Bidder must provide up to two (2) privileged terminals for certain </w:t>
      </w:r>
      <w:r w:rsidRPr="43B20521" w:rsidR="000434F7">
        <w:rPr>
          <w:rFonts w:ascii="Arial" w:hAnsi="Arial" w:cs="Arial"/>
          <w:sz w:val="24"/>
          <w:szCs w:val="24"/>
        </w:rPr>
        <w:t>Retailer</w:t>
      </w:r>
      <w:r w:rsidRPr="43B20521" w:rsidR="001F000C">
        <w:rPr>
          <w:rFonts w:ascii="Arial" w:hAnsi="Arial" w:cs="Arial"/>
          <w:sz w:val="24"/>
          <w:szCs w:val="24"/>
        </w:rPr>
        <w:t xml:space="preserve">s and for the Lottery Headquarters, capable of cashing high tier winning tickets. For these terminals, cashing will be restricted by the Lottery to ranges different from ordinary </w:t>
      </w:r>
      <w:r w:rsidRPr="43B20521" w:rsidR="000434F7">
        <w:rPr>
          <w:rFonts w:ascii="Arial" w:hAnsi="Arial" w:cs="Arial"/>
          <w:sz w:val="24"/>
          <w:szCs w:val="24"/>
        </w:rPr>
        <w:t>Retailer</w:t>
      </w:r>
      <w:r w:rsidRPr="43B20521" w:rsidR="001F000C">
        <w:rPr>
          <w:rFonts w:ascii="Arial" w:hAnsi="Arial" w:cs="Arial"/>
          <w:sz w:val="24"/>
          <w:szCs w:val="24"/>
        </w:rPr>
        <w:t xml:space="preserve"> authorization. (For example, in current practice, privileged terminals at Lottery Headquarters cash from $600 on up, without limit</w:t>
      </w:r>
      <w:r w:rsidRPr="43B20521" w:rsidR="00542E7B">
        <w:rPr>
          <w:rFonts w:ascii="Arial" w:hAnsi="Arial" w:cs="Arial"/>
          <w:sz w:val="24"/>
          <w:szCs w:val="24"/>
        </w:rPr>
        <w:t>.</w:t>
      </w:r>
      <w:r w:rsidRPr="43B20521" w:rsidR="001F000C">
        <w:rPr>
          <w:rFonts w:ascii="Arial" w:hAnsi="Arial" w:cs="Arial"/>
          <w:sz w:val="24"/>
          <w:szCs w:val="24"/>
        </w:rPr>
        <w:t xml:space="preserve"> The </w:t>
      </w:r>
      <w:r w:rsidRPr="43B20521" w:rsidR="00542E7B">
        <w:rPr>
          <w:rFonts w:ascii="Arial" w:hAnsi="Arial" w:cs="Arial"/>
          <w:sz w:val="24"/>
          <w:szCs w:val="24"/>
        </w:rPr>
        <w:t>L</w:t>
      </w:r>
      <w:r w:rsidRPr="43B20521" w:rsidR="001F000C">
        <w:rPr>
          <w:rFonts w:ascii="Arial" w:hAnsi="Arial" w:cs="Arial"/>
          <w:sz w:val="24"/>
          <w:szCs w:val="24"/>
        </w:rPr>
        <w:t xml:space="preserve">ottery would like the option to have some </w:t>
      </w:r>
      <w:r w:rsidRPr="43B20521" w:rsidR="000434F7">
        <w:rPr>
          <w:rFonts w:ascii="Arial" w:hAnsi="Arial" w:cs="Arial"/>
          <w:sz w:val="24"/>
          <w:szCs w:val="24"/>
        </w:rPr>
        <w:t>Retailer</w:t>
      </w:r>
      <w:r w:rsidRPr="43B20521" w:rsidR="001F000C">
        <w:rPr>
          <w:rFonts w:ascii="Arial" w:hAnsi="Arial" w:cs="Arial"/>
          <w:sz w:val="24"/>
          <w:szCs w:val="24"/>
        </w:rPr>
        <w:t xml:space="preserve">s cash a higher amount than what traditional </w:t>
      </w:r>
      <w:r w:rsidRPr="43B20521" w:rsidR="000434F7">
        <w:rPr>
          <w:rFonts w:ascii="Arial" w:hAnsi="Arial" w:cs="Arial"/>
          <w:sz w:val="24"/>
          <w:szCs w:val="24"/>
        </w:rPr>
        <w:t>Retailer</w:t>
      </w:r>
      <w:r w:rsidRPr="43B20521" w:rsidR="001F000C">
        <w:rPr>
          <w:rFonts w:ascii="Arial" w:hAnsi="Arial" w:cs="Arial"/>
          <w:sz w:val="24"/>
          <w:szCs w:val="24"/>
        </w:rPr>
        <w:t xml:space="preserve">s can. For example, some </w:t>
      </w:r>
      <w:r w:rsidRPr="43B20521" w:rsidR="000434F7">
        <w:rPr>
          <w:rFonts w:ascii="Arial" w:hAnsi="Arial" w:cs="Arial"/>
          <w:sz w:val="24"/>
          <w:szCs w:val="24"/>
        </w:rPr>
        <w:t>Retailer</w:t>
      </w:r>
      <w:r w:rsidRPr="43B20521" w:rsidR="001F000C">
        <w:rPr>
          <w:rFonts w:ascii="Arial" w:hAnsi="Arial" w:cs="Arial"/>
          <w:sz w:val="24"/>
          <w:szCs w:val="24"/>
        </w:rPr>
        <w:t xml:space="preserve">s may be authorized to cash up to $5,000. This function must be capable of being performed either by terminals </w:t>
      </w:r>
      <w:proofErr w:type="gramStart"/>
      <w:r w:rsidRPr="43B20521" w:rsidR="001F000C">
        <w:rPr>
          <w:rFonts w:ascii="Arial" w:hAnsi="Arial" w:cs="Arial"/>
          <w:sz w:val="24"/>
          <w:szCs w:val="24"/>
        </w:rPr>
        <w:t>similar to</w:t>
      </w:r>
      <w:proofErr w:type="gramEnd"/>
      <w:r w:rsidRPr="43B20521" w:rsidR="001F000C">
        <w:rPr>
          <w:rFonts w:ascii="Arial" w:hAnsi="Arial" w:cs="Arial"/>
          <w:sz w:val="24"/>
          <w:szCs w:val="24"/>
        </w:rPr>
        <w:t xml:space="preserve"> the </w:t>
      </w:r>
      <w:r w:rsidRPr="43B20521" w:rsidR="000434F7">
        <w:rPr>
          <w:rFonts w:ascii="Arial" w:hAnsi="Arial" w:cs="Arial"/>
          <w:sz w:val="24"/>
          <w:szCs w:val="24"/>
        </w:rPr>
        <w:t>Retailer</w:t>
      </w:r>
      <w:r w:rsidRPr="43B20521" w:rsidR="001F000C">
        <w:rPr>
          <w:rFonts w:ascii="Arial" w:hAnsi="Arial" w:cs="Arial"/>
          <w:sz w:val="24"/>
          <w:szCs w:val="24"/>
        </w:rPr>
        <w:t xml:space="preserve"> terminals, or by software on authorized management workstations, subject to determination by the Lottery. These terminals will be considered in addition to the twelve hundred (1,200) </w:t>
      </w:r>
      <w:r w:rsidRPr="43B20521" w:rsidR="000434F7">
        <w:rPr>
          <w:rFonts w:ascii="Arial" w:hAnsi="Arial" w:cs="Arial"/>
          <w:sz w:val="24"/>
          <w:szCs w:val="24"/>
        </w:rPr>
        <w:t>Retailer</w:t>
      </w:r>
      <w:r w:rsidRPr="43B20521" w:rsidR="001F000C">
        <w:rPr>
          <w:rFonts w:ascii="Arial" w:hAnsi="Arial" w:cs="Arial"/>
          <w:sz w:val="24"/>
          <w:szCs w:val="24"/>
        </w:rPr>
        <w:t xml:space="preserve"> terminal baseline allocation.</w:t>
      </w:r>
    </w:p>
    <w:p w:rsidRPr="00D97E94" w:rsidR="005F65F0" w:rsidP="001B7E4A" w:rsidRDefault="006B7E5A" w14:paraId="6905492F" w14:textId="213D9427">
      <w:pPr>
        <w:pStyle w:val="ListParagraph"/>
        <w:numPr>
          <w:ilvl w:val="1"/>
          <w:numId w:val="45"/>
        </w:numPr>
        <w:spacing w:after="120"/>
        <w:rPr>
          <w:rFonts w:ascii="Arial" w:hAnsi="Arial" w:cs="Arial"/>
          <w:b/>
          <w:bCs/>
          <w:sz w:val="24"/>
          <w:szCs w:val="24"/>
        </w:rPr>
      </w:pPr>
      <w:r w:rsidRPr="58B61EC6">
        <w:rPr>
          <w:rFonts w:ascii="Arial" w:hAnsi="Arial" w:cs="Arial"/>
          <w:b/>
          <w:bCs/>
          <w:sz w:val="24"/>
          <w:szCs w:val="24"/>
        </w:rPr>
        <w:t xml:space="preserve">Multiple Terminals Per </w:t>
      </w:r>
      <w:r w:rsidRPr="58B61EC6" w:rsidR="000434F7">
        <w:rPr>
          <w:rFonts w:ascii="Arial" w:hAnsi="Arial" w:cs="Arial"/>
          <w:b/>
          <w:bCs/>
          <w:sz w:val="24"/>
          <w:szCs w:val="24"/>
        </w:rPr>
        <w:t>Retailer</w:t>
      </w:r>
      <w:r w:rsidRPr="58B61EC6">
        <w:rPr>
          <w:rFonts w:ascii="Arial" w:hAnsi="Arial" w:cs="Arial"/>
          <w:b/>
          <w:bCs/>
          <w:sz w:val="24"/>
          <w:szCs w:val="24"/>
        </w:rPr>
        <w:t>.</w:t>
      </w:r>
      <w:r w:rsidRPr="58B61EC6">
        <w:rPr>
          <w:rFonts w:ascii="Arial" w:hAnsi="Arial" w:cs="Arial"/>
          <w:sz w:val="24"/>
          <w:szCs w:val="24"/>
        </w:rPr>
        <w:t xml:space="preserve"> </w:t>
      </w:r>
      <w:r w:rsidRPr="58B61EC6" w:rsidR="00056959">
        <w:rPr>
          <w:rFonts w:ascii="Arial" w:hAnsi="Arial" w:cs="Arial"/>
          <w:sz w:val="24"/>
          <w:szCs w:val="24"/>
        </w:rPr>
        <w:t>Currently</w:t>
      </w:r>
      <w:r w:rsidR="00454514">
        <w:rPr>
          <w:rFonts w:ascii="Arial" w:hAnsi="Arial" w:cs="Arial"/>
          <w:sz w:val="24"/>
          <w:szCs w:val="24"/>
        </w:rPr>
        <w:t>,</w:t>
      </w:r>
      <w:r w:rsidRPr="58B61EC6" w:rsidR="00056959">
        <w:rPr>
          <w:rFonts w:ascii="Arial" w:hAnsi="Arial" w:cs="Arial"/>
          <w:sz w:val="24"/>
          <w:szCs w:val="24"/>
        </w:rPr>
        <w:t xml:space="preserve"> </w:t>
      </w:r>
      <w:r w:rsidR="005F05E3">
        <w:rPr>
          <w:rFonts w:ascii="Arial" w:hAnsi="Arial" w:cs="Arial"/>
          <w:sz w:val="24"/>
          <w:szCs w:val="24"/>
        </w:rPr>
        <w:t xml:space="preserve">approximately </w:t>
      </w:r>
      <w:r w:rsidR="009F4486">
        <w:rPr>
          <w:rFonts w:ascii="Arial" w:hAnsi="Arial" w:cs="Arial"/>
          <w:sz w:val="24"/>
          <w:szCs w:val="24"/>
        </w:rPr>
        <w:t>five (</w:t>
      </w:r>
      <w:r w:rsidRPr="58B61EC6" w:rsidR="00056959">
        <w:rPr>
          <w:rFonts w:ascii="Arial" w:hAnsi="Arial" w:cs="Arial"/>
          <w:sz w:val="24"/>
          <w:szCs w:val="24"/>
        </w:rPr>
        <w:t>5</w:t>
      </w:r>
      <w:r w:rsidR="009F4486">
        <w:rPr>
          <w:rFonts w:ascii="Arial" w:hAnsi="Arial" w:cs="Arial"/>
          <w:sz w:val="24"/>
          <w:szCs w:val="24"/>
        </w:rPr>
        <w:t>)</w:t>
      </w:r>
      <w:r w:rsidRPr="58B61EC6" w:rsidR="00056959">
        <w:rPr>
          <w:rFonts w:ascii="Arial" w:hAnsi="Arial" w:cs="Arial"/>
          <w:sz w:val="24"/>
          <w:szCs w:val="24"/>
        </w:rPr>
        <w:t xml:space="preserve"> Maine Lottery </w:t>
      </w:r>
      <w:r w:rsidRPr="58B61EC6" w:rsidR="000434F7">
        <w:rPr>
          <w:rFonts w:ascii="Arial" w:hAnsi="Arial" w:cs="Arial"/>
          <w:sz w:val="24"/>
          <w:szCs w:val="24"/>
        </w:rPr>
        <w:t>Retailer</w:t>
      </w:r>
      <w:r w:rsidRPr="58B61EC6" w:rsidR="00056959">
        <w:rPr>
          <w:rFonts w:ascii="Arial" w:hAnsi="Arial" w:cs="Arial"/>
          <w:sz w:val="24"/>
          <w:szCs w:val="24"/>
        </w:rPr>
        <w:t xml:space="preserve">s </w:t>
      </w:r>
      <w:r w:rsidRPr="58B61EC6" w:rsidR="00056959">
        <w:rPr>
          <w:rFonts w:ascii="Arial" w:hAnsi="Arial" w:cs="Arial"/>
          <w:sz w:val="24"/>
          <w:szCs w:val="24"/>
        </w:rPr>
        <w:t xml:space="preserve">have multiple terminals. The System must permit, and the </w:t>
      </w:r>
      <w:r w:rsidR="009F4486">
        <w:rPr>
          <w:rFonts w:ascii="Arial" w:hAnsi="Arial" w:cs="Arial"/>
          <w:sz w:val="24"/>
          <w:szCs w:val="24"/>
        </w:rPr>
        <w:t xml:space="preserve">Awarded </w:t>
      </w:r>
      <w:r w:rsidRPr="58B61EC6" w:rsidR="00056959">
        <w:rPr>
          <w:rFonts w:ascii="Arial" w:hAnsi="Arial" w:cs="Arial"/>
          <w:sz w:val="24"/>
          <w:szCs w:val="24"/>
        </w:rPr>
        <w:t xml:space="preserve">Bidder must support, more than one terminal temporarily or permanently installed at a </w:t>
      </w:r>
      <w:r w:rsidRPr="58B61EC6" w:rsidR="000434F7">
        <w:rPr>
          <w:rFonts w:ascii="Arial" w:hAnsi="Arial" w:cs="Arial"/>
          <w:sz w:val="24"/>
          <w:szCs w:val="24"/>
        </w:rPr>
        <w:t>Retailer</w:t>
      </w:r>
      <w:r w:rsidRPr="58B61EC6" w:rsidR="00056959">
        <w:rPr>
          <w:rFonts w:ascii="Arial" w:hAnsi="Arial" w:cs="Arial"/>
          <w:sz w:val="24"/>
          <w:szCs w:val="24"/>
        </w:rPr>
        <w:t xml:space="preserve">’s location. The System must be able to account for individual and multiple terminals as part of a single </w:t>
      </w:r>
      <w:r w:rsidRPr="58B61EC6" w:rsidR="000434F7">
        <w:rPr>
          <w:rFonts w:ascii="Arial" w:hAnsi="Arial" w:cs="Arial"/>
          <w:sz w:val="24"/>
          <w:szCs w:val="24"/>
        </w:rPr>
        <w:t>Retailer</w:t>
      </w:r>
      <w:r w:rsidRPr="58B61EC6" w:rsidR="00056959">
        <w:rPr>
          <w:rFonts w:ascii="Arial" w:hAnsi="Arial" w:cs="Arial"/>
          <w:sz w:val="24"/>
          <w:szCs w:val="24"/>
        </w:rPr>
        <w:t xml:space="preserve"> account, i.e., reports must roll up to a single identifier. At times of large jackpots, or for promotions, the Lottery may require temporary installation of additional terminals at a single </w:t>
      </w:r>
      <w:r w:rsidRPr="58B61EC6" w:rsidR="000434F7">
        <w:rPr>
          <w:rFonts w:ascii="Arial" w:hAnsi="Arial" w:cs="Arial"/>
          <w:sz w:val="24"/>
          <w:szCs w:val="24"/>
        </w:rPr>
        <w:t>Retailer</w:t>
      </w:r>
      <w:r w:rsidRPr="58B61EC6" w:rsidR="00056959">
        <w:rPr>
          <w:rFonts w:ascii="Arial" w:hAnsi="Arial" w:cs="Arial"/>
          <w:sz w:val="24"/>
          <w:szCs w:val="24"/>
        </w:rPr>
        <w:t xml:space="preserve"> location</w:t>
      </w:r>
      <w:r w:rsidRPr="58B61EC6" w:rsidR="005F65F0">
        <w:rPr>
          <w:rFonts w:ascii="Arial" w:hAnsi="Arial" w:cs="Arial"/>
          <w:sz w:val="24"/>
          <w:szCs w:val="24"/>
        </w:rPr>
        <w:t>.</w:t>
      </w:r>
    </w:p>
    <w:p w:rsidRPr="000E0D32" w:rsidR="005F65F0" w:rsidP="001B7E4A" w:rsidRDefault="00AA4E22" w14:paraId="14096867" w14:textId="25AF7546">
      <w:pPr>
        <w:pStyle w:val="ListParagraph"/>
        <w:numPr>
          <w:ilvl w:val="1"/>
          <w:numId w:val="45"/>
        </w:numPr>
        <w:spacing w:after="120"/>
        <w:rPr>
          <w:rFonts w:ascii="Arial" w:hAnsi="Arial" w:cs="Arial"/>
          <w:b/>
          <w:bCs/>
          <w:sz w:val="24"/>
          <w:szCs w:val="24"/>
        </w:rPr>
      </w:pPr>
      <w:r w:rsidRPr="000E0D32">
        <w:rPr>
          <w:rFonts w:ascii="Arial" w:hAnsi="Arial" w:cs="Arial"/>
          <w:b/>
          <w:bCs/>
          <w:sz w:val="24"/>
          <w:szCs w:val="24"/>
        </w:rPr>
        <w:t xml:space="preserve">Specialty Terminals. </w:t>
      </w:r>
      <w:r w:rsidRPr="000E0D32">
        <w:rPr>
          <w:rFonts w:ascii="Arial" w:hAnsi="Arial" w:cs="Arial"/>
          <w:sz w:val="24"/>
          <w:szCs w:val="24"/>
        </w:rPr>
        <w:t xml:space="preserve">The Lottery is aware that certain needs might be better served by alternatives to the conventional </w:t>
      </w:r>
      <w:r w:rsidR="000434F7">
        <w:rPr>
          <w:rFonts w:ascii="Arial" w:hAnsi="Arial" w:cs="Arial"/>
          <w:sz w:val="24"/>
          <w:szCs w:val="24"/>
        </w:rPr>
        <w:t>Retailer</w:t>
      </w:r>
      <w:r w:rsidRPr="000E0D32">
        <w:rPr>
          <w:rFonts w:ascii="Arial" w:hAnsi="Arial" w:cs="Arial"/>
          <w:sz w:val="24"/>
          <w:szCs w:val="24"/>
        </w:rPr>
        <w:t xml:space="preserve"> terminals.</w:t>
      </w:r>
    </w:p>
    <w:p w:rsidRPr="000E0D32" w:rsidR="00D42D85" w:rsidP="001B7E4A" w:rsidRDefault="00D42D85" w14:paraId="76A61986" w14:textId="5732C6A9">
      <w:pPr>
        <w:pStyle w:val="ListParagraph"/>
        <w:numPr>
          <w:ilvl w:val="2"/>
          <w:numId w:val="54"/>
        </w:numPr>
        <w:spacing w:after="120"/>
        <w:rPr>
          <w:rFonts w:ascii="Arial" w:hAnsi="Arial" w:cs="Arial"/>
          <w:sz w:val="24"/>
          <w:szCs w:val="24"/>
        </w:rPr>
      </w:pPr>
      <w:r w:rsidRPr="00BB58DA">
        <w:rPr>
          <w:rFonts w:ascii="Arial" w:hAnsi="Arial" w:cs="Arial"/>
          <w:b/>
          <w:bCs/>
          <w:color w:val="0070C0"/>
          <w:sz w:val="24"/>
          <w:szCs w:val="24"/>
        </w:rPr>
        <w:t>Handheld Wireless Terminals</w:t>
      </w:r>
      <w:r w:rsidRPr="2C9CE30C">
        <w:rPr>
          <w:rFonts w:ascii="Arial" w:hAnsi="Arial" w:cs="Arial"/>
          <w:sz w:val="24"/>
          <w:szCs w:val="24"/>
        </w:rPr>
        <w:t xml:space="preserve">. The Lottery requires five (5) </w:t>
      </w:r>
      <w:r w:rsidR="000434F7">
        <w:rPr>
          <w:rFonts w:ascii="Arial" w:hAnsi="Arial" w:cs="Arial"/>
          <w:sz w:val="24"/>
          <w:szCs w:val="24"/>
        </w:rPr>
        <w:t>Retailer</w:t>
      </w:r>
      <w:r w:rsidRPr="2C9CE30C">
        <w:rPr>
          <w:rFonts w:ascii="Arial" w:hAnsi="Arial" w:cs="Arial"/>
          <w:sz w:val="24"/>
          <w:szCs w:val="24"/>
        </w:rPr>
        <w:t xml:space="preserve"> terminals that are mobile and capable of operating from a temporary location. These terminals will be considered part of the twelve hundred (1,200) terminal baseline number.</w:t>
      </w:r>
    </w:p>
    <w:p w:rsidRPr="00DD5E95" w:rsidR="00AA4E22" w:rsidP="001B7E4A" w:rsidRDefault="00D42D85" w14:paraId="4A668380" w14:textId="0BBFE9BC">
      <w:pPr>
        <w:pStyle w:val="ListParagraph"/>
        <w:numPr>
          <w:ilvl w:val="2"/>
          <w:numId w:val="54"/>
        </w:numPr>
        <w:spacing w:after="120"/>
        <w:rPr>
          <w:rFonts w:ascii="Arial" w:hAnsi="Arial" w:cs="Arial"/>
          <w:b/>
          <w:bCs/>
          <w:sz w:val="24"/>
          <w:szCs w:val="24"/>
        </w:rPr>
      </w:pPr>
      <w:r w:rsidRPr="00100D32">
        <w:rPr>
          <w:rFonts w:ascii="Arial" w:hAnsi="Arial" w:cs="Arial"/>
          <w:b/>
          <w:bCs/>
          <w:color w:val="0070C0"/>
          <w:sz w:val="24"/>
          <w:szCs w:val="24"/>
        </w:rPr>
        <w:t>Self-Service Vending Terminals (SSTs)</w:t>
      </w:r>
      <w:r w:rsidRPr="00A66EC5">
        <w:rPr>
          <w:rFonts w:ascii="Arial" w:hAnsi="Arial" w:cs="Arial"/>
          <w:b/>
          <w:bCs/>
          <w:sz w:val="24"/>
          <w:szCs w:val="24"/>
        </w:rPr>
        <w:t>.</w:t>
      </w:r>
      <w:r w:rsidRPr="000E0D32">
        <w:rPr>
          <w:rFonts w:ascii="Arial" w:hAnsi="Arial" w:cs="Arial"/>
          <w:sz w:val="24"/>
          <w:szCs w:val="24"/>
        </w:rPr>
        <w:t xml:space="preserve"> A self-service vending solution which allows </w:t>
      </w:r>
      <w:r w:rsidRPr="00DD5E95">
        <w:rPr>
          <w:rFonts w:ascii="Arial" w:hAnsi="Arial" w:cs="Arial"/>
          <w:sz w:val="24"/>
          <w:szCs w:val="24"/>
        </w:rPr>
        <w:t xml:space="preserve">customers to process Lottery transactions. All self-service options require the acceptance of cashless transactions. The </w:t>
      </w:r>
      <w:r w:rsidR="000434F7">
        <w:rPr>
          <w:rFonts w:ascii="Arial" w:hAnsi="Arial" w:cs="Arial"/>
          <w:sz w:val="24"/>
          <w:szCs w:val="24"/>
        </w:rPr>
        <w:t>Retailer</w:t>
      </w:r>
      <w:r w:rsidRPr="00DD5E95">
        <w:rPr>
          <w:rFonts w:ascii="Arial" w:hAnsi="Arial" w:cs="Arial"/>
          <w:sz w:val="24"/>
          <w:szCs w:val="24"/>
        </w:rPr>
        <w:t xml:space="preserve"> network will begin with a minimum of three hundred (300) ticket vending machines (SST), which sell both Instant, Fast Play and draw-based games. In addition, the </w:t>
      </w:r>
      <w:r w:rsidR="0078765D">
        <w:rPr>
          <w:rFonts w:ascii="Arial" w:hAnsi="Arial" w:cs="Arial"/>
          <w:sz w:val="24"/>
          <w:szCs w:val="24"/>
        </w:rPr>
        <w:t xml:space="preserve">Awarded </w:t>
      </w:r>
      <w:r w:rsidRPr="00DD5E95">
        <w:rPr>
          <w:rFonts w:ascii="Arial" w:hAnsi="Arial" w:cs="Arial"/>
          <w:sz w:val="24"/>
          <w:szCs w:val="24"/>
        </w:rPr>
        <w:t xml:space="preserve">Bidder must supply additional self-service terminals for training and testing. </w:t>
      </w:r>
      <w:r w:rsidR="00CE6F43">
        <w:rPr>
          <w:rFonts w:ascii="Arial" w:hAnsi="Arial" w:cs="Arial"/>
          <w:sz w:val="24"/>
          <w:szCs w:val="24"/>
        </w:rPr>
        <w:t>Bidders must provide pricing for a</w:t>
      </w:r>
      <w:r w:rsidRPr="00DD5E95">
        <w:rPr>
          <w:rFonts w:ascii="Arial" w:hAnsi="Arial" w:cs="Arial"/>
          <w:sz w:val="24"/>
          <w:szCs w:val="24"/>
        </w:rPr>
        <w:t>dditional units in batches of twenty-five (25).</w:t>
      </w:r>
      <w:r w:rsidR="00CE6F43">
        <w:rPr>
          <w:rFonts w:ascii="Arial" w:hAnsi="Arial" w:cs="Arial"/>
          <w:sz w:val="24"/>
          <w:szCs w:val="24"/>
        </w:rPr>
        <w:t xml:space="preserve"> Pricing for additional units must be provided in Appendix </w:t>
      </w:r>
      <w:r w:rsidR="006E09C6">
        <w:rPr>
          <w:rFonts w:ascii="Arial" w:hAnsi="Arial" w:cs="Arial"/>
          <w:sz w:val="24"/>
          <w:szCs w:val="24"/>
        </w:rPr>
        <w:t>F</w:t>
      </w:r>
      <w:r w:rsidR="00175B96">
        <w:rPr>
          <w:rFonts w:ascii="Arial" w:hAnsi="Arial" w:cs="Arial"/>
          <w:sz w:val="24"/>
          <w:szCs w:val="24"/>
        </w:rPr>
        <w:t xml:space="preserve"> (Cost Proposal Form)</w:t>
      </w:r>
      <w:r w:rsidR="006E09C6">
        <w:rPr>
          <w:rFonts w:ascii="Arial" w:hAnsi="Arial" w:cs="Arial"/>
          <w:sz w:val="24"/>
          <w:szCs w:val="24"/>
        </w:rPr>
        <w:t>, Table 1</w:t>
      </w:r>
      <w:r w:rsidR="00CE6F43">
        <w:rPr>
          <w:rFonts w:ascii="Arial" w:hAnsi="Arial" w:cs="Arial"/>
          <w:sz w:val="24"/>
          <w:szCs w:val="24"/>
        </w:rPr>
        <w:t>.</w:t>
      </w:r>
      <w:r w:rsidRPr="00DD5E95">
        <w:rPr>
          <w:rFonts w:ascii="Arial" w:hAnsi="Arial" w:cs="Arial"/>
          <w:sz w:val="24"/>
          <w:szCs w:val="24"/>
        </w:rPr>
        <w:t xml:space="preserve"> The SST must incorporate the latest technology in the </w:t>
      </w:r>
      <w:r w:rsidR="00907FA1">
        <w:rPr>
          <w:rFonts w:ascii="Arial" w:hAnsi="Arial" w:cs="Arial"/>
          <w:sz w:val="24"/>
          <w:szCs w:val="24"/>
        </w:rPr>
        <w:t>c</w:t>
      </w:r>
      <w:r w:rsidRPr="00DD5E95">
        <w:rPr>
          <w:rFonts w:ascii="Arial" w:hAnsi="Arial" w:cs="Arial"/>
          <w:sz w:val="24"/>
          <w:szCs w:val="24"/>
        </w:rPr>
        <w:t xml:space="preserve">ustomer </w:t>
      </w:r>
      <w:r w:rsidR="00907FA1">
        <w:rPr>
          <w:rFonts w:ascii="Arial" w:hAnsi="Arial" w:cs="Arial"/>
          <w:sz w:val="24"/>
          <w:szCs w:val="24"/>
        </w:rPr>
        <w:t>t</w:t>
      </w:r>
      <w:r w:rsidRPr="00DD5E95">
        <w:rPr>
          <w:rFonts w:ascii="Arial" w:hAnsi="Arial" w:cs="Arial"/>
          <w:sz w:val="24"/>
          <w:szCs w:val="24"/>
        </w:rPr>
        <w:t xml:space="preserve">ouchscreen. The </w:t>
      </w:r>
      <w:r w:rsidR="000434F7">
        <w:rPr>
          <w:rFonts w:ascii="Arial" w:hAnsi="Arial" w:cs="Arial"/>
          <w:sz w:val="24"/>
          <w:szCs w:val="24"/>
        </w:rPr>
        <w:t>Retailer</w:t>
      </w:r>
      <w:r w:rsidRPr="00DD5E95">
        <w:rPr>
          <w:rFonts w:ascii="Arial" w:hAnsi="Arial" w:cs="Arial"/>
          <w:sz w:val="24"/>
          <w:szCs w:val="24"/>
        </w:rPr>
        <w:t xml:space="preserve"> input screen should ensure speed, flexibility</w:t>
      </w:r>
      <w:r w:rsidR="00DF1C7C">
        <w:rPr>
          <w:rFonts w:ascii="Arial" w:hAnsi="Arial" w:cs="Arial"/>
          <w:sz w:val="24"/>
          <w:szCs w:val="24"/>
        </w:rPr>
        <w:t>,</w:t>
      </w:r>
      <w:r w:rsidRPr="00DD5E95">
        <w:rPr>
          <w:rFonts w:ascii="Arial" w:hAnsi="Arial" w:cs="Arial"/>
          <w:sz w:val="24"/>
          <w:szCs w:val="24"/>
        </w:rPr>
        <w:t xml:space="preserve"> and ease of operation. The screen must provide the capability to:</w:t>
      </w:r>
    </w:p>
    <w:p w:rsidRPr="00DD5E95" w:rsidR="005C7DB3" w:rsidP="001B7E4A" w:rsidRDefault="005C7DB3" w14:paraId="5865BD8A" w14:textId="504317BE">
      <w:pPr>
        <w:pStyle w:val="ListParagraph"/>
        <w:numPr>
          <w:ilvl w:val="3"/>
          <w:numId w:val="55"/>
        </w:numPr>
        <w:spacing w:after="120"/>
        <w:rPr>
          <w:rFonts w:ascii="Arial" w:hAnsi="Arial" w:cs="Arial"/>
          <w:sz w:val="24"/>
          <w:szCs w:val="24"/>
        </w:rPr>
      </w:pPr>
      <w:r w:rsidRPr="00DD5E95">
        <w:rPr>
          <w:rFonts w:ascii="Arial" w:hAnsi="Arial" w:cs="Arial"/>
          <w:sz w:val="24"/>
          <w:szCs w:val="24"/>
        </w:rPr>
        <w:t>Display a wide range of data, graphics, and video.</w:t>
      </w:r>
    </w:p>
    <w:p w:rsidRPr="00DD5E95" w:rsidR="005C7DB3" w:rsidP="001B7E4A" w:rsidRDefault="005C7DB3" w14:paraId="52253577" w14:textId="38F2BD4C">
      <w:pPr>
        <w:pStyle w:val="ListParagraph"/>
        <w:numPr>
          <w:ilvl w:val="3"/>
          <w:numId w:val="55"/>
        </w:numPr>
        <w:spacing w:after="120"/>
        <w:rPr>
          <w:rFonts w:ascii="Arial" w:hAnsi="Arial" w:cs="Arial"/>
          <w:sz w:val="24"/>
          <w:szCs w:val="24"/>
        </w:rPr>
      </w:pPr>
      <w:r w:rsidRPr="00DD5E95">
        <w:rPr>
          <w:rFonts w:ascii="Arial" w:hAnsi="Arial" w:cs="Arial"/>
          <w:sz w:val="24"/>
          <w:szCs w:val="24"/>
        </w:rPr>
        <w:t>Display messages, errors, and transactional details.</w:t>
      </w:r>
    </w:p>
    <w:p w:rsidRPr="00DD5E95" w:rsidR="005C7DB3" w:rsidP="001B7E4A" w:rsidRDefault="005C7DB3" w14:paraId="78810A5E" w14:textId="5354EE51">
      <w:pPr>
        <w:pStyle w:val="ListParagraph"/>
        <w:numPr>
          <w:ilvl w:val="3"/>
          <w:numId w:val="55"/>
        </w:numPr>
        <w:spacing w:after="120"/>
        <w:rPr>
          <w:rFonts w:ascii="Arial" w:hAnsi="Arial" w:cs="Arial"/>
          <w:sz w:val="24"/>
          <w:szCs w:val="24"/>
        </w:rPr>
      </w:pPr>
      <w:r w:rsidRPr="00DD5E95">
        <w:rPr>
          <w:rFonts w:ascii="Arial" w:hAnsi="Arial" w:cs="Arial"/>
          <w:sz w:val="24"/>
          <w:szCs w:val="24"/>
        </w:rPr>
        <w:t xml:space="preserve">Use such readability features as fonts, colors, and screen layouts to provide displays easily read by the user. </w:t>
      </w:r>
    </w:p>
    <w:p w:rsidRPr="00DD5E95" w:rsidR="005C7DB3" w:rsidP="001B7E4A" w:rsidRDefault="005C7DB3" w14:paraId="0977A6D2" w14:textId="7C476DDE">
      <w:pPr>
        <w:pStyle w:val="ListParagraph"/>
        <w:numPr>
          <w:ilvl w:val="3"/>
          <w:numId w:val="55"/>
        </w:numPr>
        <w:spacing w:after="120"/>
        <w:rPr>
          <w:rFonts w:ascii="Arial" w:hAnsi="Arial" w:cs="Arial"/>
          <w:sz w:val="24"/>
          <w:szCs w:val="24"/>
        </w:rPr>
      </w:pPr>
      <w:r w:rsidRPr="00DD5E95">
        <w:rPr>
          <w:rFonts w:ascii="Arial" w:hAnsi="Arial" w:cs="Arial"/>
          <w:sz w:val="24"/>
          <w:szCs w:val="24"/>
        </w:rPr>
        <w:t xml:space="preserve">Have sufficient screen functions to provide for the current Lottery games, and for reasonable expansion into new games and gaming options. </w:t>
      </w:r>
    </w:p>
    <w:p w:rsidRPr="00DD5E95" w:rsidR="005C7DB3" w:rsidP="001B7E4A" w:rsidRDefault="005C7DB3" w14:paraId="4E4784B4" w14:textId="5B4ED2AF">
      <w:pPr>
        <w:pStyle w:val="ListParagraph"/>
        <w:numPr>
          <w:ilvl w:val="3"/>
          <w:numId w:val="55"/>
        </w:numPr>
        <w:spacing w:after="120"/>
        <w:rPr>
          <w:rFonts w:ascii="Arial" w:hAnsi="Arial" w:cs="Arial"/>
          <w:sz w:val="24"/>
          <w:szCs w:val="24"/>
        </w:rPr>
      </w:pPr>
      <w:r w:rsidRPr="00DD5E95">
        <w:rPr>
          <w:rFonts w:ascii="Arial" w:hAnsi="Arial" w:cs="Arial"/>
          <w:sz w:val="24"/>
          <w:szCs w:val="24"/>
        </w:rPr>
        <w:t xml:space="preserve">Minimize keystrokes and navigation through levels of nested screens to ensure utility and productivity for the user. </w:t>
      </w:r>
    </w:p>
    <w:p w:rsidRPr="00DD5E95" w:rsidR="005C7DB3" w:rsidP="001B7E4A" w:rsidRDefault="005C7DB3" w14:paraId="28BAD2FF" w14:textId="79F57949">
      <w:pPr>
        <w:pStyle w:val="ListParagraph"/>
        <w:numPr>
          <w:ilvl w:val="3"/>
          <w:numId w:val="55"/>
        </w:numPr>
        <w:spacing w:after="120"/>
        <w:rPr>
          <w:rFonts w:ascii="Arial" w:hAnsi="Arial" w:cs="Arial"/>
          <w:sz w:val="24"/>
          <w:szCs w:val="24"/>
        </w:rPr>
      </w:pPr>
      <w:r w:rsidRPr="00DD5E95">
        <w:rPr>
          <w:rFonts w:ascii="Arial" w:hAnsi="Arial" w:cs="Arial"/>
          <w:sz w:val="24"/>
          <w:szCs w:val="24"/>
        </w:rPr>
        <w:t>Must be capable of integrating advertising.</w:t>
      </w:r>
    </w:p>
    <w:p w:rsidRPr="00DD5E95" w:rsidR="00D42D85" w:rsidP="001B7E4A" w:rsidRDefault="005C7DB3" w14:paraId="04AC90BE" w14:textId="593ACD12">
      <w:pPr>
        <w:pStyle w:val="ListParagraph"/>
        <w:numPr>
          <w:ilvl w:val="3"/>
          <w:numId w:val="55"/>
        </w:numPr>
        <w:spacing w:after="120"/>
        <w:rPr>
          <w:rFonts w:ascii="Arial" w:hAnsi="Arial" w:cs="Arial"/>
          <w:sz w:val="24"/>
          <w:szCs w:val="24"/>
        </w:rPr>
      </w:pPr>
      <w:r w:rsidRPr="003C4C6B">
        <w:rPr>
          <w:rFonts w:ascii="Arial" w:hAnsi="Arial" w:cs="Arial"/>
          <w:sz w:val="24"/>
          <w:szCs w:val="24"/>
        </w:rPr>
        <w:t>Equipped with a remote control that may be used by a clerk to disable</w:t>
      </w:r>
      <w:r w:rsidRPr="2C9CE30C">
        <w:rPr>
          <w:rFonts w:ascii="Arial" w:hAnsi="Arial" w:cs="Arial"/>
          <w:sz w:val="24"/>
          <w:szCs w:val="24"/>
        </w:rPr>
        <w:t xml:space="preserve"> a terminal or sound an alarm on the terminal.</w:t>
      </w:r>
    </w:p>
    <w:p w:rsidR="005C7DB3" w:rsidP="001B7E4A" w:rsidRDefault="00BC0217" w14:paraId="5F0ECCDD" w14:textId="3FDA0694">
      <w:pPr>
        <w:pStyle w:val="ListParagraph"/>
        <w:numPr>
          <w:ilvl w:val="3"/>
          <w:numId w:val="55"/>
        </w:numPr>
        <w:spacing w:after="120"/>
        <w:ind w:hanging="450"/>
        <w:rPr>
          <w:rFonts w:ascii="Arial" w:hAnsi="Arial" w:cs="Arial"/>
          <w:sz w:val="24"/>
          <w:szCs w:val="24"/>
        </w:rPr>
      </w:pPr>
      <w:r w:rsidRPr="00DD5E95">
        <w:rPr>
          <w:rFonts w:ascii="Arial" w:hAnsi="Arial" w:cs="Arial"/>
          <w:sz w:val="24"/>
          <w:szCs w:val="24"/>
        </w:rPr>
        <w:t>All self-service options require the acceptance of cashless transactions. Currently the Maine Lottery allows Debit and Credit card transactions on self-service terminals</w:t>
      </w:r>
      <w:r w:rsidRPr="00DD5E95" w:rsidR="00C366EB">
        <w:rPr>
          <w:rFonts w:ascii="Arial" w:hAnsi="Arial" w:cs="Arial"/>
          <w:sz w:val="24"/>
          <w:szCs w:val="24"/>
        </w:rPr>
        <w:t xml:space="preserve">. </w:t>
      </w:r>
    </w:p>
    <w:p w:rsidR="00E56CE2" w:rsidP="001B7E4A" w:rsidRDefault="003A7C73" w14:paraId="0BBC424B" w14:textId="2A3B29D8">
      <w:pPr>
        <w:pStyle w:val="ListParagraph"/>
        <w:numPr>
          <w:ilvl w:val="3"/>
          <w:numId w:val="55"/>
        </w:numPr>
        <w:spacing w:after="120"/>
        <w:rPr>
          <w:rFonts w:ascii="Arial" w:hAnsi="Arial" w:cs="Arial"/>
          <w:sz w:val="24"/>
          <w:szCs w:val="24"/>
        </w:rPr>
      </w:pPr>
      <w:r>
        <w:rPr>
          <w:rFonts w:ascii="Arial" w:hAnsi="Arial" w:cs="Arial"/>
          <w:sz w:val="24"/>
          <w:szCs w:val="24"/>
        </w:rPr>
        <w:t>Terminals must meet the Americans with Disabilities Act (ADA) standards</w:t>
      </w:r>
      <w:r w:rsidR="00B024F3">
        <w:rPr>
          <w:rFonts w:ascii="Arial" w:hAnsi="Arial" w:cs="Arial"/>
          <w:sz w:val="24"/>
          <w:szCs w:val="24"/>
        </w:rPr>
        <w:t xml:space="preserve">. </w:t>
      </w:r>
    </w:p>
    <w:p w:rsidRPr="00D97E94" w:rsidR="00C366EB" w:rsidP="001B7E4A" w:rsidRDefault="00D415AC" w14:paraId="50B93B1C" w14:textId="7B23CA1B">
      <w:pPr>
        <w:pStyle w:val="ListParagraph"/>
        <w:numPr>
          <w:ilvl w:val="3"/>
          <w:numId w:val="55"/>
        </w:numPr>
        <w:spacing w:after="120"/>
        <w:rPr>
          <w:rFonts w:ascii="Arial" w:hAnsi="Arial" w:cs="Arial"/>
          <w:sz w:val="24"/>
          <w:szCs w:val="24"/>
        </w:rPr>
      </w:pPr>
      <w:r>
        <w:rPr>
          <w:rFonts w:ascii="Arial" w:hAnsi="Arial" w:cs="Arial"/>
          <w:sz w:val="24"/>
          <w:szCs w:val="24"/>
        </w:rPr>
        <w:t>Minor</w:t>
      </w:r>
      <w:r w:rsidR="00C33A59">
        <w:rPr>
          <w:rFonts w:ascii="Arial" w:hAnsi="Arial" w:cs="Arial"/>
          <w:sz w:val="24"/>
          <w:szCs w:val="24"/>
        </w:rPr>
        <w:t>s</w:t>
      </w:r>
      <w:r>
        <w:rPr>
          <w:rFonts w:ascii="Arial" w:hAnsi="Arial" w:cs="Arial"/>
          <w:sz w:val="24"/>
          <w:szCs w:val="24"/>
        </w:rPr>
        <w:t xml:space="preserve"> must be unable to make purchases using the SSTs.</w:t>
      </w:r>
      <w:r w:rsidR="000E6ECD">
        <w:rPr>
          <w:rFonts w:ascii="Arial" w:hAnsi="Arial" w:cs="Arial"/>
          <w:sz w:val="24"/>
          <w:szCs w:val="24"/>
        </w:rPr>
        <w:t xml:space="preserve"> </w:t>
      </w:r>
    </w:p>
    <w:p w:rsidRPr="00D97E94" w:rsidR="00712BC1" w:rsidP="001B7E4A" w:rsidRDefault="00C366EB" w14:paraId="7200934B" w14:textId="4BF0491F">
      <w:pPr>
        <w:pStyle w:val="ListParagraph"/>
        <w:numPr>
          <w:ilvl w:val="2"/>
          <w:numId w:val="54"/>
        </w:numPr>
        <w:spacing w:after="120"/>
        <w:rPr>
          <w:rFonts w:ascii="Arial" w:hAnsi="Arial" w:cs="Arial"/>
          <w:sz w:val="24"/>
          <w:szCs w:val="24"/>
        </w:rPr>
      </w:pPr>
      <w:r w:rsidRPr="00A5101E">
        <w:rPr>
          <w:rFonts w:ascii="Arial" w:hAnsi="Arial" w:cs="Arial"/>
          <w:b/>
          <w:bCs/>
          <w:color w:val="0070C0"/>
          <w:sz w:val="24"/>
          <w:szCs w:val="24"/>
        </w:rPr>
        <w:t>Alternative Play Devices</w:t>
      </w:r>
      <w:r w:rsidRPr="00232408" w:rsidR="00883C02">
        <w:rPr>
          <w:rFonts w:ascii="Arial" w:hAnsi="Arial" w:cs="Arial"/>
          <w:b/>
          <w:bCs/>
          <w:sz w:val="24"/>
          <w:szCs w:val="24"/>
        </w:rPr>
        <w:t>.</w:t>
      </w:r>
      <w:r w:rsidRPr="2C9CE30C" w:rsidR="00883C02">
        <w:rPr>
          <w:rFonts w:ascii="Arial" w:hAnsi="Arial" w:cs="Arial"/>
          <w:sz w:val="24"/>
          <w:szCs w:val="24"/>
        </w:rPr>
        <w:t xml:space="preserve"> As an </w:t>
      </w:r>
      <w:r w:rsidRPr="00B032CF" w:rsidR="00883C02">
        <w:rPr>
          <w:rFonts w:ascii="Arial" w:hAnsi="Arial" w:cs="Arial"/>
          <w:b/>
          <w:bCs/>
          <w:sz w:val="24"/>
          <w:szCs w:val="24"/>
        </w:rPr>
        <w:t>Invited Option</w:t>
      </w:r>
      <w:r w:rsidRPr="2C9CE30C" w:rsidR="00883C02">
        <w:rPr>
          <w:rFonts w:ascii="Arial" w:hAnsi="Arial" w:cs="Arial"/>
          <w:sz w:val="24"/>
          <w:szCs w:val="24"/>
        </w:rPr>
        <w:t xml:space="preserve">, the Lottery may consider solutions that support gas pump play, cash register play, portable terminals, or other opportunities for sales of tickets, possibly with a simplified set of features compared to the conventional </w:t>
      </w:r>
      <w:r w:rsidR="000434F7">
        <w:rPr>
          <w:rFonts w:ascii="Arial" w:hAnsi="Arial" w:cs="Arial"/>
          <w:sz w:val="24"/>
          <w:szCs w:val="24"/>
        </w:rPr>
        <w:t>Retailer</w:t>
      </w:r>
      <w:r w:rsidRPr="2C9CE30C" w:rsidR="00883C02">
        <w:rPr>
          <w:rFonts w:ascii="Arial" w:hAnsi="Arial" w:cs="Arial"/>
          <w:sz w:val="24"/>
          <w:szCs w:val="24"/>
        </w:rPr>
        <w:t xml:space="preserve"> terminal. This option, if proposed, shall be in batches of twenty-five (25</w:t>
      </w:r>
      <w:r w:rsidRPr="2C9CE30C" w:rsidR="0082628D">
        <w:rPr>
          <w:rFonts w:ascii="Arial" w:hAnsi="Arial" w:cs="Arial"/>
          <w:sz w:val="24"/>
          <w:szCs w:val="24"/>
        </w:rPr>
        <w:t>).</w:t>
      </w:r>
    </w:p>
    <w:p w:rsidRPr="00D97E94" w:rsidR="004C408D" w:rsidP="001B7E4A" w:rsidRDefault="00B926B3" w14:paraId="2D6F5E6F" w14:textId="62C6FF60">
      <w:pPr>
        <w:pStyle w:val="ListParagraph"/>
        <w:numPr>
          <w:ilvl w:val="2"/>
          <w:numId w:val="54"/>
        </w:numPr>
        <w:spacing w:after="120"/>
        <w:rPr>
          <w:rFonts w:ascii="Arial" w:hAnsi="Arial" w:cs="Arial"/>
          <w:sz w:val="24"/>
          <w:szCs w:val="24"/>
        </w:rPr>
      </w:pPr>
      <w:r w:rsidRPr="00A5101E">
        <w:rPr>
          <w:rFonts w:ascii="Arial" w:hAnsi="Arial" w:cs="Arial"/>
          <w:b/>
          <w:bCs/>
          <w:color w:val="0070C0"/>
          <w:sz w:val="24"/>
          <w:szCs w:val="24"/>
        </w:rPr>
        <w:t>In-Lane Solution</w:t>
      </w:r>
      <w:r w:rsidRPr="00DD5E95">
        <w:rPr>
          <w:rFonts w:ascii="Arial" w:hAnsi="Arial" w:cs="Arial"/>
          <w:sz w:val="24"/>
          <w:szCs w:val="24"/>
        </w:rPr>
        <w:t xml:space="preserve">. </w:t>
      </w:r>
      <w:r w:rsidRPr="00E77FFD">
        <w:rPr>
          <w:rFonts w:ascii="Arial" w:hAnsi="Arial" w:cs="Arial"/>
          <w:sz w:val="24"/>
          <w:szCs w:val="24"/>
        </w:rPr>
        <w:t>As a</w:t>
      </w:r>
      <w:r w:rsidR="000F20C2">
        <w:rPr>
          <w:rFonts w:ascii="Arial" w:hAnsi="Arial" w:cs="Arial"/>
          <w:sz w:val="24"/>
          <w:szCs w:val="24"/>
        </w:rPr>
        <w:t>n</w:t>
      </w:r>
      <w:r w:rsidRPr="005C4777" w:rsidR="000F20C2">
        <w:rPr>
          <w:rFonts w:ascii="Arial" w:hAnsi="Arial" w:cs="Arial"/>
          <w:b/>
          <w:bCs/>
          <w:sz w:val="24"/>
          <w:szCs w:val="24"/>
        </w:rPr>
        <w:t xml:space="preserve"> Invited</w:t>
      </w:r>
      <w:r w:rsidRPr="00B032CF">
        <w:rPr>
          <w:rFonts w:ascii="Arial" w:hAnsi="Arial" w:cs="Arial"/>
          <w:b/>
          <w:bCs/>
          <w:sz w:val="24"/>
          <w:szCs w:val="24"/>
        </w:rPr>
        <w:t xml:space="preserve"> Option</w:t>
      </w:r>
      <w:r w:rsidRPr="00E77FFD">
        <w:rPr>
          <w:rFonts w:ascii="Arial" w:hAnsi="Arial" w:cs="Arial"/>
          <w:sz w:val="24"/>
          <w:szCs w:val="24"/>
        </w:rPr>
        <w:t>,</w:t>
      </w:r>
      <w:r w:rsidRPr="00DD5E95">
        <w:rPr>
          <w:rFonts w:ascii="Arial" w:hAnsi="Arial" w:cs="Arial"/>
          <w:sz w:val="24"/>
          <w:szCs w:val="24"/>
        </w:rPr>
        <w:t xml:space="preserve"> </w:t>
      </w:r>
      <w:r w:rsidR="00A132D1">
        <w:rPr>
          <w:rFonts w:ascii="Arial" w:hAnsi="Arial" w:cs="Arial"/>
          <w:sz w:val="24"/>
          <w:szCs w:val="24"/>
        </w:rPr>
        <w:t>the Awarded Bidder m</w:t>
      </w:r>
      <w:r w:rsidR="000F20C2">
        <w:rPr>
          <w:rFonts w:ascii="Arial" w:hAnsi="Arial" w:cs="Arial"/>
          <w:sz w:val="24"/>
          <w:szCs w:val="24"/>
        </w:rPr>
        <w:t>ay</w:t>
      </w:r>
      <w:r w:rsidR="00A132D1">
        <w:rPr>
          <w:rFonts w:ascii="Arial" w:hAnsi="Arial" w:cs="Arial"/>
          <w:sz w:val="24"/>
          <w:szCs w:val="24"/>
        </w:rPr>
        <w:t xml:space="preserve"> provide a</w:t>
      </w:r>
      <w:r w:rsidRPr="00DD5E95">
        <w:rPr>
          <w:rFonts w:ascii="Arial" w:hAnsi="Arial" w:cs="Arial"/>
          <w:sz w:val="24"/>
          <w:szCs w:val="24"/>
        </w:rPr>
        <w:t xml:space="preserve"> solution that supports sales from the cash register lanes. The solution should allow the </w:t>
      </w:r>
      <w:r w:rsidR="00F96500">
        <w:rPr>
          <w:rFonts w:ascii="Arial" w:hAnsi="Arial" w:cs="Arial"/>
          <w:sz w:val="24"/>
          <w:szCs w:val="24"/>
        </w:rPr>
        <w:t>L</w:t>
      </w:r>
      <w:r w:rsidRPr="00DD5E95">
        <w:rPr>
          <w:rFonts w:ascii="Arial" w:hAnsi="Arial" w:cs="Arial"/>
          <w:sz w:val="24"/>
          <w:szCs w:val="24"/>
        </w:rPr>
        <w:t>ottery to sell lottery products within the checkout lanes</w:t>
      </w:r>
      <w:r w:rsidR="00F96500">
        <w:rPr>
          <w:rFonts w:ascii="Arial" w:hAnsi="Arial" w:cs="Arial"/>
          <w:sz w:val="24"/>
          <w:szCs w:val="24"/>
        </w:rPr>
        <w:t xml:space="preserve"> and </w:t>
      </w:r>
      <w:r w:rsidRPr="00DD5E95">
        <w:rPr>
          <w:rFonts w:ascii="Arial" w:hAnsi="Arial" w:cs="Arial"/>
          <w:sz w:val="24"/>
          <w:szCs w:val="24"/>
        </w:rPr>
        <w:t>involve an interface with the lane cash register. This option must be priced in batches of twenty-five (25).</w:t>
      </w:r>
    </w:p>
    <w:p w:rsidRPr="002A784E" w:rsidR="00B926B3" w:rsidP="001B7E4A" w:rsidRDefault="004C408D" w14:paraId="04B6D7CE" w14:textId="3CB5EB8C">
      <w:pPr>
        <w:pStyle w:val="ListParagraph"/>
        <w:numPr>
          <w:ilvl w:val="1"/>
          <w:numId w:val="45"/>
        </w:numPr>
        <w:spacing w:after="120"/>
        <w:rPr>
          <w:rFonts w:ascii="Arial" w:hAnsi="Arial" w:cs="Arial"/>
          <w:sz w:val="24"/>
          <w:szCs w:val="24"/>
        </w:rPr>
      </w:pPr>
      <w:r w:rsidRPr="00BB5901">
        <w:rPr>
          <w:rFonts w:ascii="Arial" w:hAnsi="Arial" w:cs="Arial"/>
          <w:b/>
          <w:bCs/>
          <w:sz w:val="24"/>
          <w:szCs w:val="24"/>
        </w:rPr>
        <w:t>Terminal Branding</w:t>
      </w:r>
      <w:r>
        <w:rPr>
          <w:rFonts w:ascii="Arial" w:hAnsi="Arial" w:cs="Arial"/>
          <w:sz w:val="24"/>
          <w:szCs w:val="24"/>
        </w:rPr>
        <w:t xml:space="preserve">. </w:t>
      </w:r>
      <w:r w:rsidRPr="092BE6E1" w:rsidR="00C53314">
        <w:rPr>
          <w:rFonts w:ascii="Arial" w:hAnsi="Arial" w:cs="Arial"/>
          <w:sz w:val="24"/>
          <w:szCs w:val="24"/>
        </w:rPr>
        <w:t>All terminal configuration types, peripherals and other elements shall be skinned with the approved branding of the Lottery. All costs associated with skinning and reskinning shall be included in the base cost of the System. The Lottery shall have the option to request brand reskinning for the following reasons: 1) The skin has been damaged and no longer reflects the brand of the Lottery, 2) The skin has faded due to element exposure and no longer visible, 3) The skin no longer reflects the brand of the Lottery</w:t>
      </w:r>
      <w:r w:rsidR="00C53314">
        <w:rPr>
          <w:rFonts w:ascii="Arial" w:hAnsi="Arial" w:cs="Arial"/>
          <w:sz w:val="24"/>
          <w:szCs w:val="24"/>
        </w:rPr>
        <w:t xml:space="preserve">. </w:t>
      </w:r>
      <w:r w:rsidRPr="77D97EC3" w:rsidR="00996B99">
        <w:rPr>
          <w:rFonts w:ascii="Arial" w:hAnsi="Arial" w:eastAsia="Arial" w:cs="Arial"/>
          <w:sz w:val="24"/>
          <w:szCs w:val="24"/>
        </w:rPr>
        <w:t>If the Lottery chooses to rebrand, the Lotte</w:t>
      </w:r>
      <w:r w:rsidR="006E770E">
        <w:rPr>
          <w:rFonts w:ascii="Arial" w:hAnsi="Arial" w:eastAsia="Arial" w:cs="Arial"/>
          <w:sz w:val="24"/>
          <w:szCs w:val="24"/>
        </w:rPr>
        <w:t>r</w:t>
      </w:r>
      <w:r w:rsidRPr="77D97EC3" w:rsidR="00996B99">
        <w:rPr>
          <w:rFonts w:ascii="Arial" w:hAnsi="Arial" w:eastAsia="Arial" w:cs="Arial"/>
          <w:sz w:val="24"/>
          <w:szCs w:val="24"/>
        </w:rPr>
        <w:t>y shall only request rebranding a maximum of</w:t>
      </w:r>
      <w:r w:rsidR="00862691">
        <w:rPr>
          <w:rFonts w:ascii="Arial" w:hAnsi="Arial" w:eastAsia="Arial" w:cs="Arial"/>
          <w:sz w:val="24"/>
          <w:szCs w:val="24"/>
        </w:rPr>
        <w:t xml:space="preserve"> two (</w:t>
      </w:r>
      <w:r w:rsidR="00996B99">
        <w:rPr>
          <w:rFonts w:ascii="Arial" w:hAnsi="Arial" w:eastAsia="Arial" w:cs="Arial"/>
          <w:sz w:val="24"/>
          <w:szCs w:val="24"/>
        </w:rPr>
        <w:t>2</w:t>
      </w:r>
      <w:r w:rsidR="00862691">
        <w:rPr>
          <w:rFonts w:ascii="Arial" w:hAnsi="Arial" w:eastAsia="Arial" w:cs="Arial"/>
          <w:sz w:val="24"/>
          <w:szCs w:val="24"/>
        </w:rPr>
        <w:t>)</w:t>
      </w:r>
      <w:r w:rsidRPr="77D97EC3" w:rsidR="00996B99">
        <w:rPr>
          <w:rFonts w:ascii="Arial" w:hAnsi="Arial" w:eastAsia="Arial" w:cs="Arial"/>
          <w:sz w:val="24"/>
          <w:szCs w:val="24"/>
        </w:rPr>
        <w:t xml:space="preserve"> times during the initial contract term</w:t>
      </w:r>
      <w:r w:rsidRPr="77D97EC3" w:rsidR="00996B99">
        <w:rPr>
          <w:rFonts w:ascii="Arial" w:hAnsi="Arial" w:cs="Arial"/>
          <w:sz w:val="24"/>
          <w:szCs w:val="24"/>
        </w:rPr>
        <w:t>.</w:t>
      </w:r>
      <w:r w:rsidRPr="092BE6E1" w:rsidR="00996B99">
        <w:rPr>
          <w:rFonts w:ascii="Arial" w:hAnsi="Arial" w:cs="Arial"/>
          <w:sz w:val="24"/>
          <w:szCs w:val="24"/>
        </w:rPr>
        <w:t xml:space="preserve"> Individual terminal rebranding may occur at any time during the life of the contract.  </w:t>
      </w:r>
    </w:p>
    <w:p w:rsidRPr="004555F7" w:rsidR="00DD5E95" w:rsidP="001B7E4A" w:rsidRDefault="00CC44BF" w14:paraId="4B058299" w14:textId="68816AE7">
      <w:pPr>
        <w:pStyle w:val="Heading3"/>
        <w:numPr>
          <w:ilvl w:val="0"/>
          <w:numId w:val="37"/>
        </w:numPr>
        <w:spacing w:before="0"/>
        <w:rPr>
          <w:rFonts w:ascii="Arial" w:hAnsi="Arial" w:cs="Arial"/>
        </w:rPr>
      </w:pPr>
      <w:bookmarkStart w:name="_Communications_Network" w:id="34"/>
      <w:bookmarkEnd w:id="34"/>
      <w:r>
        <w:rPr>
          <w:rFonts w:ascii="Arial" w:hAnsi="Arial" w:cs="Arial"/>
        </w:rPr>
        <w:t xml:space="preserve">Communications Network </w:t>
      </w:r>
    </w:p>
    <w:p w:rsidRPr="00B370A5" w:rsidR="00486497" w:rsidP="00863CB8" w:rsidRDefault="4F5E9897" w14:paraId="371B1369" w14:textId="0B035A44">
      <w:pPr>
        <w:pStyle w:val="ListParagraph"/>
        <w:widowControl/>
        <w:autoSpaceDE/>
        <w:autoSpaceDN/>
        <w:spacing w:after="120"/>
        <w:ind w:left="360"/>
        <w:jc w:val="both"/>
        <w:rPr>
          <w:rFonts w:ascii="Arial" w:hAnsi="Arial" w:cs="Arial"/>
          <w:sz w:val="24"/>
          <w:szCs w:val="24"/>
        </w:rPr>
      </w:pPr>
      <w:r w:rsidRPr="43B20521">
        <w:rPr>
          <w:rFonts w:ascii="Arial" w:hAnsi="Arial" w:cs="Arial"/>
          <w:sz w:val="24"/>
          <w:szCs w:val="24"/>
        </w:rPr>
        <w:t xml:space="preserve">The </w:t>
      </w:r>
      <w:r w:rsidRPr="43B20521" w:rsidR="280A2C2A">
        <w:rPr>
          <w:rFonts w:ascii="Arial" w:hAnsi="Arial" w:cs="Arial"/>
          <w:sz w:val="24"/>
          <w:szCs w:val="24"/>
        </w:rPr>
        <w:t xml:space="preserve">Awarded </w:t>
      </w:r>
      <w:r w:rsidRPr="43B20521">
        <w:rPr>
          <w:rFonts w:ascii="Arial" w:hAnsi="Arial" w:cs="Arial"/>
          <w:sz w:val="24"/>
          <w:szCs w:val="24"/>
        </w:rPr>
        <w:t xml:space="preserve">Bidder is responsible for the telecommunications network to serve the Maine Lottery. Under the Contract, the </w:t>
      </w:r>
      <w:r w:rsidRPr="43B20521" w:rsidR="647E81BC">
        <w:rPr>
          <w:rFonts w:ascii="Arial" w:hAnsi="Arial" w:cs="Arial"/>
          <w:sz w:val="24"/>
          <w:szCs w:val="24"/>
        </w:rPr>
        <w:t xml:space="preserve">Awarded </w:t>
      </w:r>
      <w:r w:rsidRPr="43B20521">
        <w:rPr>
          <w:rFonts w:ascii="Arial" w:hAnsi="Arial" w:cs="Arial"/>
          <w:sz w:val="24"/>
          <w:szCs w:val="24"/>
        </w:rPr>
        <w:t>Bidder is responsible for designing, implementing, operating, and monitoring the network in compliance with the RFP specifications. The network shall support all computer sites</w:t>
      </w:r>
      <w:r w:rsidRPr="43B20521" w:rsidR="3E232B97">
        <w:rPr>
          <w:rFonts w:ascii="Arial" w:hAnsi="Arial" w:cs="Arial"/>
          <w:sz w:val="24"/>
          <w:szCs w:val="24"/>
        </w:rPr>
        <w:t>, including the primary data center</w:t>
      </w:r>
      <w:r w:rsidRPr="43B20521" w:rsidR="002139E2">
        <w:rPr>
          <w:rFonts w:ascii="Arial" w:hAnsi="Arial" w:cs="Arial"/>
          <w:sz w:val="24"/>
          <w:szCs w:val="24"/>
        </w:rPr>
        <w:t xml:space="preserve"> (“PDC”)</w:t>
      </w:r>
      <w:r w:rsidRPr="43B20521" w:rsidR="3E232B97">
        <w:rPr>
          <w:rFonts w:ascii="Arial" w:hAnsi="Arial" w:cs="Arial"/>
          <w:sz w:val="24"/>
          <w:szCs w:val="24"/>
        </w:rPr>
        <w:t>, secondary data center</w:t>
      </w:r>
      <w:r w:rsidRPr="43B20521" w:rsidR="00E3248F">
        <w:rPr>
          <w:rFonts w:ascii="Arial" w:hAnsi="Arial" w:cs="Arial"/>
          <w:sz w:val="24"/>
          <w:szCs w:val="24"/>
        </w:rPr>
        <w:t xml:space="preserve"> (“SDC”)</w:t>
      </w:r>
      <w:r w:rsidRPr="43B20521" w:rsidR="379D2C6A">
        <w:rPr>
          <w:rFonts w:ascii="Arial" w:hAnsi="Arial" w:cs="Arial"/>
          <w:sz w:val="24"/>
          <w:szCs w:val="24"/>
        </w:rPr>
        <w:t>,</w:t>
      </w:r>
      <w:r w:rsidRPr="43B20521">
        <w:rPr>
          <w:rFonts w:ascii="Arial" w:hAnsi="Arial" w:cs="Arial"/>
          <w:sz w:val="24"/>
          <w:szCs w:val="24"/>
        </w:rPr>
        <w:t xml:space="preserve"> Lottery Headquarters</w:t>
      </w:r>
      <w:r w:rsidRPr="43B20521" w:rsidR="3E232B97">
        <w:rPr>
          <w:rFonts w:ascii="Arial" w:hAnsi="Arial" w:cs="Arial"/>
          <w:sz w:val="24"/>
          <w:szCs w:val="24"/>
        </w:rPr>
        <w:t>,</w:t>
      </w:r>
      <w:r w:rsidRPr="43B20521">
        <w:rPr>
          <w:rFonts w:ascii="Arial" w:hAnsi="Arial" w:cs="Arial"/>
          <w:sz w:val="24"/>
          <w:szCs w:val="24"/>
        </w:rPr>
        <w:t xml:space="preserve"> and </w:t>
      </w:r>
      <w:r w:rsidRPr="43B20521" w:rsidR="5B416899">
        <w:rPr>
          <w:rFonts w:ascii="Arial" w:hAnsi="Arial" w:cs="Arial"/>
          <w:sz w:val="24"/>
          <w:szCs w:val="24"/>
        </w:rPr>
        <w:t>Retailer</w:t>
      </w:r>
      <w:r w:rsidRPr="43B20521">
        <w:rPr>
          <w:rFonts w:ascii="Arial" w:hAnsi="Arial" w:cs="Arial"/>
          <w:sz w:val="24"/>
          <w:szCs w:val="24"/>
        </w:rPr>
        <w:t xml:space="preserve"> locations simultaneously and in real-time with appropriate redundancies to assure network survival in the event of a major outage</w:t>
      </w:r>
      <w:r w:rsidR="0054634C">
        <w:rPr>
          <w:rFonts w:ascii="Arial" w:hAnsi="Arial" w:cs="Arial"/>
          <w:sz w:val="24"/>
          <w:szCs w:val="24"/>
        </w:rPr>
        <w:t xml:space="preserve">.  </w:t>
      </w:r>
      <w:r w:rsidRPr="00477DDF" w:rsidR="00477DDF">
        <w:rPr>
          <w:rFonts w:ascii="Arial" w:hAnsi="Arial" w:cs="Arial"/>
          <w:sz w:val="24"/>
          <w:szCs w:val="24"/>
        </w:rPr>
        <w:t>All system</w:t>
      </w:r>
      <w:r w:rsidR="00D26BC3">
        <w:rPr>
          <w:rFonts w:ascii="Arial" w:hAnsi="Arial" w:cs="Arial"/>
          <w:sz w:val="24"/>
          <w:szCs w:val="24"/>
        </w:rPr>
        <w:t>s</w:t>
      </w:r>
      <w:r w:rsidRPr="00477DDF" w:rsidR="00477DDF">
        <w:rPr>
          <w:rFonts w:ascii="Arial" w:hAnsi="Arial" w:cs="Arial"/>
          <w:sz w:val="24"/>
          <w:szCs w:val="24"/>
        </w:rPr>
        <w:t xml:space="preserve"> and components comprising the communication network will satisfy the security requirements identified in </w:t>
      </w:r>
      <w:r w:rsidRPr="00BB7DA7" w:rsidR="00DB7738">
        <w:rPr>
          <w:rFonts w:ascii="Arial" w:hAnsi="Arial" w:cs="Arial"/>
          <w:sz w:val="24"/>
          <w:szCs w:val="24"/>
        </w:rPr>
        <w:t xml:space="preserve">Part II, </w:t>
      </w:r>
      <w:hyperlink w:history="1" w:anchor="_Technical_Requirements.">
        <w:r w:rsidRPr="000D74D4" w:rsidR="00477DDF">
          <w:rPr>
            <w:rStyle w:val="Hyperlink"/>
            <w:rFonts w:ascii="Arial" w:hAnsi="Arial" w:cs="Arial"/>
            <w:sz w:val="24"/>
            <w:szCs w:val="24"/>
          </w:rPr>
          <w:t xml:space="preserve">Section </w:t>
        </w:r>
        <w:r w:rsidRPr="000D74D4" w:rsidR="00DB7738">
          <w:rPr>
            <w:rStyle w:val="Hyperlink"/>
            <w:rFonts w:ascii="Arial" w:hAnsi="Arial" w:cs="Arial"/>
            <w:sz w:val="24"/>
            <w:szCs w:val="24"/>
          </w:rPr>
          <w:t>T</w:t>
        </w:r>
      </w:hyperlink>
      <w:r w:rsidRPr="00BB7DA7" w:rsidR="00515BD1">
        <w:rPr>
          <w:rFonts w:ascii="Arial" w:hAnsi="Arial" w:cs="Arial"/>
          <w:sz w:val="24"/>
          <w:szCs w:val="24"/>
        </w:rPr>
        <w:t xml:space="preserve"> </w:t>
      </w:r>
      <w:r w:rsidRPr="00BB7DA7" w:rsidR="00772725">
        <w:rPr>
          <w:rFonts w:ascii="Arial" w:hAnsi="Arial" w:cs="Arial"/>
          <w:sz w:val="24"/>
          <w:szCs w:val="24"/>
        </w:rPr>
        <w:t>(</w:t>
      </w:r>
      <w:r w:rsidRPr="00BB7DA7" w:rsidR="00477DDF">
        <w:rPr>
          <w:rFonts w:ascii="Arial" w:hAnsi="Arial" w:cs="Arial"/>
          <w:sz w:val="24"/>
          <w:szCs w:val="24"/>
        </w:rPr>
        <w:t>Technical Requirements</w:t>
      </w:r>
      <w:r w:rsidR="00772725">
        <w:rPr>
          <w:rFonts w:ascii="Arial" w:hAnsi="Arial" w:cs="Arial"/>
          <w:sz w:val="24"/>
          <w:szCs w:val="24"/>
        </w:rPr>
        <w:t>)</w:t>
      </w:r>
      <w:r w:rsidR="00BB7DA7">
        <w:rPr>
          <w:rFonts w:ascii="Arial" w:hAnsi="Arial" w:cs="Arial"/>
          <w:sz w:val="24"/>
          <w:szCs w:val="24"/>
        </w:rPr>
        <w:t xml:space="preserve"> of the RFP</w:t>
      </w:r>
      <w:r w:rsidR="00772725">
        <w:rPr>
          <w:rFonts w:ascii="Arial" w:hAnsi="Arial" w:cs="Arial"/>
          <w:sz w:val="24"/>
          <w:szCs w:val="24"/>
        </w:rPr>
        <w:t xml:space="preserve">. </w:t>
      </w:r>
      <w:r w:rsidRPr="43B20521">
        <w:rPr>
          <w:rFonts w:ascii="Arial" w:hAnsi="Arial" w:cs="Arial"/>
          <w:sz w:val="24"/>
          <w:szCs w:val="24"/>
        </w:rPr>
        <w:t xml:space="preserve"> The </w:t>
      </w:r>
      <w:r w:rsidRPr="43B20521" w:rsidR="4E06DF14">
        <w:rPr>
          <w:rFonts w:ascii="Arial" w:hAnsi="Arial" w:cs="Arial"/>
          <w:sz w:val="24"/>
          <w:szCs w:val="24"/>
        </w:rPr>
        <w:t xml:space="preserve">Awarded </w:t>
      </w:r>
      <w:r w:rsidRPr="43B20521">
        <w:rPr>
          <w:rFonts w:ascii="Arial" w:hAnsi="Arial" w:cs="Arial"/>
          <w:sz w:val="24"/>
          <w:szCs w:val="24"/>
        </w:rPr>
        <w:t xml:space="preserve">Bidder shall provide the interface of the Lottery Gaming System with the Lottery LAN/WAN. </w:t>
      </w:r>
      <w:r w:rsidRPr="00577011" w:rsidR="00577011">
        <w:rPr>
          <w:rFonts w:ascii="Arial" w:hAnsi="Arial" w:cs="Arial"/>
          <w:sz w:val="24"/>
          <w:szCs w:val="24"/>
        </w:rPr>
        <w:t>The Award</w:t>
      </w:r>
      <w:r w:rsidR="00D92B81">
        <w:rPr>
          <w:rFonts w:ascii="Arial" w:hAnsi="Arial" w:cs="Arial"/>
          <w:sz w:val="24"/>
          <w:szCs w:val="24"/>
        </w:rPr>
        <w:t>ed</w:t>
      </w:r>
      <w:r w:rsidRPr="00577011" w:rsidR="00577011">
        <w:rPr>
          <w:rFonts w:ascii="Arial" w:hAnsi="Arial" w:cs="Arial"/>
          <w:sz w:val="24"/>
          <w:szCs w:val="24"/>
        </w:rPr>
        <w:t xml:space="preserve"> Bidder shall provide all appropriate network and application security capabilities to include, but not limited to</w:t>
      </w:r>
      <w:r w:rsidR="006542AC">
        <w:rPr>
          <w:rFonts w:ascii="Arial" w:hAnsi="Arial" w:cs="Arial"/>
          <w:sz w:val="24"/>
          <w:szCs w:val="24"/>
        </w:rPr>
        <w:t>,</w:t>
      </w:r>
      <w:r w:rsidRPr="00577011" w:rsidR="00577011">
        <w:rPr>
          <w:rFonts w:ascii="Arial" w:hAnsi="Arial" w:cs="Arial"/>
          <w:sz w:val="24"/>
          <w:szCs w:val="24"/>
        </w:rPr>
        <w:t xml:space="preserve"> next generation</w:t>
      </w:r>
      <w:r w:rsidRPr="43B20521">
        <w:rPr>
          <w:rFonts w:ascii="Arial" w:hAnsi="Arial" w:cs="Arial"/>
          <w:sz w:val="24"/>
          <w:szCs w:val="24"/>
        </w:rPr>
        <w:t xml:space="preserve"> firewalls, Intrusion Protection System (IPS</w:t>
      </w:r>
      <w:r w:rsidRPr="00577011" w:rsidR="00577011">
        <w:rPr>
          <w:rFonts w:ascii="Arial" w:hAnsi="Arial" w:cs="Arial"/>
          <w:sz w:val="24"/>
          <w:szCs w:val="24"/>
        </w:rPr>
        <w:t>)</w:t>
      </w:r>
      <w:r w:rsidRPr="43B20521">
        <w:rPr>
          <w:rFonts w:ascii="Arial" w:hAnsi="Arial" w:cs="Arial"/>
          <w:sz w:val="24"/>
          <w:szCs w:val="24"/>
        </w:rPr>
        <w:t xml:space="preserve"> and a Private Wireless Network Solution.</w:t>
      </w:r>
      <w:r w:rsidRPr="00577011" w:rsidR="00577011">
        <w:rPr>
          <w:rFonts w:ascii="Arial" w:hAnsi="Arial" w:cs="Arial"/>
          <w:sz w:val="24"/>
          <w:szCs w:val="24"/>
        </w:rPr>
        <w:t xml:space="preserve"> The acceptability of the network security architecture will be subject to Lottery approval.</w:t>
      </w:r>
      <w:r w:rsidRPr="43B20521">
        <w:rPr>
          <w:rFonts w:ascii="Arial" w:hAnsi="Arial" w:cs="Arial"/>
          <w:sz w:val="24"/>
          <w:szCs w:val="24"/>
        </w:rPr>
        <w:t xml:space="preserve"> The</w:t>
      </w:r>
      <w:r w:rsidRPr="43B20521" w:rsidR="4E06DF14">
        <w:rPr>
          <w:rFonts w:ascii="Arial" w:hAnsi="Arial" w:cs="Arial"/>
          <w:sz w:val="24"/>
          <w:szCs w:val="24"/>
        </w:rPr>
        <w:t xml:space="preserve"> Awarded</w:t>
      </w:r>
      <w:r w:rsidRPr="43B20521">
        <w:rPr>
          <w:rFonts w:ascii="Arial" w:hAnsi="Arial" w:cs="Arial"/>
          <w:sz w:val="24"/>
          <w:szCs w:val="24"/>
        </w:rPr>
        <w:t xml:space="preserve"> Bidder shall provide the interfaces to all Lottery downstream systems and applications as specified by the Lottery.</w:t>
      </w:r>
    </w:p>
    <w:p w:rsidRPr="00B370A5" w:rsidR="00F31048" w:rsidP="00863CB8" w:rsidRDefault="009A603B" w14:paraId="2ACEFA19" w14:textId="0096F9A8">
      <w:pPr>
        <w:pStyle w:val="ListParagraph"/>
        <w:widowControl/>
        <w:autoSpaceDE/>
        <w:autoSpaceDN/>
        <w:spacing w:after="120"/>
        <w:ind w:left="360"/>
        <w:jc w:val="both"/>
        <w:rPr>
          <w:rFonts w:ascii="Arial" w:hAnsi="Arial" w:cs="Arial"/>
          <w:sz w:val="24"/>
          <w:szCs w:val="24"/>
        </w:rPr>
      </w:pPr>
      <w:r w:rsidRPr="00B370A5">
        <w:rPr>
          <w:rFonts w:ascii="Arial" w:hAnsi="Arial" w:cs="Arial"/>
          <w:sz w:val="24"/>
          <w:szCs w:val="24"/>
        </w:rPr>
        <w:t xml:space="preserve">The </w:t>
      </w:r>
      <w:r w:rsidR="007B1087">
        <w:rPr>
          <w:rFonts w:ascii="Arial" w:hAnsi="Arial" w:cs="Arial"/>
          <w:sz w:val="24"/>
          <w:szCs w:val="24"/>
        </w:rPr>
        <w:t xml:space="preserve">Awarded </w:t>
      </w:r>
      <w:r w:rsidRPr="00B370A5">
        <w:rPr>
          <w:rFonts w:ascii="Arial" w:hAnsi="Arial" w:cs="Arial"/>
          <w:sz w:val="24"/>
          <w:szCs w:val="24"/>
        </w:rPr>
        <w:t>Bidder will be responsible for all network costs and network management functions. The Lottery places no restrictions on Bidders</w:t>
      </w:r>
      <w:r w:rsidRPr="00B370A5">
        <w:rPr>
          <w:rFonts w:ascii="Arial" w:hAnsi="Arial" w:cs="Arial"/>
          <w:b/>
          <w:sz w:val="24"/>
          <w:szCs w:val="24"/>
        </w:rPr>
        <w:t xml:space="preserve"> </w:t>
      </w:r>
      <w:r w:rsidRPr="00B370A5">
        <w:rPr>
          <w:rFonts w:ascii="Arial" w:hAnsi="Arial" w:cs="Arial"/>
          <w:sz w:val="24"/>
          <w:szCs w:val="24"/>
        </w:rPr>
        <w:t>contacting communications carriers with any network questions.</w:t>
      </w:r>
    </w:p>
    <w:p w:rsidRPr="00B370A5" w:rsidR="009A603B" w:rsidP="00863CB8" w:rsidRDefault="00225F3A" w14:paraId="2DB93FFA" w14:textId="6E40B7DC">
      <w:pPr>
        <w:pStyle w:val="ListParagraph"/>
        <w:widowControl/>
        <w:autoSpaceDE/>
        <w:autoSpaceDN/>
        <w:spacing w:after="120"/>
        <w:ind w:left="360"/>
        <w:jc w:val="both"/>
        <w:rPr>
          <w:rFonts w:ascii="Arial" w:hAnsi="Arial" w:cs="Arial"/>
          <w:sz w:val="24"/>
          <w:szCs w:val="24"/>
        </w:rPr>
      </w:pPr>
      <w:r w:rsidRPr="00B370A5">
        <w:rPr>
          <w:rFonts w:ascii="Arial" w:hAnsi="Arial" w:cs="Arial"/>
          <w:sz w:val="24"/>
          <w:szCs w:val="24"/>
        </w:rPr>
        <w:t xml:space="preserve">The Lottery expects the </w:t>
      </w:r>
      <w:r w:rsidR="0062354B">
        <w:rPr>
          <w:rFonts w:ascii="Arial" w:hAnsi="Arial" w:cs="Arial"/>
          <w:sz w:val="24"/>
          <w:szCs w:val="24"/>
        </w:rPr>
        <w:t xml:space="preserve">Awarded </w:t>
      </w:r>
      <w:r w:rsidRPr="00B370A5">
        <w:rPr>
          <w:rFonts w:ascii="Arial" w:hAnsi="Arial" w:cs="Arial"/>
          <w:sz w:val="24"/>
          <w:szCs w:val="24"/>
        </w:rPr>
        <w:t>Bidder</w:t>
      </w:r>
      <w:r w:rsidRPr="00B370A5">
        <w:rPr>
          <w:rFonts w:ascii="Arial" w:hAnsi="Arial" w:cs="Arial"/>
          <w:b/>
          <w:sz w:val="24"/>
          <w:szCs w:val="24"/>
        </w:rPr>
        <w:t xml:space="preserve"> </w:t>
      </w:r>
      <w:r w:rsidRPr="00B370A5">
        <w:rPr>
          <w:rFonts w:ascii="Arial" w:hAnsi="Arial" w:cs="Arial"/>
          <w:sz w:val="24"/>
          <w:szCs w:val="24"/>
        </w:rPr>
        <w:t xml:space="preserve">to be creative in its communications network design </w:t>
      </w:r>
      <w:proofErr w:type="gramStart"/>
      <w:r w:rsidRPr="00B370A5">
        <w:rPr>
          <w:rFonts w:ascii="Arial" w:hAnsi="Arial" w:cs="Arial"/>
          <w:sz w:val="24"/>
          <w:szCs w:val="24"/>
        </w:rPr>
        <w:t>in order to</w:t>
      </w:r>
      <w:proofErr w:type="gramEnd"/>
      <w:r w:rsidRPr="00B370A5">
        <w:rPr>
          <w:rFonts w:ascii="Arial" w:hAnsi="Arial" w:cs="Arial"/>
          <w:sz w:val="24"/>
          <w:szCs w:val="24"/>
        </w:rPr>
        <w:t xml:space="preserve"> allow for maximum flexibility, growth, traffic throughput, sales, cost effectiveness, and security. The entire network must meet a set of general requirements with additional requirements for the </w:t>
      </w:r>
      <w:r w:rsidR="000434F7">
        <w:rPr>
          <w:rFonts w:ascii="Arial" w:hAnsi="Arial" w:cs="Arial"/>
          <w:sz w:val="24"/>
          <w:szCs w:val="24"/>
        </w:rPr>
        <w:t>Retailer</w:t>
      </w:r>
      <w:r w:rsidRPr="00B370A5">
        <w:rPr>
          <w:rFonts w:ascii="Arial" w:hAnsi="Arial" w:cs="Arial"/>
          <w:sz w:val="24"/>
          <w:szCs w:val="24"/>
        </w:rPr>
        <w:t xml:space="preserve"> network</w:t>
      </w:r>
      <w:r w:rsidR="00C40B55">
        <w:rPr>
          <w:rFonts w:ascii="Arial" w:hAnsi="Arial" w:cs="Arial"/>
          <w:sz w:val="24"/>
          <w:szCs w:val="24"/>
        </w:rPr>
        <w:t>, as defined below</w:t>
      </w:r>
      <w:r w:rsidR="00032464">
        <w:rPr>
          <w:rFonts w:ascii="Arial" w:hAnsi="Arial" w:cs="Arial"/>
          <w:sz w:val="24"/>
          <w:szCs w:val="24"/>
        </w:rPr>
        <w:t>.</w:t>
      </w:r>
    </w:p>
    <w:p w:rsidRPr="00214280" w:rsidR="00B45261" w:rsidP="001B7E4A" w:rsidRDefault="00225F3A" w14:paraId="628E82D4" w14:textId="696B597F">
      <w:pPr>
        <w:pStyle w:val="ListParagraph"/>
        <w:numPr>
          <w:ilvl w:val="1"/>
          <w:numId w:val="56"/>
        </w:numPr>
        <w:spacing w:after="120"/>
        <w:rPr>
          <w:rFonts w:ascii="Arial" w:hAnsi="Arial" w:cs="Arial"/>
          <w:b/>
          <w:bCs/>
          <w:sz w:val="24"/>
          <w:szCs w:val="24"/>
        </w:rPr>
      </w:pPr>
      <w:r w:rsidRPr="00300784">
        <w:rPr>
          <w:rFonts w:ascii="Arial" w:hAnsi="Arial" w:cs="Arial"/>
          <w:b/>
          <w:bCs/>
          <w:sz w:val="24"/>
          <w:szCs w:val="24"/>
        </w:rPr>
        <w:t>General Network Requirements</w:t>
      </w:r>
      <w:r w:rsidRPr="00300784" w:rsidR="00B45261">
        <w:rPr>
          <w:rFonts w:ascii="Arial" w:hAnsi="Arial" w:cs="Arial"/>
          <w:b/>
          <w:bCs/>
          <w:sz w:val="24"/>
          <w:szCs w:val="24"/>
        </w:rPr>
        <w:t>.</w:t>
      </w:r>
      <w:r w:rsidRPr="00B370A5" w:rsidR="00B45261">
        <w:rPr>
          <w:rFonts w:ascii="Arial" w:hAnsi="Arial" w:cs="Arial"/>
          <w:b/>
          <w:bCs/>
          <w:sz w:val="24"/>
          <w:szCs w:val="24"/>
        </w:rPr>
        <w:t xml:space="preserve"> </w:t>
      </w:r>
      <w:r w:rsidRPr="00B370A5" w:rsidR="00B45261">
        <w:rPr>
          <w:rFonts w:ascii="Arial" w:hAnsi="Arial" w:cs="Arial"/>
          <w:sz w:val="24"/>
          <w:szCs w:val="24"/>
        </w:rPr>
        <w:t xml:space="preserve">Network availability and throughput shall be given a high priority. </w:t>
      </w:r>
      <w:r w:rsidRPr="00214280" w:rsidR="00B370A5">
        <w:rPr>
          <w:rFonts w:ascii="Arial" w:hAnsi="Arial" w:eastAsia="Arial" w:cs="Arial"/>
          <w:color w:val="000000"/>
          <w:sz w:val="24"/>
          <w:szCs w:val="24"/>
        </w:rPr>
        <w:t>The general requirements for the overall network include:</w:t>
      </w:r>
    </w:p>
    <w:p w:rsidRPr="00214280" w:rsidR="00214280" w:rsidP="001B7E4A" w:rsidRDefault="00214280" w14:paraId="0F3BE826" w14:textId="65ABF841">
      <w:pPr>
        <w:pStyle w:val="ListParagraph"/>
        <w:numPr>
          <w:ilvl w:val="2"/>
          <w:numId w:val="57"/>
        </w:numPr>
        <w:spacing w:after="120"/>
        <w:rPr>
          <w:rFonts w:ascii="Arial" w:hAnsi="Arial" w:eastAsia="Arial" w:cs="Arial"/>
          <w:color w:val="000000"/>
          <w:sz w:val="24"/>
          <w:szCs w:val="24"/>
        </w:rPr>
      </w:pPr>
      <w:r w:rsidRPr="00A5101E">
        <w:rPr>
          <w:rFonts w:ascii="Arial" w:hAnsi="Arial" w:cs="Arial"/>
          <w:b/>
          <w:bCs/>
          <w:color w:val="0070C0"/>
          <w:sz w:val="24"/>
          <w:szCs w:val="24"/>
        </w:rPr>
        <w:t>Fault Tolerance</w:t>
      </w:r>
      <w:r w:rsidRPr="00214280">
        <w:rPr>
          <w:rFonts w:ascii="Arial" w:hAnsi="Arial" w:cs="Arial"/>
          <w:sz w:val="24"/>
          <w:szCs w:val="24"/>
        </w:rPr>
        <w:t xml:space="preserve">. The network must provide sufficient redundancy and diversity to virtually eliminate a single failure removing service from critical infrastructure or a large percentage of the </w:t>
      </w:r>
      <w:r w:rsidR="000434F7">
        <w:rPr>
          <w:rFonts w:ascii="Arial" w:hAnsi="Arial" w:cs="Arial"/>
          <w:sz w:val="24"/>
          <w:szCs w:val="24"/>
        </w:rPr>
        <w:t>Retailer</w:t>
      </w:r>
      <w:r w:rsidRPr="00214280">
        <w:rPr>
          <w:rFonts w:ascii="Arial" w:hAnsi="Arial" w:cs="Arial"/>
          <w:sz w:val="24"/>
          <w:szCs w:val="24"/>
        </w:rPr>
        <w:t xml:space="preserve"> network. </w:t>
      </w:r>
    </w:p>
    <w:p w:rsidRPr="00214280" w:rsidR="00214280" w:rsidP="001B7E4A" w:rsidRDefault="00214280" w14:paraId="0845C2DD" w14:textId="470400B8">
      <w:pPr>
        <w:pStyle w:val="ListParagraph"/>
        <w:numPr>
          <w:ilvl w:val="2"/>
          <w:numId w:val="57"/>
        </w:numPr>
        <w:spacing w:after="120"/>
        <w:rPr>
          <w:rFonts w:ascii="Arial" w:hAnsi="Arial" w:cs="Arial"/>
          <w:sz w:val="24"/>
          <w:szCs w:val="24"/>
        </w:rPr>
      </w:pPr>
      <w:r w:rsidRPr="00A5101E">
        <w:rPr>
          <w:rFonts w:ascii="Arial" w:hAnsi="Arial" w:cs="Arial"/>
          <w:b/>
          <w:bCs/>
          <w:color w:val="0070C0"/>
          <w:sz w:val="24"/>
          <w:szCs w:val="24"/>
        </w:rPr>
        <w:t>Secure External Transmissions</w:t>
      </w:r>
      <w:r w:rsidRPr="00214280">
        <w:rPr>
          <w:rFonts w:ascii="Arial" w:hAnsi="Arial" w:cs="Arial"/>
          <w:sz w:val="24"/>
          <w:szCs w:val="24"/>
        </w:rPr>
        <w:t xml:space="preserve">. All data communications external to secured facilities must be encrypted. All data must be encrypted from point of transmission to point of receipt, including any data transmitted directly from the Central System to the secondary system, Lottery regional offices, and other remote locations. The </w:t>
      </w:r>
      <w:proofErr w:type="gramStart"/>
      <w:r w:rsidRPr="00214280">
        <w:rPr>
          <w:rFonts w:ascii="Arial" w:hAnsi="Arial" w:cs="Arial"/>
          <w:sz w:val="24"/>
          <w:szCs w:val="24"/>
        </w:rPr>
        <w:t>encryption standard</w:t>
      </w:r>
      <w:proofErr w:type="gramEnd"/>
      <w:r w:rsidRPr="00214280">
        <w:rPr>
          <w:rFonts w:ascii="Arial" w:hAnsi="Arial" w:cs="Arial"/>
          <w:sz w:val="24"/>
          <w:szCs w:val="24"/>
        </w:rPr>
        <w:t xml:space="preserve"> required is </w:t>
      </w:r>
      <w:r w:rsidRPr="002F3957" w:rsidR="002F3957">
        <w:rPr>
          <w:rFonts w:ascii="Arial" w:hAnsi="Arial" w:cs="Arial"/>
          <w:sz w:val="24"/>
          <w:szCs w:val="24"/>
        </w:rPr>
        <w:t>"TLS 1.3</w:t>
      </w:r>
      <w:r w:rsidRPr="00214280">
        <w:rPr>
          <w:rFonts w:ascii="Arial" w:hAnsi="Arial" w:cs="Arial"/>
          <w:sz w:val="24"/>
          <w:szCs w:val="24"/>
        </w:rPr>
        <w:t xml:space="preserve"> or higher. All data communications that are external to secured facilities shall be encrypted with an encryption methodology at a level approved by the Lottery. This includes, but is not limited to, communications between the PDC, the SDC and the Lottery. The </w:t>
      </w:r>
      <w:proofErr w:type="gramStart"/>
      <w:r w:rsidRPr="00214280">
        <w:rPr>
          <w:rFonts w:ascii="Arial" w:hAnsi="Arial" w:cs="Arial"/>
          <w:sz w:val="24"/>
          <w:szCs w:val="24"/>
        </w:rPr>
        <w:t>Lottery shall</w:t>
      </w:r>
      <w:proofErr w:type="gramEnd"/>
      <w:r w:rsidRPr="00214280">
        <w:rPr>
          <w:rFonts w:ascii="Arial" w:hAnsi="Arial" w:cs="Arial"/>
          <w:sz w:val="24"/>
          <w:szCs w:val="24"/>
        </w:rPr>
        <w:t xml:space="preserve"> approve the </w:t>
      </w:r>
      <w:r w:rsidR="009275BF">
        <w:rPr>
          <w:rFonts w:ascii="Arial" w:hAnsi="Arial" w:cs="Arial"/>
          <w:sz w:val="24"/>
          <w:szCs w:val="24"/>
        </w:rPr>
        <w:t xml:space="preserve">Awarded </w:t>
      </w:r>
      <w:r w:rsidRPr="00214280">
        <w:rPr>
          <w:rFonts w:ascii="Arial" w:hAnsi="Arial" w:cs="Arial"/>
          <w:sz w:val="24"/>
          <w:szCs w:val="24"/>
        </w:rPr>
        <w:t>Bidder’s encryption mechanism that shall meet WLA, MUSL, ISO /IEC 27001, ISO/IEC 27002 and NIST standards.</w:t>
      </w:r>
    </w:p>
    <w:p w:rsidRPr="00214280" w:rsidR="00214280" w:rsidP="001B7E4A" w:rsidRDefault="00214280" w14:paraId="77514F94" w14:textId="70303584">
      <w:pPr>
        <w:pStyle w:val="ListParagraph"/>
        <w:numPr>
          <w:ilvl w:val="2"/>
          <w:numId w:val="57"/>
        </w:numPr>
        <w:spacing w:after="120"/>
        <w:rPr>
          <w:rFonts w:ascii="Arial" w:hAnsi="Arial" w:cs="Arial"/>
          <w:sz w:val="24"/>
          <w:szCs w:val="24"/>
        </w:rPr>
      </w:pPr>
      <w:r w:rsidRPr="00A5101E">
        <w:rPr>
          <w:rFonts w:ascii="Arial" w:hAnsi="Arial" w:cs="Arial"/>
          <w:b/>
          <w:bCs/>
          <w:color w:val="0070C0"/>
          <w:sz w:val="24"/>
          <w:szCs w:val="24"/>
        </w:rPr>
        <w:t>Protocol for Incomplete Transactions</w:t>
      </w:r>
      <w:r w:rsidRPr="00214280">
        <w:rPr>
          <w:rFonts w:ascii="Arial" w:hAnsi="Arial" w:cs="Arial"/>
          <w:sz w:val="24"/>
          <w:szCs w:val="24"/>
        </w:rPr>
        <w:t xml:space="preserve">. Incomplete or unresolved transactions between the host systems and the </w:t>
      </w:r>
      <w:r w:rsidR="000434F7">
        <w:rPr>
          <w:rFonts w:ascii="Arial" w:hAnsi="Arial" w:cs="Arial"/>
          <w:sz w:val="24"/>
          <w:szCs w:val="24"/>
        </w:rPr>
        <w:t>Retailer</w:t>
      </w:r>
      <w:r w:rsidRPr="00214280">
        <w:rPr>
          <w:rFonts w:ascii="Arial" w:hAnsi="Arial" w:cs="Arial"/>
          <w:sz w:val="24"/>
          <w:szCs w:val="24"/>
        </w:rPr>
        <w:t xml:space="preserve"> terminals must have automated mechanisms for reconciliation. These may include retries, logging for reporting, and error messages to the </w:t>
      </w:r>
      <w:r w:rsidR="000434F7">
        <w:rPr>
          <w:rFonts w:ascii="Arial" w:hAnsi="Arial" w:cs="Arial"/>
          <w:sz w:val="24"/>
          <w:szCs w:val="24"/>
        </w:rPr>
        <w:t>Retailer</w:t>
      </w:r>
      <w:r w:rsidRPr="00214280">
        <w:rPr>
          <w:rFonts w:ascii="Arial" w:hAnsi="Arial" w:cs="Arial"/>
          <w:sz w:val="24"/>
          <w:szCs w:val="24"/>
        </w:rPr>
        <w:t xml:space="preserve">, System operators, and Lottery. </w:t>
      </w:r>
    </w:p>
    <w:p w:rsidRPr="00214280" w:rsidR="00214280" w:rsidP="001B7E4A" w:rsidRDefault="00214280" w14:paraId="0566E2EC" w14:textId="167AD24A">
      <w:pPr>
        <w:pStyle w:val="ListParagraph"/>
        <w:numPr>
          <w:ilvl w:val="2"/>
          <w:numId w:val="57"/>
        </w:numPr>
        <w:spacing w:after="120"/>
        <w:rPr>
          <w:rFonts w:ascii="Arial" w:hAnsi="Arial" w:cs="Arial"/>
          <w:sz w:val="24"/>
          <w:szCs w:val="24"/>
        </w:rPr>
      </w:pPr>
      <w:r w:rsidRPr="00A5101E">
        <w:rPr>
          <w:rFonts w:ascii="Arial" w:hAnsi="Arial" w:cs="Arial"/>
          <w:b/>
          <w:bCs/>
          <w:color w:val="0070C0"/>
          <w:sz w:val="24"/>
          <w:szCs w:val="24"/>
        </w:rPr>
        <w:t>Non-Responding or Failing Terminals</w:t>
      </w:r>
      <w:r w:rsidRPr="00214280">
        <w:rPr>
          <w:rFonts w:ascii="Arial" w:hAnsi="Arial" w:cs="Arial"/>
          <w:sz w:val="24"/>
          <w:szCs w:val="24"/>
        </w:rPr>
        <w:t xml:space="preserve">. The system must provide logging and reporting on all terminals that have not </w:t>
      </w:r>
      <w:proofErr w:type="gramStart"/>
      <w:r w:rsidRPr="00214280">
        <w:rPr>
          <w:rFonts w:ascii="Arial" w:hAnsi="Arial" w:cs="Arial"/>
          <w:sz w:val="24"/>
          <w:szCs w:val="24"/>
        </w:rPr>
        <w:t>responded</w:t>
      </w:r>
      <w:proofErr w:type="gramEnd"/>
      <w:r w:rsidRPr="00214280">
        <w:rPr>
          <w:rFonts w:ascii="Arial" w:hAnsi="Arial" w:cs="Arial"/>
          <w:sz w:val="24"/>
          <w:szCs w:val="24"/>
        </w:rPr>
        <w:t xml:space="preserve"> over a specified </w:t>
      </w:r>
      <w:proofErr w:type="gramStart"/>
      <w:r w:rsidRPr="00214280">
        <w:rPr>
          <w:rFonts w:ascii="Arial" w:hAnsi="Arial" w:cs="Arial"/>
          <w:sz w:val="24"/>
          <w:szCs w:val="24"/>
        </w:rPr>
        <w:t>period of time</w:t>
      </w:r>
      <w:proofErr w:type="gramEnd"/>
      <w:r w:rsidRPr="00214280">
        <w:rPr>
          <w:rFonts w:ascii="Arial" w:hAnsi="Arial" w:cs="Arial"/>
          <w:sz w:val="24"/>
          <w:szCs w:val="24"/>
        </w:rPr>
        <w:t>. The time is to be proposed by the</w:t>
      </w:r>
      <w:r w:rsidR="00753909">
        <w:rPr>
          <w:rFonts w:ascii="Arial" w:hAnsi="Arial" w:cs="Arial"/>
          <w:sz w:val="24"/>
          <w:szCs w:val="24"/>
        </w:rPr>
        <w:t xml:space="preserve"> Awarded</w:t>
      </w:r>
      <w:r w:rsidRPr="00214280">
        <w:rPr>
          <w:rFonts w:ascii="Arial" w:hAnsi="Arial" w:cs="Arial"/>
          <w:sz w:val="24"/>
          <w:szCs w:val="24"/>
        </w:rPr>
        <w:t xml:space="preserve"> Bidder and approved by the Lottery. Nonresponding/failing terminals will be apparent to a network monitoring application and reporting available for Lottery review on demand.</w:t>
      </w:r>
    </w:p>
    <w:p w:rsidRPr="00214280" w:rsidR="00214280" w:rsidP="001B7E4A" w:rsidRDefault="00214280" w14:paraId="571C187A" w14:textId="725EC34D">
      <w:pPr>
        <w:pStyle w:val="ListParagraph"/>
        <w:numPr>
          <w:ilvl w:val="2"/>
          <w:numId w:val="57"/>
        </w:numPr>
        <w:spacing w:after="120"/>
        <w:rPr>
          <w:rFonts w:ascii="Arial" w:hAnsi="Arial" w:cs="Arial"/>
          <w:sz w:val="24"/>
          <w:szCs w:val="24"/>
        </w:rPr>
      </w:pPr>
      <w:r w:rsidRPr="00A5101E">
        <w:rPr>
          <w:rFonts w:ascii="Arial" w:hAnsi="Arial" w:cs="Arial"/>
          <w:b/>
          <w:bCs/>
          <w:color w:val="0070C0"/>
          <w:sz w:val="24"/>
          <w:szCs w:val="24"/>
        </w:rPr>
        <w:t>Principle of Least Privilege</w:t>
      </w:r>
      <w:r w:rsidRPr="00214280">
        <w:rPr>
          <w:rFonts w:ascii="Arial" w:hAnsi="Arial" w:cs="Arial"/>
          <w:sz w:val="24"/>
          <w:szCs w:val="24"/>
        </w:rPr>
        <w:t xml:space="preserve">. All networks related to gaming operations must be designed with this principle in mind. Network access controls must be utilized to allow only the required network services needed by specific hosts or networks to be routed.  </w:t>
      </w:r>
    </w:p>
    <w:p w:rsidRPr="00214280" w:rsidR="00214280" w:rsidP="001B7E4A" w:rsidRDefault="00214280" w14:paraId="6BE3E89E" w14:textId="387757E2">
      <w:pPr>
        <w:pStyle w:val="ListParagraph"/>
        <w:numPr>
          <w:ilvl w:val="2"/>
          <w:numId w:val="57"/>
        </w:numPr>
        <w:spacing w:after="120"/>
        <w:rPr>
          <w:rFonts w:ascii="Arial" w:hAnsi="Arial" w:cs="Arial"/>
          <w:sz w:val="24"/>
          <w:szCs w:val="24"/>
        </w:rPr>
      </w:pPr>
      <w:r w:rsidRPr="00A5101E">
        <w:rPr>
          <w:rFonts w:ascii="Arial" w:hAnsi="Arial" w:cs="Arial"/>
          <w:b/>
          <w:bCs/>
          <w:color w:val="0070C0"/>
          <w:sz w:val="24"/>
          <w:szCs w:val="24"/>
        </w:rPr>
        <w:t>Communication Routing</w:t>
      </w:r>
      <w:r w:rsidRPr="00214280">
        <w:rPr>
          <w:rFonts w:ascii="Arial" w:hAnsi="Arial" w:cs="Arial"/>
          <w:sz w:val="24"/>
          <w:szCs w:val="24"/>
        </w:rPr>
        <w:t xml:space="preserve">. The entire communications network must be routable </w:t>
      </w:r>
      <w:proofErr w:type="gramStart"/>
      <w:r w:rsidRPr="00214280">
        <w:rPr>
          <w:rFonts w:ascii="Arial" w:hAnsi="Arial" w:cs="Arial"/>
          <w:sz w:val="24"/>
          <w:szCs w:val="24"/>
        </w:rPr>
        <w:t>on-demand</w:t>
      </w:r>
      <w:proofErr w:type="gramEnd"/>
      <w:r w:rsidRPr="00214280">
        <w:rPr>
          <w:rFonts w:ascii="Arial" w:hAnsi="Arial" w:cs="Arial"/>
          <w:sz w:val="24"/>
          <w:szCs w:val="24"/>
        </w:rPr>
        <w:t xml:space="preserve"> between the SDC, PDC and all ICS servers. This feature should allow the System to be primary at one site while having the communications controlled at the other.</w:t>
      </w:r>
    </w:p>
    <w:p w:rsidRPr="00214280" w:rsidR="00214280" w:rsidP="001B7E4A" w:rsidRDefault="0878D669" w14:paraId="215FEF9C" w14:textId="00E20D8B">
      <w:pPr>
        <w:pStyle w:val="ListParagraph"/>
        <w:numPr>
          <w:ilvl w:val="2"/>
          <w:numId w:val="57"/>
        </w:numPr>
        <w:spacing w:after="120"/>
        <w:rPr>
          <w:rFonts w:ascii="Arial" w:hAnsi="Arial" w:cs="Arial"/>
          <w:sz w:val="24"/>
          <w:szCs w:val="24"/>
        </w:rPr>
      </w:pPr>
      <w:r w:rsidRPr="00A5101E">
        <w:rPr>
          <w:rFonts w:ascii="Arial" w:hAnsi="Arial" w:cs="Arial"/>
          <w:b/>
          <w:bCs/>
          <w:color w:val="0070C0"/>
          <w:sz w:val="24"/>
          <w:szCs w:val="24"/>
        </w:rPr>
        <w:t>Network Monitoring System</w:t>
      </w:r>
      <w:r w:rsidRPr="301C950F">
        <w:rPr>
          <w:rFonts w:ascii="Arial" w:hAnsi="Arial" w:cs="Arial"/>
          <w:sz w:val="24"/>
          <w:szCs w:val="24"/>
        </w:rPr>
        <w:t xml:space="preserve">. Communications testing and monitoring capability must be available at all locations. Network monitoring tools must be able to interface and analyze protocols, view transaction data for analysis, and create visual and/or audible alarms to provide warning of problems. These alarms shall deliver messages over multiple mediums such as email, SMS or Apps such as Teams or others. Monitoring must be able to identify and </w:t>
      </w:r>
      <w:proofErr w:type="gramStart"/>
      <w:r w:rsidRPr="301C950F">
        <w:rPr>
          <w:rFonts w:ascii="Arial" w:hAnsi="Arial" w:cs="Arial"/>
          <w:sz w:val="24"/>
          <w:szCs w:val="24"/>
        </w:rPr>
        <w:t>log</w:t>
      </w:r>
      <w:proofErr w:type="gramEnd"/>
      <w:r w:rsidRPr="301C950F">
        <w:rPr>
          <w:rFonts w:ascii="Arial" w:hAnsi="Arial" w:cs="Arial"/>
          <w:sz w:val="24"/>
          <w:szCs w:val="24"/>
        </w:rPr>
        <w:t xml:space="preserve"> failure location and provide the ability to access this information remotely through a web browser on demand. Communications testing and monitoring equipment must have recording and recall/reporting capability. The capability must be included to determine whether failure has occurred in the equipment at the PDC or SDC, within the wide area communications network, or at the </w:t>
      </w:r>
      <w:r w:rsidRPr="301C950F" w:rsidR="5B416899">
        <w:rPr>
          <w:rFonts w:ascii="Arial" w:hAnsi="Arial" w:cs="Arial"/>
          <w:sz w:val="24"/>
          <w:szCs w:val="24"/>
        </w:rPr>
        <w:t>Retailer</w:t>
      </w:r>
      <w:r w:rsidRPr="301C950F">
        <w:rPr>
          <w:rFonts w:ascii="Arial" w:hAnsi="Arial" w:cs="Arial"/>
          <w:sz w:val="24"/>
          <w:szCs w:val="24"/>
        </w:rPr>
        <w:t xml:space="preserve"> terminal level.</w:t>
      </w:r>
    </w:p>
    <w:p w:rsidRPr="00214280" w:rsidR="00214280" w:rsidP="001B7E4A" w:rsidRDefault="21C82961" w14:paraId="7877F109" w14:textId="45C8A7A2">
      <w:pPr>
        <w:pStyle w:val="ListParagraph"/>
        <w:numPr>
          <w:ilvl w:val="2"/>
          <w:numId w:val="57"/>
        </w:numPr>
        <w:spacing w:after="120"/>
        <w:rPr>
          <w:rFonts w:ascii="Arial" w:hAnsi="Arial" w:cs="Arial"/>
          <w:sz w:val="24"/>
          <w:szCs w:val="24"/>
        </w:rPr>
      </w:pPr>
      <w:r w:rsidRPr="54A1290D">
        <w:rPr>
          <w:rFonts w:ascii="Arial" w:hAnsi="Arial" w:cs="Arial"/>
          <w:b/>
          <w:bCs/>
          <w:color w:val="0070C0"/>
          <w:sz w:val="24"/>
          <w:szCs w:val="24"/>
        </w:rPr>
        <w:t>Firewalls</w:t>
      </w:r>
      <w:r w:rsidRPr="54A1290D">
        <w:rPr>
          <w:rFonts w:ascii="Arial" w:hAnsi="Arial" w:cs="Arial"/>
          <w:sz w:val="24"/>
          <w:szCs w:val="24"/>
        </w:rPr>
        <w:t xml:space="preserve">. Must be placed between any Data Center and external communications networks as well as any transmission that occurs between systems of different providers, even if they reside in the same data center. </w:t>
      </w:r>
      <w:r w:rsidR="00103F96">
        <w:rPr>
          <w:rFonts w:ascii="Arial" w:hAnsi="Arial" w:cs="Arial"/>
          <w:sz w:val="24"/>
          <w:szCs w:val="24"/>
        </w:rPr>
        <w:t>Firewalls must comply with the standards outlined in NIST SP 800</w:t>
      </w:r>
      <w:r w:rsidR="00DA579F">
        <w:rPr>
          <w:rFonts w:ascii="Arial" w:hAnsi="Arial" w:cs="Arial"/>
          <w:sz w:val="24"/>
          <w:szCs w:val="24"/>
        </w:rPr>
        <w:t>-41 Rev. 1</w:t>
      </w:r>
      <w:r w:rsidR="00A963E6">
        <w:rPr>
          <w:rFonts w:ascii="Arial" w:hAnsi="Arial" w:cs="Arial"/>
          <w:sz w:val="24"/>
          <w:szCs w:val="24"/>
        </w:rPr>
        <w:t xml:space="preserve"> </w:t>
      </w:r>
      <w:r w:rsidRPr="00B76411" w:rsidR="00A963E6">
        <w:rPr>
          <w:rFonts w:ascii="Arial" w:hAnsi="Arial" w:cs="Arial"/>
          <w:i/>
          <w:iCs/>
          <w:sz w:val="24"/>
          <w:szCs w:val="24"/>
        </w:rPr>
        <w:t>Guidelines on Firewalls and Firewall Policy</w:t>
      </w:r>
      <w:r w:rsidR="00DA579F">
        <w:rPr>
          <w:rFonts w:ascii="Arial" w:hAnsi="Arial" w:cs="Arial"/>
          <w:sz w:val="24"/>
          <w:szCs w:val="24"/>
        </w:rPr>
        <w:t>.</w:t>
      </w:r>
    </w:p>
    <w:p w:rsidRPr="00214280" w:rsidR="00214280" w:rsidP="001B7E4A" w:rsidRDefault="00214280" w14:paraId="2C66DD68" w14:textId="02829CB7">
      <w:pPr>
        <w:pStyle w:val="ListParagraph"/>
        <w:numPr>
          <w:ilvl w:val="2"/>
          <w:numId w:val="57"/>
        </w:numPr>
        <w:spacing w:after="120"/>
        <w:rPr>
          <w:rFonts w:ascii="Arial" w:hAnsi="Arial" w:cs="Arial"/>
          <w:sz w:val="24"/>
          <w:szCs w:val="24"/>
        </w:rPr>
      </w:pPr>
      <w:r w:rsidRPr="00B76411">
        <w:rPr>
          <w:rFonts w:ascii="Arial" w:hAnsi="Arial" w:cs="Arial"/>
          <w:b/>
          <w:bCs/>
          <w:color w:val="0070C0"/>
          <w:sz w:val="24"/>
          <w:szCs w:val="24"/>
        </w:rPr>
        <w:t>Connection to Systems and Networks Not Dedicated / Private</w:t>
      </w:r>
      <w:r w:rsidRPr="75381631">
        <w:rPr>
          <w:rFonts w:ascii="Arial" w:hAnsi="Arial" w:cs="Arial"/>
          <w:sz w:val="24"/>
          <w:szCs w:val="24"/>
        </w:rPr>
        <w:t xml:space="preserve">. Any connection made between the System that processes games transactions and any other systems or networks that are not private and/or dedicated to Lottery gaming transaction processing (such as the Lottery administrative systems and the </w:t>
      </w:r>
      <w:r w:rsidR="00BA2317">
        <w:rPr>
          <w:rFonts w:ascii="Arial" w:hAnsi="Arial" w:cs="Arial"/>
          <w:sz w:val="24"/>
          <w:szCs w:val="24"/>
        </w:rPr>
        <w:t xml:space="preserve">Awarded </w:t>
      </w:r>
      <w:r w:rsidRPr="75381631">
        <w:rPr>
          <w:rFonts w:ascii="Arial" w:hAnsi="Arial" w:cs="Arial"/>
          <w:sz w:val="24"/>
          <w:szCs w:val="24"/>
        </w:rPr>
        <w:t xml:space="preserve">Bidder’s administrative support system and development/QA system), must be </w:t>
      </w:r>
      <w:proofErr w:type="gramStart"/>
      <w:r w:rsidRPr="75381631">
        <w:rPr>
          <w:rFonts w:ascii="Arial" w:hAnsi="Arial" w:cs="Arial"/>
          <w:sz w:val="24"/>
          <w:szCs w:val="24"/>
        </w:rPr>
        <w:t>effected</w:t>
      </w:r>
      <w:proofErr w:type="gramEnd"/>
      <w:r w:rsidRPr="75381631">
        <w:rPr>
          <w:rFonts w:ascii="Arial" w:hAnsi="Arial" w:cs="Arial"/>
          <w:sz w:val="24"/>
          <w:szCs w:val="24"/>
        </w:rPr>
        <w:t xml:space="preserve"> through</w:t>
      </w:r>
      <w:r w:rsidRPr="75381631" w:rsidR="000A14C2">
        <w:rPr>
          <w:rFonts w:ascii="Arial" w:hAnsi="Arial" w:cs="Arial"/>
          <w:sz w:val="24"/>
          <w:szCs w:val="24"/>
        </w:rPr>
        <w:t xml:space="preserve"> devices</w:t>
      </w:r>
      <w:r w:rsidRPr="75381631">
        <w:rPr>
          <w:rFonts w:ascii="Arial" w:hAnsi="Arial" w:cs="Arial"/>
          <w:sz w:val="24"/>
          <w:szCs w:val="24"/>
        </w:rPr>
        <w:t xml:space="preserve"> that detect and block or filter out unnecessary and unauthorized traffic. The connection must be consistent with standards adopted by multi-jurisdictional associations, of which the Lottery may be a part, and approved by Lottery.</w:t>
      </w:r>
    </w:p>
    <w:p w:rsidRPr="00863CB8" w:rsidR="00513FCF" w:rsidP="001B7E4A" w:rsidRDefault="00214280" w14:paraId="52A66A86" w14:textId="5DB4923B">
      <w:pPr>
        <w:pStyle w:val="ListParagraph"/>
        <w:numPr>
          <w:ilvl w:val="2"/>
          <w:numId w:val="57"/>
        </w:numPr>
        <w:spacing w:after="120"/>
        <w:rPr>
          <w:rFonts w:ascii="Arial" w:hAnsi="Arial" w:cs="Arial"/>
          <w:sz w:val="24"/>
          <w:szCs w:val="24"/>
        </w:rPr>
      </w:pPr>
      <w:r w:rsidRPr="2C9CE30C">
        <w:rPr>
          <w:rFonts w:ascii="Arial" w:hAnsi="Arial" w:cs="Arial"/>
          <w:b/>
          <w:bCs/>
          <w:sz w:val="24"/>
          <w:szCs w:val="24"/>
        </w:rPr>
        <w:t>Dual Terminal Communications.</w:t>
      </w:r>
      <w:r w:rsidRPr="2C9CE30C">
        <w:rPr>
          <w:rFonts w:ascii="Arial" w:hAnsi="Arial" w:cs="Arial"/>
          <w:sz w:val="24"/>
          <w:szCs w:val="24"/>
        </w:rPr>
        <w:t xml:space="preserve"> The</w:t>
      </w:r>
      <w:r w:rsidRPr="2C9CE30C" w:rsidR="00E77FFD">
        <w:rPr>
          <w:rFonts w:ascii="Arial" w:hAnsi="Arial" w:cs="Arial"/>
          <w:sz w:val="24"/>
          <w:szCs w:val="24"/>
        </w:rPr>
        <w:t xml:space="preserve"> </w:t>
      </w:r>
      <w:r w:rsidR="006E5E64">
        <w:rPr>
          <w:rFonts w:ascii="Arial" w:hAnsi="Arial" w:cs="Arial"/>
          <w:sz w:val="24"/>
          <w:szCs w:val="24"/>
        </w:rPr>
        <w:t xml:space="preserve">Awarded </w:t>
      </w:r>
      <w:r w:rsidRPr="2C9CE30C">
        <w:rPr>
          <w:rFonts w:ascii="Arial" w:hAnsi="Arial" w:cs="Arial"/>
          <w:sz w:val="24"/>
          <w:szCs w:val="24"/>
        </w:rPr>
        <w:t xml:space="preserve">Bidder </w:t>
      </w:r>
      <w:r w:rsidR="006E5E64">
        <w:rPr>
          <w:rFonts w:ascii="Arial" w:hAnsi="Arial" w:cs="Arial"/>
          <w:sz w:val="24"/>
          <w:szCs w:val="24"/>
        </w:rPr>
        <w:t>will provide</w:t>
      </w:r>
      <w:r w:rsidRPr="2C9CE30C">
        <w:rPr>
          <w:rFonts w:ascii="Arial" w:hAnsi="Arial" w:cs="Arial"/>
          <w:sz w:val="24"/>
          <w:szCs w:val="24"/>
        </w:rPr>
        <w:t xml:space="preserve"> a diverse, dual communication solution for the top forty percent (40%) of </w:t>
      </w:r>
      <w:r w:rsidR="000434F7">
        <w:rPr>
          <w:rFonts w:ascii="Arial" w:hAnsi="Arial" w:cs="Arial"/>
          <w:sz w:val="24"/>
          <w:szCs w:val="24"/>
        </w:rPr>
        <w:t>Retailer</w:t>
      </w:r>
      <w:r w:rsidRPr="2C9CE30C">
        <w:rPr>
          <w:rFonts w:ascii="Arial" w:hAnsi="Arial" w:cs="Arial"/>
          <w:sz w:val="24"/>
          <w:szCs w:val="24"/>
        </w:rPr>
        <w:t xml:space="preserve">s as defined by average weekly sales by sales region and the Lottery (at least two hundred and fifty (250) </w:t>
      </w:r>
      <w:r w:rsidR="000434F7">
        <w:rPr>
          <w:rFonts w:ascii="Arial" w:hAnsi="Arial" w:cs="Arial"/>
          <w:sz w:val="24"/>
          <w:szCs w:val="24"/>
        </w:rPr>
        <w:t>Retailer</w:t>
      </w:r>
      <w:r w:rsidRPr="2C9CE30C">
        <w:rPr>
          <w:rFonts w:ascii="Arial" w:hAnsi="Arial" w:cs="Arial"/>
          <w:sz w:val="24"/>
          <w:szCs w:val="24"/>
        </w:rPr>
        <w:t>s</w:t>
      </w:r>
      <w:proofErr w:type="gramStart"/>
      <w:r w:rsidRPr="2C9CE30C">
        <w:rPr>
          <w:rFonts w:ascii="Arial" w:hAnsi="Arial" w:cs="Arial"/>
          <w:sz w:val="24"/>
          <w:szCs w:val="24"/>
        </w:rPr>
        <w:t>),</w:t>
      </w:r>
      <w:proofErr w:type="gramEnd"/>
      <w:r w:rsidRPr="2C9CE30C">
        <w:rPr>
          <w:rFonts w:ascii="Arial" w:hAnsi="Arial" w:cs="Arial"/>
          <w:sz w:val="24"/>
          <w:szCs w:val="24"/>
        </w:rPr>
        <w:t xml:space="preserve"> in the event the primary terminal communication fails. </w:t>
      </w:r>
    </w:p>
    <w:p w:rsidRPr="008C7138" w:rsidR="00214280" w:rsidP="001B7E4A" w:rsidRDefault="000434F7" w14:paraId="1750241D" w14:textId="102587C2">
      <w:pPr>
        <w:pStyle w:val="ListParagraph"/>
        <w:numPr>
          <w:ilvl w:val="1"/>
          <w:numId w:val="56"/>
        </w:numPr>
        <w:spacing w:after="120"/>
        <w:rPr>
          <w:rFonts w:ascii="Arial" w:hAnsi="Arial" w:cs="Arial"/>
          <w:sz w:val="24"/>
          <w:szCs w:val="24"/>
        </w:rPr>
      </w:pPr>
      <w:r>
        <w:rPr>
          <w:rFonts w:ascii="Arial" w:hAnsi="Arial" w:cs="Arial"/>
          <w:b/>
          <w:bCs/>
          <w:sz w:val="24"/>
          <w:szCs w:val="24"/>
        </w:rPr>
        <w:t>Retailer</w:t>
      </w:r>
      <w:r w:rsidRPr="00E77FFD" w:rsidR="001E6AB8">
        <w:rPr>
          <w:rFonts w:ascii="Arial" w:hAnsi="Arial" w:cs="Arial"/>
          <w:b/>
          <w:bCs/>
          <w:sz w:val="24"/>
          <w:szCs w:val="24"/>
        </w:rPr>
        <w:t xml:space="preserve"> Network Requirements</w:t>
      </w:r>
      <w:r w:rsidRPr="00E77FFD" w:rsidR="00123F9B">
        <w:rPr>
          <w:rFonts w:ascii="Arial" w:hAnsi="Arial" w:cs="Arial"/>
          <w:b/>
          <w:bCs/>
          <w:sz w:val="24"/>
          <w:szCs w:val="24"/>
        </w:rPr>
        <w:t>.</w:t>
      </w:r>
      <w:r w:rsidRPr="008C7138" w:rsidR="00123F9B">
        <w:rPr>
          <w:rFonts w:ascii="Arial" w:hAnsi="Arial" w:cs="Arial"/>
          <w:sz w:val="24"/>
          <w:szCs w:val="24"/>
        </w:rPr>
        <w:t xml:space="preserve"> The </w:t>
      </w:r>
      <w:r w:rsidR="006E5E64">
        <w:rPr>
          <w:rFonts w:ascii="Arial" w:hAnsi="Arial" w:cs="Arial"/>
          <w:sz w:val="24"/>
          <w:szCs w:val="24"/>
        </w:rPr>
        <w:t xml:space="preserve">Awarded </w:t>
      </w:r>
      <w:r w:rsidRPr="008C7138" w:rsidR="00123F9B">
        <w:rPr>
          <w:rFonts w:ascii="Arial" w:hAnsi="Arial" w:cs="Arial"/>
          <w:sz w:val="24"/>
          <w:szCs w:val="24"/>
        </w:rPr>
        <w:t xml:space="preserve">Bidder must be able to monitor the network and, whenever possible, </w:t>
      </w:r>
      <w:proofErr w:type="gramStart"/>
      <w:r w:rsidRPr="008C7138" w:rsidR="00123F9B">
        <w:rPr>
          <w:rFonts w:ascii="Arial" w:hAnsi="Arial" w:cs="Arial"/>
          <w:sz w:val="24"/>
          <w:szCs w:val="24"/>
        </w:rPr>
        <w:t>pro-actively</w:t>
      </w:r>
      <w:proofErr w:type="gramEnd"/>
      <w:r w:rsidRPr="008C7138" w:rsidR="00123F9B">
        <w:rPr>
          <w:rFonts w:ascii="Arial" w:hAnsi="Arial" w:cs="Arial"/>
          <w:sz w:val="24"/>
          <w:szCs w:val="24"/>
        </w:rPr>
        <w:t xml:space="preserve"> route data traffic to avoid outages or slowdowns in the data traffic. The </w:t>
      </w:r>
      <w:r>
        <w:rPr>
          <w:rFonts w:ascii="Arial" w:hAnsi="Arial" w:cs="Arial"/>
          <w:sz w:val="24"/>
          <w:szCs w:val="24"/>
        </w:rPr>
        <w:t>Retailer</w:t>
      </w:r>
      <w:r w:rsidRPr="008C7138" w:rsidR="00123F9B">
        <w:rPr>
          <w:rFonts w:ascii="Arial" w:hAnsi="Arial" w:cs="Arial"/>
          <w:sz w:val="24"/>
          <w:szCs w:val="24"/>
        </w:rPr>
        <w:t xml:space="preserve"> network should utilize the Internet protocol (IP) and/or industry standard protocols. No proprietary protocols are permitted.</w:t>
      </w:r>
    </w:p>
    <w:p w:rsidRPr="008C7138" w:rsidR="006A7BD9" w:rsidP="00863CB8" w:rsidRDefault="00E53F75" w14:paraId="6D1E8A8A" w14:textId="44632A2E">
      <w:pPr>
        <w:pStyle w:val="ListParagraph"/>
        <w:widowControl/>
        <w:autoSpaceDE/>
        <w:autoSpaceDN/>
        <w:spacing w:after="120"/>
        <w:jc w:val="both"/>
        <w:rPr>
          <w:rFonts w:ascii="Arial" w:hAnsi="Arial" w:cs="Arial"/>
          <w:sz w:val="24"/>
          <w:szCs w:val="24"/>
        </w:rPr>
      </w:pPr>
      <w:r w:rsidRPr="008C7138">
        <w:rPr>
          <w:rFonts w:ascii="Arial" w:hAnsi="Arial" w:cs="Arial"/>
          <w:sz w:val="24"/>
          <w:szCs w:val="24"/>
        </w:rPr>
        <w:t xml:space="preserve">The Lottery requires a communications network that provides sufficient bandwidth to meet the gaming and multimedia requirements of modern Lottery distribution channels. In addition to the general requirements listed above, the proposed </w:t>
      </w:r>
      <w:r w:rsidR="000434F7">
        <w:rPr>
          <w:rFonts w:ascii="Arial" w:hAnsi="Arial" w:cs="Arial"/>
          <w:sz w:val="24"/>
          <w:szCs w:val="24"/>
        </w:rPr>
        <w:t>Retailer</w:t>
      </w:r>
      <w:r w:rsidRPr="008C7138">
        <w:rPr>
          <w:rFonts w:ascii="Arial" w:hAnsi="Arial" w:cs="Arial"/>
          <w:sz w:val="24"/>
          <w:szCs w:val="24"/>
        </w:rPr>
        <w:t xml:space="preserve"> network must meet the following requirements: </w:t>
      </w:r>
    </w:p>
    <w:p w:rsidRPr="008C7138" w:rsidR="00EE1EC9" w:rsidP="001B7E4A" w:rsidRDefault="00EE1EC9" w14:paraId="677480FD" w14:textId="2B560DBD">
      <w:pPr>
        <w:pStyle w:val="ListParagraph"/>
        <w:numPr>
          <w:ilvl w:val="2"/>
          <w:numId w:val="58"/>
        </w:numPr>
        <w:spacing w:after="120"/>
        <w:rPr>
          <w:rFonts w:ascii="Arial" w:hAnsi="Arial" w:cs="Arial"/>
          <w:sz w:val="24"/>
          <w:szCs w:val="24"/>
        </w:rPr>
      </w:pPr>
      <w:r w:rsidRPr="008C7138">
        <w:rPr>
          <w:rFonts w:ascii="Arial" w:hAnsi="Arial" w:cs="Arial"/>
          <w:b/>
          <w:bCs/>
          <w:sz w:val="24"/>
          <w:szCs w:val="24"/>
        </w:rPr>
        <w:t>Availability</w:t>
      </w:r>
      <w:r w:rsidRPr="008C7138">
        <w:rPr>
          <w:rFonts w:ascii="Arial" w:hAnsi="Arial" w:cs="Arial"/>
          <w:sz w:val="24"/>
          <w:szCs w:val="24"/>
        </w:rPr>
        <w:t xml:space="preserve">. The network design must achieve a Minimum Monthly Availability Performance (MMAP) of 99.8%. This metric is to be calculated over the entire </w:t>
      </w:r>
      <w:r w:rsidR="000434F7">
        <w:rPr>
          <w:rFonts w:ascii="Arial" w:hAnsi="Arial" w:cs="Arial"/>
          <w:sz w:val="24"/>
          <w:szCs w:val="24"/>
        </w:rPr>
        <w:t>Retailer</w:t>
      </w:r>
      <w:r w:rsidRPr="008C7138">
        <w:rPr>
          <w:rFonts w:ascii="Arial" w:hAnsi="Arial" w:cs="Arial"/>
          <w:sz w:val="24"/>
          <w:szCs w:val="24"/>
        </w:rPr>
        <w:t xml:space="preserve"> network over a one (1) month period. This equates to an average downtime of 8.6 minutes per terminal per month.</w:t>
      </w:r>
    </w:p>
    <w:p w:rsidRPr="008C7138" w:rsidR="00EE1EC9" w:rsidP="001B7E4A" w:rsidRDefault="00EE1EC9" w14:paraId="7B856623" w14:textId="1F59DC23">
      <w:pPr>
        <w:pStyle w:val="ListParagraph"/>
        <w:numPr>
          <w:ilvl w:val="2"/>
          <w:numId w:val="58"/>
        </w:numPr>
        <w:spacing w:after="120"/>
        <w:rPr>
          <w:rFonts w:ascii="Arial" w:hAnsi="Arial" w:cs="Arial"/>
          <w:sz w:val="24"/>
          <w:szCs w:val="24"/>
        </w:rPr>
      </w:pPr>
      <w:r w:rsidRPr="2C9CE30C">
        <w:rPr>
          <w:rFonts w:ascii="Arial" w:hAnsi="Arial" w:cs="Arial"/>
          <w:b/>
          <w:bCs/>
          <w:sz w:val="24"/>
          <w:szCs w:val="24"/>
        </w:rPr>
        <w:t>Operating Hours</w:t>
      </w:r>
      <w:r w:rsidRPr="2C9CE30C">
        <w:rPr>
          <w:rFonts w:ascii="Arial" w:hAnsi="Arial" w:cs="Arial"/>
          <w:sz w:val="24"/>
          <w:szCs w:val="24"/>
        </w:rPr>
        <w:t>. The proposed system shall be capable of supporting all Lottery gaming activities 24 hours a day, 7 days a week, every day of the year. Planned maintenance must fall within the window for work</w:t>
      </w:r>
      <w:r w:rsidR="00D305EC">
        <w:rPr>
          <w:rFonts w:ascii="Arial" w:hAnsi="Arial" w:cs="Arial"/>
          <w:sz w:val="24"/>
          <w:szCs w:val="24"/>
        </w:rPr>
        <w:t xml:space="preserve"> agreed to by Lottery</w:t>
      </w:r>
      <w:r w:rsidRPr="2C9CE30C">
        <w:rPr>
          <w:rFonts w:ascii="Arial" w:hAnsi="Arial" w:cs="Arial"/>
          <w:sz w:val="24"/>
          <w:szCs w:val="24"/>
        </w:rPr>
        <w:t xml:space="preserve">. All maintenance and upgrades shall occur with zero downtime to the system. </w:t>
      </w:r>
    </w:p>
    <w:p w:rsidRPr="008C7138" w:rsidR="00EE1EC9" w:rsidP="001B7E4A" w:rsidRDefault="00EE1EC9" w14:paraId="47AC5310" w14:textId="555EE156">
      <w:pPr>
        <w:pStyle w:val="ListParagraph"/>
        <w:numPr>
          <w:ilvl w:val="2"/>
          <w:numId w:val="58"/>
        </w:numPr>
        <w:spacing w:after="120"/>
        <w:rPr>
          <w:rFonts w:ascii="Arial" w:hAnsi="Arial" w:cs="Arial"/>
          <w:sz w:val="24"/>
          <w:szCs w:val="24"/>
        </w:rPr>
      </w:pPr>
      <w:r w:rsidRPr="008C7138">
        <w:rPr>
          <w:rFonts w:ascii="Arial" w:hAnsi="Arial" w:cs="Arial"/>
          <w:b/>
          <w:bCs/>
          <w:sz w:val="24"/>
          <w:szCs w:val="24"/>
        </w:rPr>
        <w:t>Time for Communication</w:t>
      </w:r>
      <w:r w:rsidRPr="008C7138">
        <w:rPr>
          <w:rFonts w:ascii="Arial" w:hAnsi="Arial" w:cs="Arial"/>
          <w:sz w:val="24"/>
          <w:szCs w:val="24"/>
        </w:rPr>
        <w:t xml:space="preserve">. The “Time for Communication” does not include the </w:t>
      </w:r>
      <w:r w:rsidR="000434F7">
        <w:rPr>
          <w:rFonts w:ascii="Arial" w:hAnsi="Arial" w:cs="Arial"/>
          <w:sz w:val="24"/>
          <w:szCs w:val="24"/>
        </w:rPr>
        <w:t>Retailer</w:t>
      </w:r>
      <w:r w:rsidRPr="008C7138">
        <w:rPr>
          <w:rFonts w:ascii="Arial" w:hAnsi="Arial" w:cs="Arial"/>
          <w:sz w:val="24"/>
          <w:szCs w:val="24"/>
        </w:rPr>
        <w:t xml:space="preserve"> Terminal printing time. ‘Send- key’ to print-cut time is specified in the terminal requirements section and will include any processing time prior to message transmission, host processing, reception back at the terminal, plus the time to print and cut the ticket.</w:t>
      </w:r>
    </w:p>
    <w:p w:rsidRPr="008C7138" w:rsidR="00EE1EC9" w:rsidP="001B7E4A" w:rsidRDefault="00EE1EC9" w14:paraId="38FB5A84" w14:textId="33F78A0B">
      <w:pPr>
        <w:pStyle w:val="ListParagraph"/>
        <w:numPr>
          <w:ilvl w:val="2"/>
          <w:numId w:val="58"/>
        </w:numPr>
        <w:spacing w:after="120"/>
        <w:rPr>
          <w:rFonts w:ascii="Arial" w:hAnsi="Arial" w:cs="Arial"/>
          <w:sz w:val="24"/>
          <w:szCs w:val="24"/>
        </w:rPr>
      </w:pPr>
      <w:r w:rsidRPr="008C7138">
        <w:rPr>
          <w:rFonts w:ascii="Arial" w:hAnsi="Arial" w:cs="Arial"/>
          <w:b/>
          <w:bCs/>
          <w:sz w:val="24"/>
          <w:szCs w:val="24"/>
        </w:rPr>
        <w:t>Bandwidth</w:t>
      </w:r>
      <w:r w:rsidRPr="008C7138">
        <w:rPr>
          <w:rFonts w:ascii="Arial" w:hAnsi="Arial" w:cs="Arial"/>
          <w:sz w:val="24"/>
          <w:szCs w:val="24"/>
        </w:rPr>
        <w:t xml:space="preserve">. The Lottery anticipates a high bandwidth </w:t>
      </w:r>
      <w:r w:rsidR="000434F7">
        <w:rPr>
          <w:rFonts w:ascii="Arial" w:hAnsi="Arial" w:cs="Arial"/>
          <w:sz w:val="24"/>
          <w:szCs w:val="24"/>
        </w:rPr>
        <w:t>Retailer</w:t>
      </w:r>
      <w:r w:rsidRPr="008C7138">
        <w:rPr>
          <w:rFonts w:ascii="Arial" w:hAnsi="Arial" w:cs="Arial"/>
          <w:sz w:val="24"/>
          <w:szCs w:val="24"/>
        </w:rPr>
        <w:t xml:space="preserve"> network that will support rapid software and data downloads as well as transaction processing. There must be adequate aggregate bandwidth at all points in the network so that </w:t>
      </w:r>
      <w:r w:rsidR="000434F7">
        <w:rPr>
          <w:rFonts w:ascii="Arial" w:hAnsi="Arial" w:cs="Arial"/>
          <w:sz w:val="24"/>
          <w:szCs w:val="24"/>
        </w:rPr>
        <w:t>Retailer</w:t>
      </w:r>
      <w:r w:rsidRPr="008C7138">
        <w:rPr>
          <w:rFonts w:ascii="Arial" w:hAnsi="Arial" w:cs="Arial"/>
          <w:sz w:val="24"/>
          <w:szCs w:val="24"/>
        </w:rPr>
        <w:t xml:space="preserve">s can typically obtain the nominal bandwidth. Although different communications media may have different bandwidth properties, each type must have adequate bandwidth such that no subset of </w:t>
      </w:r>
      <w:r w:rsidR="000434F7">
        <w:rPr>
          <w:rFonts w:ascii="Arial" w:hAnsi="Arial" w:cs="Arial"/>
          <w:sz w:val="24"/>
          <w:szCs w:val="24"/>
        </w:rPr>
        <w:t>Retailer</w:t>
      </w:r>
      <w:r w:rsidRPr="008C7138">
        <w:rPr>
          <w:rFonts w:ascii="Arial" w:hAnsi="Arial" w:cs="Arial"/>
          <w:sz w:val="24"/>
          <w:szCs w:val="24"/>
        </w:rPr>
        <w:t xml:space="preserve">s </w:t>
      </w:r>
      <w:proofErr w:type="gramStart"/>
      <w:r w:rsidRPr="008C7138">
        <w:rPr>
          <w:rFonts w:ascii="Arial" w:hAnsi="Arial" w:cs="Arial"/>
          <w:sz w:val="24"/>
          <w:szCs w:val="24"/>
        </w:rPr>
        <w:t>are</w:t>
      </w:r>
      <w:proofErr w:type="gramEnd"/>
      <w:r w:rsidRPr="008C7138">
        <w:rPr>
          <w:rFonts w:ascii="Arial" w:hAnsi="Arial" w:cs="Arial"/>
          <w:sz w:val="24"/>
          <w:szCs w:val="24"/>
        </w:rPr>
        <w:t xml:space="preserve"> unable to receive services available to the remainder of the network.</w:t>
      </w:r>
    </w:p>
    <w:p w:rsidRPr="008C7138" w:rsidR="00EE1EC9" w:rsidP="001B7E4A" w:rsidRDefault="00EE1EC9" w14:paraId="1DCC3B4B" w14:textId="3A778DC1">
      <w:pPr>
        <w:pStyle w:val="ListParagraph"/>
        <w:numPr>
          <w:ilvl w:val="2"/>
          <w:numId w:val="58"/>
        </w:numPr>
        <w:spacing w:after="120"/>
        <w:rPr>
          <w:rFonts w:ascii="Arial" w:hAnsi="Arial" w:cs="Arial"/>
          <w:sz w:val="24"/>
          <w:szCs w:val="24"/>
        </w:rPr>
      </w:pPr>
      <w:r w:rsidRPr="008C7138">
        <w:rPr>
          <w:rFonts w:ascii="Arial" w:hAnsi="Arial" w:cs="Arial"/>
          <w:b/>
          <w:bCs/>
          <w:sz w:val="24"/>
          <w:szCs w:val="24"/>
        </w:rPr>
        <w:t>Scalability</w:t>
      </w:r>
      <w:r w:rsidRPr="008C7138">
        <w:rPr>
          <w:rFonts w:ascii="Arial" w:hAnsi="Arial" w:cs="Arial"/>
          <w:sz w:val="24"/>
          <w:szCs w:val="24"/>
        </w:rPr>
        <w:t>. The network design must readily accommodate expansion in the terminal base.</w:t>
      </w:r>
    </w:p>
    <w:p w:rsidRPr="008C7138" w:rsidR="00EE1EC9" w:rsidP="001B7E4A" w:rsidRDefault="00EE1EC9" w14:paraId="3F0B6EB5" w14:textId="7FB4E8BA">
      <w:pPr>
        <w:pStyle w:val="ListParagraph"/>
        <w:numPr>
          <w:ilvl w:val="2"/>
          <w:numId w:val="58"/>
        </w:numPr>
        <w:spacing w:after="120"/>
        <w:rPr>
          <w:rFonts w:ascii="Arial" w:hAnsi="Arial" w:cs="Arial"/>
          <w:sz w:val="24"/>
          <w:szCs w:val="24"/>
        </w:rPr>
      </w:pPr>
      <w:r w:rsidRPr="3EF2B71C">
        <w:rPr>
          <w:rFonts w:ascii="Arial" w:hAnsi="Arial" w:cs="Arial"/>
          <w:b/>
          <w:bCs/>
          <w:color w:val="0070C0"/>
          <w:sz w:val="24"/>
          <w:szCs w:val="24"/>
        </w:rPr>
        <w:t>Cellular</w:t>
      </w:r>
      <w:r w:rsidRPr="3EF2B71C">
        <w:rPr>
          <w:rFonts w:ascii="Arial" w:hAnsi="Arial" w:cs="Arial"/>
          <w:sz w:val="24"/>
          <w:szCs w:val="24"/>
        </w:rPr>
        <w:t xml:space="preserve">. If the proposed </w:t>
      </w:r>
      <w:r w:rsidRPr="3EF2B71C" w:rsidR="000434F7">
        <w:rPr>
          <w:rFonts w:ascii="Arial" w:hAnsi="Arial" w:cs="Arial"/>
          <w:sz w:val="24"/>
          <w:szCs w:val="24"/>
        </w:rPr>
        <w:t>Retailer</w:t>
      </w:r>
      <w:r w:rsidRPr="3EF2B71C">
        <w:rPr>
          <w:rFonts w:ascii="Arial" w:hAnsi="Arial" w:cs="Arial"/>
          <w:sz w:val="24"/>
          <w:szCs w:val="24"/>
        </w:rPr>
        <w:t xml:space="preserve"> network includes cellular technology, the proposed cellular data modems must be 4G LTE Cat-1 or greater. Bidders may propose 5G solutions where coverage is available, provided the service will meet the availability performance requirements outlined below.</w:t>
      </w:r>
      <w:r w:rsidRPr="009731F4" w:rsidR="009731F4">
        <w:rPr>
          <w:rFonts w:ascii="Arial" w:hAnsi="Arial" w:cs="Arial"/>
          <w:sz w:val="24"/>
          <w:szCs w:val="24"/>
        </w:rPr>
        <w:t xml:space="preserve"> </w:t>
      </w:r>
    </w:p>
    <w:p w:rsidRPr="008C7138" w:rsidR="00EE1EC9" w:rsidP="001B7E4A" w:rsidRDefault="00EE1EC9" w14:paraId="34A2F404" w14:textId="0626AFF5">
      <w:pPr>
        <w:pStyle w:val="ListParagraph"/>
        <w:numPr>
          <w:ilvl w:val="2"/>
          <w:numId w:val="58"/>
        </w:numPr>
        <w:spacing w:after="120"/>
        <w:rPr>
          <w:rFonts w:ascii="Arial" w:hAnsi="Arial" w:cs="Arial"/>
          <w:sz w:val="24"/>
          <w:szCs w:val="24"/>
        </w:rPr>
      </w:pPr>
      <w:r w:rsidRPr="008C7138">
        <w:rPr>
          <w:rFonts w:ascii="Arial" w:hAnsi="Arial" w:cs="Arial"/>
          <w:b/>
          <w:bCs/>
          <w:sz w:val="24"/>
          <w:szCs w:val="24"/>
        </w:rPr>
        <w:t>Geofence Alerting</w:t>
      </w:r>
      <w:r w:rsidRPr="008C7138">
        <w:rPr>
          <w:rFonts w:ascii="Arial" w:hAnsi="Arial" w:cs="Arial"/>
          <w:sz w:val="24"/>
          <w:szCs w:val="24"/>
        </w:rPr>
        <w:t xml:space="preserve">. The </w:t>
      </w:r>
      <w:r w:rsidR="006E5E64">
        <w:rPr>
          <w:rFonts w:ascii="Arial" w:hAnsi="Arial" w:cs="Arial"/>
          <w:sz w:val="24"/>
          <w:szCs w:val="24"/>
        </w:rPr>
        <w:t xml:space="preserve">Awarded </w:t>
      </w:r>
      <w:r w:rsidRPr="008C7138">
        <w:rPr>
          <w:rFonts w:ascii="Arial" w:hAnsi="Arial" w:cs="Arial"/>
          <w:sz w:val="24"/>
          <w:szCs w:val="24"/>
        </w:rPr>
        <w:t xml:space="preserve">Bidder shall ensure </w:t>
      </w:r>
      <w:r w:rsidR="000434F7">
        <w:rPr>
          <w:rFonts w:ascii="Arial" w:hAnsi="Arial" w:cs="Arial"/>
          <w:sz w:val="24"/>
          <w:szCs w:val="24"/>
        </w:rPr>
        <w:t>Retailer</w:t>
      </w:r>
      <w:r w:rsidRPr="008C7138">
        <w:rPr>
          <w:rFonts w:ascii="Arial" w:hAnsi="Arial" w:cs="Arial"/>
          <w:sz w:val="24"/>
          <w:szCs w:val="24"/>
        </w:rPr>
        <w:t xml:space="preserve"> terminals cannot sell lottery tickets from a physical location other than the location authorized by the Lottery under the </w:t>
      </w:r>
      <w:r w:rsidR="000434F7">
        <w:rPr>
          <w:rFonts w:ascii="Arial" w:hAnsi="Arial" w:cs="Arial"/>
          <w:sz w:val="24"/>
          <w:szCs w:val="24"/>
        </w:rPr>
        <w:t>Retailer</w:t>
      </w:r>
      <w:r w:rsidRPr="008C7138">
        <w:rPr>
          <w:rFonts w:ascii="Arial" w:hAnsi="Arial" w:cs="Arial"/>
          <w:sz w:val="24"/>
          <w:szCs w:val="24"/>
        </w:rPr>
        <w:t xml:space="preserve"> license agreement. </w:t>
      </w:r>
    </w:p>
    <w:p w:rsidRPr="00D97020" w:rsidR="00EE1EC9" w:rsidP="001B7E4A" w:rsidRDefault="00EE1EC9" w14:paraId="6A780442" w14:textId="28F1AE72">
      <w:pPr>
        <w:pStyle w:val="ListParagraph"/>
        <w:numPr>
          <w:ilvl w:val="2"/>
          <w:numId w:val="58"/>
        </w:numPr>
        <w:spacing w:after="120"/>
        <w:rPr>
          <w:rFonts w:ascii="Arial" w:hAnsi="Arial" w:cs="Arial"/>
          <w:sz w:val="24"/>
          <w:szCs w:val="24"/>
        </w:rPr>
      </w:pPr>
      <w:r w:rsidRPr="00D97020">
        <w:rPr>
          <w:rFonts w:ascii="Arial" w:hAnsi="Arial" w:cs="Arial"/>
          <w:b/>
          <w:bCs/>
          <w:color w:val="0070C0"/>
          <w:sz w:val="24"/>
          <w:szCs w:val="24"/>
        </w:rPr>
        <w:t>Lottery-Initiated Network Monitoring</w:t>
      </w:r>
      <w:r w:rsidRPr="00D97020">
        <w:rPr>
          <w:rFonts w:ascii="Arial" w:hAnsi="Arial" w:cs="Arial"/>
          <w:sz w:val="24"/>
          <w:szCs w:val="24"/>
        </w:rPr>
        <w:t>. The Lottery must have the ability to monitor the network through a Bidder-provided solution.</w:t>
      </w:r>
      <w:r w:rsidRPr="00D97020" w:rsidR="00455B74">
        <w:rPr>
          <w:rFonts w:ascii="Arial" w:hAnsi="Arial" w:cs="Arial"/>
          <w:sz w:val="24"/>
          <w:szCs w:val="24"/>
        </w:rPr>
        <w:t xml:space="preserve"> </w:t>
      </w:r>
    </w:p>
    <w:p w:rsidRPr="00CD756E" w:rsidR="00EE1EC9" w:rsidP="001B7E4A" w:rsidRDefault="000434F7" w14:paraId="19484AC5" w14:textId="74CB4DD2">
      <w:pPr>
        <w:pStyle w:val="ListParagraph"/>
        <w:numPr>
          <w:ilvl w:val="2"/>
          <w:numId w:val="58"/>
        </w:numPr>
        <w:spacing w:after="120"/>
        <w:rPr>
          <w:rFonts w:ascii="Arial" w:hAnsi="Arial" w:cs="Arial"/>
          <w:sz w:val="24"/>
          <w:szCs w:val="24"/>
        </w:rPr>
      </w:pPr>
      <w:r w:rsidRPr="00A5101E">
        <w:rPr>
          <w:rFonts w:ascii="Arial" w:hAnsi="Arial" w:cs="Arial"/>
          <w:b/>
          <w:bCs/>
          <w:color w:val="0070C0"/>
          <w:sz w:val="24"/>
          <w:szCs w:val="24"/>
        </w:rPr>
        <w:t>Retailer</w:t>
      </w:r>
      <w:r w:rsidRPr="00A5101E" w:rsidR="00EE1EC9">
        <w:rPr>
          <w:rFonts w:ascii="Arial" w:hAnsi="Arial" w:cs="Arial"/>
          <w:b/>
          <w:bCs/>
          <w:color w:val="0070C0"/>
          <w:sz w:val="24"/>
          <w:szCs w:val="24"/>
        </w:rPr>
        <w:t xml:space="preserve"> Website</w:t>
      </w:r>
      <w:r w:rsidRPr="46512130" w:rsidR="00EE1EC9">
        <w:rPr>
          <w:rFonts w:ascii="Arial" w:hAnsi="Arial" w:cs="Arial"/>
          <w:sz w:val="24"/>
          <w:szCs w:val="24"/>
        </w:rPr>
        <w:t xml:space="preserve">. The Bidder must provide network access to a </w:t>
      </w:r>
      <w:r w:rsidRPr="46512130">
        <w:rPr>
          <w:rFonts w:ascii="Arial" w:hAnsi="Arial" w:cs="Arial"/>
          <w:sz w:val="24"/>
          <w:szCs w:val="24"/>
        </w:rPr>
        <w:t>Retailer</w:t>
      </w:r>
      <w:r w:rsidRPr="46512130" w:rsidR="00EE1EC9">
        <w:rPr>
          <w:rFonts w:ascii="Arial" w:hAnsi="Arial" w:cs="Arial"/>
          <w:sz w:val="24"/>
          <w:szCs w:val="24"/>
        </w:rPr>
        <w:t xml:space="preserve"> website, </w:t>
      </w:r>
      <w:r w:rsidRPr="00CD756E" w:rsidR="00EE1EC9">
        <w:rPr>
          <w:rFonts w:ascii="Arial" w:hAnsi="Arial" w:cs="Arial"/>
          <w:sz w:val="24"/>
          <w:szCs w:val="24"/>
        </w:rPr>
        <w:t xml:space="preserve">described in </w:t>
      </w:r>
      <w:r w:rsidRPr="00CD756E" w:rsidR="2AF3EA87">
        <w:rPr>
          <w:rFonts w:ascii="Arial" w:hAnsi="Arial" w:eastAsia="Arial" w:cs="Arial"/>
          <w:sz w:val="24"/>
          <w:szCs w:val="24"/>
        </w:rPr>
        <w:t xml:space="preserve">PART II, Section F </w:t>
      </w:r>
      <w:r w:rsidRPr="00CD756E" w:rsidR="00CD756E">
        <w:rPr>
          <w:rFonts w:ascii="Arial" w:hAnsi="Arial" w:eastAsia="Arial" w:cs="Arial"/>
          <w:sz w:val="24"/>
          <w:szCs w:val="24"/>
        </w:rPr>
        <w:t>9</w:t>
      </w:r>
      <w:r w:rsidRPr="00CD756E" w:rsidR="00EE1EC9">
        <w:rPr>
          <w:rFonts w:ascii="Arial" w:hAnsi="Arial" w:cs="Arial"/>
          <w:sz w:val="24"/>
          <w:szCs w:val="24"/>
        </w:rPr>
        <w:t xml:space="preserve"> (</w:t>
      </w:r>
      <w:r w:rsidRPr="00CD756E">
        <w:rPr>
          <w:rFonts w:ascii="Arial" w:hAnsi="Arial" w:cs="Arial"/>
          <w:sz w:val="24"/>
          <w:szCs w:val="24"/>
        </w:rPr>
        <w:t>Retailer</w:t>
      </w:r>
      <w:r w:rsidRPr="00CD756E" w:rsidR="00EE1EC9">
        <w:rPr>
          <w:rFonts w:ascii="Arial" w:hAnsi="Arial" w:cs="Arial"/>
          <w:sz w:val="24"/>
          <w:szCs w:val="24"/>
        </w:rPr>
        <w:t xml:space="preserve"> Financial Website).</w:t>
      </w:r>
    </w:p>
    <w:p w:rsidRPr="00A6481D" w:rsidR="002D7850" w:rsidP="001B7E4A" w:rsidRDefault="00EE1EC9" w14:paraId="541A31DF" w14:textId="4AD5273F">
      <w:pPr>
        <w:pStyle w:val="ListParagraph"/>
        <w:numPr>
          <w:ilvl w:val="2"/>
          <w:numId w:val="58"/>
        </w:numPr>
        <w:spacing w:after="120"/>
        <w:rPr>
          <w:rFonts w:ascii="Arial" w:hAnsi="Arial" w:cs="Arial"/>
          <w:sz w:val="24"/>
          <w:szCs w:val="24"/>
        </w:rPr>
      </w:pPr>
      <w:r w:rsidRPr="00A5101E">
        <w:rPr>
          <w:rFonts w:ascii="Arial" w:hAnsi="Arial" w:cs="Arial"/>
          <w:b/>
          <w:bCs/>
          <w:color w:val="0070C0"/>
          <w:sz w:val="24"/>
          <w:szCs w:val="24"/>
        </w:rPr>
        <w:t>Second Chance Drawing Website</w:t>
      </w:r>
      <w:r w:rsidRPr="46512130">
        <w:rPr>
          <w:rFonts w:ascii="Arial" w:hAnsi="Arial" w:cs="Arial"/>
          <w:sz w:val="24"/>
          <w:szCs w:val="24"/>
        </w:rPr>
        <w:t xml:space="preserve">. The </w:t>
      </w:r>
      <w:r w:rsidR="00B033BD">
        <w:rPr>
          <w:rFonts w:ascii="Arial" w:hAnsi="Arial" w:cs="Arial"/>
          <w:sz w:val="24"/>
          <w:szCs w:val="24"/>
        </w:rPr>
        <w:t xml:space="preserve">Awarded </w:t>
      </w:r>
      <w:r w:rsidRPr="46512130">
        <w:rPr>
          <w:rFonts w:ascii="Arial" w:hAnsi="Arial" w:cs="Arial"/>
          <w:sz w:val="24"/>
          <w:szCs w:val="24"/>
        </w:rPr>
        <w:t xml:space="preserve">Bidder must provide access to a website that supports a second chance drawing opportunity for players, see </w:t>
      </w:r>
      <w:r w:rsidRPr="00CD756E" w:rsidR="071BB5AD">
        <w:rPr>
          <w:rFonts w:ascii="Arial" w:hAnsi="Arial" w:eastAsia="Arial" w:cs="Arial"/>
          <w:sz w:val="24"/>
          <w:szCs w:val="24"/>
        </w:rPr>
        <w:t xml:space="preserve">PART II, </w:t>
      </w:r>
      <w:hyperlink w:history="1" w:anchor="_Communications_Network">
        <w:r w:rsidRPr="00084527" w:rsidR="00084527">
          <w:rPr>
            <w:rStyle w:val="Hyperlink"/>
            <w:rFonts w:ascii="Arial" w:hAnsi="Arial" w:eastAsia="Arial" w:cs="Arial"/>
            <w:sz w:val="24"/>
            <w:szCs w:val="24"/>
          </w:rPr>
          <w:t xml:space="preserve">Section </w:t>
        </w:r>
        <w:r w:rsidRPr="00084527" w:rsidR="071BB5AD">
          <w:rPr>
            <w:rStyle w:val="Hyperlink"/>
            <w:rFonts w:ascii="Arial" w:hAnsi="Arial" w:eastAsia="Arial" w:cs="Arial"/>
            <w:sz w:val="24"/>
            <w:szCs w:val="24"/>
          </w:rPr>
          <w:t>F</w:t>
        </w:r>
      </w:hyperlink>
      <w:r w:rsidRPr="00CD756E" w:rsidR="071BB5AD">
        <w:rPr>
          <w:rFonts w:ascii="Arial" w:hAnsi="Arial" w:eastAsia="Arial" w:cs="Arial"/>
          <w:sz w:val="24"/>
          <w:szCs w:val="24"/>
        </w:rPr>
        <w:t xml:space="preserve"> 2</w:t>
      </w:r>
      <w:r w:rsidRPr="00CD756E" w:rsidR="00A60763">
        <w:rPr>
          <w:rFonts w:ascii="Arial" w:hAnsi="Arial" w:eastAsia="Arial" w:cs="Arial"/>
          <w:sz w:val="24"/>
          <w:szCs w:val="24"/>
        </w:rPr>
        <w:t>0</w:t>
      </w:r>
      <w:r w:rsidRPr="00CD756E">
        <w:rPr>
          <w:rFonts w:ascii="Arial" w:hAnsi="Arial" w:cs="Arial"/>
          <w:sz w:val="24"/>
          <w:szCs w:val="24"/>
        </w:rPr>
        <w:t xml:space="preserve"> (Second Chance Application).</w:t>
      </w:r>
    </w:p>
    <w:p w:rsidRPr="00770B59" w:rsidR="001E6AB8" w:rsidP="001B7E4A" w:rsidRDefault="00B7625F" w14:paraId="469015E0" w14:textId="181247C1">
      <w:pPr>
        <w:pStyle w:val="ListParagraph"/>
        <w:numPr>
          <w:ilvl w:val="1"/>
          <w:numId w:val="56"/>
        </w:numPr>
        <w:spacing w:after="120"/>
        <w:rPr>
          <w:rFonts w:ascii="Arial" w:hAnsi="Arial" w:cs="Arial"/>
          <w:b/>
          <w:bCs/>
          <w:sz w:val="24"/>
          <w:szCs w:val="24"/>
        </w:rPr>
      </w:pPr>
      <w:r w:rsidRPr="00770B59">
        <w:rPr>
          <w:rFonts w:ascii="Arial" w:hAnsi="Arial" w:cs="Arial"/>
          <w:b/>
          <w:bCs/>
          <w:sz w:val="24"/>
          <w:szCs w:val="24"/>
        </w:rPr>
        <w:t xml:space="preserve">Network Design. </w:t>
      </w:r>
      <w:r w:rsidRPr="00770B59" w:rsidR="002C5E90">
        <w:rPr>
          <w:rFonts w:ascii="Arial" w:hAnsi="Arial" w:cs="Arial"/>
          <w:sz w:val="24"/>
          <w:szCs w:val="24"/>
        </w:rPr>
        <w:t xml:space="preserve">The </w:t>
      </w:r>
      <w:r w:rsidR="00B033BD">
        <w:rPr>
          <w:rFonts w:ascii="Arial" w:hAnsi="Arial" w:cs="Arial"/>
          <w:sz w:val="24"/>
          <w:szCs w:val="24"/>
        </w:rPr>
        <w:t xml:space="preserve">Awarded </w:t>
      </w:r>
      <w:r w:rsidRPr="00770B59" w:rsidR="002C5E90">
        <w:rPr>
          <w:rFonts w:ascii="Arial" w:hAnsi="Arial" w:cs="Arial"/>
          <w:sz w:val="24"/>
          <w:szCs w:val="24"/>
        </w:rPr>
        <w:t>Bidder is required to provide the network. Multiple topologies and technologies may be utilized. The design requires the following items, at a minimum, but may include other connections relevant to the network’s topology and purp</w:t>
      </w:r>
      <w:r w:rsidR="00863CB8">
        <w:rPr>
          <w:rFonts w:ascii="Arial" w:hAnsi="Arial" w:cs="Arial"/>
          <w:sz w:val="24"/>
          <w:szCs w:val="24"/>
        </w:rPr>
        <w:t>o</w:t>
      </w:r>
      <w:r w:rsidRPr="00770B59" w:rsidR="002C5E90">
        <w:rPr>
          <w:rFonts w:ascii="Arial" w:hAnsi="Arial" w:cs="Arial"/>
          <w:sz w:val="24"/>
          <w:szCs w:val="24"/>
        </w:rPr>
        <w:t>se:</w:t>
      </w:r>
    </w:p>
    <w:p w:rsidRPr="00770B59" w:rsidR="00770B59" w:rsidP="001B7E4A" w:rsidRDefault="000434F7" w14:paraId="11779104" w14:textId="734A4C42">
      <w:pPr>
        <w:pStyle w:val="ListParagraph"/>
        <w:numPr>
          <w:ilvl w:val="2"/>
          <w:numId w:val="59"/>
        </w:numPr>
        <w:spacing w:after="120"/>
        <w:rPr>
          <w:rFonts w:ascii="Arial" w:hAnsi="Arial" w:cs="Arial"/>
          <w:sz w:val="24"/>
          <w:szCs w:val="24"/>
        </w:rPr>
      </w:pPr>
      <w:r w:rsidRPr="00A5101E">
        <w:rPr>
          <w:rFonts w:ascii="Arial" w:hAnsi="Arial" w:cs="Arial"/>
          <w:b/>
          <w:bCs/>
          <w:color w:val="0070C0"/>
          <w:sz w:val="24"/>
          <w:szCs w:val="24"/>
        </w:rPr>
        <w:t>Retailer</w:t>
      </w:r>
      <w:r w:rsidRPr="00A5101E" w:rsidR="00770B59">
        <w:rPr>
          <w:rFonts w:ascii="Arial" w:hAnsi="Arial" w:cs="Arial"/>
          <w:b/>
          <w:bCs/>
          <w:color w:val="0070C0"/>
          <w:sz w:val="24"/>
          <w:szCs w:val="24"/>
        </w:rPr>
        <w:t xml:space="preserve"> Network</w:t>
      </w:r>
      <w:r w:rsidRPr="00770B59" w:rsidR="00770B59">
        <w:rPr>
          <w:rFonts w:ascii="Arial" w:hAnsi="Arial" w:cs="Arial"/>
          <w:sz w:val="24"/>
          <w:szCs w:val="24"/>
        </w:rPr>
        <w:t xml:space="preserve">. The </w:t>
      </w:r>
      <w:r>
        <w:rPr>
          <w:rFonts w:ascii="Arial" w:hAnsi="Arial" w:cs="Arial"/>
          <w:sz w:val="24"/>
          <w:szCs w:val="24"/>
        </w:rPr>
        <w:t>Retailer</w:t>
      </w:r>
      <w:r w:rsidRPr="00770B59" w:rsidR="00770B59">
        <w:rPr>
          <w:rFonts w:ascii="Arial" w:hAnsi="Arial" w:cs="Arial"/>
          <w:sz w:val="24"/>
          <w:szCs w:val="24"/>
        </w:rPr>
        <w:t xml:space="preserve"> network must provide connectivity for </w:t>
      </w:r>
      <w:r>
        <w:rPr>
          <w:rFonts w:ascii="Arial" w:hAnsi="Arial" w:cs="Arial"/>
          <w:sz w:val="24"/>
          <w:szCs w:val="24"/>
        </w:rPr>
        <w:t>Retailer</w:t>
      </w:r>
      <w:r w:rsidRPr="00770B59" w:rsidR="00770B59">
        <w:rPr>
          <w:rFonts w:ascii="Arial" w:hAnsi="Arial" w:cs="Arial"/>
          <w:sz w:val="24"/>
          <w:szCs w:val="24"/>
        </w:rPr>
        <w:t xml:space="preserve"> Terminals, vending machines, and other devices installed in the </w:t>
      </w:r>
      <w:r>
        <w:rPr>
          <w:rFonts w:ascii="Arial" w:hAnsi="Arial" w:cs="Arial"/>
          <w:sz w:val="24"/>
          <w:szCs w:val="24"/>
        </w:rPr>
        <w:t>Retailer</w:t>
      </w:r>
      <w:r w:rsidRPr="00770B59" w:rsidR="00770B59">
        <w:rPr>
          <w:rFonts w:ascii="Arial" w:hAnsi="Arial" w:cs="Arial"/>
          <w:sz w:val="24"/>
          <w:szCs w:val="24"/>
        </w:rPr>
        <w:t xml:space="preserve"> environment that require communications with the </w:t>
      </w:r>
      <w:r w:rsidR="00661969">
        <w:rPr>
          <w:rFonts w:ascii="Arial" w:hAnsi="Arial" w:cs="Arial"/>
          <w:sz w:val="24"/>
          <w:szCs w:val="24"/>
        </w:rPr>
        <w:t xml:space="preserve">Awarded </w:t>
      </w:r>
      <w:r w:rsidRPr="00770B59" w:rsidR="00770B59">
        <w:rPr>
          <w:rFonts w:ascii="Arial" w:hAnsi="Arial" w:cs="Arial"/>
          <w:sz w:val="24"/>
          <w:szCs w:val="24"/>
        </w:rPr>
        <w:t>Bidder</w:t>
      </w:r>
      <w:r w:rsidR="00661969">
        <w:rPr>
          <w:rFonts w:ascii="Arial" w:hAnsi="Arial" w:cs="Arial"/>
          <w:sz w:val="24"/>
          <w:szCs w:val="24"/>
        </w:rPr>
        <w:t>’</w:t>
      </w:r>
      <w:r w:rsidRPr="00770B59" w:rsidR="00770B59">
        <w:rPr>
          <w:rFonts w:ascii="Arial" w:hAnsi="Arial" w:cs="Arial"/>
          <w:sz w:val="24"/>
          <w:szCs w:val="24"/>
        </w:rPr>
        <w:t xml:space="preserve">s gaming systems. The network must be able to accommodate multiple Terminal types and multiple terminals at </w:t>
      </w:r>
      <w:r>
        <w:rPr>
          <w:rFonts w:ascii="Arial" w:hAnsi="Arial" w:cs="Arial"/>
          <w:sz w:val="24"/>
          <w:szCs w:val="24"/>
        </w:rPr>
        <w:t>Retailer</w:t>
      </w:r>
      <w:r w:rsidRPr="00770B59" w:rsidR="00770B59">
        <w:rPr>
          <w:rFonts w:ascii="Arial" w:hAnsi="Arial" w:cs="Arial"/>
          <w:sz w:val="24"/>
          <w:szCs w:val="24"/>
        </w:rPr>
        <w:t xml:space="preserve"> locations. The </w:t>
      </w:r>
      <w:r>
        <w:rPr>
          <w:rFonts w:ascii="Arial" w:hAnsi="Arial" w:cs="Arial"/>
          <w:sz w:val="24"/>
          <w:szCs w:val="24"/>
        </w:rPr>
        <w:t>Retailer</w:t>
      </w:r>
      <w:r w:rsidRPr="00770B59" w:rsidR="00770B59">
        <w:rPr>
          <w:rFonts w:ascii="Arial" w:hAnsi="Arial" w:cs="Arial"/>
          <w:sz w:val="24"/>
          <w:szCs w:val="24"/>
        </w:rPr>
        <w:t xml:space="preserve"> network must be designed to ensure connectivity to both the primary and secondary data centers. It is the </w:t>
      </w:r>
      <w:r w:rsidR="00661969">
        <w:rPr>
          <w:rFonts w:ascii="Arial" w:hAnsi="Arial" w:cs="Arial"/>
          <w:sz w:val="24"/>
          <w:szCs w:val="24"/>
        </w:rPr>
        <w:t xml:space="preserve">Awarded </w:t>
      </w:r>
      <w:r w:rsidRPr="00770B59" w:rsidR="00770B59">
        <w:rPr>
          <w:rFonts w:ascii="Arial" w:hAnsi="Arial" w:cs="Arial"/>
          <w:sz w:val="24"/>
          <w:szCs w:val="24"/>
        </w:rPr>
        <w:t>Bidder</w:t>
      </w:r>
      <w:r w:rsidR="00661969">
        <w:rPr>
          <w:rFonts w:ascii="Arial" w:hAnsi="Arial" w:cs="Arial"/>
          <w:sz w:val="24"/>
          <w:szCs w:val="24"/>
        </w:rPr>
        <w:t>’</w:t>
      </w:r>
      <w:r w:rsidRPr="00770B59" w:rsidR="00770B59">
        <w:rPr>
          <w:rFonts w:ascii="Arial" w:hAnsi="Arial" w:cs="Arial"/>
          <w:sz w:val="24"/>
          <w:szCs w:val="24"/>
        </w:rPr>
        <w:t xml:space="preserve">s responsibility to provide any inside wiring or other communications medium required to connect terminals and other devices to the network. This connection must be maintained or reestablished if the </w:t>
      </w:r>
      <w:r>
        <w:rPr>
          <w:rFonts w:ascii="Arial" w:hAnsi="Arial" w:cs="Arial"/>
          <w:sz w:val="24"/>
          <w:szCs w:val="24"/>
        </w:rPr>
        <w:t>Retailer</w:t>
      </w:r>
      <w:r w:rsidRPr="00770B59" w:rsidR="00770B59">
        <w:rPr>
          <w:rFonts w:ascii="Arial" w:hAnsi="Arial" w:cs="Arial"/>
          <w:sz w:val="24"/>
          <w:szCs w:val="24"/>
        </w:rPr>
        <w:t xml:space="preserve"> adjusts the in-store design.</w:t>
      </w:r>
    </w:p>
    <w:p w:rsidRPr="00770B59" w:rsidR="00770B59" w:rsidP="001B7E4A" w:rsidRDefault="00770B59" w14:paraId="33030E4F" w14:textId="2C70A14D">
      <w:pPr>
        <w:pStyle w:val="ListParagraph"/>
        <w:numPr>
          <w:ilvl w:val="2"/>
          <w:numId w:val="59"/>
        </w:numPr>
        <w:spacing w:after="120"/>
        <w:rPr>
          <w:rFonts w:ascii="Arial" w:hAnsi="Arial" w:cs="Arial"/>
          <w:sz w:val="24"/>
          <w:szCs w:val="24"/>
        </w:rPr>
      </w:pPr>
      <w:r w:rsidRPr="00A5101E">
        <w:rPr>
          <w:rFonts w:ascii="Arial" w:hAnsi="Arial" w:cs="Arial"/>
          <w:b/>
          <w:bCs/>
          <w:color w:val="0070C0"/>
          <w:sz w:val="24"/>
          <w:szCs w:val="24"/>
        </w:rPr>
        <w:t>Inter-Site Connections</w:t>
      </w:r>
      <w:r w:rsidRPr="00770B59">
        <w:rPr>
          <w:rFonts w:ascii="Arial" w:hAnsi="Arial" w:cs="Arial"/>
          <w:sz w:val="24"/>
          <w:szCs w:val="24"/>
        </w:rPr>
        <w:t xml:space="preserve">. Transactions must be logged at both data centers on a real-time basis. The </w:t>
      </w:r>
      <w:r w:rsidR="00661969">
        <w:rPr>
          <w:rFonts w:ascii="Arial" w:hAnsi="Arial" w:cs="Arial"/>
          <w:sz w:val="24"/>
          <w:szCs w:val="24"/>
        </w:rPr>
        <w:t xml:space="preserve">Awarded </w:t>
      </w:r>
      <w:r w:rsidRPr="00770B59">
        <w:rPr>
          <w:rFonts w:ascii="Arial" w:hAnsi="Arial" w:cs="Arial"/>
          <w:sz w:val="24"/>
          <w:szCs w:val="24"/>
        </w:rPr>
        <w:t xml:space="preserve">Bidder must provide inter-site links for control and dataflow. </w:t>
      </w:r>
    </w:p>
    <w:p w:rsidRPr="00770B59" w:rsidR="00770B59" w:rsidP="001B7E4A" w:rsidRDefault="00770B59" w14:paraId="1748CDF5" w14:textId="50F5B5C2">
      <w:pPr>
        <w:pStyle w:val="ListParagraph"/>
        <w:numPr>
          <w:ilvl w:val="2"/>
          <w:numId w:val="59"/>
        </w:numPr>
        <w:spacing w:after="120"/>
        <w:rPr>
          <w:rFonts w:ascii="Arial" w:hAnsi="Arial" w:cs="Arial"/>
          <w:sz w:val="24"/>
          <w:szCs w:val="24"/>
        </w:rPr>
      </w:pPr>
      <w:r w:rsidRPr="00A5101E">
        <w:rPr>
          <w:rFonts w:ascii="Arial" w:hAnsi="Arial" w:cs="Arial"/>
          <w:b/>
          <w:bCs/>
          <w:color w:val="0070C0"/>
          <w:sz w:val="24"/>
          <w:szCs w:val="24"/>
        </w:rPr>
        <w:t>Games Management Network</w:t>
      </w:r>
      <w:r w:rsidRPr="00770B59">
        <w:rPr>
          <w:rFonts w:ascii="Arial" w:hAnsi="Arial" w:cs="Arial"/>
          <w:sz w:val="24"/>
          <w:szCs w:val="24"/>
        </w:rPr>
        <w:t xml:space="preserve">. The design must provide connectivity for games management. This includes connections from the </w:t>
      </w:r>
      <w:r w:rsidR="00661969">
        <w:rPr>
          <w:rFonts w:ascii="Arial" w:hAnsi="Arial" w:cs="Arial"/>
          <w:sz w:val="24"/>
          <w:szCs w:val="24"/>
        </w:rPr>
        <w:t xml:space="preserve">Awarded </w:t>
      </w:r>
      <w:r w:rsidRPr="00770B59">
        <w:rPr>
          <w:rFonts w:ascii="Arial" w:hAnsi="Arial" w:cs="Arial"/>
          <w:sz w:val="24"/>
          <w:szCs w:val="24"/>
        </w:rPr>
        <w:t>Bidder’s primary and backup data centers to the Lottery for access to the games management application and to the Internal Control System (ICS). Moreover, games management applications must be available to the separate Maine agency that provides accounting services to several Bureaus, including the Lottery.</w:t>
      </w:r>
    </w:p>
    <w:p w:rsidRPr="00770B59" w:rsidR="00770B59" w:rsidP="001B7E4A" w:rsidRDefault="00770B59" w14:paraId="5F120100" w14:textId="7401FA43">
      <w:pPr>
        <w:pStyle w:val="ListParagraph"/>
        <w:numPr>
          <w:ilvl w:val="2"/>
          <w:numId w:val="59"/>
        </w:numPr>
        <w:spacing w:after="120"/>
        <w:rPr>
          <w:rFonts w:ascii="Arial" w:hAnsi="Arial" w:cs="Arial"/>
          <w:sz w:val="24"/>
          <w:szCs w:val="24"/>
        </w:rPr>
      </w:pPr>
      <w:r w:rsidRPr="00A5101E">
        <w:rPr>
          <w:rFonts w:ascii="Arial" w:hAnsi="Arial" w:cs="Arial"/>
          <w:b/>
          <w:bCs/>
          <w:color w:val="0070C0"/>
          <w:sz w:val="24"/>
          <w:szCs w:val="24"/>
        </w:rPr>
        <w:t>Instant Ticket Warehouse</w:t>
      </w:r>
      <w:r w:rsidRPr="00770B59">
        <w:rPr>
          <w:rFonts w:ascii="Arial" w:hAnsi="Arial" w:cs="Arial"/>
          <w:sz w:val="24"/>
          <w:szCs w:val="24"/>
        </w:rPr>
        <w:t xml:space="preserve">: The </w:t>
      </w:r>
      <w:r w:rsidR="00661969">
        <w:rPr>
          <w:rFonts w:ascii="Arial" w:hAnsi="Arial" w:cs="Arial"/>
          <w:sz w:val="24"/>
          <w:szCs w:val="24"/>
        </w:rPr>
        <w:t xml:space="preserve">Awarded </w:t>
      </w:r>
      <w:r w:rsidRPr="00770B59">
        <w:rPr>
          <w:rFonts w:ascii="Arial" w:hAnsi="Arial" w:cs="Arial"/>
          <w:sz w:val="24"/>
          <w:szCs w:val="24"/>
        </w:rPr>
        <w:t xml:space="preserve">Bidder must provide connectivity with </w:t>
      </w:r>
      <w:proofErr w:type="gramStart"/>
      <w:r w:rsidRPr="00770B59">
        <w:rPr>
          <w:rFonts w:ascii="Arial" w:hAnsi="Arial" w:cs="Arial"/>
          <w:sz w:val="24"/>
          <w:szCs w:val="24"/>
        </w:rPr>
        <w:t xml:space="preserve">the  </w:t>
      </w:r>
      <w:r w:rsidR="00661969">
        <w:rPr>
          <w:rFonts w:ascii="Arial" w:hAnsi="Arial" w:cs="Arial"/>
          <w:sz w:val="24"/>
          <w:szCs w:val="24"/>
        </w:rPr>
        <w:t>Awarded</w:t>
      </w:r>
      <w:proofErr w:type="gramEnd"/>
      <w:r w:rsidR="00661969">
        <w:rPr>
          <w:rFonts w:ascii="Arial" w:hAnsi="Arial" w:cs="Arial"/>
          <w:sz w:val="24"/>
          <w:szCs w:val="24"/>
        </w:rPr>
        <w:t xml:space="preserve"> </w:t>
      </w:r>
      <w:r w:rsidRPr="00770B59">
        <w:rPr>
          <w:rFonts w:ascii="Arial" w:hAnsi="Arial" w:cs="Arial"/>
          <w:sz w:val="24"/>
          <w:szCs w:val="24"/>
        </w:rPr>
        <w:t xml:space="preserve">Bidder’s-managed warehousing, order distribution and inventory management system. </w:t>
      </w:r>
    </w:p>
    <w:p w:rsidRPr="00770B59" w:rsidR="00770B59" w:rsidP="001B7E4A" w:rsidRDefault="00770B59" w14:paraId="50BD4466" w14:textId="0800CB7C">
      <w:pPr>
        <w:pStyle w:val="ListParagraph"/>
        <w:numPr>
          <w:ilvl w:val="2"/>
          <w:numId w:val="59"/>
        </w:numPr>
        <w:spacing w:after="120"/>
        <w:rPr>
          <w:rFonts w:ascii="Arial" w:hAnsi="Arial" w:cs="Arial"/>
          <w:sz w:val="24"/>
          <w:szCs w:val="24"/>
        </w:rPr>
      </w:pPr>
      <w:r w:rsidRPr="00A5101E">
        <w:rPr>
          <w:rFonts w:ascii="Arial" w:hAnsi="Arial" w:cs="Arial"/>
          <w:b/>
          <w:bCs/>
          <w:color w:val="0070C0"/>
          <w:sz w:val="24"/>
          <w:szCs w:val="24"/>
        </w:rPr>
        <w:t>Claims Center</w:t>
      </w:r>
      <w:r w:rsidRPr="00770B59">
        <w:rPr>
          <w:rFonts w:ascii="Arial" w:hAnsi="Arial" w:cs="Arial"/>
          <w:b/>
          <w:bCs/>
          <w:sz w:val="24"/>
          <w:szCs w:val="24"/>
        </w:rPr>
        <w:t>:</w:t>
      </w:r>
      <w:r w:rsidRPr="00770B59">
        <w:rPr>
          <w:rFonts w:ascii="Arial" w:hAnsi="Arial" w:cs="Arial"/>
          <w:sz w:val="24"/>
          <w:szCs w:val="24"/>
        </w:rPr>
        <w:t xml:space="preserve"> The </w:t>
      </w:r>
      <w:r w:rsidR="00661969">
        <w:rPr>
          <w:rFonts w:ascii="Arial" w:hAnsi="Arial" w:cs="Arial"/>
          <w:sz w:val="24"/>
          <w:szCs w:val="24"/>
        </w:rPr>
        <w:t xml:space="preserve">Awarded </w:t>
      </w:r>
      <w:r w:rsidRPr="00770B59">
        <w:rPr>
          <w:rFonts w:ascii="Arial" w:hAnsi="Arial" w:cs="Arial"/>
          <w:sz w:val="24"/>
          <w:szCs w:val="24"/>
        </w:rPr>
        <w:t xml:space="preserve">Bidder must provide connectivity from the </w:t>
      </w:r>
      <w:r w:rsidR="00661969">
        <w:rPr>
          <w:rFonts w:ascii="Arial" w:hAnsi="Arial" w:cs="Arial"/>
          <w:sz w:val="24"/>
          <w:szCs w:val="24"/>
        </w:rPr>
        <w:t xml:space="preserve">Awarded </w:t>
      </w:r>
      <w:r w:rsidRPr="00770B59">
        <w:rPr>
          <w:rFonts w:ascii="Arial" w:hAnsi="Arial" w:cs="Arial"/>
          <w:sz w:val="24"/>
          <w:szCs w:val="24"/>
        </w:rPr>
        <w:t>Bidder’s data centers to the Lottery’s Claims Center.</w:t>
      </w:r>
    </w:p>
    <w:p w:rsidRPr="00770B59" w:rsidR="00770B59" w:rsidP="001B7E4A" w:rsidRDefault="00770B59" w14:paraId="07F5F060" w14:textId="0038143A">
      <w:pPr>
        <w:pStyle w:val="ListParagraph"/>
        <w:numPr>
          <w:ilvl w:val="2"/>
          <w:numId w:val="59"/>
        </w:numPr>
        <w:spacing w:after="120"/>
        <w:rPr>
          <w:rFonts w:ascii="Arial" w:hAnsi="Arial" w:cs="Arial"/>
          <w:sz w:val="24"/>
          <w:szCs w:val="24"/>
        </w:rPr>
      </w:pPr>
      <w:r w:rsidRPr="00A5101E">
        <w:rPr>
          <w:rFonts w:ascii="Arial" w:hAnsi="Arial" w:cs="Arial"/>
          <w:b/>
          <w:bCs/>
          <w:color w:val="0070C0"/>
          <w:sz w:val="24"/>
          <w:szCs w:val="24"/>
        </w:rPr>
        <w:t>Hand-held Mobile Device Connectivity</w:t>
      </w:r>
      <w:r w:rsidRPr="00770B59">
        <w:rPr>
          <w:rFonts w:ascii="Arial" w:hAnsi="Arial" w:cs="Arial"/>
          <w:sz w:val="24"/>
          <w:szCs w:val="24"/>
        </w:rPr>
        <w:t xml:space="preserve">: The </w:t>
      </w:r>
      <w:r w:rsidR="00661969">
        <w:rPr>
          <w:rFonts w:ascii="Arial" w:hAnsi="Arial" w:cs="Arial"/>
          <w:sz w:val="24"/>
          <w:szCs w:val="24"/>
        </w:rPr>
        <w:t xml:space="preserve">Awarded </w:t>
      </w:r>
      <w:r w:rsidRPr="00770B59">
        <w:rPr>
          <w:rFonts w:ascii="Arial" w:hAnsi="Arial" w:cs="Arial"/>
          <w:sz w:val="24"/>
          <w:szCs w:val="24"/>
        </w:rPr>
        <w:t>Bidder must pr</w:t>
      </w:r>
      <w:r w:rsidR="00661969">
        <w:rPr>
          <w:rFonts w:ascii="Arial" w:hAnsi="Arial" w:cs="Arial"/>
          <w:sz w:val="24"/>
          <w:szCs w:val="24"/>
        </w:rPr>
        <w:t>ovide</w:t>
      </w:r>
      <w:r w:rsidRPr="00770B59">
        <w:rPr>
          <w:rFonts w:ascii="Arial" w:hAnsi="Arial" w:cs="Arial"/>
          <w:sz w:val="24"/>
          <w:szCs w:val="24"/>
        </w:rPr>
        <w:t xml:space="preserve"> a solution for connecting hand-held mobile devices to the network. The solution </w:t>
      </w:r>
      <w:proofErr w:type="gramStart"/>
      <w:r w:rsidRPr="00770B59">
        <w:rPr>
          <w:rFonts w:ascii="Arial" w:hAnsi="Arial" w:cs="Arial"/>
          <w:sz w:val="24"/>
          <w:szCs w:val="24"/>
        </w:rPr>
        <w:t>shall</w:t>
      </w:r>
      <w:proofErr w:type="gramEnd"/>
      <w:r w:rsidRPr="00770B59">
        <w:rPr>
          <w:rFonts w:ascii="Arial" w:hAnsi="Arial" w:cs="Arial"/>
          <w:sz w:val="24"/>
          <w:szCs w:val="24"/>
        </w:rPr>
        <w:t xml:space="preserve"> provide secure connectivity.</w:t>
      </w:r>
    </w:p>
    <w:p w:rsidRPr="00770B59" w:rsidR="00770B59" w:rsidP="001B7E4A" w:rsidRDefault="00770B59" w14:paraId="011334E6" w14:textId="1576F592">
      <w:pPr>
        <w:pStyle w:val="ListParagraph"/>
        <w:numPr>
          <w:ilvl w:val="2"/>
          <w:numId w:val="59"/>
        </w:numPr>
        <w:spacing w:after="120"/>
        <w:rPr>
          <w:rFonts w:ascii="Arial" w:hAnsi="Arial" w:cs="Arial"/>
          <w:sz w:val="24"/>
          <w:szCs w:val="24"/>
        </w:rPr>
      </w:pPr>
      <w:r w:rsidRPr="00A5101E">
        <w:rPr>
          <w:rFonts w:ascii="Arial" w:hAnsi="Arial" w:cs="Arial"/>
          <w:b/>
          <w:bCs/>
          <w:color w:val="0070C0"/>
          <w:sz w:val="24"/>
          <w:szCs w:val="24"/>
        </w:rPr>
        <w:t>Lottery Acceptance Testing Environment</w:t>
      </w:r>
      <w:r w:rsidRPr="00770B59">
        <w:rPr>
          <w:rFonts w:ascii="Arial" w:hAnsi="Arial" w:cs="Arial"/>
          <w:sz w:val="24"/>
          <w:szCs w:val="24"/>
        </w:rPr>
        <w:t xml:space="preserve">: The </w:t>
      </w:r>
      <w:r w:rsidR="00661969">
        <w:rPr>
          <w:rFonts w:ascii="Arial" w:hAnsi="Arial" w:cs="Arial"/>
          <w:sz w:val="24"/>
          <w:szCs w:val="24"/>
        </w:rPr>
        <w:t xml:space="preserve">Awarded </w:t>
      </w:r>
      <w:r w:rsidRPr="00770B59">
        <w:rPr>
          <w:rFonts w:ascii="Arial" w:hAnsi="Arial" w:cs="Arial"/>
          <w:sz w:val="24"/>
          <w:szCs w:val="24"/>
        </w:rPr>
        <w:t xml:space="preserve">Bidder must provide the necessary network to support testing environments for the </w:t>
      </w:r>
      <w:r w:rsidR="00661969">
        <w:rPr>
          <w:rFonts w:ascii="Arial" w:hAnsi="Arial" w:cs="Arial"/>
          <w:sz w:val="24"/>
          <w:szCs w:val="24"/>
        </w:rPr>
        <w:t xml:space="preserve">Awarded </w:t>
      </w:r>
      <w:r w:rsidRPr="00770B59">
        <w:rPr>
          <w:rFonts w:ascii="Arial" w:hAnsi="Arial" w:cs="Arial"/>
          <w:sz w:val="24"/>
          <w:szCs w:val="24"/>
        </w:rPr>
        <w:t xml:space="preserve">Bidder and the Lottery. Connectivity must include System, </w:t>
      </w:r>
      <w:r w:rsidR="000434F7">
        <w:rPr>
          <w:rFonts w:ascii="Arial" w:hAnsi="Arial" w:cs="Arial"/>
          <w:sz w:val="24"/>
          <w:szCs w:val="24"/>
        </w:rPr>
        <w:t>Retailer</w:t>
      </w:r>
      <w:r w:rsidRPr="00770B59">
        <w:rPr>
          <w:rFonts w:ascii="Arial" w:hAnsi="Arial" w:cs="Arial"/>
          <w:sz w:val="24"/>
          <w:szCs w:val="24"/>
        </w:rPr>
        <w:t xml:space="preserve"> Terminals, and ICS. The </w:t>
      </w:r>
      <w:r w:rsidR="00661969">
        <w:rPr>
          <w:rFonts w:ascii="Arial" w:hAnsi="Arial" w:cs="Arial"/>
          <w:sz w:val="24"/>
          <w:szCs w:val="24"/>
        </w:rPr>
        <w:t xml:space="preserve">Awarded </w:t>
      </w:r>
      <w:r w:rsidRPr="00770B59">
        <w:rPr>
          <w:rFonts w:ascii="Arial" w:hAnsi="Arial" w:cs="Arial"/>
          <w:sz w:val="24"/>
          <w:szCs w:val="24"/>
        </w:rPr>
        <w:t>Bidder</w:t>
      </w:r>
      <w:r w:rsidR="00661969">
        <w:rPr>
          <w:rFonts w:ascii="Arial" w:hAnsi="Arial" w:cs="Arial"/>
          <w:sz w:val="24"/>
          <w:szCs w:val="24"/>
        </w:rPr>
        <w:t>’</w:t>
      </w:r>
      <w:r w:rsidRPr="00770B59">
        <w:rPr>
          <w:rFonts w:ascii="Arial" w:hAnsi="Arial" w:cs="Arial"/>
          <w:sz w:val="24"/>
          <w:szCs w:val="24"/>
        </w:rPr>
        <w:t xml:space="preserve">s production, test systems, and administrative LAN/WAN shall be independent of each other. The testing environment provided for the Lottery must include every type of communications mechanism planned for or deployed in the field and provide sufficient connections for every type of </w:t>
      </w:r>
      <w:r w:rsidR="000434F7">
        <w:rPr>
          <w:rFonts w:ascii="Arial" w:hAnsi="Arial" w:cs="Arial"/>
          <w:sz w:val="24"/>
          <w:szCs w:val="24"/>
        </w:rPr>
        <w:t>Retailer</w:t>
      </w:r>
      <w:r w:rsidRPr="00770B59">
        <w:rPr>
          <w:rFonts w:ascii="Arial" w:hAnsi="Arial" w:cs="Arial"/>
          <w:sz w:val="24"/>
          <w:szCs w:val="24"/>
        </w:rPr>
        <w:t xml:space="preserve"> Terminal and peripheral. </w:t>
      </w:r>
    </w:p>
    <w:p w:rsidRPr="00362BDF" w:rsidR="00770B59" w:rsidP="001B7E4A" w:rsidRDefault="00770B59" w14:paraId="58E0FA80" w14:textId="57F66B96">
      <w:pPr>
        <w:pStyle w:val="ListParagraph"/>
        <w:numPr>
          <w:ilvl w:val="2"/>
          <w:numId w:val="59"/>
        </w:numPr>
        <w:spacing w:after="120"/>
        <w:rPr>
          <w:rFonts w:ascii="Arial" w:hAnsi="Arial" w:cs="Arial"/>
          <w:sz w:val="24"/>
          <w:szCs w:val="24"/>
        </w:rPr>
      </w:pPr>
      <w:r w:rsidRPr="00A5101E">
        <w:rPr>
          <w:rFonts w:ascii="Arial" w:hAnsi="Arial" w:cs="Arial"/>
          <w:b/>
          <w:bCs/>
          <w:color w:val="0070C0"/>
          <w:sz w:val="24"/>
          <w:szCs w:val="24"/>
        </w:rPr>
        <w:t>Back Office Integration</w:t>
      </w:r>
      <w:r w:rsidRPr="00362BDF">
        <w:rPr>
          <w:rFonts w:ascii="Arial" w:hAnsi="Arial" w:cs="Arial"/>
          <w:sz w:val="24"/>
          <w:szCs w:val="24"/>
        </w:rPr>
        <w:t xml:space="preserve">. As an </w:t>
      </w:r>
      <w:r w:rsidRPr="005C4777">
        <w:rPr>
          <w:rFonts w:ascii="Arial" w:hAnsi="Arial" w:cs="Arial"/>
          <w:b/>
          <w:bCs/>
          <w:sz w:val="24"/>
          <w:szCs w:val="24"/>
        </w:rPr>
        <w:t>Invited Option</w:t>
      </w:r>
      <w:r w:rsidRPr="001B358C">
        <w:rPr>
          <w:rFonts w:ascii="Arial" w:hAnsi="Arial" w:cs="Arial"/>
          <w:sz w:val="24"/>
          <w:szCs w:val="24"/>
        </w:rPr>
        <w:t>,</w:t>
      </w:r>
      <w:r w:rsidRPr="00362BDF">
        <w:rPr>
          <w:rFonts w:ascii="Arial" w:hAnsi="Arial" w:cs="Arial"/>
          <w:sz w:val="24"/>
          <w:szCs w:val="24"/>
        </w:rPr>
        <w:t xml:space="preserve"> the Lottery is seeking </w:t>
      </w:r>
      <w:r w:rsidR="00FA7493">
        <w:rPr>
          <w:rFonts w:ascii="Arial" w:hAnsi="Arial" w:cs="Arial"/>
          <w:sz w:val="24"/>
          <w:szCs w:val="24"/>
        </w:rPr>
        <w:t>to integrate with the</w:t>
      </w:r>
      <w:r w:rsidRPr="00362BDF">
        <w:rPr>
          <w:rFonts w:ascii="Arial" w:hAnsi="Arial" w:cs="Arial"/>
          <w:sz w:val="24"/>
          <w:szCs w:val="24"/>
        </w:rPr>
        <w:t xml:space="preserve"> State Accounting System to </w:t>
      </w:r>
      <w:r w:rsidR="00FA7493">
        <w:rPr>
          <w:rFonts w:ascii="Arial" w:hAnsi="Arial" w:cs="Arial"/>
          <w:sz w:val="24"/>
          <w:szCs w:val="24"/>
        </w:rPr>
        <w:t>automate the exchange of</w:t>
      </w:r>
      <w:r w:rsidR="000C2A2C">
        <w:rPr>
          <w:rFonts w:ascii="Arial" w:hAnsi="Arial" w:cs="Arial"/>
          <w:sz w:val="24"/>
          <w:szCs w:val="24"/>
        </w:rPr>
        <w:t xml:space="preserve"> </w:t>
      </w:r>
      <w:r w:rsidRPr="00362BDF">
        <w:rPr>
          <w:rFonts w:ascii="Arial" w:hAnsi="Arial" w:cs="Arial"/>
          <w:sz w:val="24"/>
          <w:szCs w:val="24"/>
        </w:rPr>
        <w:t>accounting data</w:t>
      </w:r>
      <w:r w:rsidR="00B54B7F">
        <w:rPr>
          <w:rFonts w:ascii="Arial" w:hAnsi="Arial" w:cs="Arial"/>
          <w:sz w:val="24"/>
          <w:szCs w:val="24"/>
        </w:rPr>
        <w:t>.</w:t>
      </w:r>
      <w:r w:rsidRPr="00362BDF">
        <w:rPr>
          <w:rFonts w:ascii="Arial" w:hAnsi="Arial" w:cs="Arial"/>
          <w:sz w:val="24"/>
          <w:szCs w:val="24"/>
        </w:rPr>
        <w:t xml:space="preserve"> The Lottery would like to understand solutions that have been provided to other lotteries to determine if such a solution may work for the State of Maine.</w:t>
      </w:r>
    </w:p>
    <w:p w:rsidRPr="00362BDF" w:rsidR="00770B59" w:rsidP="001B7E4A" w:rsidRDefault="00770B59" w14:paraId="49F6DB04" w14:textId="69AA1901">
      <w:pPr>
        <w:pStyle w:val="ListParagraph"/>
        <w:numPr>
          <w:ilvl w:val="2"/>
          <w:numId w:val="59"/>
        </w:numPr>
        <w:spacing w:after="120"/>
        <w:rPr>
          <w:rFonts w:ascii="Arial" w:hAnsi="Arial" w:cs="Arial"/>
          <w:sz w:val="24"/>
          <w:szCs w:val="24"/>
        </w:rPr>
      </w:pPr>
      <w:r w:rsidRPr="3EF2B71C">
        <w:rPr>
          <w:rFonts w:ascii="Arial" w:hAnsi="Arial" w:cs="Arial"/>
          <w:b/>
          <w:bCs/>
          <w:color w:val="0070C0"/>
          <w:sz w:val="24"/>
          <w:szCs w:val="24"/>
        </w:rPr>
        <w:t>Third-Party Connections</w:t>
      </w:r>
      <w:r w:rsidRPr="3EF2B71C">
        <w:rPr>
          <w:rFonts w:ascii="Arial" w:hAnsi="Arial" w:cs="Arial"/>
          <w:sz w:val="24"/>
          <w:szCs w:val="24"/>
        </w:rPr>
        <w:t>. The</w:t>
      </w:r>
      <w:r w:rsidR="005C4777">
        <w:rPr>
          <w:rFonts w:ascii="Arial" w:hAnsi="Arial" w:cs="Arial"/>
          <w:sz w:val="24"/>
          <w:szCs w:val="24"/>
        </w:rPr>
        <w:t xml:space="preserve"> Awarded</w:t>
      </w:r>
      <w:r w:rsidRPr="3EF2B71C">
        <w:rPr>
          <w:rFonts w:ascii="Arial" w:hAnsi="Arial" w:cs="Arial"/>
          <w:sz w:val="24"/>
          <w:szCs w:val="24"/>
        </w:rPr>
        <w:t xml:space="preserve"> Bidder must support connections from third-party vendors to </w:t>
      </w:r>
      <w:r w:rsidRPr="3EF2B71C" w:rsidR="00D27B6F">
        <w:rPr>
          <w:rFonts w:ascii="Arial" w:hAnsi="Arial" w:cs="Arial"/>
          <w:sz w:val="24"/>
          <w:szCs w:val="24"/>
        </w:rPr>
        <w:t xml:space="preserve">enable </w:t>
      </w:r>
      <w:r w:rsidRPr="3EF2B71C">
        <w:rPr>
          <w:rFonts w:ascii="Arial" w:hAnsi="Arial" w:cs="Arial"/>
          <w:sz w:val="24"/>
          <w:szCs w:val="24"/>
        </w:rPr>
        <w:t xml:space="preserve">a variety of transaction types including, but not limited to, mobile ticket checker, mobile cashing transactions, and Super </w:t>
      </w:r>
      <w:r w:rsidRPr="3EF2B71C" w:rsidR="000434F7">
        <w:rPr>
          <w:rFonts w:ascii="Arial" w:hAnsi="Arial" w:cs="Arial"/>
          <w:sz w:val="24"/>
          <w:szCs w:val="24"/>
        </w:rPr>
        <w:t>Retailer</w:t>
      </w:r>
      <w:r w:rsidRPr="3EF2B71C">
        <w:rPr>
          <w:rFonts w:ascii="Arial" w:hAnsi="Arial" w:cs="Arial"/>
          <w:sz w:val="24"/>
          <w:szCs w:val="24"/>
        </w:rPr>
        <w:t xml:space="preserve"> transactions. This includes, but is not limited to, the ability to integrate and interface with downstream systems, seamless connections with third party software and hardware, the use of web services, interactive gaming applications and devices, and the ability to realize two-way communications between and amongst all component parts. All connections must be capable of supporting real-time transaction processing</w:t>
      </w:r>
      <w:r w:rsidRPr="3EF2B71C" w:rsidDel="00240314">
        <w:rPr>
          <w:rFonts w:ascii="Arial" w:hAnsi="Arial" w:cs="Arial"/>
          <w:sz w:val="24"/>
          <w:szCs w:val="24"/>
        </w:rPr>
        <w:t xml:space="preserve"> </w:t>
      </w:r>
      <w:r w:rsidR="00240314">
        <w:rPr>
          <w:rFonts w:ascii="Arial" w:hAnsi="Arial" w:cs="Arial"/>
          <w:sz w:val="24"/>
          <w:szCs w:val="24"/>
        </w:rPr>
        <w:t xml:space="preserve">and satisfy all security requirements outlined in </w:t>
      </w:r>
      <w:r w:rsidRPr="0082285B" w:rsidR="00DB7738">
        <w:rPr>
          <w:rFonts w:ascii="Arial" w:hAnsi="Arial" w:cs="Arial"/>
          <w:sz w:val="24"/>
          <w:szCs w:val="24"/>
        </w:rPr>
        <w:t>Part II,</w:t>
      </w:r>
      <w:r w:rsidRPr="0082285B" w:rsidR="00240314">
        <w:rPr>
          <w:rFonts w:ascii="Arial" w:hAnsi="Arial" w:cs="Arial"/>
          <w:sz w:val="24"/>
          <w:szCs w:val="24"/>
        </w:rPr>
        <w:t xml:space="preserve"> Section </w:t>
      </w:r>
      <w:r w:rsidRPr="0082285B" w:rsidR="00DB7738">
        <w:rPr>
          <w:rFonts w:ascii="Arial" w:hAnsi="Arial" w:cs="Arial"/>
          <w:sz w:val="24"/>
          <w:szCs w:val="24"/>
        </w:rPr>
        <w:t>T</w:t>
      </w:r>
      <w:r w:rsidRPr="0082285B" w:rsidR="007344E5">
        <w:rPr>
          <w:rFonts w:ascii="Arial" w:hAnsi="Arial" w:cs="Arial"/>
          <w:sz w:val="24"/>
          <w:szCs w:val="24"/>
        </w:rPr>
        <w:t xml:space="preserve"> (</w:t>
      </w:r>
      <w:r w:rsidRPr="0082285B" w:rsidR="00240314">
        <w:rPr>
          <w:rFonts w:ascii="Arial" w:hAnsi="Arial" w:cs="Arial"/>
          <w:sz w:val="24"/>
          <w:szCs w:val="24"/>
        </w:rPr>
        <w:t>Technical Requirements</w:t>
      </w:r>
      <w:r w:rsidRPr="0082285B" w:rsidR="007344E5">
        <w:rPr>
          <w:rFonts w:ascii="Arial" w:hAnsi="Arial" w:cs="Arial"/>
          <w:sz w:val="24"/>
          <w:szCs w:val="24"/>
        </w:rPr>
        <w:t>)</w:t>
      </w:r>
      <w:r w:rsidRPr="0082285B" w:rsidR="00240314">
        <w:rPr>
          <w:rFonts w:ascii="Arial" w:hAnsi="Arial" w:cs="Arial"/>
          <w:sz w:val="24"/>
          <w:szCs w:val="24"/>
        </w:rPr>
        <w:t>.</w:t>
      </w:r>
    </w:p>
    <w:p w:rsidRPr="00362BDF" w:rsidR="00770B59" w:rsidP="001B7E4A" w:rsidRDefault="00770B59" w14:paraId="1E3CF794" w14:textId="7BD9B3A4">
      <w:pPr>
        <w:pStyle w:val="ListParagraph"/>
        <w:numPr>
          <w:ilvl w:val="2"/>
          <w:numId w:val="59"/>
        </w:numPr>
        <w:spacing w:after="120"/>
        <w:rPr>
          <w:rFonts w:ascii="Arial" w:hAnsi="Arial" w:cs="Arial"/>
          <w:sz w:val="24"/>
          <w:szCs w:val="24"/>
        </w:rPr>
      </w:pPr>
      <w:r w:rsidRPr="00A5101E">
        <w:rPr>
          <w:rFonts w:ascii="Arial" w:hAnsi="Arial" w:cs="Arial"/>
          <w:b/>
          <w:bCs/>
          <w:color w:val="0070C0"/>
          <w:sz w:val="24"/>
          <w:szCs w:val="24"/>
        </w:rPr>
        <w:t>Terminal Installation</w:t>
      </w:r>
      <w:r w:rsidRPr="00362BDF">
        <w:rPr>
          <w:rFonts w:ascii="Arial" w:hAnsi="Arial" w:cs="Arial"/>
          <w:sz w:val="24"/>
          <w:szCs w:val="24"/>
        </w:rPr>
        <w:t xml:space="preserve">. Should the </w:t>
      </w:r>
      <w:r w:rsidR="005C4777">
        <w:rPr>
          <w:rFonts w:ascii="Arial" w:hAnsi="Arial" w:cs="Arial"/>
          <w:sz w:val="24"/>
          <w:szCs w:val="24"/>
        </w:rPr>
        <w:t xml:space="preserve">Awarded </w:t>
      </w:r>
      <w:r w:rsidRPr="00362BDF">
        <w:rPr>
          <w:rFonts w:ascii="Arial" w:hAnsi="Arial" w:cs="Arial"/>
          <w:sz w:val="24"/>
          <w:szCs w:val="24"/>
        </w:rPr>
        <w:t xml:space="preserve">Bidder employ a communications carrier whose demarcation at the </w:t>
      </w:r>
      <w:r w:rsidR="000434F7">
        <w:rPr>
          <w:rFonts w:ascii="Arial" w:hAnsi="Arial" w:cs="Arial"/>
          <w:sz w:val="24"/>
          <w:szCs w:val="24"/>
        </w:rPr>
        <w:t>Retailer</w:t>
      </w:r>
      <w:r w:rsidRPr="00362BDF">
        <w:rPr>
          <w:rFonts w:ascii="Arial" w:hAnsi="Arial" w:cs="Arial"/>
          <w:sz w:val="24"/>
          <w:szCs w:val="24"/>
        </w:rPr>
        <w:t xml:space="preserve"> premises is not near the </w:t>
      </w:r>
      <w:r w:rsidR="000434F7">
        <w:rPr>
          <w:rFonts w:ascii="Arial" w:hAnsi="Arial" w:cs="Arial"/>
          <w:sz w:val="24"/>
          <w:szCs w:val="24"/>
        </w:rPr>
        <w:t>Retailer</w:t>
      </w:r>
      <w:r w:rsidRPr="00362BDF">
        <w:rPr>
          <w:rFonts w:ascii="Arial" w:hAnsi="Arial" w:cs="Arial"/>
          <w:sz w:val="24"/>
          <w:szCs w:val="24"/>
        </w:rPr>
        <w:t xml:space="preserve">’s prescribed location for the Lottery terminal, it is the </w:t>
      </w:r>
      <w:r w:rsidR="005C4777">
        <w:rPr>
          <w:rFonts w:ascii="Arial" w:hAnsi="Arial" w:cs="Arial"/>
          <w:sz w:val="24"/>
          <w:szCs w:val="24"/>
        </w:rPr>
        <w:t xml:space="preserve">Awarded </w:t>
      </w:r>
      <w:r w:rsidRPr="00362BDF">
        <w:rPr>
          <w:rFonts w:ascii="Arial" w:hAnsi="Arial" w:cs="Arial"/>
          <w:sz w:val="24"/>
          <w:szCs w:val="24"/>
        </w:rPr>
        <w:t xml:space="preserve">Bidder’s obligation to provide the inside wiring or other telecommunications mechanism to reach the terminal. This connection must be maintained if the </w:t>
      </w:r>
      <w:r w:rsidR="000434F7">
        <w:rPr>
          <w:rFonts w:ascii="Arial" w:hAnsi="Arial" w:cs="Arial"/>
          <w:sz w:val="24"/>
          <w:szCs w:val="24"/>
        </w:rPr>
        <w:t>Retailer</w:t>
      </w:r>
      <w:r w:rsidRPr="00362BDF">
        <w:rPr>
          <w:rFonts w:ascii="Arial" w:hAnsi="Arial" w:cs="Arial"/>
          <w:sz w:val="24"/>
          <w:szCs w:val="24"/>
        </w:rPr>
        <w:t xml:space="preserve"> adjusts the in-store design.</w:t>
      </w:r>
    </w:p>
    <w:p w:rsidRPr="00362BDF" w:rsidR="00770B59" w:rsidP="001B7E4A" w:rsidRDefault="00770B59" w14:paraId="23F2BB6A" w14:textId="00A6B40A">
      <w:pPr>
        <w:pStyle w:val="ListParagraph"/>
        <w:numPr>
          <w:ilvl w:val="2"/>
          <w:numId w:val="59"/>
        </w:numPr>
        <w:spacing w:after="120"/>
        <w:rPr>
          <w:rFonts w:ascii="Arial" w:hAnsi="Arial" w:cs="Arial"/>
          <w:sz w:val="24"/>
          <w:szCs w:val="24"/>
        </w:rPr>
      </w:pPr>
      <w:r w:rsidRPr="00A5101E">
        <w:rPr>
          <w:rFonts w:ascii="Arial" w:hAnsi="Arial" w:cs="Arial"/>
          <w:b/>
          <w:bCs/>
          <w:color w:val="0070C0"/>
          <w:sz w:val="24"/>
          <w:szCs w:val="24"/>
        </w:rPr>
        <w:t xml:space="preserve">Approval </w:t>
      </w:r>
      <w:proofErr w:type="gramStart"/>
      <w:r w:rsidRPr="00A5101E">
        <w:rPr>
          <w:rFonts w:ascii="Arial" w:hAnsi="Arial" w:cs="Arial"/>
          <w:b/>
          <w:bCs/>
          <w:color w:val="0070C0"/>
          <w:sz w:val="24"/>
          <w:szCs w:val="24"/>
        </w:rPr>
        <w:t>for</w:t>
      </w:r>
      <w:proofErr w:type="gramEnd"/>
      <w:r w:rsidRPr="00A5101E">
        <w:rPr>
          <w:rFonts w:ascii="Arial" w:hAnsi="Arial" w:cs="Arial"/>
          <w:b/>
          <w:bCs/>
          <w:color w:val="0070C0"/>
          <w:sz w:val="24"/>
          <w:szCs w:val="24"/>
        </w:rPr>
        <w:t xml:space="preserve"> Installation</w:t>
      </w:r>
      <w:r w:rsidRPr="00362BDF">
        <w:rPr>
          <w:rFonts w:ascii="Arial" w:hAnsi="Arial" w:cs="Arial"/>
          <w:sz w:val="24"/>
          <w:szCs w:val="24"/>
        </w:rPr>
        <w:t xml:space="preserve">. The </w:t>
      </w:r>
      <w:r w:rsidR="002F03D5">
        <w:rPr>
          <w:rFonts w:ascii="Arial" w:hAnsi="Arial" w:cs="Arial"/>
          <w:sz w:val="24"/>
          <w:szCs w:val="24"/>
        </w:rPr>
        <w:t>Awarded</w:t>
      </w:r>
      <w:r w:rsidRPr="00362BDF" w:rsidR="002F03D5">
        <w:rPr>
          <w:rFonts w:ascii="Arial" w:hAnsi="Arial" w:cs="Arial"/>
          <w:sz w:val="24"/>
          <w:szCs w:val="24"/>
        </w:rPr>
        <w:t xml:space="preserve"> </w:t>
      </w:r>
      <w:r w:rsidRPr="00362BDF">
        <w:rPr>
          <w:rFonts w:ascii="Arial" w:hAnsi="Arial" w:cs="Arial"/>
          <w:sz w:val="24"/>
          <w:szCs w:val="24"/>
        </w:rPr>
        <w:t xml:space="preserve">Bidder must obtain approvals, if any are required, for installations that must be approved by or negotiated with third parties, such as landlords, municipalities or other jurisdictions, property owners, or governmental agencies.    </w:t>
      </w:r>
    </w:p>
    <w:p w:rsidRPr="00362BDF" w:rsidR="002C5E90" w:rsidP="001B7E4A" w:rsidRDefault="000434F7" w14:paraId="308705F3" w14:textId="76DE8219">
      <w:pPr>
        <w:pStyle w:val="ListParagraph"/>
        <w:numPr>
          <w:ilvl w:val="2"/>
          <w:numId w:val="59"/>
        </w:numPr>
        <w:spacing w:after="120"/>
        <w:rPr>
          <w:rFonts w:ascii="Arial" w:hAnsi="Arial" w:cs="Arial"/>
          <w:b/>
          <w:bCs/>
          <w:sz w:val="24"/>
          <w:szCs w:val="24"/>
        </w:rPr>
      </w:pPr>
      <w:r w:rsidRPr="00A5101E">
        <w:rPr>
          <w:rFonts w:ascii="Arial" w:hAnsi="Arial" w:cs="Arial"/>
          <w:b/>
          <w:bCs/>
          <w:color w:val="0070C0"/>
          <w:sz w:val="24"/>
          <w:szCs w:val="24"/>
        </w:rPr>
        <w:t>Retailer</w:t>
      </w:r>
      <w:r w:rsidRPr="00A5101E" w:rsidR="00770B59">
        <w:rPr>
          <w:rFonts w:ascii="Arial" w:hAnsi="Arial" w:cs="Arial"/>
          <w:b/>
          <w:bCs/>
          <w:color w:val="0070C0"/>
          <w:sz w:val="24"/>
          <w:szCs w:val="24"/>
        </w:rPr>
        <w:t xml:space="preserve"> Website</w:t>
      </w:r>
      <w:r w:rsidRPr="46512130" w:rsidR="00770B59">
        <w:rPr>
          <w:rFonts w:ascii="Arial" w:hAnsi="Arial" w:cs="Arial"/>
          <w:sz w:val="24"/>
          <w:szCs w:val="24"/>
        </w:rPr>
        <w:t xml:space="preserve">. The </w:t>
      </w:r>
      <w:r w:rsidR="00DA0C11">
        <w:rPr>
          <w:rFonts w:ascii="Arial" w:hAnsi="Arial" w:cs="Arial"/>
          <w:sz w:val="24"/>
          <w:szCs w:val="24"/>
        </w:rPr>
        <w:t xml:space="preserve">Awarded </w:t>
      </w:r>
      <w:r w:rsidRPr="46512130" w:rsidR="00770B59">
        <w:rPr>
          <w:rFonts w:ascii="Arial" w:hAnsi="Arial" w:cs="Arial"/>
          <w:sz w:val="24"/>
          <w:szCs w:val="24"/>
        </w:rPr>
        <w:t xml:space="preserve">Bidder must provide network access to a </w:t>
      </w:r>
      <w:r w:rsidRPr="46512130">
        <w:rPr>
          <w:rFonts w:ascii="Arial" w:hAnsi="Arial" w:cs="Arial"/>
          <w:sz w:val="24"/>
          <w:szCs w:val="24"/>
        </w:rPr>
        <w:t>Retailer</w:t>
      </w:r>
      <w:r w:rsidRPr="46512130" w:rsidR="00770B59">
        <w:rPr>
          <w:rFonts w:ascii="Arial" w:hAnsi="Arial" w:cs="Arial"/>
          <w:sz w:val="24"/>
          <w:szCs w:val="24"/>
        </w:rPr>
        <w:t xml:space="preserve"> website, described in </w:t>
      </w:r>
      <w:r w:rsidRPr="005748ED" w:rsidR="5752CDB0">
        <w:rPr>
          <w:rFonts w:ascii="Arial" w:hAnsi="Arial" w:eastAsia="Arial" w:cs="Arial"/>
          <w:sz w:val="24"/>
          <w:szCs w:val="24"/>
        </w:rPr>
        <w:t xml:space="preserve">PART II, </w:t>
      </w:r>
      <w:hyperlink w:history="1" w:anchor="_Software_Controls_and">
        <w:r w:rsidRPr="004361E7" w:rsidR="5752CDB0">
          <w:rPr>
            <w:rStyle w:val="Hyperlink"/>
            <w:rFonts w:ascii="Arial" w:hAnsi="Arial" w:eastAsia="Arial" w:cs="Arial"/>
            <w:sz w:val="24"/>
            <w:szCs w:val="24"/>
          </w:rPr>
          <w:t>Section F</w:t>
        </w:r>
      </w:hyperlink>
      <w:r w:rsidRPr="005748ED" w:rsidR="5752CDB0">
        <w:rPr>
          <w:rFonts w:ascii="Arial" w:hAnsi="Arial" w:eastAsia="Arial" w:cs="Arial"/>
          <w:sz w:val="24"/>
          <w:szCs w:val="24"/>
        </w:rPr>
        <w:t xml:space="preserve"> </w:t>
      </w:r>
      <w:r w:rsidRPr="005748ED" w:rsidR="00740798">
        <w:rPr>
          <w:rFonts w:ascii="Arial" w:hAnsi="Arial" w:eastAsia="Arial" w:cs="Arial"/>
          <w:sz w:val="24"/>
          <w:szCs w:val="24"/>
        </w:rPr>
        <w:t>9</w:t>
      </w:r>
      <w:r w:rsidRPr="005748ED" w:rsidR="00770B59">
        <w:rPr>
          <w:rFonts w:ascii="Arial" w:hAnsi="Arial" w:cs="Arial"/>
          <w:sz w:val="24"/>
          <w:szCs w:val="24"/>
        </w:rPr>
        <w:t xml:space="preserve"> (</w:t>
      </w:r>
      <w:r w:rsidRPr="005748ED">
        <w:rPr>
          <w:rFonts w:ascii="Arial" w:hAnsi="Arial" w:cs="Arial"/>
          <w:sz w:val="24"/>
          <w:szCs w:val="24"/>
        </w:rPr>
        <w:t>Retailer</w:t>
      </w:r>
      <w:r w:rsidRPr="005748ED" w:rsidR="00770B59">
        <w:rPr>
          <w:rFonts w:ascii="Arial" w:hAnsi="Arial" w:cs="Arial"/>
          <w:sz w:val="24"/>
          <w:szCs w:val="24"/>
        </w:rPr>
        <w:t xml:space="preserve"> Financial Website</w:t>
      </w:r>
      <w:r w:rsidRPr="005748ED" w:rsidR="006C0D53">
        <w:rPr>
          <w:rFonts w:ascii="Arial" w:hAnsi="Arial" w:cs="Arial"/>
          <w:sz w:val="24"/>
          <w:szCs w:val="24"/>
        </w:rPr>
        <w:t>).</w:t>
      </w:r>
      <w:r w:rsidRPr="46512130" w:rsidR="006C0D53">
        <w:rPr>
          <w:rFonts w:ascii="Arial" w:hAnsi="Arial" w:cs="Arial"/>
          <w:sz w:val="24"/>
          <w:szCs w:val="24"/>
        </w:rPr>
        <w:t xml:space="preserve"> </w:t>
      </w:r>
    </w:p>
    <w:p w:rsidRPr="00362BDF" w:rsidR="006C0D53" w:rsidP="001B7E4A" w:rsidRDefault="009C05C5" w14:paraId="4F321D0C" w14:textId="2DD6A76E">
      <w:pPr>
        <w:pStyle w:val="ListParagraph"/>
        <w:numPr>
          <w:ilvl w:val="1"/>
          <w:numId w:val="56"/>
        </w:numPr>
        <w:spacing w:after="120"/>
        <w:rPr>
          <w:rFonts w:ascii="Arial" w:hAnsi="Arial" w:cs="Arial"/>
          <w:b/>
          <w:bCs/>
          <w:sz w:val="24"/>
          <w:szCs w:val="24"/>
        </w:rPr>
      </w:pPr>
      <w:r w:rsidRPr="00362BDF">
        <w:rPr>
          <w:rFonts w:ascii="Arial" w:hAnsi="Arial" w:cs="Arial"/>
          <w:b/>
          <w:bCs/>
          <w:sz w:val="24"/>
          <w:szCs w:val="24"/>
        </w:rPr>
        <w:t xml:space="preserve">Network Administration Services. </w:t>
      </w:r>
      <w:r w:rsidRPr="00362BDF" w:rsidR="00E41AF3">
        <w:rPr>
          <w:rFonts w:ascii="Arial" w:hAnsi="Arial" w:cs="Arial"/>
          <w:sz w:val="24"/>
          <w:szCs w:val="24"/>
        </w:rPr>
        <w:t xml:space="preserve">The </w:t>
      </w:r>
      <w:r w:rsidR="00DA0C11">
        <w:rPr>
          <w:rFonts w:ascii="Arial" w:hAnsi="Arial" w:cs="Arial"/>
          <w:sz w:val="24"/>
          <w:szCs w:val="24"/>
        </w:rPr>
        <w:t xml:space="preserve">Awarded </w:t>
      </w:r>
      <w:r w:rsidRPr="00362BDF" w:rsidR="00E41AF3">
        <w:rPr>
          <w:rFonts w:ascii="Arial" w:hAnsi="Arial" w:cs="Arial"/>
          <w:sz w:val="24"/>
          <w:szCs w:val="24"/>
        </w:rPr>
        <w:t xml:space="preserve">Bidder will be responsible for network monitoring and management. Network administrative services must include: </w:t>
      </w:r>
    </w:p>
    <w:p w:rsidRPr="00362BDF" w:rsidR="00A53721" w:rsidP="001B7E4A" w:rsidRDefault="00A53721" w14:paraId="1ECB9696" w14:textId="688DC9C5">
      <w:pPr>
        <w:pStyle w:val="ListParagraph"/>
        <w:widowControl/>
        <w:numPr>
          <w:ilvl w:val="2"/>
          <w:numId w:val="39"/>
        </w:numPr>
        <w:autoSpaceDE/>
        <w:autoSpaceDN/>
        <w:spacing w:after="120"/>
        <w:jc w:val="both"/>
        <w:rPr>
          <w:rFonts w:ascii="Arial" w:hAnsi="Arial" w:cs="Arial"/>
          <w:sz w:val="24"/>
          <w:szCs w:val="24"/>
        </w:rPr>
      </w:pPr>
      <w:r w:rsidRPr="00A5101E">
        <w:rPr>
          <w:rFonts w:ascii="Arial" w:hAnsi="Arial" w:cs="Arial"/>
          <w:b/>
          <w:bCs/>
          <w:color w:val="0070C0"/>
          <w:sz w:val="24"/>
          <w:szCs w:val="24"/>
        </w:rPr>
        <w:t>Installations/Removals</w:t>
      </w:r>
      <w:r w:rsidRPr="00362BDF">
        <w:rPr>
          <w:rFonts w:ascii="Arial" w:hAnsi="Arial" w:cs="Arial"/>
          <w:sz w:val="24"/>
          <w:szCs w:val="24"/>
        </w:rPr>
        <w:t xml:space="preserve">. Under the Contract, the Lottery will be responsible for identifying new </w:t>
      </w:r>
      <w:r w:rsidR="000434F7">
        <w:rPr>
          <w:rFonts w:ascii="Arial" w:hAnsi="Arial" w:cs="Arial"/>
          <w:sz w:val="24"/>
          <w:szCs w:val="24"/>
        </w:rPr>
        <w:t>Retailer</w:t>
      </w:r>
      <w:r w:rsidRPr="00362BDF">
        <w:rPr>
          <w:rFonts w:ascii="Arial" w:hAnsi="Arial" w:cs="Arial"/>
          <w:sz w:val="24"/>
          <w:szCs w:val="24"/>
        </w:rPr>
        <w:t xml:space="preserve"> Terminal locations. Once the information is passed on to the </w:t>
      </w:r>
      <w:r w:rsidR="00DA0C11">
        <w:rPr>
          <w:rFonts w:ascii="Arial" w:hAnsi="Arial" w:cs="Arial"/>
          <w:sz w:val="24"/>
          <w:szCs w:val="24"/>
        </w:rPr>
        <w:t xml:space="preserve">Awarded </w:t>
      </w:r>
      <w:r w:rsidRPr="00362BDF">
        <w:rPr>
          <w:rFonts w:ascii="Arial" w:hAnsi="Arial" w:cs="Arial"/>
          <w:sz w:val="24"/>
          <w:szCs w:val="24"/>
        </w:rPr>
        <w:t>Bidder</w:t>
      </w:r>
      <w:r w:rsidR="00DA0C11">
        <w:rPr>
          <w:rFonts w:ascii="Arial" w:hAnsi="Arial" w:cs="Arial"/>
          <w:sz w:val="24"/>
          <w:szCs w:val="24"/>
        </w:rPr>
        <w:t>,</w:t>
      </w:r>
      <w:r w:rsidRPr="00362BDF">
        <w:rPr>
          <w:rFonts w:ascii="Arial" w:hAnsi="Arial" w:cs="Arial"/>
          <w:sz w:val="24"/>
          <w:szCs w:val="24"/>
        </w:rPr>
        <w:t xml:space="preserve"> it will become the </w:t>
      </w:r>
      <w:r w:rsidR="00DA0C11">
        <w:rPr>
          <w:rFonts w:ascii="Arial" w:hAnsi="Arial" w:cs="Arial"/>
          <w:sz w:val="24"/>
          <w:szCs w:val="24"/>
        </w:rPr>
        <w:t xml:space="preserve">Awarded </w:t>
      </w:r>
      <w:r w:rsidRPr="00362BDF">
        <w:rPr>
          <w:rFonts w:ascii="Arial" w:hAnsi="Arial" w:cs="Arial"/>
          <w:sz w:val="24"/>
          <w:szCs w:val="24"/>
        </w:rPr>
        <w:t>Bidder’s responsibility for coordinating order placement, installations, removals, and moves.</w:t>
      </w:r>
    </w:p>
    <w:p w:rsidRPr="00362BDF" w:rsidR="00A53721" w:rsidP="001B7E4A" w:rsidRDefault="00A53721" w14:paraId="035CACCC" w14:textId="77777777">
      <w:pPr>
        <w:pStyle w:val="ListParagraph"/>
        <w:widowControl/>
        <w:numPr>
          <w:ilvl w:val="2"/>
          <w:numId w:val="39"/>
        </w:numPr>
        <w:autoSpaceDE/>
        <w:autoSpaceDN/>
        <w:spacing w:after="120"/>
        <w:jc w:val="both"/>
        <w:rPr>
          <w:rFonts w:ascii="Arial" w:hAnsi="Arial" w:cs="Arial"/>
          <w:sz w:val="24"/>
          <w:szCs w:val="24"/>
        </w:rPr>
      </w:pPr>
      <w:r w:rsidRPr="00A5101E">
        <w:rPr>
          <w:rFonts w:ascii="Arial" w:hAnsi="Arial" w:cs="Arial"/>
          <w:b/>
          <w:bCs/>
          <w:color w:val="0070C0"/>
          <w:sz w:val="24"/>
          <w:szCs w:val="24"/>
        </w:rPr>
        <w:t>Configuration Management</w:t>
      </w:r>
      <w:r w:rsidRPr="00362BDF">
        <w:rPr>
          <w:rFonts w:ascii="Arial" w:hAnsi="Arial" w:cs="Arial"/>
          <w:sz w:val="24"/>
          <w:szCs w:val="24"/>
        </w:rPr>
        <w:t>. Configuration changes and asset records must be managed. This includes an inventory of Lottery network resources and their operating parameters. Change management control procedures and online storage of network component configuration files are required.</w:t>
      </w:r>
    </w:p>
    <w:p w:rsidRPr="00362BDF" w:rsidR="00A53721" w:rsidP="001B7E4A" w:rsidRDefault="00A53721" w14:paraId="155DB959" w14:textId="3769E7C1">
      <w:pPr>
        <w:pStyle w:val="ListParagraph"/>
        <w:widowControl/>
        <w:numPr>
          <w:ilvl w:val="2"/>
          <w:numId w:val="39"/>
        </w:numPr>
        <w:autoSpaceDE/>
        <w:autoSpaceDN/>
        <w:spacing w:after="120"/>
        <w:jc w:val="both"/>
        <w:rPr>
          <w:rFonts w:ascii="Arial" w:hAnsi="Arial" w:cs="Arial"/>
          <w:sz w:val="24"/>
          <w:szCs w:val="24"/>
        </w:rPr>
      </w:pPr>
      <w:r w:rsidRPr="00A5101E">
        <w:rPr>
          <w:rFonts w:ascii="Arial" w:hAnsi="Arial" w:cs="Arial"/>
          <w:b/>
          <w:bCs/>
          <w:color w:val="0070C0"/>
          <w:sz w:val="24"/>
          <w:szCs w:val="24"/>
        </w:rPr>
        <w:t>Fault Management</w:t>
      </w:r>
      <w:r w:rsidRPr="00362BDF">
        <w:rPr>
          <w:rFonts w:ascii="Arial" w:hAnsi="Arial" w:cs="Arial"/>
          <w:sz w:val="24"/>
          <w:szCs w:val="24"/>
        </w:rPr>
        <w:t xml:space="preserve">. Fault management consists of actions toward detection, isolation, and correction of faults in the network. This includes, but is not limited to, the host processor, front-end processor, </w:t>
      </w:r>
      <w:r w:rsidR="000434F7">
        <w:rPr>
          <w:rFonts w:ascii="Arial" w:hAnsi="Arial" w:cs="Arial"/>
          <w:sz w:val="24"/>
          <w:szCs w:val="24"/>
        </w:rPr>
        <w:t>Retailer</w:t>
      </w:r>
      <w:r w:rsidRPr="00362BDF">
        <w:rPr>
          <w:rFonts w:ascii="Arial" w:hAnsi="Arial" w:cs="Arial"/>
          <w:sz w:val="24"/>
          <w:szCs w:val="24"/>
        </w:rPr>
        <w:t xml:space="preserve"> terminal, and/or diagnostic equipment. All must be able to notify the network monitor or System monitor of significant transmission failures or outages as soon as possible after occurrence. </w:t>
      </w:r>
    </w:p>
    <w:p w:rsidRPr="00362BDF" w:rsidR="00A53721" w:rsidP="001B7E4A" w:rsidRDefault="00A53721" w14:paraId="479C3764" w14:textId="77777777">
      <w:pPr>
        <w:pStyle w:val="ListParagraph"/>
        <w:widowControl/>
        <w:numPr>
          <w:ilvl w:val="2"/>
          <w:numId w:val="39"/>
        </w:numPr>
        <w:autoSpaceDE/>
        <w:autoSpaceDN/>
        <w:spacing w:after="120"/>
        <w:jc w:val="both"/>
        <w:rPr>
          <w:rFonts w:ascii="Arial" w:hAnsi="Arial" w:cs="Arial"/>
          <w:sz w:val="24"/>
          <w:szCs w:val="24"/>
        </w:rPr>
      </w:pPr>
      <w:r w:rsidRPr="00A5101E">
        <w:rPr>
          <w:rFonts w:ascii="Arial" w:hAnsi="Arial" w:cs="Arial"/>
          <w:b/>
          <w:bCs/>
          <w:color w:val="0070C0"/>
          <w:sz w:val="24"/>
          <w:szCs w:val="24"/>
        </w:rPr>
        <w:t>Performance and Capacity Management</w:t>
      </w:r>
      <w:r w:rsidRPr="00362BDF">
        <w:rPr>
          <w:rFonts w:ascii="Arial" w:hAnsi="Arial" w:cs="Arial"/>
          <w:sz w:val="24"/>
          <w:szCs w:val="24"/>
        </w:rPr>
        <w:t>. Performance management includes monitoring network utilization and managing resources to maximize capacity and minimize contention. Capacity management should be utilized to plan for expansion of the network or re-alignment of the network to ensure sufficient capacity is available.</w:t>
      </w:r>
    </w:p>
    <w:p w:rsidRPr="00362BDF" w:rsidR="00E41AF3" w:rsidP="001B7E4A" w:rsidRDefault="00A53721" w14:paraId="259D6256" w14:textId="0BD36C82">
      <w:pPr>
        <w:pStyle w:val="ListParagraph"/>
        <w:widowControl/>
        <w:numPr>
          <w:ilvl w:val="2"/>
          <w:numId w:val="39"/>
        </w:numPr>
        <w:autoSpaceDE/>
        <w:autoSpaceDN/>
        <w:spacing w:after="120"/>
        <w:jc w:val="both"/>
        <w:rPr>
          <w:rFonts w:ascii="Arial" w:hAnsi="Arial" w:cs="Arial"/>
          <w:b/>
          <w:bCs/>
          <w:sz w:val="24"/>
          <w:szCs w:val="24"/>
        </w:rPr>
      </w:pPr>
      <w:r w:rsidRPr="00A5101E">
        <w:rPr>
          <w:rFonts w:ascii="Arial" w:hAnsi="Arial" w:cs="Arial"/>
          <w:b/>
          <w:bCs/>
          <w:color w:val="0070C0"/>
          <w:sz w:val="24"/>
          <w:szCs w:val="24"/>
        </w:rPr>
        <w:t>Interface</w:t>
      </w:r>
      <w:r w:rsidRPr="00362BDF">
        <w:rPr>
          <w:rFonts w:ascii="Arial" w:hAnsi="Arial" w:cs="Arial"/>
          <w:sz w:val="24"/>
          <w:szCs w:val="24"/>
        </w:rPr>
        <w:t>. The</w:t>
      </w:r>
      <w:r w:rsidR="00D1687E">
        <w:rPr>
          <w:rFonts w:ascii="Arial" w:hAnsi="Arial" w:cs="Arial"/>
          <w:sz w:val="24"/>
          <w:szCs w:val="24"/>
        </w:rPr>
        <w:t xml:space="preserve"> Awarded</w:t>
      </w:r>
      <w:r w:rsidRPr="00362BDF">
        <w:rPr>
          <w:rFonts w:ascii="Arial" w:hAnsi="Arial" w:cs="Arial"/>
          <w:sz w:val="24"/>
          <w:szCs w:val="24"/>
        </w:rPr>
        <w:t xml:space="preserve"> Bidder must interface with the communications providers, </w:t>
      </w:r>
      <w:r w:rsidR="000434F7">
        <w:rPr>
          <w:rFonts w:ascii="Arial" w:hAnsi="Arial" w:cs="Arial"/>
          <w:sz w:val="24"/>
          <w:szCs w:val="24"/>
        </w:rPr>
        <w:t>Retailer</w:t>
      </w:r>
      <w:r w:rsidRPr="00362BDF">
        <w:rPr>
          <w:rFonts w:ascii="Arial" w:hAnsi="Arial" w:cs="Arial"/>
          <w:sz w:val="24"/>
          <w:szCs w:val="24"/>
        </w:rPr>
        <w:t>s, and the Lottery to maximize uptime</w:t>
      </w:r>
      <w:r w:rsidRPr="00362BDF" w:rsidR="003A7D68">
        <w:rPr>
          <w:rFonts w:ascii="Arial" w:hAnsi="Arial" w:cs="Arial"/>
          <w:sz w:val="24"/>
          <w:szCs w:val="24"/>
        </w:rPr>
        <w:t>.</w:t>
      </w:r>
    </w:p>
    <w:p w:rsidRPr="00362BDF" w:rsidR="003A7D68" w:rsidP="001B7E4A" w:rsidRDefault="008D798E" w14:paraId="24A835E8" w14:textId="61F263CB">
      <w:pPr>
        <w:pStyle w:val="ListParagraph"/>
        <w:numPr>
          <w:ilvl w:val="1"/>
          <w:numId w:val="56"/>
        </w:numPr>
        <w:spacing w:after="120"/>
        <w:rPr>
          <w:rFonts w:ascii="Arial" w:hAnsi="Arial" w:cs="Arial"/>
          <w:b/>
          <w:bCs/>
          <w:sz w:val="24"/>
          <w:szCs w:val="24"/>
        </w:rPr>
      </w:pPr>
      <w:r>
        <w:rPr>
          <w:rFonts w:ascii="Arial" w:hAnsi="Arial" w:cs="Arial"/>
          <w:b/>
          <w:bCs/>
          <w:sz w:val="24"/>
          <w:szCs w:val="24"/>
        </w:rPr>
        <w:t xml:space="preserve">Central </w:t>
      </w:r>
      <w:r w:rsidRPr="00362BDF" w:rsidR="00D5594C">
        <w:rPr>
          <w:rFonts w:ascii="Arial" w:hAnsi="Arial" w:cs="Arial"/>
          <w:b/>
          <w:bCs/>
          <w:sz w:val="24"/>
          <w:szCs w:val="24"/>
        </w:rPr>
        <w:t>Network Monitoring and Fault Resolution.</w:t>
      </w:r>
      <w:r w:rsidRPr="00362BDF" w:rsidR="00D5594C">
        <w:rPr>
          <w:rFonts w:ascii="Arial" w:hAnsi="Arial" w:cs="Arial"/>
          <w:sz w:val="24"/>
          <w:szCs w:val="24"/>
        </w:rPr>
        <w:t xml:space="preserve"> </w:t>
      </w:r>
      <w:r w:rsidRPr="00362BDF" w:rsidR="009F5B61">
        <w:rPr>
          <w:rFonts w:ascii="Arial" w:hAnsi="Arial" w:cs="Arial"/>
          <w:sz w:val="24"/>
          <w:szCs w:val="24"/>
        </w:rPr>
        <w:t>The</w:t>
      </w:r>
      <w:r w:rsidR="00AB1A8F">
        <w:rPr>
          <w:rFonts w:ascii="Arial" w:hAnsi="Arial" w:cs="Arial"/>
          <w:sz w:val="24"/>
          <w:szCs w:val="24"/>
        </w:rPr>
        <w:t xml:space="preserve"> Awarded</w:t>
      </w:r>
      <w:r w:rsidRPr="00362BDF" w:rsidR="009F5B61">
        <w:rPr>
          <w:rFonts w:ascii="Arial" w:hAnsi="Arial" w:cs="Arial"/>
          <w:sz w:val="24"/>
          <w:szCs w:val="24"/>
        </w:rPr>
        <w:t xml:space="preserve"> Bidder must diligently and constantly monitor the network, detect current operating characteristics, and detect faults and take action to remediate them. Network monitoring and fault resolution services must include:</w:t>
      </w:r>
    </w:p>
    <w:p w:rsidRPr="00362BDF" w:rsidR="003E2601" w:rsidP="001B7E4A" w:rsidRDefault="003E2601" w14:paraId="334E9EE7" w14:textId="0B7D49B0">
      <w:pPr>
        <w:pStyle w:val="ListParagraph"/>
        <w:widowControl/>
        <w:numPr>
          <w:ilvl w:val="2"/>
          <w:numId w:val="60"/>
        </w:numPr>
        <w:autoSpaceDE/>
        <w:autoSpaceDN/>
        <w:spacing w:after="120"/>
        <w:jc w:val="both"/>
        <w:rPr>
          <w:rFonts w:ascii="Arial" w:hAnsi="Arial" w:cs="Arial"/>
          <w:b/>
          <w:bCs/>
          <w:sz w:val="24"/>
          <w:szCs w:val="24"/>
        </w:rPr>
      </w:pPr>
      <w:r w:rsidRPr="3EF2B71C">
        <w:rPr>
          <w:rFonts w:ascii="Arial" w:hAnsi="Arial" w:cs="Arial"/>
          <w:b/>
          <w:bCs/>
          <w:color w:val="0070C0"/>
          <w:sz w:val="24"/>
          <w:szCs w:val="24"/>
        </w:rPr>
        <w:t>Network Monitoring System</w:t>
      </w:r>
      <w:r w:rsidRPr="3EF2B71C">
        <w:rPr>
          <w:rFonts w:ascii="Arial" w:hAnsi="Arial" w:cs="Arial"/>
          <w:b/>
          <w:bCs/>
          <w:sz w:val="24"/>
          <w:szCs w:val="24"/>
        </w:rPr>
        <w:t>.</w:t>
      </w:r>
      <w:r w:rsidRPr="3EF2B71C">
        <w:rPr>
          <w:rFonts w:ascii="Arial" w:hAnsi="Arial" w:cs="Arial"/>
          <w:sz w:val="24"/>
          <w:szCs w:val="24"/>
        </w:rPr>
        <w:t xml:space="preserve"> Communications test and monitoring capability must be available at both the PDC and SDC, as well as to </w:t>
      </w:r>
      <w:r w:rsidRPr="3EF2B71C" w:rsidR="0005575A">
        <w:rPr>
          <w:rFonts w:ascii="Arial" w:hAnsi="Arial" w:cs="Arial"/>
          <w:sz w:val="24"/>
          <w:szCs w:val="24"/>
        </w:rPr>
        <w:t>authorized</w:t>
      </w:r>
      <w:r w:rsidRPr="3EF2B71C">
        <w:rPr>
          <w:rFonts w:ascii="Arial" w:hAnsi="Arial" w:cs="Arial"/>
          <w:sz w:val="24"/>
          <w:szCs w:val="24"/>
        </w:rPr>
        <w:t xml:space="preserve"> Lottery staff</w:t>
      </w:r>
      <w:r w:rsidRPr="3EF2B71C" w:rsidR="002E2B54">
        <w:rPr>
          <w:rFonts w:ascii="Arial" w:hAnsi="Arial" w:cs="Arial"/>
          <w:sz w:val="24"/>
          <w:szCs w:val="24"/>
        </w:rPr>
        <w:t>, who must be able to</w:t>
      </w:r>
      <w:r w:rsidR="00392EF2">
        <w:rPr>
          <w:rFonts w:ascii="Arial" w:hAnsi="Arial" w:cs="Arial"/>
          <w:sz w:val="24"/>
          <w:szCs w:val="24"/>
        </w:rPr>
        <w:t xml:space="preserve"> securely</w:t>
      </w:r>
      <w:r w:rsidRPr="3EF2B71C" w:rsidR="002E2B54">
        <w:rPr>
          <w:rFonts w:ascii="Arial" w:hAnsi="Arial" w:cs="Arial"/>
          <w:sz w:val="24"/>
          <w:szCs w:val="24"/>
        </w:rPr>
        <w:t xml:space="preserve"> access the system remotely</w:t>
      </w:r>
      <w:r w:rsidRPr="3EF2B71C">
        <w:rPr>
          <w:rFonts w:ascii="Arial" w:hAnsi="Arial" w:cs="Arial"/>
          <w:sz w:val="24"/>
          <w:szCs w:val="24"/>
        </w:rPr>
        <w:t xml:space="preserve"> Network monitoring tools must be able to interface and analyze protocols, view transaction data for analysis, and create visual and/or audible alarms to provide warning of problems sounding at the console. These alarms shall be robust enough to deliver messages over multiple mediums such as email, SMS or Apps such as Teams or others. The capability must be included to identify where the failure has occurred along with the ability to access this information remotely through a web browser. The capability must be included to determine whether a failure has occurred in the equipment at the PDC or SDC, within the communications network, or at the </w:t>
      </w:r>
      <w:r w:rsidRPr="3EF2B71C" w:rsidR="000434F7">
        <w:rPr>
          <w:rFonts w:ascii="Arial" w:hAnsi="Arial" w:cs="Arial"/>
          <w:sz w:val="24"/>
          <w:szCs w:val="24"/>
        </w:rPr>
        <w:t>Retailer</w:t>
      </w:r>
      <w:r w:rsidRPr="3EF2B71C">
        <w:rPr>
          <w:rFonts w:ascii="Arial" w:hAnsi="Arial" w:cs="Arial"/>
          <w:sz w:val="24"/>
          <w:szCs w:val="24"/>
        </w:rPr>
        <w:t xml:space="preserve"> terminal level.  </w:t>
      </w:r>
    </w:p>
    <w:p w:rsidRPr="00362BDF" w:rsidR="003E2601" w:rsidP="001B7E4A" w:rsidRDefault="003E2601" w14:paraId="6A32D8BC" w14:textId="77777777">
      <w:pPr>
        <w:pStyle w:val="ListParagraph"/>
        <w:widowControl/>
        <w:numPr>
          <w:ilvl w:val="2"/>
          <w:numId w:val="60"/>
        </w:numPr>
        <w:autoSpaceDE/>
        <w:autoSpaceDN/>
        <w:spacing w:after="120"/>
        <w:jc w:val="both"/>
        <w:rPr>
          <w:rFonts w:ascii="Arial" w:hAnsi="Arial" w:cs="Arial"/>
          <w:sz w:val="24"/>
          <w:szCs w:val="24"/>
        </w:rPr>
      </w:pPr>
      <w:r w:rsidRPr="00A5101E">
        <w:rPr>
          <w:rFonts w:ascii="Arial" w:hAnsi="Arial" w:cs="Arial"/>
          <w:b/>
          <w:bCs/>
          <w:color w:val="0070C0"/>
          <w:sz w:val="24"/>
          <w:szCs w:val="24"/>
        </w:rPr>
        <w:t>Network Event Recording</w:t>
      </w:r>
      <w:r w:rsidRPr="00362BDF">
        <w:rPr>
          <w:rFonts w:ascii="Arial" w:hAnsi="Arial" w:cs="Arial"/>
          <w:sz w:val="24"/>
          <w:szCs w:val="24"/>
        </w:rPr>
        <w:t xml:space="preserve">. Communications test and monitor equipment must have recording and recall/reporting capability. The standards for the types of events recorded, sensitivity levels, and the period of retention will be developed jointly with the Lottery.  </w:t>
      </w:r>
    </w:p>
    <w:p w:rsidRPr="00362BDF" w:rsidR="003E2601" w:rsidP="001B7E4A" w:rsidRDefault="003E2601" w14:paraId="3BB195D0" w14:textId="4150BF2D">
      <w:pPr>
        <w:pStyle w:val="ListParagraph"/>
        <w:widowControl/>
        <w:numPr>
          <w:ilvl w:val="2"/>
          <w:numId w:val="60"/>
        </w:numPr>
        <w:autoSpaceDE/>
        <w:autoSpaceDN/>
        <w:spacing w:after="120"/>
        <w:jc w:val="both"/>
        <w:rPr>
          <w:rFonts w:ascii="Arial" w:hAnsi="Arial" w:cs="Arial"/>
          <w:sz w:val="24"/>
          <w:szCs w:val="24"/>
        </w:rPr>
      </w:pPr>
      <w:r w:rsidRPr="00A5101E">
        <w:rPr>
          <w:rFonts w:ascii="Arial" w:hAnsi="Arial" w:cs="Arial"/>
          <w:b/>
          <w:bCs/>
          <w:color w:val="0070C0"/>
          <w:sz w:val="24"/>
          <w:szCs w:val="24"/>
        </w:rPr>
        <w:t>Network Monitoring Protocols</w:t>
      </w:r>
      <w:r w:rsidRPr="00362BDF">
        <w:rPr>
          <w:rFonts w:ascii="Arial" w:hAnsi="Arial" w:cs="Arial"/>
          <w:sz w:val="24"/>
          <w:szCs w:val="24"/>
        </w:rPr>
        <w:t xml:space="preserve">. Network monitoring tools, and the networked devices provided by the </w:t>
      </w:r>
      <w:r w:rsidR="00AB1A8F">
        <w:rPr>
          <w:rFonts w:ascii="Arial" w:hAnsi="Arial" w:cs="Arial"/>
          <w:sz w:val="24"/>
          <w:szCs w:val="24"/>
        </w:rPr>
        <w:t>Awarded</w:t>
      </w:r>
      <w:r w:rsidR="002673A3">
        <w:rPr>
          <w:rFonts w:ascii="Arial" w:hAnsi="Arial" w:cs="Arial"/>
          <w:sz w:val="24"/>
          <w:szCs w:val="24"/>
        </w:rPr>
        <w:t xml:space="preserve"> </w:t>
      </w:r>
      <w:r w:rsidRPr="00362BDF">
        <w:rPr>
          <w:rFonts w:ascii="Arial" w:hAnsi="Arial" w:cs="Arial"/>
          <w:sz w:val="24"/>
          <w:szCs w:val="24"/>
        </w:rPr>
        <w:t xml:space="preserve">Bidder, are required to employ a standard protocol to facilitate monitoring all along the communications path. It shall have the ability to extend this capability to new network devices, readily, should they be introduced.  </w:t>
      </w:r>
    </w:p>
    <w:p w:rsidRPr="00362BDF" w:rsidR="003E2601" w:rsidP="001B7E4A" w:rsidRDefault="003E2601" w14:paraId="26CD2D86" w14:textId="77777777">
      <w:pPr>
        <w:pStyle w:val="ListParagraph"/>
        <w:widowControl/>
        <w:numPr>
          <w:ilvl w:val="2"/>
          <w:numId w:val="60"/>
        </w:numPr>
        <w:autoSpaceDE/>
        <w:autoSpaceDN/>
        <w:spacing w:after="120"/>
        <w:jc w:val="both"/>
        <w:rPr>
          <w:rFonts w:ascii="Arial" w:hAnsi="Arial" w:cs="Arial"/>
          <w:sz w:val="24"/>
          <w:szCs w:val="24"/>
        </w:rPr>
      </w:pPr>
      <w:r w:rsidRPr="00A5101E">
        <w:rPr>
          <w:rFonts w:ascii="Arial" w:hAnsi="Arial" w:cs="Arial"/>
          <w:b/>
          <w:bCs/>
          <w:color w:val="0070C0"/>
          <w:sz w:val="24"/>
          <w:szCs w:val="24"/>
        </w:rPr>
        <w:t>Game Monitoring</w:t>
      </w:r>
      <w:r w:rsidRPr="00362BDF">
        <w:rPr>
          <w:rFonts w:ascii="Arial" w:hAnsi="Arial" w:cs="Arial"/>
          <w:sz w:val="24"/>
          <w:szCs w:val="24"/>
        </w:rPr>
        <w:t>. The system shall include real-time monitoring of gaming transaction traffic and system utilization. Outputs shall include a graphical form.</w:t>
      </w:r>
    </w:p>
    <w:p w:rsidRPr="00362BDF" w:rsidR="003E2601" w:rsidP="001B7E4A" w:rsidRDefault="003E2601" w14:paraId="285822CE" w14:textId="77FDB2E2">
      <w:pPr>
        <w:pStyle w:val="ListParagraph"/>
        <w:widowControl/>
        <w:numPr>
          <w:ilvl w:val="2"/>
          <w:numId w:val="60"/>
        </w:numPr>
        <w:autoSpaceDE/>
        <w:autoSpaceDN/>
        <w:spacing w:after="120"/>
        <w:jc w:val="both"/>
        <w:rPr>
          <w:rFonts w:ascii="Arial" w:hAnsi="Arial" w:cs="Arial"/>
          <w:sz w:val="24"/>
          <w:szCs w:val="24"/>
        </w:rPr>
      </w:pPr>
      <w:r w:rsidRPr="00A5101E">
        <w:rPr>
          <w:rFonts w:ascii="Arial" w:hAnsi="Arial" w:cs="Arial"/>
          <w:b/>
          <w:bCs/>
          <w:color w:val="0070C0"/>
          <w:sz w:val="24"/>
          <w:szCs w:val="24"/>
        </w:rPr>
        <w:t>Call Center Monitoring</w:t>
      </w:r>
      <w:r w:rsidRPr="00362BDF">
        <w:rPr>
          <w:rFonts w:ascii="Arial" w:hAnsi="Arial" w:cs="Arial"/>
          <w:sz w:val="24"/>
          <w:szCs w:val="24"/>
        </w:rPr>
        <w:t xml:space="preserve">. Call Center equipment must have a display of terminal status allowing operators and call center staff to see if a terminal is down, if a </w:t>
      </w:r>
      <w:r w:rsidR="000434F7">
        <w:rPr>
          <w:rFonts w:ascii="Arial" w:hAnsi="Arial" w:cs="Arial"/>
          <w:sz w:val="24"/>
          <w:szCs w:val="24"/>
        </w:rPr>
        <w:t>Retailer</w:t>
      </w:r>
      <w:r w:rsidRPr="00362BDF">
        <w:rPr>
          <w:rFonts w:ascii="Arial" w:hAnsi="Arial" w:cs="Arial"/>
          <w:sz w:val="24"/>
          <w:szCs w:val="24"/>
        </w:rPr>
        <w:t xml:space="preserve"> is signed on, and other relevant diagnostic information. </w:t>
      </w:r>
    </w:p>
    <w:p w:rsidRPr="00362BDF" w:rsidR="009F5B61" w:rsidP="001B7E4A" w:rsidRDefault="003E2601" w14:paraId="50570299" w14:textId="24B145D8">
      <w:pPr>
        <w:pStyle w:val="ListParagraph"/>
        <w:widowControl/>
        <w:numPr>
          <w:ilvl w:val="2"/>
          <w:numId w:val="60"/>
        </w:numPr>
        <w:autoSpaceDE/>
        <w:autoSpaceDN/>
        <w:spacing w:after="120"/>
        <w:jc w:val="both"/>
        <w:rPr>
          <w:rFonts w:ascii="Arial" w:hAnsi="Arial" w:cs="Arial"/>
          <w:b/>
          <w:bCs/>
          <w:sz w:val="24"/>
          <w:szCs w:val="24"/>
        </w:rPr>
      </w:pPr>
      <w:r w:rsidRPr="3EF2B71C">
        <w:rPr>
          <w:rFonts w:ascii="Arial" w:hAnsi="Arial" w:cs="Arial"/>
          <w:b/>
          <w:bCs/>
          <w:color w:val="0070C0"/>
          <w:sz w:val="24"/>
          <w:szCs w:val="24"/>
        </w:rPr>
        <w:t>Lottery-Initiated Network Monitoring</w:t>
      </w:r>
      <w:r w:rsidRPr="3EF2B71C">
        <w:rPr>
          <w:rFonts w:ascii="Arial" w:hAnsi="Arial" w:cs="Arial"/>
          <w:sz w:val="24"/>
          <w:szCs w:val="24"/>
        </w:rPr>
        <w:t xml:space="preserve">. The Maine Lottery itself must be able to monitor the network using a management workstation software application, or with specialized workstation(s) as supplied by the </w:t>
      </w:r>
      <w:r w:rsidR="00297C8C">
        <w:rPr>
          <w:rFonts w:ascii="Arial" w:hAnsi="Arial" w:cs="Arial"/>
          <w:sz w:val="24"/>
          <w:szCs w:val="24"/>
        </w:rPr>
        <w:t xml:space="preserve">Awarded </w:t>
      </w:r>
      <w:r w:rsidRPr="3EF2B71C">
        <w:rPr>
          <w:rFonts w:ascii="Arial" w:hAnsi="Arial" w:cs="Arial"/>
          <w:sz w:val="24"/>
          <w:szCs w:val="24"/>
        </w:rPr>
        <w:t xml:space="preserve">Bidder. As well as having status information available to the Lottery, the Lottery must receive reports or displays from the </w:t>
      </w:r>
      <w:r w:rsidR="00297C8C">
        <w:rPr>
          <w:rFonts w:ascii="Arial" w:hAnsi="Arial" w:cs="Arial"/>
          <w:sz w:val="24"/>
          <w:szCs w:val="24"/>
        </w:rPr>
        <w:t xml:space="preserve">Awarded </w:t>
      </w:r>
      <w:r w:rsidRPr="3EF2B71C">
        <w:rPr>
          <w:rFonts w:ascii="Arial" w:hAnsi="Arial" w:cs="Arial"/>
          <w:sz w:val="24"/>
          <w:szCs w:val="24"/>
        </w:rPr>
        <w:t>Bidder that would indicate attempts at unauthorized access to or manipulation of the System’s components.</w:t>
      </w:r>
    </w:p>
    <w:p w:rsidRPr="004555F7" w:rsidR="003E2601" w:rsidP="001B7E4A" w:rsidRDefault="00B02461" w14:paraId="1B99968A" w14:textId="5C1E6F76">
      <w:pPr>
        <w:pStyle w:val="Heading3"/>
        <w:numPr>
          <w:ilvl w:val="0"/>
          <w:numId w:val="37"/>
        </w:numPr>
        <w:spacing w:before="0"/>
        <w:rPr>
          <w:rFonts w:ascii="Arial" w:hAnsi="Arial" w:cs="Arial"/>
        </w:rPr>
      </w:pPr>
      <w:bookmarkStart w:name="_Software_Controls_and" w:id="35"/>
      <w:bookmarkEnd w:id="35"/>
      <w:r w:rsidRPr="00362BDF">
        <w:rPr>
          <w:rFonts w:ascii="Arial" w:hAnsi="Arial" w:cs="Arial"/>
        </w:rPr>
        <w:t xml:space="preserve">Software Controls and Data Management </w:t>
      </w:r>
    </w:p>
    <w:p w:rsidRPr="00362BDF" w:rsidR="00B02461" w:rsidP="00863CB8" w:rsidRDefault="00A95B5A" w14:paraId="62A4E067" w14:textId="615299BC">
      <w:pPr>
        <w:pStyle w:val="ListParagraph"/>
        <w:widowControl/>
        <w:autoSpaceDE/>
        <w:autoSpaceDN/>
        <w:spacing w:after="120"/>
        <w:ind w:left="360"/>
        <w:jc w:val="both"/>
        <w:rPr>
          <w:rFonts w:ascii="Arial" w:hAnsi="Arial" w:cs="Arial"/>
          <w:b/>
          <w:bCs/>
          <w:sz w:val="24"/>
          <w:szCs w:val="24"/>
        </w:rPr>
      </w:pPr>
      <w:r w:rsidRPr="00362BDF">
        <w:rPr>
          <w:rFonts w:ascii="Arial" w:hAnsi="Arial" w:cs="Arial"/>
          <w:sz w:val="24"/>
          <w:szCs w:val="24"/>
        </w:rPr>
        <w:t>In addition to selling and validating tickets, the System must provide features and functions to meet requirements for secure and efficient operation. The System, including security features, files, and related processes, must conform to existing or future NASPL and MUSL standards and requirements</w:t>
      </w:r>
      <w:r w:rsidR="00167BF3">
        <w:rPr>
          <w:rFonts w:ascii="Arial" w:hAnsi="Arial" w:cs="Arial"/>
          <w:sz w:val="24"/>
          <w:szCs w:val="24"/>
        </w:rPr>
        <w:t>.</w:t>
      </w:r>
    </w:p>
    <w:p w:rsidRPr="00362BDF" w:rsidR="00B02461" w:rsidP="001B7E4A" w:rsidRDefault="00F36B96" w14:paraId="1C2D4A92" w14:textId="450F84F7">
      <w:pPr>
        <w:pStyle w:val="ListParagraph"/>
        <w:numPr>
          <w:ilvl w:val="1"/>
          <w:numId w:val="61"/>
        </w:numPr>
        <w:spacing w:after="120"/>
        <w:rPr>
          <w:rFonts w:ascii="Arial" w:hAnsi="Arial" w:cs="Arial"/>
          <w:b/>
          <w:bCs/>
          <w:sz w:val="24"/>
          <w:szCs w:val="24"/>
        </w:rPr>
      </w:pPr>
      <w:r w:rsidRPr="008C412C">
        <w:rPr>
          <w:rFonts w:ascii="Arial" w:hAnsi="Arial" w:cs="Arial"/>
          <w:b/>
          <w:bCs/>
          <w:color w:val="0070C0"/>
          <w:sz w:val="24"/>
          <w:szCs w:val="24"/>
        </w:rPr>
        <w:t>Gaming Application Security and Control Features</w:t>
      </w:r>
      <w:r w:rsidRPr="00362BDF" w:rsidR="008F43E1">
        <w:rPr>
          <w:rFonts w:ascii="Arial" w:hAnsi="Arial" w:cs="Arial"/>
          <w:b/>
          <w:bCs/>
          <w:sz w:val="24"/>
          <w:szCs w:val="24"/>
        </w:rPr>
        <w:t xml:space="preserve">. </w:t>
      </w:r>
      <w:r w:rsidRPr="00362BDF" w:rsidR="008F43E1">
        <w:rPr>
          <w:rFonts w:ascii="Arial" w:hAnsi="Arial" w:cs="Arial"/>
          <w:sz w:val="24"/>
          <w:szCs w:val="24"/>
        </w:rPr>
        <w:t>The Lottery requires both Lottery staff and the Lottery Back Office System access to a games management application for performing functions including, but not limited to, obtaining reporting for various aspects of the System including drawing balancing, financial accounting, issuing of adjustments, and additional management functions</w:t>
      </w:r>
      <w:r w:rsidR="00423E01">
        <w:rPr>
          <w:rFonts w:ascii="Arial" w:hAnsi="Arial" w:cs="Arial"/>
          <w:sz w:val="24"/>
          <w:szCs w:val="24"/>
        </w:rPr>
        <w:t>.</w:t>
      </w:r>
    </w:p>
    <w:p w:rsidRPr="00362BDF" w:rsidR="008F43E1" w:rsidP="00863CB8" w:rsidRDefault="00D65098" w14:paraId="2D9BAC13" w14:textId="393E9A8B">
      <w:pPr>
        <w:pStyle w:val="ListParagraph"/>
        <w:widowControl/>
        <w:autoSpaceDE/>
        <w:autoSpaceDN/>
        <w:spacing w:after="120"/>
        <w:jc w:val="both"/>
        <w:rPr>
          <w:rFonts w:ascii="Arial" w:hAnsi="Arial" w:cs="Arial"/>
          <w:b/>
          <w:bCs/>
          <w:sz w:val="24"/>
          <w:szCs w:val="24"/>
        </w:rPr>
      </w:pPr>
      <w:r w:rsidRPr="00362BDF">
        <w:rPr>
          <w:rFonts w:ascii="Arial" w:hAnsi="Arial" w:cs="Arial"/>
          <w:sz w:val="24"/>
          <w:szCs w:val="24"/>
        </w:rPr>
        <w:t xml:space="preserve">The </w:t>
      </w:r>
      <w:r w:rsidR="00297C8C">
        <w:rPr>
          <w:rFonts w:ascii="Arial" w:hAnsi="Arial" w:cs="Arial"/>
          <w:sz w:val="24"/>
          <w:szCs w:val="24"/>
        </w:rPr>
        <w:t xml:space="preserve">Awarded </w:t>
      </w:r>
      <w:r w:rsidRPr="00362BDF">
        <w:rPr>
          <w:rFonts w:ascii="Arial" w:hAnsi="Arial" w:cs="Arial"/>
          <w:sz w:val="24"/>
          <w:szCs w:val="24"/>
        </w:rPr>
        <w:t xml:space="preserve">Bidder must support the current set of Lottery game offerings and provide flexibility for growth into new games, game features, and play types required to meet the Lottery’s sales and profitability objectives. Throughout the term of the Contract, the </w:t>
      </w:r>
      <w:r w:rsidR="00297C8C">
        <w:rPr>
          <w:rFonts w:ascii="Arial" w:hAnsi="Arial" w:cs="Arial"/>
          <w:sz w:val="24"/>
          <w:szCs w:val="24"/>
        </w:rPr>
        <w:t xml:space="preserve">Awarded </w:t>
      </w:r>
      <w:r w:rsidRPr="00362BDF">
        <w:rPr>
          <w:rFonts w:ascii="Arial" w:hAnsi="Arial" w:cs="Arial"/>
          <w:sz w:val="24"/>
          <w:szCs w:val="24"/>
        </w:rPr>
        <w:t xml:space="preserve">Bidder shall provide enhancements / improvements to games currently offered by the Lottery including software development for add-on games developed by third parties. </w:t>
      </w:r>
    </w:p>
    <w:p w:rsidRPr="00362BDF" w:rsidR="00F36B96" w:rsidP="001B7E4A" w:rsidRDefault="00433792" w14:paraId="1C334EA6" w14:textId="22E58C61">
      <w:pPr>
        <w:pStyle w:val="ListParagraph"/>
        <w:numPr>
          <w:ilvl w:val="1"/>
          <w:numId w:val="61"/>
        </w:numPr>
        <w:spacing w:after="120"/>
        <w:rPr>
          <w:rFonts w:ascii="Arial" w:hAnsi="Arial" w:cs="Arial"/>
          <w:b/>
          <w:bCs/>
          <w:sz w:val="24"/>
          <w:szCs w:val="24"/>
        </w:rPr>
      </w:pPr>
      <w:r w:rsidRPr="00362BDF">
        <w:rPr>
          <w:rFonts w:ascii="Arial" w:hAnsi="Arial" w:cs="Arial"/>
          <w:b/>
          <w:bCs/>
          <w:sz w:val="24"/>
          <w:szCs w:val="24"/>
        </w:rPr>
        <w:t>Games management Application Features and Control</w:t>
      </w:r>
    </w:p>
    <w:p w:rsidRPr="00362BDF" w:rsidR="00F36B96" w:rsidP="001B7E4A" w:rsidRDefault="009838EC" w14:paraId="5F16C1EC" w14:textId="45989DD2">
      <w:pPr>
        <w:pStyle w:val="ListParagraph"/>
        <w:widowControl/>
        <w:numPr>
          <w:ilvl w:val="2"/>
          <w:numId w:val="62"/>
        </w:numPr>
        <w:autoSpaceDE/>
        <w:autoSpaceDN/>
        <w:spacing w:after="120"/>
        <w:jc w:val="both"/>
        <w:rPr>
          <w:rFonts w:ascii="Arial" w:hAnsi="Arial" w:cs="Arial"/>
          <w:b/>
          <w:bCs/>
          <w:sz w:val="24"/>
          <w:szCs w:val="24"/>
        </w:rPr>
      </w:pPr>
      <w:r w:rsidRPr="008C412C">
        <w:rPr>
          <w:rFonts w:ascii="Arial" w:hAnsi="Arial" w:cs="Arial"/>
          <w:b/>
          <w:bCs/>
          <w:color w:val="0070C0"/>
          <w:sz w:val="24"/>
          <w:szCs w:val="24"/>
        </w:rPr>
        <w:t>Logging</w:t>
      </w:r>
      <w:r w:rsidRPr="00362BDF">
        <w:rPr>
          <w:rFonts w:ascii="Arial" w:hAnsi="Arial" w:cs="Arial"/>
          <w:sz w:val="24"/>
          <w:szCs w:val="24"/>
        </w:rPr>
        <w:t xml:space="preserve">. All game processing and system activities must be recorded in real time and simultaneously recording all draw game transactions to the primary system, the backup system(s), and a remote logging file that will be input to the Lottery’s ICS. It shall verify that the transaction was recorded in all the above stated files prior to transaction completion. </w:t>
      </w:r>
    </w:p>
    <w:p w:rsidRPr="00362BDF" w:rsidR="007F6025" w:rsidP="00863CB8" w:rsidRDefault="007F6025" w14:paraId="565FBF58" w14:textId="0EE58CDB">
      <w:pPr>
        <w:pStyle w:val="ListParagraph"/>
        <w:widowControl/>
        <w:autoSpaceDE/>
        <w:autoSpaceDN/>
        <w:spacing w:after="120"/>
        <w:ind w:left="1080"/>
        <w:jc w:val="both"/>
        <w:rPr>
          <w:rFonts w:ascii="Arial" w:hAnsi="Arial" w:cs="Arial"/>
          <w:b/>
          <w:bCs/>
          <w:sz w:val="24"/>
          <w:szCs w:val="24"/>
        </w:rPr>
      </w:pPr>
      <w:r w:rsidRPr="00362BDF">
        <w:rPr>
          <w:rFonts w:ascii="Arial" w:hAnsi="Arial" w:cs="Arial"/>
          <w:sz w:val="24"/>
          <w:szCs w:val="24"/>
        </w:rPr>
        <w:t>Requirements include, but are not limited to:</w:t>
      </w:r>
      <w:r w:rsidRPr="00362BDF">
        <w:rPr>
          <w:rFonts w:ascii="Arial" w:hAnsi="Arial" w:cs="Arial"/>
          <w:sz w:val="24"/>
          <w:szCs w:val="24"/>
        </w:rPr>
        <w:tab/>
      </w:r>
    </w:p>
    <w:p w:rsidRPr="00362BDF" w:rsidR="0071240D" w:rsidP="001B7E4A" w:rsidRDefault="0071240D" w14:paraId="3DA512C0" w14:textId="77777777">
      <w:pPr>
        <w:pStyle w:val="ListParagraph"/>
        <w:widowControl/>
        <w:numPr>
          <w:ilvl w:val="3"/>
          <w:numId w:val="62"/>
        </w:numPr>
        <w:autoSpaceDE/>
        <w:autoSpaceDN/>
        <w:spacing w:after="120"/>
        <w:jc w:val="both"/>
        <w:rPr>
          <w:rFonts w:ascii="Arial" w:hAnsi="Arial" w:cs="Arial"/>
          <w:sz w:val="24"/>
          <w:szCs w:val="24"/>
        </w:rPr>
      </w:pPr>
      <w:r w:rsidRPr="00362BDF">
        <w:rPr>
          <w:rFonts w:ascii="Arial" w:hAnsi="Arial" w:cs="Arial"/>
          <w:sz w:val="24"/>
          <w:szCs w:val="24"/>
        </w:rPr>
        <w:t xml:space="preserve">The gaming system back-up, recovery, and redundancy features can be supported, using log files for recovery, if necessary. </w:t>
      </w:r>
    </w:p>
    <w:p w:rsidRPr="00362BDF" w:rsidR="0071240D" w:rsidP="001B7E4A" w:rsidRDefault="0071240D" w14:paraId="00CD228D" w14:textId="77777777">
      <w:pPr>
        <w:pStyle w:val="ListParagraph"/>
        <w:widowControl/>
        <w:numPr>
          <w:ilvl w:val="3"/>
          <w:numId w:val="62"/>
        </w:numPr>
        <w:autoSpaceDE/>
        <w:autoSpaceDN/>
        <w:spacing w:after="120"/>
        <w:jc w:val="both"/>
        <w:rPr>
          <w:rFonts w:ascii="Arial" w:hAnsi="Arial" w:cs="Arial"/>
          <w:sz w:val="24"/>
          <w:szCs w:val="24"/>
        </w:rPr>
      </w:pPr>
      <w:r w:rsidRPr="00362BDF">
        <w:rPr>
          <w:rFonts w:ascii="Arial" w:hAnsi="Arial" w:cs="Arial"/>
          <w:sz w:val="24"/>
          <w:szCs w:val="24"/>
        </w:rPr>
        <w:t xml:space="preserve">The gaming system – including outages and recovery events – can be audited and checked for appropriate usage and freedom from error. There must be a strict relationship between tickets printed, tickets registered in the log files, and ticket transactions carried forward to the ICS. </w:t>
      </w:r>
    </w:p>
    <w:p w:rsidRPr="00362BDF" w:rsidR="0071240D" w:rsidP="001B7E4A" w:rsidRDefault="0071240D" w14:paraId="58B323AF" w14:textId="77777777">
      <w:pPr>
        <w:pStyle w:val="ListParagraph"/>
        <w:widowControl/>
        <w:numPr>
          <w:ilvl w:val="3"/>
          <w:numId w:val="62"/>
        </w:numPr>
        <w:autoSpaceDE/>
        <w:autoSpaceDN/>
        <w:spacing w:after="120"/>
        <w:jc w:val="both"/>
        <w:rPr>
          <w:rFonts w:ascii="Arial" w:hAnsi="Arial" w:cs="Arial"/>
          <w:sz w:val="24"/>
          <w:szCs w:val="24"/>
        </w:rPr>
      </w:pPr>
      <w:r w:rsidRPr="00362BDF">
        <w:rPr>
          <w:rFonts w:ascii="Arial" w:hAnsi="Arial" w:cs="Arial"/>
          <w:sz w:val="24"/>
          <w:szCs w:val="24"/>
        </w:rPr>
        <w:t xml:space="preserve">Authorized Lottery personnel may research transactions and operations when required. The log will include detailed records of sales, validations, canceled on-line tickets, rejected validation inquiries, promotional tickets, coupons, terminal outages, system events (e.g., takeovers by the backup system), etc. Reports on transaction log entries must allow standard queries and sorts. </w:t>
      </w:r>
    </w:p>
    <w:p w:rsidRPr="00362BDF" w:rsidR="009838EC" w:rsidP="001B7E4A" w:rsidRDefault="0071240D" w14:paraId="205B377E" w14:textId="3997230E">
      <w:pPr>
        <w:pStyle w:val="ListParagraph"/>
        <w:widowControl/>
        <w:numPr>
          <w:ilvl w:val="3"/>
          <w:numId w:val="62"/>
        </w:numPr>
        <w:autoSpaceDE/>
        <w:autoSpaceDN/>
        <w:spacing w:after="120"/>
        <w:jc w:val="both"/>
        <w:rPr>
          <w:rFonts w:ascii="Arial" w:hAnsi="Arial" w:cs="Arial"/>
          <w:b/>
          <w:bCs/>
          <w:sz w:val="24"/>
          <w:szCs w:val="24"/>
        </w:rPr>
      </w:pPr>
      <w:r w:rsidRPr="00362BDF">
        <w:rPr>
          <w:rFonts w:ascii="Arial" w:hAnsi="Arial" w:cs="Arial"/>
          <w:sz w:val="24"/>
          <w:szCs w:val="24"/>
        </w:rPr>
        <w:t>The transaction logging process shall include periodic checkpoints including significant totals (counts and amounts) for all games.</w:t>
      </w:r>
    </w:p>
    <w:p w:rsidRPr="00362BDF" w:rsidR="00494935" w:rsidP="001B7E4A" w:rsidRDefault="00494935" w14:paraId="3E8F8BF7" w14:textId="77777777">
      <w:pPr>
        <w:pStyle w:val="ListParagraph"/>
        <w:widowControl/>
        <w:numPr>
          <w:ilvl w:val="2"/>
          <w:numId w:val="62"/>
        </w:numPr>
        <w:autoSpaceDE/>
        <w:autoSpaceDN/>
        <w:spacing w:after="120"/>
        <w:jc w:val="both"/>
        <w:rPr>
          <w:rFonts w:ascii="Arial" w:hAnsi="Arial" w:cs="Arial"/>
          <w:sz w:val="24"/>
          <w:szCs w:val="24"/>
        </w:rPr>
      </w:pPr>
      <w:r w:rsidRPr="008C412C">
        <w:rPr>
          <w:rFonts w:ascii="Arial" w:hAnsi="Arial" w:cs="Arial"/>
          <w:b/>
          <w:bCs/>
          <w:color w:val="0070C0"/>
          <w:sz w:val="24"/>
          <w:szCs w:val="24"/>
        </w:rPr>
        <w:t>Operator Console Records</w:t>
      </w:r>
      <w:r w:rsidRPr="00362BDF">
        <w:rPr>
          <w:rFonts w:ascii="Arial" w:hAnsi="Arial" w:cs="Arial"/>
          <w:sz w:val="24"/>
          <w:szCs w:val="24"/>
        </w:rPr>
        <w:t>. All operator commands executed by the System, draw-breaks, and any System warnings or problem messages must be logged and available for review by the Lottery upon request.</w:t>
      </w:r>
    </w:p>
    <w:p w:rsidRPr="00362BDF" w:rsidR="0071240D" w:rsidP="001B7E4A" w:rsidRDefault="54395E1C" w14:paraId="12592BC5" w14:textId="40F3B1D5">
      <w:pPr>
        <w:pStyle w:val="ListParagraph"/>
        <w:widowControl/>
        <w:numPr>
          <w:ilvl w:val="2"/>
          <w:numId w:val="62"/>
        </w:numPr>
        <w:autoSpaceDE/>
        <w:autoSpaceDN/>
        <w:spacing w:after="120"/>
        <w:jc w:val="both"/>
        <w:rPr>
          <w:rFonts w:ascii="Arial" w:hAnsi="Arial" w:cs="Arial"/>
          <w:b/>
          <w:bCs/>
          <w:sz w:val="24"/>
          <w:szCs w:val="24"/>
        </w:rPr>
      </w:pPr>
      <w:r w:rsidRPr="008C412C">
        <w:rPr>
          <w:rFonts w:ascii="Arial" w:hAnsi="Arial" w:cs="Arial"/>
          <w:b/>
          <w:bCs/>
          <w:color w:val="0070C0"/>
          <w:sz w:val="24"/>
          <w:szCs w:val="24"/>
        </w:rPr>
        <w:t>Backup and Recovery</w:t>
      </w:r>
      <w:r w:rsidRPr="0A814E08">
        <w:rPr>
          <w:rFonts w:ascii="Arial" w:hAnsi="Arial" w:cs="Arial"/>
          <w:sz w:val="24"/>
          <w:szCs w:val="24"/>
        </w:rPr>
        <w:t xml:space="preserve">. The System back-up, recovery and redundancy features must be supported. Data shall be retained by the </w:t>
      </w:r>
      <w:r w:rsidR="001976DA">
        <w:rPr>
          <w:rFonts w:ascii="Arial" w:hAnsi="Arial" w:cs="Arial"/>
          <w:sz w:val="24"/>
          <w:szCs w:val="24"/>
        </w:rPr>
        <w:t xml:space="preserve">Awarded </w:t>
      </w:r>
      <w:r w:rsidRPr="0A814E08">
        <w:rPr>
          <w:rFonts w:ascii="Arial" w:hAnsi="Arial" w:cs="Arial"/>
          <w:sz w:val="24"/>
          <w:szCs w:val="24"/>
        </w:rPr>
        <w:t xml:space="preserve">Bidder to provide the ability to completely </w:t>
      </w:r>
      <w:r w:rsidRPr="0A814E08">
        <w:rPr>
          <w:rFonts w:ascii="Arial" w:hAnsi="Arial" w:cs="Arial"/>
          <w:sz w:val="24"/>
          <w:szCs w:val="24"/>
        </w:rPr>
        <w:t>restore the Gaming System</w:t>
      </w:r>
      <w:r w:rsidR="00CB24D7">
        <w:rPr>
          <w:rFonts w:ascii="Arial" w:hAnsi="Arial" w:cs="Arial"/>
          <w:sz w:val="24"/>
          <w:szCs w:val="24"/>
        </w:rPr>
        <w:t>.</w:t>
      </w:r>
      <w:r w:rsidRPr="0A814E08">
        <w:rPr>
          <w:rFonts w:ascii="Arial" w:hAnsi="Arial" w:cs="Arial"/>
          <w:sz w:val="24"/>
          <w:szCs w:val="24"/>
        </w:rPr>
        <w:t xml:space="preserve"> Backups shall consist of daily incremental backups of the database and the ability to perform partial and full back-up procedures</w:t>
      </w:r>
      <w:r w:rsidRPr="0A814E08" w:rsidR="20132828">
        <w:rPr>
          <w:rFonts w:ascii="Arial" w:hAnsi="Arial" w:cs="Arial"/>
          <w:sz w:val="24"/>
          <w:szCs w:val="24"/>
        </w:rPr>
        <w:t>.</w:t>
      </w:r>
      <w:r w:rsidRPr="0A814E08">
        <w:rPr>
          <w:rFonts w:ascii="Arial" w:hAnsi="Arial" w:cs="Arial"/>
          <w:sz w:val="24"/>
          <w:szCs w:val="24"/>
        </w:rPr>
        <w:t xml:space="preserve"> </w:t>
      </w:r>
      <w:r w:rsidRPr="0A814E08" w:rsidR="79C0C3C5">
        <w:rPr>
          <w:rFonts w:ascii="Arial" w:hAnsi="Arial" w:cs="Arial"/>
          <w:sz w:val="24"/>
          <w:szCs w:val="24"/>
        </w:rPr>
        <w:t>A</w:t>
      </w:r>
      <w:r w:rsidRPr="0A814E08">
        <w:rPr>
          <w:rFonts w:ascii="Arial" w:hAnsi="Arial" w:cs="Arial"/>
          <w:sz w:val="24"/>
          <w:szCs w:val="24"/>
        </w:rPr>
        <w:t xml:space="preserve">ll backup procedures shall be executed while the System is </w:t>
      </w:r>
      <w:r w:rsidRPr="0A814E08" w:rsidR="686E400E">
        <w:rPr>
          <w:rFonts w:ascii="Arial" w:hAnsi="Arial" w:cs="Arial"/>
          <w:sz w:val="24"/>
          <w:szCs w:val="24"/>
        </w:rPr>
        <w:t xml:space="preserve">operational </w:t>
      </w:r>
      <w:r w:rsidRPr="0A814E08">
        <w:rPr>
          <w:rFonts w:ascii="Arial" w:hAnsi="Arial" w:cs="Arial"/>
          <w:sz w:val="24"/>
          <w:szCs w:val="24"/>
        </w:rPr>
        <w:t>with no downtime incurred</w:t>
      </w:r>
      <w:r w:rsidRPr="0A814E08" w:rsidR="3890BFE6">
        <w:rPr>
          <w:rFonts w:ascii="Arial" w:hAnsi="Arial" w:cs="Arial"/>
          <w:sz w:val="24"/>
          <w:szCs w:val="24"/>
        </w:rPr>
        <w:t>.</w:t>
      </w:r>
    </w:p>
    <w:p w:rsidRPr="00362BDF" w:rsidR="00494935" w:rsidP="00863CB8" w:rsidRDefault="00936569" w14:paraId="71F4298D" w14:textId="23DE13A6">
      <w:pPr>
        <w:pStyle w:val="ListParagraph"/>
        <w:widowControl/>
        <w:autoSpaceDE/>
        <w:autoSpaceDN/>
        <w:spacing w:after="120"/>
        <w:ind w:left="1080"/>
        <w:jc w:val="both"/>
        <w:rPr>
          <w:rFonts w:ascii="Arial" w:hAnsi="Arial" w:cs="Arial"/>
          <w:b/>
          <w:bCs/>
          <w:sz w:val="24"/>
          <w:szCs w:val="24"/>
        </w:rPr>
      </w:pPr>
      <w:r w:rsidRPr="00362BDF">
        <w:rPr>
          <w:rFonts w:ascii="Arial" w:hAnsi="Arial" w:cs="Arial"/>
          <w:sz w:val="24"/>
          <w:szCs w:val="24"/>
        </w:rPr>
        <w:t xml:space="preserve">The </w:t>
      </w:r>
      <w:r w:rsidR="001976DA">
        <w:rPr>
          <w:rFonts w:ascii="Arial" w:hAnsi="Arial" w:cs="Arial"/>
          <w:sz w:val="24"/>
          <w:szCs w:val="24"/>
        </w:rPr>
        <w:t xml:space="preserve">Awarded </w:t>
      </w:r>
      <w:r w:rsidRPr="00362BDF">
        <w:rPr>
          <w:rFonts w:ascii="Arial" w:hAnsi="Arial" w:cs="Arial"/>
          <w:sz w:val="24"/>
          <w:szCs w:val="24"/>
        </w:rPr>
        <w:t xml:space="preserve">Bidder must use operational practices through report balancing and reconciliation to ensure that current files and archived backup copies are valid. This is particularly important for validation files and future plays files where recovery by reprocessing large volumes of </w:t>
      </w:r>
      <w:proofErr w:type="gramStart"/>
      <w:r w:rsidRPr="00362BDF">
        <w:rPr>
          <w:rFonts w:ascii="Arial" w:hAnsi="Arial" w:cs="Arial"/>
          <w:sz w:val="24"/>
          <w:szCs w:val="24"/>
        </w:rPr>
        <w:t>aged</w:t>
      </w:r>
      <w:proofErr w:type="gramEnd"/>
      <w:r w:rsidRPr="00362BDF">
        <w:rPr>
          <w:rFonts w:ascii="Arial" w:hAnsi="Arial" w:cs="Arial"/>
          <w:sz w:val="24"/>
          <w:szCs w:val="24"/>
        </w:rPr>
        <w:t xml:space="preserve"> transactions may be impractical</w:t>
      </w:r>
      <w:r w:rsidR="005363FC">
        <w:rPr>
          <w:rFonts w:ascii="Arial" w:hAnsi="Arial" w:cs="Arial"/>
          <w:sz w:val="24"/>
          <w:szCs w:val="24"/>
        </w:rPr>
        <w:t>.</w:t>
      </w:r>
    </w:p>
    <w:p w:rsidRPr="00362BDF" w:rsidR="00362BDF" w:rsidP="001B7E4A" w:rsidRDefault="00362BDF" w14:paraId="366BB559" w14:textId="2C1A3E6C">
      <w:pPr>
        <w:pStyle w:val="ListParagraph"/>
        <w:widowControl/>
        <w:numPr>
          <w:ilvl w:val="2"/>
          <w:numId w:val="62"/>
        </w:numPr>
        <w:autoSpaceDE/>
        <w:autoSpaceDN/>
        <w:spacing w:after="120"/>
        <w:jc w:val="both"/>
        <w:rPr>
          <w:rFonts w:ascii="Arial" w:hAnsi="Arial" w:cs="Arial"/>
          <w:sz w:val="24"/>
          <w:szCs w:val="24"/>
        </w:rPr>
      </w:pPr>
      <w:r w:rsidRPr="3EF2B71C">
        <w:rPr>
          <w:rFonts w:ascii="Arial" w:hAnsi="Arial" w:cs="Arial"/>
          <w:b/>
          <w:bCs/>
          <w:color w:val="0070C0"/>
          <w:sz w:val="24"/>
          <w:szCs w:val="24"/>
        </w:rPr>
        <w:t>Interface</w:t>
      </w:r>
      <w:r w:rsidRPr="3EF2B71C">
        <w:rPr>
          <w:rFonts w:ascii="Arial" w:hAnsi="Arial" w:cs="Arial"/>
          <w:sz w:val="24"/>
          <w:szCs w:val="24"/>
        </w:rPr>
        <w:t>. The</w:t>
      </w:r>
      <w:r w:rsidR="001976DA">
        <w:rPr>
          <w:rFonts w:ascii="Arial" w:hAnsi="Arial" w:cs="Arial"/>
          <w:sz w:val="24"/>
          <w:szCs w:val="24"/>
        </w:rPr>
        <w:t xml:space="preserve"> Awarded</w:t>
      </w:r>
      <w:r w:rsidRPr="3EF2B71C">
        <w:rPr>
          <w:rFonts w:ascii="Arial" w:hAnsi="Arial" w:cs="Arial"/>
          <w:sz w:val="24"/>
          <w:szCs w:val="24"/>
        </w:rPr>
        <w:t xml:space="preserve"> Bidder must provide a web-based application able to </w:t>
      </w:r>
      <w:proofErr w:type="gramStart"/>
      <w:r w:rsidRPr="3EF2B71C">
        <w:rPr>
          <w:rFonts w:ascii="Arial" w:hAnsi="Arial" w:cs="Arial"/>
          <w:sz w:val="24"/>
          <w:szCs w:val="24"/>
        </w:rPr>
        <w:t>perform</w:t>
      </w:r>
      <w:proofErr w:type="gramEnd"/>
      <w:r w:rsidRPr="3EF2B71C">
        <w:rPr>
          <w:rFonts w:ascii="Arial" w:hAnsi="Arial" w:cs="Arial"/>
          <w:sz w:val="24"/>
          <w:szCs w:val="24"/>
        </w:rPr>
        <w:t xml:space="preserve"> all queries from the real-time database and ticket logs. This interface must be easy to use and powerful enough to select data by wager or perform winner selection. It must have 24/7 real-time availability. The application must be capable of exporting its results into standard micro-programming packages such as Microsoft Word, Excel, PDF, and Comma Separated Values (CSV). </w:t>
      </w:r>
    </w:p>
    <w:p w:rsidRPr="00362BDF" w:rsidR="00362BDF" w:rsidP="001B7E4A" w:rsidRDefault="00362BDF" w14:paraId="5D18F6DD" w14:textId="1A625351">
      <w:pPr>
        <w:pStyle w:val="ListParagraph"/>
        <w:widowControl/>
        <w:numPr>
          <w:ilvl w:val="2"/>
          <w:numId w:val="62"/>
        </w:numPr>
        <w:autoSpaceDE/>
        <w:autoSpaceDN/>
        <w:spacing w:after="120"/>
        <w:jc w:val="both"/>
        <w:rPr>
          <w:rFonts w:ascii="Arial" w:hAnsi="Arial" w:cs="Arial"/>
          <w:sz w:val="24"/>
          <w:szCs w:val="24"/>
        </w:rPr>
      </w:pPr>
      <w:r w:rsidRPr="008C412C">
        <w:rPr>
          <w:rFonts w:ascii="Arial" w:hAnsi="Arial" w:cs="Arial"/>
          <w:b/>
          <w:bCs/>
          <w:color w:val="0070C0"/>
          <w:sz w:val="24"/>
          <w:szCs w:val="24"/>
        </w:rPr>
        <w:t>ICS Decryption Software</w:t>
      </w:r>
      <w:r w:rsidRPr="00362BDF">
        <w:rPr>
          <w:rFonts w:ascii="Arial" w:hAnsi="Arial" w:cs="Arial"/>
          <w:sz w:val="24"/>
          <w:szCs w:val="24"/>
        </w:rPr>
        <w:t xml:space="preserve">. The </w:t>
      </w:r>
      <w:r w:rsidR="001976DA">
        <w:rPr>
          <w:rFonts w:ascii="Arial" w:hAnsi="Arial" w:cs="Arial"/>
          <w:sz w:val="24"/>
          <w:szCs w:val="24"/>
        </w:rPr>
        <w:t xml:space="preserve">Awarded </w:t>
      </w:r>
      <w:r w:rsidRPr="00362BDF">
        <w:rPr>
          <w:rFonts w:ascii="Arial" w:hAnsi="Arial" w:cs="Arial"/>
          <w:sz w:val="24"/>
          <w:szCs w:val="24"/>
        </w:rPr>
        <w:t xml:space="preserve">Bidder shall provide the Lottery with any software necessary to interpret or decrypt any proprietary or unique ICS (audit) record formats in readable text. </w:t>
      </w:r>
    </w:p>
    <w:p w:rsidRPr="00362BDF" w:rsidR="00362BDF" w:rsidP="001B7E4A" w:rsidRDefault="00362BDF" w14:paraId="21C36CD4" w14:textId="5F39AFAA">
      <w:pPr>
        <w:pStyle w:val="ListParagraph"/>
        <w:widowControl/>
        <w:numPr>
          <w:ilvl w:val="2"/>
          <w:numId w:val="62"/>
        </w:numPr>
        <w:autoSpaceDE/>
        <w:autoSpaceDN/>
        <w:spacing w:after="120"/>
        <w:jc w:val="both"/>
        <w:rPr>
          <w:rFonts w:ascii="Arial" w:hAnsi="Arial" w:cs="Arial"/>
          <w:sz w:val="24"/>
          <w:szCs w:val="24"/>
        </w:rPr>
      </w:pPr>
      <w:r w:rsidRPr="008C412C">
        <w:rPr>
          <w:rFonts w:ascii="Arial" w:hAnsi="Arial" w:cs="Arial"/>
          <w:b/>
          <w:bCs/>
          <w:color w:val="0070C0"/>
          <w:sz w:val="24"/>
          <w:szCs w:val="24"/>
        </w:rPr>
        <w:t>Multiple Sales Channels</w:t>
      </w:r>
      <w:r w:rsidRPr="00362BDF">
        <w:rPr>
          <w:rFonts w:ascii="Arial" w:hAnsi="Arial" w:cs="Arial"/>
          <w:sz w:val="24"/>
          <w:szCs w:val="24"/>
        </w:rPr>
        <w:t xml:space="preserve">. The </w:t>
      </w:r>
      <w:r w:rsidR="001976DA">
        <w:rPr>
          <w:rFonts w:ascii="Arial" w:hAnsi="Arial" w:cs="Arial"/>
          <w:sz w:val="24"/>
          <w:szCs w:val="24"/>
        </w:rPr>
        <w:t>S</w:t>
      </w:r>
      <w:r w:rsidRPr="00362BDF">
        <w:rPr>
          <w:rFonts w:ascii="Arial" w:hAnsi="Arial" w:cs="Arial"/>
          <w:sz w:val="24"/>
          <w:szCs w:val="24"/>
        </w:rPr>
        <w:t xml:space="preserve">ystem shall support the processing and accounting of transactions offered </w:t>
      </w:r>
      <w:bookmarkStart w:name="_Int_AIClGXkm" w:id="36"/>
      <w:r w:rsidRPr="00362BDF">
        <w:rPr>
          <w:rFonts w:ascii="Arial" w:hAnsi="Arial" w:cs="Arial"/>
          <w:sz w:val="24"/>
          <w:szCs w:val="24"/>
        </w:rPr>
        <w:t>from</w:t>
      </w:r>
      <w:bookmarkEnd w:id="36"/>
      <w:r w:rsidRPr="00362BDF">
        <w:rPr>
          <w:rFonts w:ascii="Arial" w:hAnsi="Arial" w:cs="Arial"/>
          <w:sz w:val="24"/>
          <w:szCs w:val="24"/>
        </w:rPr>
        <w:t xml:space="preserve"> a variety of sales channels.</w:t>
      </w:r>
    </w:p>
    <w:p w:rsidRPr="00362BDF" w:rsidR="00362BDF" w:rsidP="001B7E4A" w:rsidRDefault="00362BDF" w14:paraId="6132D41C" w14:textId="172F471B">
      <w:pPr>
        <w:pStyle w:val="ListParagraph"/>
        <w:widowControl/>
        <w:numPr>
          <w:ilvl w:val="2"/>
          <w:numId w:val="62"/>
        </w:numPr>
        <w:autoSpaceDE/>
        <w:autoSpaceDN/>
        <w:spacing w:after="120"/>
        <w:jc w:val="both"/>
        <w:rPr>
          <w:rFonts w:ascii="Arial" w:hAnsi="Arial" w:cs="Arial"/>
          <w:sz w:val="24"/>
          <w:szCs w:val="24"/>
        </w:rPr>
      </w:pPr>
      <w:r w:rsidRPr="008C412C">
        <w:rPr>
          <w:rFonts w:ascii="Arial" w:hAnsi="Arial" w:cs="Arial"/>
          <w:b/>
          <w:bCs/>
          <w:color w:val="0070C0"/>
          <w:sz w:val="24"/>
          <w:szCs w:val="24"/>
        </w:rPr>
        <w:t xml:space="preserve">Multiple Terminals per </w:t>
      </w:r>
      <w:r w:rsidRPr="008C412C" w:rsidR="000434F7">
        <w:rPr>
          <w:rFonts w:ascii="Arial" w:hAnsi="Arial" w:cs="Arial"/>
          <w:b/>
          <w:bCs/>
          <w:color w:val="0070C0"/>
          <w:sz w:val="24"/>
          <w:szCs w:val="24"/>
        </w:rPr>
        <w:t>Retailer</w:t>
      </w:r>
      <w:r w:rsidRPr="00362BDF">
        <w:rPr>
          <w:rFonts w:ascii="Arial" w:hAnsi="Arial" w:cs="Arial"/>
          <w:sz w:val="24"/>
          <w:szCs w:val="24"/>
        </w:rPr>
        <w:t xml:space="preserve">. The </w:t>
      </w:r>
      <w:r w:rsidR="001976DA">
        <w:rPr>
          <w:rFonts w:ascii="Arial" w:hAnsi="Arial" w:cs="Arial"/>
          <w:sz w:val="24"/>
          <w:szCs w:val="24"/>
        </w:rPr>
        <w:t>S</w:t>
      </w:r>
      <w:r w:rsidRPr="00362BDF">
        <w:rPr>
          <w:rFonts w:ascii="Arial" w:hAnsi="Arial" w:cs="Arial"/>
          <w:sz w:val="24"/>
          <w:szCs w:val="24"/>
        </w:rPr>
        <w:t xml:space="preserve">ystem shall support multiple terminals and terminal devices at a </w:t>
      </w:r>
      <w:r w:rsidR="000434F7">
        <w:rPr>
          <w:rFonts w:ascii="Arial" w:hAnsi="Arial" w:cs="Arial"/>
          <w:sz w:val="24"/>
          <w:szCs w:val="24"/>
        </w:rPr>
        <w:t>Retailer</w:t>
      </w:r>
      <w:r w:rsidRPr="00362BDF">
        <w:rPr>
          <w:rFonts w:ascii="Arial" w:hAnsi="Arial" w:cs="Arial"/>
          <w:sz w:val="24"/>
          <w:szCs w:val="24"/>
        </w:rPr>
        <w:t xml:space="preserve"> location. The System shall be able to account for individual terminals and multiple terminals as part of a single </w:t>
      </w:r>
      <w:r w:rsidR="000434F7">
        <w:rPr>
          <w:rFonts w:ascii="Arial" w:hAnsi="Arial" w:cs="Arial"/>
          <w:sz w:val="24"/>
          <w:szCs w:val="24"/>
        </w:rPr>
        <w:t>Retailer</w:t>
      </w:r>
      <w:r w:rsidRPr="00362BDF">
        <w:rPr>
          <w:rFonts w:ascii="Arial" w:hAnsi="Arial" w:cs="Arial"/>
          <w:sz w:val="24"/>
          <w:szCs w:val="24"/>
        </w:rPr>
        <w:t xml:space="preserve"> location.</w:t>
      </w:r>
    </w:p>
    <w:p w:rsidRPr="00362BDF" w:rsidR="00362BDF" w:rsidP="001B7E4A" w:rsidRDefault="000434F7" w14:paraId="760020DE" w14:textId="0F8EC704">
      <w:pPr>
        <w:pStyle w:val="ListParagraph"/>
        <w:widowControl/>
        <w:numPr>
          <w:ilvl w:val="2"/>
          <w:numId w:val="62"/>
        </w:numPr>
        <w:autoSpaceDE/>
        <w:autoSpaceDN/>
        <w:spacing w:after="120"/>
        <w:jc w:val="both"/>
        <w:rPr>
          <w:rFonts w:ascii="Arial" w:hAnsi="Arial" w:cs="Arial"/>
          <w:sz w:val="24"/>
          <w:szCs w:val="24"/>
        </w:rPr>
      </w:pPr>
      <w:r w:rsidRPr="008C412C">
        <w:rPr>
          <w:rFonts w:ascii="Arial" w:hAnsi="Arial" w:cs="Arial"/>
          <w:b/>
          <w:bCs/>
          <w:color w:val="0070C0"/>
          <w:sz w:val="24"/>
          <w:szCs w:val="24"/>
        </w:rPr>
        <w:t>Retailer</w:t>
      </w:r>
      <w:r w:rsidRPr="008C412C" w:rsidR="00362BDF">
        <w:rPr>
          <w:rFonts w:ascii="Arial" w:hAnsi="Arial" w:cs="Arial"/>
          <w:b/>
          <w:bCs/>
          <w:color w:val="0070C0"/>
          <w:sz w:val="24"/>
          <w:szCs w:val="24"/>
        </w:rPr>
        <w:t xml:space="preserve"> Report Review</w:t>
      </w:r>
      <w:r w:rsidRPr="00362BDF" w:rsidR="00362BDF">
        <w:rPr>
          <w:rFonts w:ascii="Arial" w:hAnsi="Arial" w:cs="Arial"/>
          <w:sz w:val="24"/>
          <w:szCs w:val="24"/>
        </w:rPr>
        <w:t xml:space="preserve">. The </w:t>
      </w:r>
      <w:r w:rsidR="00A31220">
        <w:rPr>
          <w:rFonts w:ascii="Arial" w:hAnsi="Arial" w:cs="Arial"/>
          <w:sz w:val="24"/>
          <w:szCs w:val="24"/>
        </w:rPr>
        <w:t xml:space="preserve">System </w:t>
      </w:r>
      <w:r w:rsidRPr="00362BDF" w:rsidR="00362BDF">
        <w:rPr>
          <w:rFonts w:ascii="Arial" w:hAnsi="Arial" w:cs="Arial"/>
          <w:sz w:val="24"/>
          <w:szCs w:val="24"/>
        </w:rPr>
        <w:t xml:space="preserve">must be able to generate reports in the same format as the </w:t>
      </w:r>
      <w:r>
        <w:rPr>
          <w:rFonts w:ascii="Arial" w:hAnsi="Arial" w:cs="Arial"/>
          <w:sz w:val="24"/>
          <w:szCs w:val="24"/>
        </w:rPr>
        <w:t>Retailer</w:t>
      </w:r>
      <w:r w:rsidRPr="00362BDF" w:rsidR="00362BDF">
        <w:rPr>
          <w:rFonts w:ascii="Arial" w:hAnsi="Arial" w:cs="Arial"/>
          <w:sz w:val="24"/>
          <w:szCs w:val="24"/>
        </w:rPr>
        <w:t xml:space="preserve"> terminal reports to allow Lottery staff to review results as the </w:t>
      </w:r>
      <w:r>
        <w:rPr>
          <w:rFonts w:ascii="Arial" w:hAnsi="Arial" w:cs="Arial"/>
          <w:sz w:val="24"/>
          <w:szCs w:val="24"/>
        </w:rPr>
        <w:t>Retailer</w:t>
      </w:r>
      <w:r w:rsidRPr="00362BDF" w:rsidR="00362BDF">
        <w:rPr>
          <w:rFonts w:ascii="Arial" w:hAnsi="Arial" w:cs="Arial"/>
          <w:sz w:val="24"/>
          <w:szCs w:val="24"/>
        </w:rPr>
        <w:t xml:space="preserve"> would see them.   </w:t>
      </w:r>
    </w:p>
    <w:p w:rsidRPr="00362BDF" w:rsidR="00362BDF" w:rsidP="001B7E4A" w:rsidRDefault="00362BDF" w14:paraId="7DF9D7A9" w14:textId="17F8E51C">
      <w:pPr>
        <w:pStyle w:val="ListParagraph"/>
        <w:widowControl/>
        <w:numPr>
          <w:ilvl w:val="2"/>
          <w:numId w:val="62"/>
        </w:numPr>
        <w:autoSpaceDE/>
        <w:autoSpaceDN/>
        <w:spacing w:after="120"/>
        <w:jc w:val="both"/>
        <w:rPr>
          <w:rFonts w:ascii="Arial" w:hAnsi="Arial" w:cs="Arial"/>
          <w:sz w:val="24"/>
          <w:szCs w:val="24"/>
        </w:rPr>
      </w:pPr>
      <w:r w:rsidRPr="3EF2B71C">
        <w:rPr>
          <w:rFonts w:ascii="Arial" w:hAnsi="Arial" w:cs="Arial"/>
          <w:b/>
          <w:bCs/>
          <w:color w:val="0070C0"/>
          <w:sz w:val="24"/>
          <w:szCs w:val="24"/>
        </w:rPr>
        <w:t>System Monitoring</w:t>
      </w:r>
      <w:r w:rsidRPr="3EF2B71C">
        <w:rPr>
          <w:rFonts w:ascii="Arial" w:hAnsi="Arial" w:cs="Arial"/>
          <w:sz w:val="24"/>
          <w:szCs w:val="24"/>
        </w:rPr>
        <w:t>. Real-time monitoring of gaming transaction traffic and system utilization must be provided. The System must display and report any conditions that may indicate operational problems. The Lottery shall receive immediate notification of abnormal System operations and their causes, such as validation problems, communication difficulties, and server downtime.</w:t>
      </w:r>
    </w:p>
    <w:p w:rsidRPr="00362BDF" w:rsidR="00362BDF" w:rsidP="001B7E4A" w:rsidRDefault="00362BDF" w14:paraId="74D367B3" w14:textId="77777777">
      <w:pPr>
        <w:pStyle w:val="ListParagraph"/>
        <w:widowControl/>
        <w:numPr>
          <w:ilvl w:val="2"/>
          <w:numId w:val="62"/>
        </w:numPr>
        <w:autoSpaceDE/>
        <w:autoSpaceDN/>
        <w:spacing w:after="120"/>
        <w:jc w:val="both"/>
        <w:rPr>
          <w:rFonts w:ascii="Arial" w:hAnsi="Arial" w:cs="Arial"/>
          <w:sz w:val="24"/>
          <w:szCs w:val="24"/>
        </w:rPr>
      </w:pPr>
      <w:r w:rsidRPr="008C412C">
        <w:rPr>
          <w:rFonts w:ascii="Arial" w:hAnsi="Arial" w:cs="Arial"/>
          <w:b/>
          <w:bCs/>
          <w:color w:val="0070C0"/>
          <w:sz w:val="24"/>
          <w:szCs w:val="24"/>
        </w:rPr>
        <w:t>Unique Transaction Number</w:t>
      </w:r>
      <w:r w:rsidRPr="00362BDF">
        <w:rPr>
          <w:rFonts w:ascii="Arial" w:hAnsi="Arial" w:cs="Arial"/>
          <w:sz w:val="24"/>
          <w:szCs w:val="24"/>
        </w:rPr>
        <w:t xml:space="preserve">. Each transaction must be assigned a unique serial number. The serial number assignment methodology must ensure serial numbers are unique over the term of the Contract and any/all extension. Serial number assignments must account for transactions resulting from unclaimed winners, vouchers, and possible other causes residing for extended periods in the System.  </w:t>
      </w:r>
    </w:p>
    <w:p w:rsidRPr="00362BDF" w:rsidR="00362BDF" w:rsidP="001B7E4A" w:rsidRDefault="00362BDF" w14:paraId="6D3E4139" w14:textId="77777777">
      <w:pPr>
        <w:pStyle w:val="ListParagraph"/>
        <w:widowControl/>
        <w:numPr>
          <w:ilvl w:val="2"/>
          <w:numId w:val="62"/>
        </w:numPr>
        <w:autoSpaceDE/>
        <w:autoSpaceDN/>
        <w:spacing w:after="120"/>
        <w:jc w:val="both"/>
        <w:rPr>
          <w:rFonts w:ascii="Arial" w:hAnsi="Arial" w:cs="Arial"/>
          <w:sz w:val="24"/>
          <w:szCs w:val="24"/>
        </w:rPr>
      </w:pPr>
      <w:r w:rsidRPr="008C412C">
        <w:rPr>
          <w:rFonts w:ascii="Arial" w:hAnsi="Arial" w:cs="Arial"/>
          <w:b/>
          <w:bCs/>
          <w:color w:val="0070C0"/>
          <w:sz w:val="24"/>
          <w:szCs w:val="24"/>
        </w:rPr>
        <w:t>Tickets Not Duplicated</w:t>
      </w:r>
      <w:r w:rsidRPr="00362BDF">
        <w:rPr>
          <w:rFonts w:ascii="Arial" w:hAnsi="Arial" w:cs="Arial"/>
          <w:sz w:val="24"/>
          <w:szCs w:val="24"/>
        </w:rPr>
        <w:t xml:space="preserve">. Tickets must not be able to be replicated on terminal equipment unless “REPRINT” is placed upon the ticket.   </w:t>
      </w:r>
    </w:p>
    <w:p w:rsidRPr="00362BDF" w:rsidR="00362BDF" w:rsidP="001B7E4A" w:rsidRDefault="000434F7" w14:paraId="08592A03" w14:textId="1D85C1A0">
      <w:pPr>
        <w:pStyle w:val="ListParagraph"/>
        <w:widowControl/>
        <w:numPr>
          <w:ilvl w:val="2"/>
          <w:numId w:val="62"/>
        </w:numPr>
        <w:autoSpaceDE/>
        <w:autoSpaceDN/>
        <w:spacing w:after="120"/>
        <w:jc w:val="both"/>
        <w:rPr>
          <w:rFonts w:ascii="Arial" w:hAnsi="Arial" w:cs="Arial"/>
          <w:sz w:val="24"/>
          <w:szCs w:val="24"/>
        </w:rPr>
      </w:pPr>
      <w:r w:rsidRPr="3EF2B71C">
        <w:rPr>
          <w:rFonts w:ascii="Arial" w:hAnsi="Arial" w:cs="Arial"/>
          <w:b/>
          <w:bCs/>
          <w:color w:val="0070C0"/>
          <w:sz w:val="24"/>
          <w:szCs w:val="24"/>
        </w:rPr>
        <w:t>Retailer</w:t>
      </w:r>
      <w:r w:rsidRPr="3EF2B71C" w:rsidR="00362BDF">
        <w:rPr>
          <w:rFonts w:ascii="Arial" w:hAnsi="Arial" w:cs="Arial"/>
          <w:b/>
          <w:bCs/>
          <w:color w:val="0070C0"/>
          <w:sz w:val="24"/>
          <w:szCs w:val="24"/>
        </w:rPr>
        <w:t xml:space="preserve"> Spoofing</w:t>
      </w:r>
      <w:r w:rsidRPr="3EF2B71C" w:rsidR="00362BDF">
        <w:rPr>
          <w:rFonts w:ascii="Arial" w:hAnsi="Arial" w:cs="Arial"/>
          <w:sz w:val="24"/>
          <w:szCs w:val="24"/>
        </w:rPr>
        <w:t xml:space="preserve">. The System must ensure integrity wherein no action, either by external agents or insiders, can permit duplicate or unauthorized terminals to be established. In all cases, correct terminal identification must be ensured.  </w:t>
      </w:r>
    </w:p>
    <w:p w:rsidRPr="00362BDF" w:rsidR="00362BDF" w:rsidP="001B7E4A" w:rsidRDefault="00362BDF" w14:paraId="5FAD63C5" w14:textId="36D44CDC">
      <w:pPr>
        <w:pStyle w:val="ListParagraph"/>
        <w:widowControl/>
        <w:numPr>
          <w:ilvl w:val="2"/>
          <w:numId w:val="62"/>
        </w:numPr>
        <w:autoSpaceDE/>
        <w:autoSpaceDN/>
        <w:spacing w:after="120"/>
        <w:jc w:val="both"/>
        <w:rPr>
          <w:rFonts w:ascii="Arial" w:hAnsi="Arial" w:cs="Arial"/>
          <w:sz w:val="24"/>
          <w:szCs w:val="24"/>
        </w:rPr>
      </w:pPr>
      <w:r w:rsidRPr="008C412C">
        <w:rPr>
          <w:rFonts w:ascii="Arial" w:hAnsi="Arial" w:cs="Arial"/>
          <w:b/>
          <w:bCs/>
          <w:color w:val="0070C0"/>
          <w:sz w:val="24"/>
          <w:szCs w:val="24"/>
        </w:rPr>
        <w:t>Software Checksums</w:t>
      </w:r>
      <w:r w:rsidRPr="00362BDF">
        <w:rPr>
          <w:rFonts w:ascii="Arial" w:hAnsi="Arial" w:cs="Arial"/>
          <w:sz w:val="24"/>
          <w:szCs w:val="24"/>
        </w:rPr>
        <w:t xml:space="preserve">. Checksums are required for executable programs on the gaming host systems, front-end processors, network equipment, administrative systems, and all field deployed equipment for auditing purposes. This requirement also applies to the development and quality assurance systems. Checksum information will be provided to the Lottery upon request. The </w:t>
      </w:r>
      <w:r w:rsidR="00A31220">
        <w:rPr>
          <w:rFonts w:ascii="Arial" w:hAnsi="Arial" w:cs="Arial"/>
          <w:sz w:val="24"/>
          <w:szCs w:val="24"/>
        </w:rPr>
        <w:t xml:space="preserve">Awarded </w:t>
      </w:r>
      <w:r w:rsidRPr="00362BDF">
        <w:rPr>
          <w:rFonts w:ascii="Arial" w:hAnsi="Arial" w:cs="Arial"/>
          <w:sz w:val="24"/>
          <w:szCs w:val="24"/>
        </w:rPr>
        <w:t xml:space="preserve">Bidder must maintain control of software distribution so that systems and terminals are not able to inadvertently run inappropriate versions of the software.  </w:t>
      </w:r>
    </w:p>
    <w:p w:rsidRPr="00362BDF" w:rsidR="00362BDF" w:rsidP="001B7E4A" w:rsidRDefault="00362BDF" w14:paraId="19D95CA1" w14:textId="77777777">
      <w:pPr>
        <w:pStyle w:val="ListParagraph"/>
        <w:widowControl/>
        <w:numPr>
          <w:ilvl w:val="2"/>
          <w:numId w:val="62"/>
        </w:numPr>
        <w:autoSpaceDE/>
        <w:autoSpaceDN/>
        <w:spacing w:after="120"/>
        <w:jc w:val="both"/>
        <w:rPr>
          <w:rFonts w:ascii="Arial" w:hAnsi="Arial" w:cs="Arial"/>
          <w:sz w:val="24"/>
          <w:szCs w:val="24"/>
        </w:rPr>
      </w:pPr>
      <w:r w:rsidRPr="008C412C">
        <w:rPr>
          <w:rFonts w:ascii="Arial" w:hAnsi="Arial" w:cs="Arial"/>
          <w:b/>
          <w:bCs/>
          <w:color w:val="0070C0"/>
          <w:sz w:val="24"/>
          <w:szCs w:val="24"/>
        </w:rPr>
        <w:t>Transaction Storage Redundancy</w:t>
      </w:r>
      <w:r w:rsidRPr="00362BDF">
        <w:rPr>
          <w:rFonts w:ascii="Arial" w:hAnsi="Arial" w:cs="Arial"/>
          <w:sz w:val="24"/>
          <w:szCs w:val="24"/>
        </w:rPr>
        <w:t>. Every transaction processed must be received in the primary system before ticket print authorization occurs. The transaction must immediately be passed on to all backup systems. In addition, there must be protective redundancy of copies at the primary data center.</w:t>
      </w:r>
    </w:p>
    <w:p w:rsidRPr="00362BDF" w:rsidR="00362BDF" w:rsidP="001B7E4A" w:rsidRDefault="00362BDF" w14:paraId="42C33AB8" w14:textId="77777777">
      <w:pPr>
        <w:pStyle w:val="ListParagraph"/>
        <w:widowControl/>
        <w:numPr>
          <w:ilvl w:val="2"/>
          <w:numId w:val="62"/>
        </w:numPr>
        <w:autoSpaceDE/>
        <w:autoSpaceDN/>
        <w:spacing w:after="120"/>
        <w:jc w:val="both"/>
        <w:rPr>
          <w:rFonts w:ascii="Arial" w:hAnsi="Arial" w:cs="Arial"/>
          <w:sz w:val="24"/>
          <w:szCs w:val="24"/>
        </w:rPr>
      </w:pPr>
      <w:r w:rsidRPr="008C412C">
        <w:rPr>
          <w:rFonts w:ascii="Arial" w:hAnsi="Arial" w:cs="Arial"/>
          <w:b/>
          <w:bCs/>
          <w:color w:val="0070C0"/>
          <w:sz w:val="24"/>
          <w:szCs w:val="24"/>
        </w:rPr>
        <w:t>Transaction Simulation</w:t>
      </w:r>
      <w:r w:rsidRPr="00362BDF">
        <w:rPr>
          <w:rFonts w:ascii="Arial" w:hAnsi="Arial" w:cs="Arial"/>
          <w:sz w:val="24"/>
          <w:szCs w:val="24"/>
        </w:rPr>
        <w:t xml:space="preserve">. A transaction simulator program will be supplied to generate all types of transactions (terminal and System) in optional percentages for use in testing software quality and performance and System fault tolerance. The program must accommodate simulated instant ticket validations against a validation file as part of the transaction mix. The program must allow manually entered transactions, including instant ticket transactions, to mix with the program-generated transactions. The simulator is required to inject transactions </w:t>
      </w:r>
      <w:proofErr w:type="gramStart"/>
      <w:r w:rsidRPr="00362BDF">
        <w:rPr>
          <w:rFonts w:ascii="Arial" w:hAnsi="Arial" w:cs="Arial"/>
          <w:sz w:val="24"/>
          <w:szCs w:val="24"/>
        </w:rPr>
        <w:t>external</w:t>
      </w:r>
      <w:proofErr w:type="gramEnd"/>
      <w:r w:rsidRPr="00362BDF">
        <w:rPr>
          <w:rFonts w:ascii="Arial" w:hAnsi="Arial" w:cs="Arial"/>
          <w:sz w:val="24"/>
          <w:szCs w:val="24"/>
        </w:rPr>
        <w:t xml:space="preserve"> </w:t>
      </w:r>
      <w:proofErr w:type="gramStart"/>
      <w:r w:rsidRPr="00362BDF">
        <w:rPr>
          <w:rFonts w:ascii="Arial" w:hAnsi="Arial" w:cs="Arial"/>
          <w:sz w:val="24"/>
          <w:szCs w:val="24"/>
        </w:rPr>
        <w:t>to</w:t>
      </w:r>
      <w:proofErr w:type="gramEnd"/>
      <w:r w:rsidRPr="00362BDF">
        <w:rPr>
          <w:rFonts w:ascii="Arial" w:hAnsi="Arial" w:cs="Arial"/>
          <w:sz w:val="24"/>
          <w:szCs w:val="24"/>
        </w:rPr>
        <w:t xml:space="preserve"> the transaction processing hosts, front-end processors, firewalls, and switches of the System.</w:t>
      </w:r>
    </w:p>
    <w:p w:rsidRPr="00BF6644" w:rsidR="00362BDF" w:rsidP="001B7E4A" w:rsidRDefault="00362BDF" w14:paraId="56B08174" w14:textId="51A49B6D">
      <w:pPr>
        <w:pStyle w:val="ListParagraph"/>
        <w:widowControl/>
        <w:numPr>
          <w:ilvl w:val="2"/>
          <w:numId w:val="62"/>
        </w:numPr>
        <w:autoSpaceDE/>
        <w:autoSpaceDN/>
        <w:spacing w:after="120"/>
        <w:jc w:val="both"/>
        <w:rPr>
          <w:rFonts w:ascii="Arial" w:hAnsi="Arial" w:cs="Arial"/>
          <w:sz w:val="24"/>
          <w:szCs w:val="24"/>
        </w:rPr>
      </w:pPr>
      <w:r w:rsidRPr="008C412C">
        <w:rPr>
          <w:rFonts w:ascii="Arial" w:hAnsi="Arial" w:cs="Arial"/>
          <w:b/>
          <w:bCs/>
          <w:color w:val="0070C0"/>
          <w:sz w:val="24"/>
          <w:szCs w:val="24"/>
        </w:rPr>
        <w:t>Management Reports</w:t>
      </w:r>
      <w:r w:rsidRPr="00362BDF">
        <w:rPr>
          <w:rFonts w:ascii="Arial" w:hAnsi="Arial" w:cs="Arial"/>
          <w:sz w:val="24"/>
          <w:szCs w:val="24"/>
        </w:rPr>
        <w:t xml:space="preserve">. The </w:t>
      </w:r>
      <w:r w:rsidR="00EB5CE9">
        <w:rPr>
          <w:rFonts w:ascii="Arial" w:hAnsi="Arial" w:cs="Arial"/>
          <w:sz w:val="24"/>
          <w:szCs w:val="24"/>
        </w:rPr>
        <w:t>System</w:t>
      </w:r>
      <w:r w:rsidRPr="00362BDF" w:rsidR="00EB5CE9">
        <w:rPr>
          <w:rFonts w:ascii="Arial" w:hAnsi="Arial" w:cs="Arial"/>
          <w:sz w:val="24"/>
          <w:szCs w:val="24"/>
        </w:rPr>
        <w:t xml:space="preserve"> </w:t>
      </w:r>
      <w:r w:rsidRPr="00362BDF">
        <w:rPr>
          <w:rFonts w:ascii="Arial" w:hAnsi="Arial" w:cs="Arial"/>
          <w:sz w:val="24"/>
          <w:szCs w:val="24"/>
        </w:rPr>
        <w:t xml:space="preserve">must be capable of producing, at a minimum, online and offline management reports </w:t>
      </w:r>
      <w:proofErr w:type="gramStart"/>
      <w:r w:rsidRPr="00362BDF">
        <w:rPr>
          <w:rFonts w:ascii="Arial" w:hAnsi="Arial" w:cs="Arial"/>
          <w:sz w:val="24"/>
          <w:szCs w:val="24"/>
        </w:rPr>
        <w:t>similar to</w:t>
      </w:r>
      <w:proofErr w:type="gramEnd"/>
      <w:r w:rsidRPr="00362BDF">
        <w:rPr>
          <w:rFonts w:ascii="Arial" w:hAnsi="Arial" w:cs="Arial"/>
          <w:sz w:val="24"/>
          <w:szCs w:val="24"/>
        </w:rPr>
        <w:t xml:space="preserve"> those listed in </w:t>
      </w:r>
      <w:r w:rsidRPr="00CF0419">
        <w:rPr>
          <w:rFonts w:ascii="Arial" w:hAnsi="Arial" w:cs="Arial"/>
          <w:sz w:val="24"/>
          <w:szCs w:val="24"/>
        </w:rPr>
        <w:t xml:space="preserve">Appendix </w:t>
      </w:r>
      <w:r w:rsidRPr="00CF0419" w:rsidR="00CF0419">
        <w:rPr>
          <w:rFonts w:ascii="Arial" w:hAnsi="Arial" w:cs="Arial"/>
          <w:sz w:val="24"/>
          <w:szCs w:val="24"/>
        </w:rPr>
        <w:t>H</w:t>
      </w:r>
      <w:r w:rsidRPr="00CF0419">
        <w:rPr>
          <w:rFonts w:ascii="Arial" w:hAnsi="Arial" w:cs="Arial"/>
          <w:sz w:val="24"/>
          <w:szCs w:val="24"/>
        </w:rPr>
        <w:t xml:space="preserve"> (Management and Administrati</w:t>
      </w:r>
      <w:r w:rsidR="00240B59">
        <w:rPr>
          <w:rFonts w:ascii="Arial" w:hAnsi="Arial" w:cs="Arial"/>
          <w:sz w:val="24"/>
          <w:szCs w:val="24"/>
        </w:rPr>
        <w:t>ve</w:t>
      </w:r>
      <w:r w:rsidRPr="00CF0419">
        <w:rPr>
          <w:rFonts w:ascii="Arial" w:hAnsi="Arial" w:cs="Arial"/>
          <w:sz w:val="24"/>
          <w:szCs w:val="24"/>
        </w:rPr>
        <w:t xml:space="preserve"> Reports).</w:t>
      </w:r>
      <w:r w:rsidRPr="00362BDF">
        <w:rPr>
          <w:rFonts w:ascii="Arial" w:hAnsi="Arial" w:cs="Arial"/>
          <w:sz w:val="24"/>
          <w:szCs w:val="24"/>
        </w:rPr>
        <w:t xml:space="preserve"> The Lottery will determine final report </w:t>
      </w:r>
      <w:r w:rsidRPr="00BF6644">
        <w:rPr>
          <w:rFonts w:ascii="Arial" w:hAnsi="Arial" w:cs="Arial"/>
          <w:sz w:val="24"/>
          <w:szCs w:val="24"/>
        </w:rPr>
        <w:t xml:space="preserve">specifications with the </w:t>
      </w:r>
      <w:r w:rsidR="00EB5CE9">
        <w:rPr>
          <w:rFonts w:ascii="Arial" w:hAnsi="Arial" w:cs="Arial"/>
          <w:sz w:val="24"/>
          <w:szCs w:val="24"/>
        </w:rPr>
        <w:t xml:space="preserve">Awarded </w:t>
      </w:r>
      <w:r w:rsidRPr="00BF6644">
        <w:rPr>
          <w:rFonts w:ascii="Arial" w:hAnsi="Arial" w:cs="Arial"/>
          <w:sz w:val="24"/>
          <w:szCs w:val="24"/>
        </w:rPr>
        <w:t>Bidder.</w:t>
      </w:r>
    </w:p>
    <w:p w:rsidRPr="00BF6644" w:rsidR="00362BDF" w:rsidP="001B7E4A" w:rsidRDefault="00362BDF" w14:paraId="4C632C76" w14:textId="014E45A9">
      <w:pPr>
        <w:pStyle w:val="ListParagraph"/>
        <w:widowControl/>
        <w:numPr>
          <w:ilvl w:val="2"/>
          <w:numId w:val="62"/>
        </w:numPr>
        <w:autoSpaceDE/>
        <w:autoSpaceDN/>
        <w:spacing w:after="120"/>
        <w:jc w:val="both"/>
        <w:rPr>
          <w:rFonts w:ascii="Arial" w:hAnsi="Arial" w:cs="Arial"/>
          <w:sz w:val="24"/>
          <w:szCs w:val="24"/>
        </w:rPr>
      </w:pPr>
      <w:r w:rsidRPr="3EF2B71C">
        <w:rPr>
          <w:rFonts w:ascii="Arial" w:hAnsi="Arial" w:cs="Arial"/>
          <w:b/>
          <w:bCs/>
          <w:color w:val="0070C0"/>
          <w:sz w:val="24"/>
          <w:szCs w:val="24"/>
        </w:rPr>
        <w:t>Secure On-Site and Off-Site Storage</w:t>
      </w:r>
      <w:r w:rsidRPr="3EF2B71C">
        <w:rPr>
          <w:rFonts w:ascii="Arial" w:hAnsi="Arial" w:cs="Arial"/>
          <w:sz w:val="24"/>
          <w:szCs w:val="24"/>
        </w:rPr>
        <w:t>. The</w:t>
      </w:r>
      <w:r w:rsidR="00EB5CE9">
        <w:rPr>
          <w:rFonts w:ascii="Arial" w:hAnsi="Arial" w:cs="Arial"/>
          <w:sz w:val="24"/>
          <w:szCs w:val="24"/>
        </w:rPr>
        <w:t xml:space="preserve"> Awarded </w:t>
      </w:r>
      <w:r w:rsidRPr="3EF2B71C">
        <w:rPr>
          <w:rFonts w:ascii="Arial" w:hAnsi="Arial" w:cs="Arial"/>
          <w:sz w:val="24"/>
          <w:szCs w:val="24"/>
        </w:rPr>
        <w:t xml:space="preserve">Bidder must provide secure on-site and off-site storage of critical files, software, and back-up data, subject to approval of the Lottery. Stored materials retention will follow a schedule negotiated with the Lottery. Media stored in archives must be checked and/or exercised periodically, as agreed upon, to ensure usability. At the Lottery’s direction, the </w:t>
      </w:r>
      <w:r w:rsidR="00EB5CE9">
        <w:rPr>
          <w:rFonts w:ascii="Arial" w:hAnsi="Arial" w:cs="Arial"/>
          <w:sz w:val="24"/>
          <w:szCs w:val="24"/>
        </w:rPr>
        <w:t xml:space="preserve">Awarded </w:t>
      </w:r>
      <w:r w:rsidRPr="3EF2B71C">
        <w:rPr>
          <w:rFonts w:ascii="Arial" w:hAnsi="Arial" w:cs="Arial"/>
          <w:sz w:val="24"/>
          <w:szCs w:val="24"/>
        </w:rPr>
        <w:t>Bidder may be directed to restore a backup file to a test system to ensure viability.</w:t>
      </w:r>
    </w:p>
    <w:p w:rsidRPr="00BF6644" w:rsidR="00362BDF" w:rsidP="001B7E4A" w:rsidRDefault="000434F7" w14:paraId="13AD853C" w14:textId="3918CCE8">
      <w:pPr>
        <w:pStyle w:val="ListParagraph"/>
        <w:widowControl/>
        <w:numPr>
          <w:ilvl w:val="2"/>
          <w:numId w:val="62"/>
        </w:numPr>
        <w:autoSpaceDE/>
        <w:autoSpaceDN/>
        <w:spacing w:after="120"/>
        <w:jc w:val="both"/>
        <w:rPr>
          <w:rFonts w:ascii="Arial" w:hAnsi="Arial" w:cs="Arial"/>
          <w:sz w:val="24"/>
          <w:szCs w:val="24"/>
        </w:rPr>
      </w:pPr>
      <w:r w:rsidRPr="008C412C">
        <w:rPr>
          <w:rFonts w:ascii="Arial" w:hAnsi="Arial" w:cs="Arial"/>
          <w:b/>
          <w:bCs/>
          <w:color w:val="0070C0"/>
          <w:sz w:val="24"/>
          <w:szCs w:val="24"/>
        </w:rPr>
        <w:t>Retailer</w:t>
      </w:r>
      <w:r w:rsidRPr="008C412C" w:rsidR="00362BDF">
        <w:rPr>
          <w:rFonts w:ascii="Arial" w:hAnsi="Arial" w:cs="Arial"/>
          <w:b/>
          <w:bCs/>
          <w:color w:val="0070C0"/>
          <w:sz w:val="24"/>
          <w:szCs w:val="24"/>
        </w:rPr>
        <w:t xml:space="preserve"> Accounting Adjustments</w:t>
      </w:r>
      <w:r w:rsidRPr="00BF6644" w:rsidR="00362BDF">
        <w:rPr>
          <w:rFonts w:ascii="Arial" w:hAnsi="Arial" w:cs="Arial"/>
          <w:sz w:val="24"/>
          <w:szCs w:val="24"/>
        </w:rPr>
        <w:t xml:space="preserve">. Authorized application users must have the ability to make adjusting entries to </w:t>
      </w:r>
      <w:r>
        <w:rPr>
          <w:rFonts w:ascii="Arial" w:hAnsi="Arial" w:cs="Arial"/>
          <w:sz w:val="24"/>
          <w:szCs w:val="24"/>
        </w:rPr>
        <w:t>Retailer</w:t>
      </w:r>
      <w:r w:rsidRPr="00BF6644" w:rsidR="00362BDF">
        <w:rPr>
          <w:rFonts w:ascii="Arial" w:hAnsi="Arial" w:cs="Arial"/>
          <w:sz w:val="24"/>
          <w:szCs w:val="24"/>
        </w:rPr>
        <w:t xml:space="preserve"> accounts with a complete audit trail of adjustment amount, date of adjustment, user who entered the adjustment, and a description/reason for the adjustment.  </w:t>
      </w:r>
    </w:p>
    <w:p w:rsidRPr="00BF6644" w:rsidR="00362BDF" w:rsidP="001B7E4A" w:rsidRDefault="00362BDF" w14:paraId="02DD0486" w14:textId="27DC588C">
      <w:pPr>
        <w:pStyle w:val="ListParagraph"/>
        <w:widowControl/>
        <w:numPr>
          <w:ilvl w:val="2"/>
          <w:numId w:val="62"/>
        </w:numPr>
        <w:autoSpaceDE/>
        <w:autoSpaceDN/>
        <w:spacing w:after="120"/>
        <w:jc w:val="both"/>
        <w:rPr>
          <w:rFonts w:ascii="Arial" w:hAnsi="Arial" w:cs="Arial"/>
          <w:sz w:val="24"/>
          <w:szCs w:val="24"/>
        </w:rPr>
      </w:pPr>
      <w:r w:rsidRPr="008C412C">
        <w:rPr>
          <w:rFonts w:ascii="Arial" w:hAnsi="Arial" w:cs="Arial"/>
          <w:b/>
          <w:bCs/>
          <w:color w:val="0070C0"/>
          <w:sz w:val="24"/>
          <w:szCs w:val="24"/>
        </w:rPr>
        <w:t>Terminal Activity Monitoring</w:t>
      </w:r>
      <w:r w:rsidRPr="00BF6644">
        <w:rPr>
          <w:rFonts w:ascii="Arial" w:hAnsi="Arial" w:cs="Arial"/>
          <w:sz w:val="24"/>
          <w:szCs w:val="24"/>
        </w:rPr>
        <w:t xml:space="preserve">. The </w:t>
      </w:r>
      <w:r w:rsidR="00EB5CE9">
        <w:rPr>
          <w:rFonts w:ascii="Arial" w:hAnsi="Arial" w:cs="Arial"/>
          <w:sz w:val="24"/>
          <w:szCs w:val="24"/>
        </w:rPr>
        <w:t>System</w:t>
      </w:r>
      <w:r w:rsidRPr="00BF6644" w:rsidR="00EB5CE9">
        <w:rPr>
          <w:rFonts w:ascii="Arial" w:hAnsi="Arial" w:cs="Arial"/>
          <w:sz w:val="24"/>
          <w:szCs w:val="24"/>
        </w:rPr>
        <w:t xml:space="preserve"> </w:t>
      </w:r>
      <w:r w:rsidRPr="00BF6644">
        <w:rPr>
          <w:rFonts w:ascii="Arial" w:hAnsi="Arial" w:cs="Arial"/>
          <w:sz w:val="24"/>
          <w:szCs w:val="24"/>
        </w:rPr>
        <w:t xml:space="preserve">must provide the capability for pulling a detailed listing of transactions that were performed in chronological order at a specific terminal on a specified date. This should include an entry for all actions performed by a user of that terminal, the play information for any non-scratch ticket generated including the barcode and a representation of the </w:t>
      </w:r>
      <w:proofErr w:type="gramStart"/>
      <w:r w:rsidRPr="00BF6644">
        <w:rPr>
          <w:rFonts w:ascii="Arial" w:hAnsi="Arial" w:cs="Arial"/>
          <w:sz w:val="24"/>
          <w:szCs w:val="24"/>
        </w:rPr>
        <w:t>numbers</w:t>
      </w:r>
      <w:proofErr w:type="gramEnd"/>
      <w:r w:rsidRPr="00BF6644">
        <w:rPr>
          <w:rFonts w:ascii="Arial" w:hAnsi="Arial" w:cs="Arial"/>
          <w:sz w:val="24"/>
          <w:szCs w:val="24"/>
        </w:rPr>
        <w:t>/play areas chosen, and the information for any paid tickets including scratches showing barcode, game identifier, and amount. Tickets that were inquired upon should also be present in the listing with the removal of any information that could be used for cashing. Additionally, any sessions covered by a balance being tracked by the central system should be shown with an identifier and easily tracked through the readout.</w:t>
      </w:r>
    </w:p>
    <w:p w:rsidRPr="0089617A" w:rsidR="00362BDF" w:rsidP="001B7E4A" w:rsidRDefault="00362BDF" w14:paraId="74034538" w14:textId="0DE1073F">
      <w:pPr>
        <w:pStyle w:val="ListParagraph"/>
        <w:widowControl/>
        <w:numPr>
          <w:ilvl w:val="2"/>
          <w:numId w:val="62"/>
        </w:numPr>
        <w:autoSpaceDE/>
        <w:autoSpaceDN/>
        <w:spacing w:after="120"/>
        <w:jc w:val="both"/>
        <w:rPr>
          <w:rFonts w:ascii="Arial" w:hAnsi="Arial" w:cs="Arial"/>
          <w:sz w:val="24"/>
          <w:szCs w:val="24"/>
        </w:rPr>
      </w:pPr>
      <w:r w:rsidRPr="008C412C">
        <w:rPr>
          <w:rFonts w:ascii="Arial" w:hAnsi="Arial" w:cs="Arial"/>
          <w:b/>
          <w:bCs/>
          <w:color w:val="0070C0"/>
          <w:sz w:val="24"/>
          <w:szCs w:val="24"/>
        </w:rPr>
        <w:t>Ticket Verification</w:t>
      </w:r>
      <w:r w:rsidRPr="0089617A">
        <w:rPr>
          <w:rFonts w:ascii="Arial" w:hAnsi="Arial" w:cs="Arial"/>
          <w:sz w:val="24"/>
          <w:szCs w:val="24"/>
        </w:rPr>
        <w:t xml:space="preserve">. There must be an application that will allow the lookup of </w:t>
      </w:r>
      <w:proofErr w:type="gramStart"/>
      <w:r w:rsidRPr="0089617A">
        <w:rPr>
          <w:rFonts w:ascii="Arial" w:hAnsi="Arial" w:cs="Arial"/>
          <w:sz w:val="24"/>
          <w:szCs w:val="24"/>
        </w:rPr>
        <w:t>draw based</w:t>
      </w:r>
      <w:proofErr w:type="gramEnd"/>
      <w:r w:rsidRPr="0089617A">
        <w:rPr>
          <w:rFonts w:ascii="Arial" w:hAnsi="Arial" w:cs="Arial"/>
          <w:sz w:val="24"/>
          <w:szCs w:val="24"/>
        </w:rPr>
        <w:t xml:space="preserve"> game tickets by barcode, additional identifiers can be used as well</w:t>
      </w:r>
      <w:r w:rsidR="006A517A">
        <w:rPr>
          <w:rFonts w:ascii="Arial" w:hAnsi="Arial" w:cs="Arial"/>
          <w:sz w:val="24"/>
          <w:szCs w:val="24"/>
        </w:rPr>
        <w:t>,</w:t>
      </w:r>
      <w:r w:rsidRPr="0089617A">
        <w:rPr>
          <w:rFonts w:ascii="Arial" w:hAnsi="Arial" w:cs="Arial"/>
          <w:sz w:val="24"/>
          <w:szCs w:val="24"/>
        </w:rPr>
        <w:t xml:space="preserve"> if </w:t>
      </w:r>
      <w:bookmarkStart w:name="_Int_G2AKLF5d" w:id="37"/>
      <w:r w:rsidRPr="0089617A">
        <w:rPr>
          <w:rFonts w:ascii="Arial" w:hAnsi="Arial" w:cs="Arial"/>
          <w:sz w:val="24"/>
          <w:szCs w:val="24"/>
        </w:rPr>
        <w:t>available,</w:t>
      </w:r>
      <w:r w:rsidR="009C0C86">
        <w:rPr>
          <w:rFonts w:ascii="Arial" w:hAnsi="Arial" w:cs="Arial"/>
          <w:sz w:val="24"/>
          <w:szCs w:val="24"/>
        </w:rPr>
        <w:t xml:space="preserve"> </w:t>
      </w:r>
      <w:r w:rsidRPr="0089617A">
        <w:rPr>
          <w:rFonts w:ascii="Arial" w:hAnsi="Arial" w:cs="Arial"/>
          <w:sz w:val="24"/>
          <w:szCs w:val="24"/>
        </w:rPr>
        <w:t>and</w:t>
      </w:r>
      <w:bookmarkEnd w:id="37"/>
      <w:r w:rsidRPr="0089617A">
        <w:rPr>
          <w:rFonts w:ascii="Arial" w:hAnsi="Arial" w:cs="Arial"/>
          <w:sz w:val="24"/>
          <w:szCs w:val="24"/>
        </w:rPr>
        <w:t xml:space="preserve"> will display the characteristics of the ticket including </w:t>
      </w:r>
      <w:proofErr w:type="gramStart"/>
      <w:r w:rsidRPr="0089617A">
        <w:rPr>
          <w:rFonts w:ascii="Arial" w:hAnsi="Arial" w:cs="Arial"/>
          <w:sz w:val="24"/>
          <w:szCs w:val="24"/>
        </w:rPr>
        <w:t>current status</w:t>
      </w:r>
      <w:proofErr w:type="gramEnd"/>
      <w:r w:rsidRPr="0089617A">
        <w:rPr>
          <w:rFonts w:ascii="Arial" w:hAnsi="Arial" w:cs="Arial"/>
          <w:sz w:val="24"/>
          <w:szCs w:val="24"/>
        </w:rPr>
        <w:t xml:space="preserve">. </w:t>
      </w:r>
    </w:p>
    <w:p w:rsidRPr="00BF6644" w:rsidR="00362BDF" w:rsidP="001B7E4A" w:rsidRDefault="00362BDF" w14:paraId="3C836C8F" w14:textId="6D20D368">
      <w:pPr>
        <w:pStyle w:val="ListParagraph"/>
        <w:widowControl/>
        <w:numPr>
          <w:ilvl w:val="2"/>
          <w:numId w:val="62"/>
        </w:numPr>
        <w:autoSpaceDE/>
        <w:autoSpaceDN/>
        <w:spacing w:after="120"/>
        <w:jc w:val="both"/>
        <w:rPr>
          <w:rFonts w:ascii="Arial" w:hAnsi="Arial" w:cs="Arial"/>
          <w:sz w:val="24"/>
          <w:szCs w:val="24"/>
        </w:rPr>
      </w:pPr>
      <w:r w:rsidRPr="008C412C">
        <w:rPr>
          <w:rFonts w:ascii="Arial" w:hAnsi="Arial" w:cs="Arial"/>
          <w:b/>
          <w:bCs/>
          <w:color w:val="0070C0"/>
          <w:sz w:val="24"/>
          <w:szCs w:val="24"/>
        </w:rPr>
        <w:t>Dynamic Pools</w:t>
      </w:r>
      <w:r w:rsidRPr="00BF6644">
        <w:rPr>
          <w:rFonts w:ascii="Arial" w:hAnsi="Arial" w:cs="Arial"/>
          <w:sz w:val="24"/>
          <w:szCs w:val="24"/>
        </w:rPr>
        <w:t xml:space="preserve">. For all games, the </w:t>
      </w:r>
      <w:r w:rsidR="009C0C86">
        <w:rPr>
          <w:rFonts w:ascii="Arial" w:hAnsi="Arial" w:cs="Arial"/>
          <w:sz w:val="24"/>
          <w:szCs w:val="24"/>
        </w:rPr>
        <w:t xml:space="preserve">Awarded </w:t>
      </w:r>
      <w:r w:rsidRPr="00BF6644">
        <w:rPr>
          <w:rFonts w:ascii="Arial" w:hAnsi="Arial" w:cs="Arial"/>
          <w:sz w:val="24"/>
          <w:szCs w:val="24"/>
        </w:rPr>
        <w:t xml:space="preserve">Bidder must maintain dynamic pools for the current draw, and dollar summaries for all plays for all future draws on sale. The total dollars played by game by play type must be maintained for all future draws. The current day's </w:t>
      </w:r>
      <w:proofErr w:type="gramStart"/>
      <w:r w:rsidRPr="00BF6644">
        <w:rPr>
          <w:rFonts w:ascii="Arial" w:hAnsi="Arial" w:cs="Arial"/>
          <w:sz w:val="24"/>
          <w:szCs w:val="24"/>
        </w:rPr>
        <w:t>pools</w:t>
      </w:r>
      <w:proofErr w:type="gramEnd"/>
      <w:r w:rsidRPr="00BF6644">
        <w:rPr>
          <w:rFonts w:ascii="Arial" w:hAnsi="Arial" w:cs="Arial"/>
          <w:sz w:val="24"/>
          <w:szCs w:val="24"/>
        </w:rPr>
        <w:t xml:space="preserve"> must include all current day's sales as well as </w:t>
      </w:r>
      <w:proofErr w:type="gramStart"/>
      <w:r w:rsidRPr="00BF6644">
        <w:rPr>
          <w:rFonts w:ascii="Arial" w:hAnsi="Arial" w:cs="Arial"/>
          <w:sz w:val="24"/>
          <w:szCs w:val="24"/>
        </w:rPr>
        <w:t>advance</w:t>
      </w:r>
      <w:proofErr w:type="gramEnd"/>
      <w:r w:rsidRPr="00BF6644">
        <w:rPr>
          <w:rFonts w:ascii="Arial" w:hAnsi="Arial" w:cs="Arial"/>
          <w:sz w:val="24"/>
          <w:szCs w:val="24"/>
        </w:rPr>
        <w:t xml:space="preserve"> day sales for that draw.</w:t>
      </w:r>
    </w:p>
    <w:p w:rsidRPr="00BF6644" w:rsidR="00362BDF" w:rsidP="001B7E4A" w:rsidRDefault="00362BDF" w14:paraId="18E8740E" w14:textId="1A73F1D1">
      <w:pPr>
        <w:pStyle w:val="ListParagraph"/>
        <w:widowControl/>
        <w:numPr>
          <w:ilvl w:val="2"/>
          <w:numId w:val="62"/>
        </w:numPr>
        <w:autoSpaceDE/>
        <w:autoSpaceDN/>
        <w:spacing w:after="120"/>
        <w:jc w:val="both"/>
        <w:rPr>
          <w:rFonts w:ascii="Arial" w:hAnsi="Arial" w:cs="Arial"/>
          <w:sz w:val="24"/>
          <w:szCs w:val="24"/>
        </w:rPr>
      </w:pPr>
      <w:r w:rsidRPr="008C412C">
        <w:rPr>
          <w:rFonts w:ascii="Arial" w:hAnsi="Arial" w:cs="Arial"/>
          <w:b/>
          <w:bCs/>
          <w:color w:val="0070C0"/>
          <w:sz w:val="24"/>
          <w:szCs w:val="24"/>
        </w:rPr>
        <w:t>Ticket Stock Tracking and Security</w:t>
      </w:r>
      <w:r w:rsidRPr="00BF6644">
        <w:rPr>
          <w:rFonts w:ascii="Arial" w:hAnsi="Arial" w:cs="Arial"/>
          <w:sz w:val="24"/>
          <w:szCs w:val="24"/>
        </w:rPr>
        <w:t xml:space="preserve">. The Lottery currently tracks ticket stock. Ticket stock will be delivered and must have the ability to be accepted by a </w:t>
      </w:r>
      <w:r w:rsidR="000434F7">
        <w:rPr>
          <w:rFonts w:ascii="Arial" w:hAnsi="Arial" w:cs="Arial"/>
          <w:sz w:val="24"/>
          <w:szCs w:val="24"/>
        </w:rPr>
        <w:t>Retailer</w:t>
      </w:r>
      <w:r w:rsidRPr="00BF6644">
        <w:rPr>
          <w:rFonts w:ascii="Arial" w:hAnsi="Arial" w:cs="Arial"/>
          <w:sz w:val="24"/>
          <w:szCs w:val="24"/>
        </w:rPr>
        <w:t xml:space="preserve"> through a bar code system. The </w:t>
      </w:r>
      <w:r w:rsidR="006A517A">
        <w:rPr>
          <w:rFonts w:ascii="Arial" w:hAnsi="Arial" w:cs="Arial"/>
          <w:sz w:val="24"/>
          <w:szCs w:val="24"/>
        </w:rPr>
        <w:t xml:space="preserve">Awarded </w:t>
      </w:r>
      <w:r w:rsidRPr="00BF6644">
        <w:rPr>
          <w:rFonts w:ascii="Arial" w:hAnsi="Arial" w:cs="Arial"/>
          <w:sz w:val="24"/>
          <w:szCs w:val="24"/>
        </w:rPr>
        <w:t xml:space="preserve">Bidder must provide the ability to implement ticket stock tracking. Ticket stock tracking will permit returns, re-issues, and destruction of stock, as appropriate, by authorized users. Ticket stock activity reports will be required to track erroneous ticket </w:t>
      </w:r>
      <w:r w:rsidRPr="00BF6644">
        <w:rPr>
          <w:rFonts w:ascii="Arial" w:hAnsi="Arial" w:cs="Arial"/>
          <w:sz w:val="24"/>
          <w:szCs w:val="24"/>
        </w:rPr>
        <w:t xml:space="preserve">stock activity. Ticket stock tracking information (i.e., cartons and the uniquely identifiable rolls within cartons) shall be delivered from the ticket stock printer directly to Lottery Security, using a method of secure electronic delivery as prescribed by the Lottery. The </w:t>
      </w:r>
      <w:r w:rsidR="00F41DF3">
        <w:rPr>
          <w:rFonts w:ascii="Arial" w:hAnsi="Arial" w:cs="Arial"/>
          <w:sz w:val="24"/>
          <w:szCs w:val="24"/>
        </w:rPr>
        <w:t xml:space="preserve">Awarded </w:t>
      </w:r>
      <w:r w:rsidRPr="00BF6644">
        <w:rPr>
          <w:rFonts w:ascii="Arial" w:hAnsi="Arial" w:cs="Arial"/>
          <w:sz w:val="24"/>
          <w:szCs w:val="24"/>
        </w:rPr>
        <w:t xml:space="preserve">Bidder must provide any hardware and software necessary to store, maintain, query, or interpret this information. </w:t>
      </w:r>
    </w:p>
    <w:p w:rsidRPr="00BF6644" w:rsidR="00362BDF" w:rsidP="001B7E4A" w:rsidRDefault="00362BDF" w14:paraId="28B90937" w14:textId="6354FC09">
      <w:pPr>
        <w:pStyle w:val="ListParagraph"/>
        <w:widowControl/>
        <w:numPr>
          <w:ilvl w:val="2"/>
          <w:numId w:val="62"/>
        </w:numPr>
        <w:autoSpaceDE/>
        <w:autoSpaceDN/>
        <w:spacing w:after="120"/>
        <w:jc w:val="both"/>
        <w:rPr>
          <w:rFonts w:ascii="Arial" w:hAnsi="Arial" w:cs="Arial"/>
          <w:sz w:val="24"/>
          <w:szCs w:val="24"/>
        </w:rPr>
      </w:pPr>
      <w:r w:rsidRPr="008C412C">
        <w:rPr>
          <w:rFonts w:ascii="Arial" w:hAnsi="Arial" w:cs="Arial"/>
          <w:b/>
          <w:bCs/>
          <w:color w:val="0070C0"/>
          <w:sz w:val="24"/>
          <w:szCs w:val="24"/>
        </w:rPr>
        <w:t>Dual Security System</w:t>
      </w:r>
      <w:r w:rsidRPr="00BF6644">
        <w:rPr>
          <w:rFonts w:ascii="Arial" w:hAnsi="Arial" w:cs="Arial"/>
          <w:sz w:val="24"/>
          <w:szCs w:val="24"/>
        </w:rPr>
        <w:t xml:space="preserve">. The </w:t>
      </w:r>
      <w:r w:rsidR="000434F7">
        <w:rPr>
          <w:rFonts w:ascii="Arial" w:hAnsi="Arial" w:cs="Arial"/>
          <w:sz w:val="24"/>
          <w:szCs w:val="24"/>
        </w:rPr>
        <w:t>Retailer</w:t>
      </w:r>
      <w:r w:rsidRPr="00BF6644">
        <w:rPr>
          <w:rFonts w:ascii="Arial" w:hAnsi="Arial" w:cs="Arial"/>
          <w:sz w:val="24"/>
          <w:szCs w:val="24"/>
        </w:rPr>
        <w:t xml:space="preserve"> terminal must generate a unique number, aside from the System-logged transaction serial number, to link winning tickets to selling terminals. This "dual security" approach must be acceptable to any multi-jurisdictional associations the Lottery is a part of or becomes a part of (e.g., Tri State Commission and MUSL). This application must be under the physical and operational control of Lottery Security. The Bidder must provide any application necessary for the Lottery to decrypt dual security numbers. The methodology must avoid </w:t>
      </w:r>
      <w:r w:rsidR="000434F7">
        <w:rPr>
          <w:rFonts w:ascii="Arial" w:hAnsi="Arial" w:cs="Arial"/>
          <w:sz w:val="24"/>
          <w:szCs w:val="24"/>
        </w:rPr>
        <w:t>Retailer</w:t>
      </w:r>
      <w:r w:rsidRPr="00BF6644">
        <w:rPr>
          <w:rFonts w:ascii="Arial" w:hAnsi="Arial" w:cs="Arial"/>
          <w:sz w:val="24"/>
          <w:szCs w:val="24"/>
        </w:rPr>
        <w:t xml:space="preserve">s having to save sign-on slips or other materials and must preclude </w:t>
      </w:r>
      <w:r w:rsidR="00F41DF3">
        <w:rPr>
          <w:rFonts w:ascii="Arial" w:hAnsi="Arial" w:cs="Arial"/>
          <w:sz w:val="24"/>
          <w:szCs w:val="24"/>
        </w:rPr>
        <w:t xml:space="preserve">Awarded </w:t>
      </w:r>
      <w:r w:rsidRPr="00BF6644">
        <w:rPr>
          <w:rFonts w:ascii="Arial" w:hAnsi="Arial" w:cs="Arial"/>
          <w:sz w:val="24"/>
          <w:szCs w:val="24"/>
        </w:rPr>
        <w:t>Bidder</w:t>
      </w:r>
      <w:r w:rsidR="00F41DF3">
        <w:rPr>
          <w:rFonts w:ascii="Arial" w:hAnsi="Arial" w:cs="Arial"/>
          <w:sz w:val="24"/>
          <w:szCs w:val="24"/>
        </w:rPr>
        <w:t>’s</w:t>
      </w:r>
      <w:r w:rsidRPr="00BF6644">
        <w:rPr>
          <w:rFonts w:ascii="Arial" w:hAnsi="Arial" w:cs="Arial"/>
          <w:sz w:val="24"/>
          <w:szCs w:val="24"/>
        </w:rPr>
        <w:t xml:space="preserve"> staff from decrypting the dual security number. The use of public key encryption techniques is required.  </w:t>
      </w:r>
    </w:p>
    <w:p w:rsidRPr="00BF6644" w:rsidR="00362BDF" w:rsidP="001B7E4A" w:rsidRDefault="00362BDF" w14:paraId="5DA34B6F" w14:textId="77777777">
      <w:pPr>
        <w:pStyle w:val="ListParagraph"/>
        <w:widowControl/>
        <w:numPr>
          <w:ilvl w:val="2"/>
          <w:numId w:val="62"/>
        </w:numPr>
        <w:autoSpaceDE/>
        <w:autoSpaceDN/>
        <w:spacing w:after="120"/>
        <w:jc w:val="both"/>
        <w:rPr>
          <w:rFonts w:ascii="Arial" w:hAnsi="Arial" w:cs="Arial"/>
          <w:sz w:val="24"/>
          <w:szCs w:val="24"/>
        </w:rPr>
      </w:pPr>
      <w:r w:rsidRPr="008C412C">
        <w:rPr>
          <w:rFonts w:ascii="Arial" w:hAnsi="Arial" w:cs="Arial"/>
          <w:b/>
          <w:bCs/>
          <w:color w:val="0070C0"/>
          <w:sz w:val="24"/>
          <w:szCs w:val="24"/>
        </w:rPr>
        <w:t>Anomalous Condition Reporting</w:t>
      </w:r>
      <w:r w:rsidRPr="00BF6644">
        <w:rPr>
          <w:rFonts w:ascii="Arial" w:hAnsi="Arial" w:cs="Arial"/>
          <w:sz w:val="24"/>
          <w:szCs w:val="24"/>
        </w:rPr>
        <w:t xml:space="preserve">. The System must be capable of displaying and reporting anomalous conditions indicating possible operational problems or attempts at fraud. This capability must include, but is not limited to, the ability to report a terminal with anomalous and excessive transactions (such as sales, cancels, and log-in attempts), attempted validations of stolen tickets, unusual console log entries, unusual transaction journal entries, and systemic events such as no sales for a game scheduled to be operational. </w:t>
      </w:r>
    </w:p>
    <w:p w:rsidRPr="00BF6644" w:rsidR="00362BDF" w:rsidP="001B7E4A" w:rsidRDefault="00362BDF" w14:paraId="5C91D3F7" w14:textId="77777777">
      <w:pPr>
        <w:pStyle w:val="ListParagraph"/>
        <w:widowControl/>
        <w:numPr>
          <w:ilvl w:val="2"/>
          <w:numId w:val="62"/>
        </w:numPr>
        <w:autoSpaceDE/>
        <w:autoSpaceDN/>
        <w:spacing w:after="120"/>
        <w:jc w:val="both"/>
        <w:rPr>
          <w:rFonts w:ascii="Arial" w:hAnsi="Arial" w:cs="Arial"/>
          <w:sz w:val="24"/>
          <w:szCs w:val="24"/>
        </w:rPr>
      </w:pPr>
      <w:r w:rsidRPr="008C412C">
        <w:rPr>
          <w:rFonts w:ascii="Arial" w:hAnsi="Arial" w:cs="Arial"/>
          <w:b/>
          <w:bCs/>
          <w:color w:val="0070C0"/>
          <w:sz w:val="24"/>
          <w:szCs w:val="24"/>
        </w:rPr>
        <w:t>Transaction Protection</w:t>
      </w:r>
      <w:r w:rsidRPr="00BF6644">
        <w:rPr>
          <w:rFonts w:ascii="Arial" w:hAnsi="Arial" w:cs="Arial"/>
          <w:sz w:val="24"/>
          <w:szCs w:val="24"/>
        </w:rPr>
        <w:t xml:space="preserve">. The System must ensure that transactions cannot be tampered with including, but not limited to, the log files and validation files. The Lottery reserves the right to review any and/or all System narratives, source program listings, and operational procedures to ensure data and System integrity. </w:t>
      </w:r>
    </w:p>
    <w:p w:rsidRPr="00BF6644" w:rsidR="00362BDF" w:rsidP="001B7E4A" w:rsidRDefault="00362BDF" w14:paraId="617D811F" w14:textId="152D3F4F">
      <w:pPr>
        <w:pStyle w:val="ListParagraph"/>
        <w:widowControl/>
        <w:numPr>
          <w:ilvl w:val="2"/>
          <w:numId w:val="62"/>
        </w:numPr>
        <w:autoSpaceDE/>
        <w:autoSpaceDN/>
        <w:spacing w:after="120"/>
        <w:jc w:val="both"/>
        <w:rPr>
          <w:rFonts w:ascii="Arial" w:hAnsi="Arial" w:cs="Arial"/>
          <w:sz w:val="24"/>
          <w:szCs w:val="24"/>
        </w:rPr>
      </w:pPr>
      <w:r w:rsidRPr="008C412C">
        <w:rPr>
          <w:rFonts w:ascii="Arial" w:hAnsi="Arial" w:cs="Arial"/>
          <w:b/>
          <w:bCs/>
          <w:color w:val="0070C0"/>
          <w:sz w:val="24"/>
          <w:szCs w:val="24"/>
        </w:rPr>
        <w:t>Software Quality Assurance and Acceptance Testing</w:t>
      </w:r>
      <w:r w:rsidRPr="00BF6644">
        <w:rPr>
          <w:rFonts w:ascii="Arial" w:hAnsi="Arial" w:cs="Arial"/>
          <w:sz w:val="24"/>
          <w:szCs w:val="24"/>
        </w:rPr>
        <w:t xml:space="preserve">. The </w:t>
      </w:r>
      <w:r w:rsidR="00F41DF3">
        <w:rPr>
          <w:rFonts w:ascii="Arial" w:hAnsi="Arial" w:cs="Arial"/>
          <w:sz w:val="24"/>
          <w:szCs w:val="24"/>
        </w:rPr>
        <w:t xml:space="preserve">Awarded </w:t>
      </w:r>
      <w:r w:rsidRPr="00BF6644">
        <w:rPr>
          <w:rFonts w:ascii="Arial" w:hAnsi="Arial" w:cs="Arial"/>
          <w:sz w:val="24"/>
          <w:szCs w:val="24"/>
        </w:rPr>
        <w:t xml:space="preserve">Bidder shall perform quality assurance practices for software enhancements and corrections. This QA program shall be complemented by the Lottery’s acceptance testing program using the testing terminals and systems described within this RFP.  </w:t>
      </w:r>
    </w:p>
    <w:p w:rsidRPr="00BF6644" w:rsidR="00362BDF" w:rsidP="001B7E4A" w:rsidRDefault="00362BDF" w14:paraId="26CF6CA9" w14:textId="331A6003">
      <w:pPr>
        <w:pStyle w:val="ListParagraph"/>
        <w:widowControl/>
        <w:numPr>
          <w:ilvl w:val="2"/>
          <w:numId w:val="62"/>
        </w:numPr>
        <w:autoSpaceDE/>
        <w:autoSpaceDN/>
        <w:spacing w:after="120"/>
        <w:jc w:val="both"/>
        <w:rPr>
          <w:rFonts w:ascii="Arial" w:hAnsi="Arial" w:cs="Arial"/>
          <w:sz w:val="24"/>
          <w:szCs w:val="24"/>
        </w:rPr>
      </w:pPr>
      <w:r w:rsidRPr="008C412C">
        <w:rPr>
          <w:rFonts w:ascii="Arial" w:hAnsi="Arial" w:cs="Arial"/>
          <w:b/>
          <w:bCs/>
          <w:color w:val="0070C0"/>
          <w:sz w:val="24"/>
          <w:szCs w:val="24"/>
        </w:rPr>
        <w:t>Configuration Management</w:t>
      </w:r>
      <w:r w:rsidRPr="00BF6644">
        <w:rPr>
          <w:rFonts w:ascii="Arial" w:hAnsi="Arial" w:cs="Arial"/>
          <w:sz w:val="24"/>
          <w:szCs w:val="24"/>
        </w:rPr>
        <w:t xml:space="preserve">. The </w:t>
      </w:r>
      <w:r w:rsidR="00F41DF3">
        <w:rPr>
          <w:rFonts w:ascii="Arial" w:hAnsi="Arial" w:cs="Arial"/>
          <w:sz w:val="24"/>
          <w:szCs w:val="24"/>
        </w:rPr>
        <w:t xml:space="preserve">Awarded </w:t>
      </w:r>
      <w:r w:rsidRPr="00BF6644">
        <w:rPr>
          <w:rFonts w:ascii="Arial" w:hAnsi="Arial" w:cs="Arial"/>
          <w:sz w:val="24"/>
          <w:szCs w:val="24"/>
        </w:rPr>
        <w:t xml:space="preserve">Bidder shall maintain and modify software once it becomes operational and for the development and support of future software needs. </w:t>
      </w:r>
    </w:p>
    <w:p w:rsidRPr="00247950" w:rsidR="007E2628" w:rsidP="001B7E4A" w:rsidRDefault="00362BDF" w14:paraId="1C08C936" w14:textId="3D04204E">
      <w:pPr>
        <w:pStyle w:val="ListParagraph"/>
        <w:widowControl/>
        <w:numPr>
          <w:ilvl w:val="2"/>
          <w:numId w:val="62"/>
        </w:numPr>
        <w:autoSpaceDE/>
        <w:autoSpaceDN/>
        <w:spacing w:after="120"/>
        <w:jc w:val="both"/>
        <w:rPr>
          <w:rFonts w:ascii="Arial" w:hAnsi="Arial" w:cs="Arial"/>
          <w:b/>
          <w:bCs/>
          <w:sz w:val="24"/>
          <w:szCs w:val="24"/>
        </w:rPr>
      </w:pPr>
      <w:r w:rsidRPr="3EF2B71C">
        <w:rPr>
          <w:rFonts w:ascii="Arial" w:hAnsi="Arial" w:cs="Arial"/>
          <w:b/>
          <w:bCs/>
          <w:color w:val="0070C0"/>
          <w:sz w:val="24"/>
          <w:szCs w:val="24"/>
        </w:rPr>
        <w:t>Segregation of Duties</w:t>
      </w:r>
      <w:r w:rsidRPr="3EF2B71C">
        <w:rPr>
          <w:rFonts w:ascii="Arial" w:hAnsi="Arial" w:cs="Arial"/>
          <w:sz w:val="24"/>
          <w:szCs w:val="24"/>
        </w:rPr>
        <w:t xml:space="preserve">. The System operation must employ principles of segregation of duties and “need to know” and must restrict Superuser privileges for the </w:t>
      </w:r>
      <w:r w:rsidR="00163F33">
        <w:rPr>
          <w:rFonts w:ascii="Arial" w:hAnsi="Arial" w:cs="Arial"/>
          <w:sz w:val="24"/>
          <w:szCs w:val="24"/>
        </w:rPr>
        <w:t xml:space="preserve">Awarded </w:t>
      </w:r>
      <w:r w:rsidRPr="3EF2B71C">
        <w:rPr>
          <w:rFonts w:ascii="Arial" w:hAnsi="Arial" w:cs="Arial"/>
          <w:sz w:val="24"/>
          <w:szCs w:val="24"/>
        </w:rPr>
        <w:t>Bidder’s staff.</w:t>
      </w:r>
      <w:r w:rsidR="00163F33">
        <w:rPr>
          <w:rFonts w:ascii="Arial" w:hAnsi="Arial" w:cs="Arial"/>
          <w:sz w:val="24"/>
          <w:szCs w:val="24"/>
        </w:rPr>
        <w:t xml:space="preserve"> </w:t>
      </w:r>
      <w:r w:rsidRPr="00B517DF" w:rsidR="00B517DF">
        <w:rPr>
          <w:rFonts w:ascii="Arial" w:hAnsi="Arial" w:cs="Arial"/>
          <w:sz w:val="24"/>
          <w:szCs w:val="24"/>
        </w:rPr>
        <w:t>The system shall require a</w:t>
      </w:r>
      <w:r w:rsidR="00163F33">
        <w:rPr>
          <w:rFonts w:ascii="Arial" w:hAnsi="Arial" w:cs="Arial"/>
          <w:sz w:val="24"/>
          <w:szCs w:val="24"/>
        </w:rPr>
        <w:t xml:space="preserve">n Awarded </w:t>
      </w:r>
      <w:r w:rsidRPr="00B517DF" w:rsidR="00B517DF">
        <w:rPr>
          <w:rFonts w:ascii="Arial" w:hAnsi="Arial" w:cs="Arial"/>
          <w:sz w:val="24"/>
          <w:szCs w:val="24"/>
        </w:rPr>
        <w:t>Bidder</w:t>
      </w:r>
      <w:r w:rsidR="00D23999">
        <w:rPr>
          <w:rFonts w:ascii="Arial" w:hAnsi="Arial" w:cs="Arial"/>
          <w:sz w:val="24"/>
          <w:szCs w:val="24"/>
        </w:rPr>
        <w:t>’s</w:t>
      </w:r>
      <w:r w:rsidRPr="00B517DF" w:rsidR="00B517DF">
        <w:rPr>
          <w:rFonts w:ascii="Arial" w:hAnsi="Arial" w:cs="Arial"/>
          <w:sz w:val="24"/>
          <w:szCs w:val="24"/>
        </w:rPr>
        <w:t xml:space="preserve"> staff who needs Superuser privileges to undertake an auditable action to escalate their privileges.</w:t>
      </w:r>
    </w:p>
    <w:p w:rsidRPr="00BF6644" w:rsidR="00362BDF" w:rsidP="001B7E4A" w:rsidRDefault="007E2628" w14:paraId="2BAB8997" w14:textId="1527235E">
      <w:pPr>
        <w:pStyle w:val="ListParagraph"/>
        <w:numPr>
          <w:ilvl w:val="1"/>
          <w:numId w:val="61"/>
        </w:numPr>
        <w:spacing w:after="120"/>
        <w:rPr>
          <w:rFonts w:ascii="Arial" w:hAnsi="Arial" w:cs="Arial"/>
          <w:b/>
          <w:bCs/>
          <w:sz w:val="24"/>
          <w:szCs w:val="24"/>
        </w:rPr>
      </w:pPr>
      <w:r w:rsidRPr="00BF6644">
        <w:rPr>
          <w:rFonts w:ascii="Arial" w:hAnsi="Arial" w:cs="Arial"/>
          <w:b/>
          <w:bCs/>
          <w:sz w:val="24"/>
          <w:szCs w:val="24"/>
        </w:rPr>
        <w:t xml:space="preserve">Games Management and Monitoring </w:t>
      </w:r>
    </w:p>
    <w:p w:rsidRPr="00BF6644" w:rsidR="00891E81" w:rsidP="001B7E4A" w:rsidRDefault="00891E81" w14:paraId="07531672" w14:textId="77777777">
      <w:pPr>
        <w:pStyle w:val="ListParagraph"/>
        <w:widowControl/>
        <w:numPr>
          <w:ilvl w:val="2"/>
          <w:numId w:val="63"/>
        </w:numPr>
        <w:autoSpaceDE/>
        <w:autoSpaceDN/>
        <w:spacing w:after="120"/>
        <w:jc w:val="both"/>
        <w:rPr>
          <w:rFonts w:ascii="Arial" w:hAnsi="Arial" w:cs="Arial"/>
          <w:sz w:val="24"/>
          <w:szCs w:val="24"/>
        </w:rPr>
      </w:pPr>
      <w:r w:rsidRPr="008C412C">
        <w:rPr>
          <w:rFonts w:ascii="Arial" w:hAnsi="Arial" w:cs="Arial"/>
          <w:b/>
          <w:bCs/>
          <w:color w:val="0070C0"/>
          <w:sz w:val="24"/>
          <w:szCs w:val="24"/>
        </w:rPr>
        <w:t>Game Control</w:t>
      </w:r>
      <w:r w:rsidRPr="00BF6644">
        <w:rPr>
          <w:rFonts w:ascii="Arial" w:hAnsi="Arial" w:cs="Arial"/>
          <w:b/>
          <w:bCs/>
          <w:sz w:val="24"/>
          <w:szCs w:val="24"/>
        </w:rPr>
        <w:t>.</w:t>
      </w:r>
      <w:r w:rsidRPr="00BF6644">
        <w:rPr>
          <w:rFonts w:ascii="Arial" w:hAnsi="Arial" w:cs="Arial"/>
          <w:sz w:val="24"/>
          <w:szCs w:val="24"/>
        </w:rPr>
        <w:t xml:space="preserve"> The </w:t>
      </w:r>
      <w:r w:rsidRPr="002A6020">
        <w:rPr>
          <w:rFonts w:ascii="Arial" w:hAnsi="Arial" w:cs="Arial"/>
          <w:sz w:val="24"/>
          <w:szCs w:val="24"/>
        </w:rPr>
        <w:t>games management application must</w:t>
      </w:r>
      <w:r w:rsidRPr="00BF6644">
        <w:rPr>
          <w:rFonts w:ascii="Arial" w:hAnsi="Arial" w:cs="Arial"/>
          <w:sz w:val="24"/>
          <w:szCs w:val="24"/>
        </w:rPr>
        <w:t xml:space="preserve"> support the ability (for an authorized user) to shut off and resume sales and validations on each game independently.</w:t>
      </w:r>
    </w:p>
    <w:p w:rsidRPr="00BF6644" w:rsidR="00891E81" w:rsidP="001B7E4A" w:rsidRDefault="00891E81" w14:paraId="1990BB94" w14:textId="43B12E15">
      <w:pPr>
        <w:pStyle w:val="ListParagraph"/>
        <w:widowControl/>
        <w:numPr>
          <w:ilvl w:val="2"/>
          <w:numId w:val="63"/>
        </w:numPr>
        <w:autoSpaceDE/>
        <w:autoSpaceDN/>
        <w:spacing w:after="120"/>
        <w:jc w:val="both"/>
        <w:rPr>
          <w:rFonts w:ascii="Arial" w:hAnsi="Arial" w:cs="Arial"/>
          <w:sz w:val="24"/>
          <w:szCs w:val="24"/>
        </w:rPr>
      </w:pPr>
      <w:r w:rsidRPr="008C412C">
        <w:rPr>
          <w:rFonts w:ascii="Arial" w:hAnsi="Arial" w:cs="Arial"/>
          <w:b/>
          <w:bCs/>
          <w:color w:val="0070C0"/>
          <w:sz w:val="24"/>
          <w:szCs w:val="24"/>
        </w:rPr>
        <w:t>Game Monitoring</w:t>
      </w:r>
      <w:r w:rsidRPr="00BF6644">
        <w:rPr>
          <w:rFonts w:ascii="Arial" w:hAnsi="Arial" w:cs="Arial"/>
          <w:sz w:val="24"/>
          <w:szCs w:val="24"/>
        </w:rPr>
        <w:t>. Real-time monitoring of gaming transaction traffic and System utilization must be provided</w:t>
      </w:r>
      <w:r w:rsidR="00D23999">
        <w:rPr>
          <w:rFonts w:ascii="Arial" w:hAnsi="Arial" w:cs="Arial"/>
          <w:sz w:val="24"/>
          <w:szCs w:val="24"/>
        </w:rPr>
        <w:t xml:space="preserve"> </w:t>
      </w:r>
      <w:r w:rsidR="00842E57">
        <w:rPr>
          <w:rFonts w:ascii="Arial" w:hAnsi="Arial" w:cs="Arial"/>
          <w:sz w:val="24"/>
          <w:szCs w:val="24"/>
        </w:rPr>
        <w:t>by the Awarded Bidder</w:t>
      </w:r>
      <w:r w:rsidRPr="00BF6644">
        <w:rPr>
          <w:rFonts w:ascii="Arial" w:hAnsi="Arial" w:cs="Arial"/>
          <w:sz w:val="24"/>
          <w:szCs w:val="24"/>
        </w:rPr>
        <w:t xml:space="preserve">. Authorized games management application users must have the ability to observe real-time statistics on the operation of the System by game, </w:t>
      </w:r>
      <w:r w:rsidR="000434F7">
        <w:rPr>
          <w:rFonts w:ascii="Arial" w:hAnsi="Arial" w:cs="Arial"/>
          <w:sz w:val="24"/>
          <w:szCs w:val="24"/>
        </w:rPr>
        <w:t>Retailer</w:t>
      </w:r>
      <w:r w:rsidRPr="00BF6644">
        <w:rPr>
          <w:rFonts w:ascii="Arial" w:hAnsi="Arial" w:cs="Arial"/>
          <w:sz w:val="24"/>
          <w:szCs w:val="24"/>
        </w:rPr>
        <w:t xml:space="preserve">, or group of </w:t>
      </w:r>
      <w:r w:rsidR="000434F7">
        <w:rPr>
          <w:rFonts w:ascii="Arial" w:hAnsi="Arial" w:cs="Arial"/>
          <w:sz w:val="24"/>
          <w:szCs w:val="24"/>
        </w:rPr>
        <w:t>Retailer</w:t>
      </w:r>
      <w:r w:rsidRPr="00BF6644">
        <w:rPr>
          <w:rFonts w:ascii="Arial" w:hAnsi="Arial" w:cs="Arial"/>
          <w:sz w:val="24"/>
          <w:szCs w:val="24"/>
        </w:rPr>
        <w:t xml:space="preserve">s. The Lottery shall receive immediate notification of abnormal System operations and their causes, such as validation problems, communication difficulties, computer downtime, etc.  </w:t>
      </w:r>
    </w:p>
    <w:p w:rsidRPr="00BF6644" w:rsidR="00891E81" w:rsidP="001B7E4A" w:rsidRDefault="00891E81" w14:paraId="6078DE07" w14:textId="77777777">
      <w:pPr>
        <w:pStyle w:val="ListParagraph"/>
        <w:widowControl/>
        <w:numPr>
          <w:ilvl w:val="2"/>
          <w:numId w:val="63"/>
        </w:numPr>
        <w:autoSpaceDE/>
        <w:autoSpaceDN/>
        <w:spacing w:after="120"/>
        <w:jc w:val="both"/>
        <w:rPr>
          <w:rFonts w:ascii="Arial" w:hAnsi="Arial" w:cs="Arial"/>
          <w:sz w:val="24"/>
          <w:szCs w:val="24"/>
        </w:rPr>
      </w:pPr>
      <w:r w:rsidRPr="008C412C">
        <w:rPr>
          <w:rFonts w:ascii="Arial" w:hAnsi="Arial" w:cs="Arial"/>
          <w:b/>
          <w:bCs/>
          <w:color w:val="0070C0"/>
          <w:sz w:val="24"/>
          <w:szCs w:val="24"/>
        </w:rPr>
        <w:t>Liability Levels</w:t>
      </w:r>
      <w:r w:rsidRPr="00BF6644">
        <w:rPr>
          <w:rFonts w:ascii="Arial" w:hAnsi="Arial" w:cs="Arial"/>
          <w:sz w:val="24"/>
          <w:szCs w:val="24"/>
        </w:rPr>
        <w:t xml:space="preserve">. </w:t>
      </w:r>
      <w:r w:rsidRPr="00CA0FC9">
        <w:rPr>
          <w:rFonts w:ascii="Arial" w:hAnsi="Arial" w:cs="Arial"/>
          <w:sz w:val="24"/>
          <w:szCs w:val="24"/>
        </w:rPr>
        <w:t>The System shall support setting liability limits. The Lottery will be alerted automatically immediately when</w:t>
      </w:r>
      <w:r w:rsidRPr="00BF6644">
        <w:rPr>
          <w:rFonts w:ascii="Arial" w:hAnsi="Arial" w:cs="Arial"/>
          <w:sz w:val="24"/>
          <w:szCs w:val="24"/>
        </w:rPr>
        <w:t xml:space="preserve"> sales of a number in a fixed payout game reaches a warning level and then reaches a specified liability level. The System will automatically suspend sales </w:t>
      </w:r>
      <w:r w:rsidRPr="00BF6644">
        <w:rPr>
          <w:rFonts w:ascii="Arial" w:hAnsi="Arial" w:cs="Arial"/>
          <w:sz w:val="24"/>
          <w:szCs w:val="24"/>
        </w:rPr>
        <w:t>of any number when the liability limit is reached, although the Lottery will have the ability to override the suspension, as well as performing testing at its discretion. The System must provide a payoff figure and a payoff liability at the time of the alert.</w:t>
      </w:r>
    </w:p>
    <w:p w:rsidRPr="00BF6644" w:rsidR="00891E81" w:rsidP="001B7E4A" w:rsidRDefault="000434F7" w14:paraId="17EA9467" w14:textId="0D9B434A">
      <w:pPr>
        <w:pStyle w:val="ListParagraph"/>
        <w:widowControl/>
        <w:numPr>
          <w:ilvl w:val="2"/>
          <w:numId w:val="63"/>
        </w:numPr>
        <w:autoSpaceDE/>
        <w:autoSpaceDN/>
        <w:spacing w:after="120"/>
        <w:jc w:val="both"/>
        <w:rPr>
          <w:rFonts w:ascii="Arial" w:hAnsi="Arial" w:cs="Arial"/>
          <w:sz w:val="24"/>
          <w:szCs w:val="24"/>
        </w:rPr>
      </w:pPr>
      <w:r w:rsidRPr="008C412C">
        <w:rPr>
          <w:rFonts w:ascii="Arial" w:hAnsi="Arial" w:cs="Arial"/>
          <w:b/>
          <w:bCs/>
          <w:color w:val="0070C0"/>
          <w:sz w:val="24"/>
          <w:szCs w:val="24"/>
        </w:rPr>
        <w:t>Retailer</w:t>
      </w:r>
      <w:r w:rsidRPr="008C412C" w:rsidR="00891E81">
        <w:rPr>
          <w:rFonts w:ascii="Arial" w:hAnsi="Arial" w:cs="Arial"/>
          <w:b/>
          <w:bCs/>
          <w:color w:val="0070C0"/>
          <w:sz w:val="24"/>
          <w:szCs w:val="24"/>
        </w:rPr>
        <w:t xml:space="preserve"> Disablement Codes</w:t>
      </w:r>
      <w:r w:rsidRPr="00BF6644" w:rsidR="00891E81">
        <w:rPr>
          <w:rFonts w:ascii="Arial" w:hAnsi="Arial" w:cs="Arial"/>
          <w:sz w:val="24"/>
          <w:szCs w:val="24"/>
        </w:rPr>
        <w:t xml:space="preserve">. The games management application must support a coding scheme for differentiating various </w:t>
      </w:r>
      <w:r>
        <w:rPr>
          <w:rFonts w:ascii="Arial" w:hAnsi="Arial" w:cs="Arial"/>
          <w:sz w:val="24"/>
          <w:szCs w:val="24"/>
        </w:rPr>
        <w:t>Retailer</w:t>
      </w:r>
      <w:r w:rsidRPr="00BF6644" w:rsidR="00891E81">
        <w:rPr>
          <w:rFonts w:ascii="Arial" w:hAnsi="Arial" w:cs="Arial"/>
          <w:sz w:val="24"/>
          <w:szCs w:val="24"/>
        </w:rPr>
        <w:t xml:space="preserve"> "disabling" reasons. For example, if a </w:t>
      </w:r>
      <w:r>
        <w:rPr>
          <w:rFonts w:ascii="Arial" w:hAnsi="Arial" w:cs="Arial"/>
          <w:sz w:val="24"/>
          <w:szCs w:val="24"/>
        </w:rPr>
        <w:t>Retailer</w:t>
      </w:r>
      <w:r w:rsidRPr="00BF6644" w:rsidR="00891E81">
        <w:rPr>
          <w:rFonts w:ascii="Arial" w:hAnsi="Arial" w:cs="Arial"/>
          <w:sz w:val="24"/>
          <w:szCs w:val="24"/>
        </w:rPr>
        <w:t xml:space="preserve"> is disabled for a collection-related problem, for EFT sweeps, and for a disciplinary problem, this multiple-cause disabling must be recorded in the </w:t>
      </w:r>
      <w:r>
        <w:rPr>
          <w:rFonts w:ascii="Arial" w:hAnsi="Arial" w:cs="Arial"/>
          <w:sz w:val="24"/>
          <w:szCs w:val="24"/>
        </w:rPr>
        <w:t>Retailer</w:t>
      </w:r>
      <w:r w:rsidRPr="00BF6644" w:rsidR="00891E81">
        <w:rPr>
          <w:rFonts w:ascii="Arial" w:hAnsi="Arial" w:cs="Arial"/>
          <w:sz w:val="24"/>
          <w:szCs w:val="24"/>
        </w:rPr>
        <w:t xml:space="preserve"> record and clearly displayed upon inquiry. The coding scheme must be able to accommodate up to one hundred (100) total disablement conditions with up to twenty (20) concurrently. The application must be capable of reporting a </w:t>
      </w:r>
      <w:r>
        <w:rPr>
          <w:rFonts w:ascii="Arial" w:hAnsi="Arial" w:cs="Arial"/>
          <w:sz w:val="24"/>
          <w:szCs w:val="24"/>
        </w:rPr>
        <w:t>Retailer</w:t>
      </w:r>
      <w:r w:rsidRPr="00BF6644" w:rsidR="00891E81">
        <w:rPr>
          <w:rFonts w:ascii="Arial" w:hAnsi="Arial" w:cs="Arial"/>
          <w:sz w:val="24"/>
          <w:szCs w:val="24"/>
        </w:rPr>
        <w:t xml:space="preserve">’s history of disablement conditions. </w:t>
      </w:r>
    </w:p>
    <w:p w:rsidRPr="00BF6644" w:rsidR="00891E81" w:rsidP="001B7E4A" w:rsidRDefault="000434F7" w14:paraId="1D4BEF70" w14:textId="44AED3DE">
      <w:pPr>
        <w:pStyle w:val="ListParagraph"/>
        <w:widowControl/>
        <w:numPr>
          <w:ilvl w:val="2"/>
          <w:numId w:val="63"/>
        </w:numPr>
        <w:autoSpaceDE/>
        <w:autoSpaceDN/>
        <w:spacing w:after="120"/>
        <w:jc w:val="both"/>
        <w:rPr>
          <w:rFonts w:ascii="Arial" w:hAnsi="Arial" w:cs="Arial"/>
          <w:sz w:val="24"/>
          <w:szCs w:val="24"/>
        </w:rPr>
      </w:pPr>
      <w:r w:rsidRPr="008C412C">
        <w:rPr>
          <w:rFonts w:ascii="Arial" w:hAnsi="Arial" w:cs="Arial"/>
          <w:b/>
          <w:bCs/>
          <w:color w:val="0070C0"/>
          <w:sz w:val="24"/>
          <w:szCs w:val="24"/>
        </w:rPr>
        <w:t>Retailer</w:t>
      </w:r>
      <w:r w:rsidRPr="008C412C" w:rsidR="00891E81">
        <w:rPr>
          <w:rFonts w:ascii="Arial" w:hAnsi="Arial" w:cs="Arial"/>
          <w:b/>
          <w:bCs/>
          <w:color w:val="0070C0"/>
          <w:sz w:val="24"/>
          <w:szCs w:val="24"/>
        </w:rPr>
        <w:t xml:space="preserve"> Terminal Management</w:t>
      </w:r>
      <w:r w:rsidRPr="00BF6644" w:rsidR="00891E81">
        <w:rPr>
          <w:rFonts w:ascii="Arial" w:hAnsi="Arial" w:cs="Arial"/>
          <w:sz w:val="24"/>
          <w:szCs w:val="24"/>
        </w:rPr>
        <w:t xml:space="preserve">. Authorized games management application users must have the ability to enable and/or disable any </w:t>
      </w:r>
      <w:r>
        <w:rPr>
          <w:rFonts w:ascii="Arial" w:hAnsi="Arial" w:cs="Arial"/>
          <w:sz w:val="24"/>
          <w:szCs w:val="24"/>
        </w:rPr>
        <w:t>Retailer</w:t>
      </w:r>
      <w:r w:rsidRPr="00BF6644" w:rsidR="00891E81">
        <w:rPr>
          <w:rFonts w:ascii="Arial" w:hAnsi="Arial" w:cs="Arial"/>
          <w:sz w:val="24"/>
          <w:szCs w:val="24"/>
        </w:rPr>
        <w:t xml:space="preserve"> terminal, partially or fully. Actions taken toward </w:t>
      </w:r>
      <w:r>
        <w:rPr>
          <w:rFonts w:ascii="Arial" w:hAnsi="Arial" w:cs="Arial"/>
          <w:sz w:val="24"/>
          <w:szCs w:val="24"/>
        </w:rPr>
        <w:t>Retailer</w:t>
      </w:r>
      <w:r w:rsidRPr="00BF6644" w:rsidR="00891E81">
        <w:rPr>
          <w:rFonts w:ascii="Arial" w:hAnsi="Arial" w:cs="Arial"/>
          <w:sz w:val="24"/>
          <w:szCs w:val="24"/>
        </w:rPr>
        <w:t xml:space="preserve"> management must be effective immediately and must create an audit trail of the changes made, the date of the change, and the user who made the change to a </w:t>
      </w:r>
      <w:r>
        <w:rPr>
          <w:rFonts w:ascii="Arial" w:hAnsi="Arial" w:cs="Arial"/>
          <w:sz w:val="24"/>
          <w:szCs w:val="24"/>
        </w:rPr>
        <w:t>Retailer</w:t>
      </w:r>
      <w:r w:rsidRPr="00BF6644" w:rsidR="00891E81">
        <w:rPr>
          <w:rFonts w:ascii="Arial" w:hAnsi="Arial" w:cs="Arial"/>
          <w:sz w:val="24"/>
          <w:szCs w:val="24"/>
        </w:rPr>
        <w:t xml:space="preserve"> terminal record. </w:t>
      </w:r>
    </w:p>
    <w:p w:rsidRPr="00BF6644" w:rsidR="00891E81" w:rsidP="001B7E4A" w:rsidRDefault="000434F7" w14:paraId="052D6220" w14:textId="6BFCC7D1">
      <w:pPr>
        <w:pStyle w:val="ListParagraph"/>
        <w:widowControl/>
        <w:numPr>
          <w:ilvl w:val="2"/>
          <w:numId w:val="63"/>
        </w:numPr>
        <w:autoSpaceDE/>
        <w:autoSpaceDN/>
        <w:spacing w:after="120"/>
        <w:jc w:val="both"/>
        <w:rPr>
          <w:rFonts w:ascii="Arial" w:hAnsi="Arial" w:cs="Arial"/>
          <w:sz w:val="24"/>
          <w:szCs w:val="24"/>
        </w:rPr>
      </w:pPr>
      <w:r w:rsidRPr="00604A22">
        <w:rPr>
          <w:rFonts w:ascii="Arial" w:hAnsi="Arial" w:cs="Arial"/>
          <w:b/>
          <w:bCs/>
          <w:color w:val="0070C0"/>
          <w:sz w:val="24"/>
          <w:szCs w:val="24"/>
        </w:rPr>
        <w:t>Retailer</w:t>
      </w:r>
      <w:r w:rsidRPr="00604A22" w:rsidR="00891E81">
        <w:rPr>
          <w:rFonts w:ascii="Arial" w:hAnsi="Arial" w:cs="Arial"/>
          <w:b/>
          <w:bCs/>
          <w:color w:val="0070C0"/>
          <w:sz w:val="24"/>
          <w:szCs w:val="24"/>
        </w:rPr>
        <w:t xml:space="preserve"> Message Groups</w:t>
      </w:r>
      <w:r w:rsidRPr="00BF6644" w:rsidR="00891E81">
        <w:rPr>
          <w:rFonts w:ascii="Arial" w:hAnsi="Arial" w:cs="Arial"/>
          <w:sz w:val="24"/>
          <w:szCs w:val="24"/>
        </w:rPr>
        <w:t xml:space="preserve">. The games management application must support the ability (for an authorized user) to send messages to a specific </w:t>
      </w:r>
      <w:r>
        <w:rPr>
          <w:rFonts w:ascii="Arial" w:hAnsi="Arial" w:cs="Arial"/>
          <w:sz w:val="24"/>
          <w:szCs w:val="24"/>
        </w:rPr>
        <w:t>Retailer</w:t>
      </w:r>
      <w:r w:rsidRPr="00BF6644" w:rsidR="00891E81">
        <w:rPr>
          <w:rFonts w:ascii="Arial" w:hAnsi="Arial" w:cs="Arial"/>
          <w:sz w:val="24"/>
          <w:szCs w:val="24"/>
        </w:rPr>
        <w:t xml:space="preserve">, or to any </w:t>
      </w:r>
      <w:proofErr w:type="gramStart"/>
      <w:r w:rsidRPr="00BF6644" w:rsidR="00891E81">
        <w:rPr>
          <w:rFonts w:ascii="Arial" w:hAnsi="Arial" w:cs="Arial"/>
          <w:sz w:val="24"/>
          <w:szCs w:val="24"/>
        </w:rPr>
        <w:t xml:space="preserve">group of </w:t>
      </w:r>
      <w:r>
        <w:rPr>
          <w:rFonts w:ascii="Arial" w:hAnsi="Arial" w:cs="Arial"/>
          <w:sz w:val="24"/>
          <w:szCs w:val="24"/>
        </w:rPr>
        <w:t>Retailer</w:t>
      </w:r>
      <w:r w:rsidRPr="00BF6644" w:rsidR="00891E81">
        <w:rPr>
          <w:rFonts w:ascii="Arial" w:hAnsi="Arial" w:cs="Arial"/>
          <w:sz w:val="24"/>
          <w:szCs w:val="24"/>
        </w:rPr>
        <w:t>s</w:t>
      </w:r>
      <w:proofErr w:type="gramEnd"/>
      <w:r w:rsidRPr="00BF6644" w:rsidR="00891E81">
        <w:rPr>
          <w:rFonts w:ascii="Arial" w:hAnsi="Arial" w:cs="Arial"/>
          <w:sz w:val="24"/>
          <w:szCs w:val="24"/>
        </w:rPr>
        <w:t xml:space="preserve"> such as, but not limited to, all </w:t>
      </w:r>
      <w:r>
        <w:rPr>
          <w:rFonts w:ascii="Arial" w:hAnsi="Arial" w:cs="Arial"/>
          <w:sz w:val="24"/>
          <w:szCs w:val="24"/>
        </w:rPr>
        <w:t>Retailer</w:t>
      </w:r>
      <w:r w:rsidRPr="00BF6644" w:rsidR="00891E81">
        <w:rPr>
          <w:rFonts w:ascii="Arial" w:hAnsi="Arial" w:cs="Arial"/>
          <w:sz w:val="24"/>
          <w:szCs w:val="24"/>
        </w:rPr>
        <w:t xml:space="preserve">s, </w:t>
      </w:r>
      <w:r>
        <w:rPr>
          <w:rFonts w:ascii="Arial" w:hAnsi="Arial" w:cs="Arial"/>
          <w:sz w:val="24"/>
          <w:szCs w:val="24"/>
        </w:rPr>
        <w:t>Retailer</w:t>
      </w:r>
      <w:r w:rsidRPr="00BF6644" w:rsidR="00891E81">
        <w:rPr>
          <w:rFonts w:ascii="Arial" w:hAnsi="Arial" w:cs="Arial"/>
          <w:sz w:val="24"/>
          <w:szCs w:val="24"/>
        </w:rPr>
        <w:t xml:space="preserve">s in the same county, zip code, business type, corporate account, or sales level. In addition to game messages, the Lottery may also utilize this functionality to send messages such as “Amber Alerts” to selected groups of </w:t>
      </w:r>
      <w:r>
        <w:rPr>
          <w:rFonts w:ascii="Arial" w:hAnsi="Arial" w:cs="Arial"/>
          <w:sz w:val="24"/>
          <w:szCs w:val="24"/>
        </w:rPr>
        <w:t>Retailer</w:t>
      </w:r>
      <w:r w:rsidRPr="00BF6644" w:rsidR="00891E81">
        <w:rPr>
          <w:rFonts w:ascii="Arial" w:hAnsi="Arial" w:cs="Arial"/>
          <w:sz w:val="24"/>
          <w:szCs w:val="24"/>
        </w:rPr>
        <w:t>s.</w:t>
      </w:r>
    </w:p>
    <w:p w:rsidRPr="00BF6644" w:rsidR="00891E81" w:rsidP="001B7E4A" w:rsidRDefault="000434F7" w14:paraId="391A0F36" w14:textId="7F038BFE">
      <w:pPr>
        <w:pStyle w:val="ListParagraph"/>
        <w:widowControl/>
        <w:numPr>
          <w:ilvl w:val="2"/>
          <w:numId w:val="63"/>
        </w:numPr>
        <w:autoSpaceDE/>
        <w:autoSpaceDN/>
        <w:spacing w:after="120"/>
        <w:jc w:val="both"/>
        <w:rPr>
          <w:rFonts w:ascii="Arial" w:hAnsi="Arial" w:cs="Arial"/>
          <w:sz w:val="24"/>
          <w:szCs w:val="24"/>
        </w:rPr>
      </w:pPr>
      <w:r w:rsidRPr="00604A22">
        <w:rPr>
          <w:rFonts w:ascii="Arial" w:hAnsi="Arial" w:cs="Arial"/>
          <w:b/>
          <w:bCs/>
          <w:color w:val="0070C0"/>
          <w:sz w:val="24"/>
          <w:szCs w:val="24"/>
        </w:rPr>
        <w:t>Retailer</w:t>
      </w:r>
      <w:r w:rsidRPr="00604A22" w:rsidR="00891E81">
        <w:rPr>
          <w:rFonts w:ascii="Arial" w:hAnsi="Arial" w:cs="Arial"/>
          <w:b/>
          <w:bCs/>
          <w:color w:val="0070C0"/>
          <w:sz w:val="24"/>
          <w:szCs w:val="24"/>
        </w:rPr>
        <w:t xml:space="preserve"> Message Size</w:t>
      </w:r>
      <w:r w:rsidRPr="00BF6644" w:rsidR="00891E81">
        <w:rPr>
          <w:rFonts w:ascii="Arial" w:hAnsi="Arial" w:cs="Arial"/>
          <w:b/>
          <w:bCs/>
          <w:sz w:val="24"/>
          <w:szCs w:val="24"/>
        </w:rPr>
        <w:t>.</w:t>
      </w:r>
      <w:r w:rsidRPr="00BF6644" w:rsidR="00891E81">
        <w:rPr>
          <w:rFonts w:ascii="Arial" w:hAnsi="Arial" w:cs="Arial"/>
          <w:sz w:val="24"/>
          <w:szCs w:val="24"/>
        </w:rPr>
        <w:t xml:space="preserve"> </w:t>
      </w:r>
      <w:r>
        <w:rPr>
          <w:rFonts w:ascii="Arial" w:hAnsi="Arial" w:cs="Arial"/>
          <w:sz w:val="24"/>
          <w:szCs w:val="24"/>
        </w:rPr>
        <w:t>Retailer</w:t>
      </w:r>
      <w:r w:rsidRPr="00BF6644" w:rsidR="00891E81">
        <w:rPr>
          <w:rFonts w:ascii="Arial" w:hAnsi="Arial" w:cs="Arial"/>
          <w:sz w:val="24"/>
          <w:szCs w:val="24"/>
        </w:rPr>
        <w:t xml:space="preserve"> informational messages at minimum must support up to one thousand twenty-four (1,024) characters. </w:t>
      </w:r>
    </w:p>
    <w:p w:rsidRPr="00BF6644" w:rsidR="00891E81" w:rsidP="001B7E4A" w:rsidRDefault="00891E81" w14:paraId="37C65D30" w14:textId="759C4175">
      <w:pPr>
        <w:pStyle w:val="ListParagraph"/>
        <w:widowControl/>
        <w:numPr>
          <w:ilvl w:val="2"/>
          <w:numId w:val="63"/>
        </w:numPr>
        <w:autoSpaceDE/>
        <w:autoSpaceDN/>
        <w:spacing w:after="120"/>
        <w:jc w:val="both"/>
        <w:rPr>
          <w:rFonts w:ascii="Arial" w:hAnsi="Arial" w:cs="Arial"/>
          <w:sz w:val="24"/>
          <w:szCs w:val="24"/>
        </w:rPr>
      </w:pPr>
      <w:r w:rsidRPr="00604A22">
        <w:rPr>
          <w:rFonts w:ascii="Arial" w:hAnsi="Arial" w:cs="Arial"/>
          <w:b/>
          <w:bCs/>
          <w:color w:val="0070C0"/>
          <w:sz w:val="24"/>
          <w:szCs w:val="24"/>
        </w:rPr>
        <w:t>Immediate and Deferrable Messages</w:t>
      </w:r>
      <w:r w:rsidRPr="00BF6644">
        <w:rPr>
          <w:rFonts w:ascii="Arial" w:hAnsi="Arial" w:cs="Arial"/>
          <w:sz w:val="24"/>
          <w:szCs w:val="24"/>
        </w:rPr>
        <w:t xml:space="preserve">. The games management application must support the ability for an authorized user to define any </w:t>
      </w:r>
      <w:r w:rsidR="000434F7">
        <w:rPr>
          <w:rFonts w:ascii="Arial" w:hAnsi="Arial" w:cs="Arial"/>
          <w:sz w:val="24"/>
          <w:szCs w:val="24"/>
        </w:rPr>
        <w:t>Retailer</w:t>
      </w:r>
      <w:r w:rsidRPr="00BF6644">
        <w:rPr>
          <w:rFonts w:ascii="Arial" w:hAnsi="Arial" w:cs="Arial"/>
          <w:sz w:val="24"/>
          <w:szCs w:val="24"/>
        </w:rPr>
        <w:t xml:space="preserve"> message as immediate or deferrable. Immediate messages must be displayed by the </w:t>
      </w:r>
      <w:r w:rsidR="000434F7">
        <w:rPr>
          <w:rFonts w:ascii="Arial" w:hAnsi="Arial" w:cs="Arial"/>
          <w:sz w:val="24"/>
          <w:szCs w:val="24"/>
        </w:rPr>
        <w:t>Retailer</w:t>
      </w:r>
      <w:r w:rsidRPr="00BF6644">
        <w:rPr>
          <w:rFonts w:ascii="Arial" w:hAnsi="Arial" w:cs="Arial"/>
          <w:sz w:val="24"/>
          <w:szCs w:val="24"/>
        </w:rPr>
        <w:t xml:space="preserve"> terminal right away. If the terminal is not logged in, the message must be displayed immediately after the next login. For a deferrable message, the </w:t>
      </w:r>
      <w:r w:rsidR="000434F7">
        <w:rPr>
          <w:rFonts w:ascii="Arial" w:hAnsi="Arial" w:cs="Arial"/>
          <w:sz w:val="24"/>
          <w:szCs w:val="24"/>
        </w:rPr>
        <w:t>Retailer</w:t>
      </w:r>
      <w:r w:rsidRPr="00BF6644">
        <w:rPr>
          <w:rFonts w:ascii="Arial" w:hAnsi="Arial" w:cs="Arial"/>
          <w:sz w:val="24"/>
          <w:szCs w:val="24"/>
        </w:rPr>
        <w:t xml:space="preserve"> terminal is notified to take a specified message within a certain time, but the message can be taken by the </w:t>
      </w:r>
      <w:r w:rsidR="000434F7">
        <w:rPr>
          <w:rFonts w:ascii="Arial" w:hAnsi="Arial" w:cs="Arial"/>
          <w:sz w:val="24"/>
          <w:szCs w:val="24"/>
        </w:rPr>
        <w:t>Retailer</w:t>
      </w:r>
      <w:r w:rsidRPr="00BF6644">
        <w:rPr>
          <w:rFonts w:ascii="Arial" w:hAnsi="Arial" w:cs="Arial"/>
          <w:sz w:val="24"/>
          <w:szCs w:val="24"/>
        </w:rPr>
        <w:t xml:space="preserve"> when it is more suitable to player traffic.  </w:t>
      </w:r>
    </w:p>
    <w:p w:rsidRPr="00BF6644" w:rsidR="00891E81" w:rsidP="001B7E4A" w:rsidRDefault="00891E81" w14:paraId="4FF1DAB8" w14:textId="3026E1FC">
      <w:pPr>
        <w:pStyle w:val="ListParagraph"/>
        <w:widowControl/>
        <w:numPr>
          <w:ilvl w:val="2"/>
          <w:numId w:val="63"/>
        </w:numPr>
        <w:autoSpaceDE/>
        <w:autoSpaceDN/>
        <w:spacing w:after="120"/>
        <w:jc w:val="both"/>
        <w:rPr>
          <w:rFonts w:ascii="Arial" w:hAnsi="Arial" w:cs="Arial"/>
          <w:sz w:val="24"/>
          <w:szCs w:val="24"/>
        </w:rPr>
      </w:pPr>
      <w:r w:rsidRPr="00604A22">
        <w:rPr>
          <w:rFonts w:ascii="Arial" w:hAnsi="Arial" w:cs="Arial"/>
          <w:b/>
          <w:bCs/>
          <w:color w:val="0070C0"/>
          <w:sz w:val="24"/>
          <w:szCs w:val="24"/>
        </w:rPr>
        <w:t>Ticket Messaging</w:t>
      </w:r>
      <w:r w:rsidRPr="00BF6644">
        <w:rPr>
          <w:rFonts w:ascii="Arial" w:hAnsi="Arial" w:cs="Arial"/>
          <w:sz w:val="24"/>
          <w:szCs w:val="24"/>
        </w:rPr>
        <w:t xml:space="preserve">. The games management application must support the ability for an authorized user to create and send messages to all or selected groups of </w:t>
      </w:r>
      <w:r w:rsidR="000434F7">
        <w:rPr>
          <w:rFonts w:ascii="Arial" w:hAnsi="Arial" w:cs="Arial"/>
          <w:sz w:val="24"/>
          <w:szCs w:val="24"/>
        </w:rPr>
        <w:t>Retailer</w:t>
      </w:r>
      <w:r w:rsidRPr="00BF6644">
        <w:rPr>
          <w:rFonts w:ascii="Arial" w:hAnsi="Arial" w:cs="Arial"/>
          <w:sz w:val="24"/>
          <w:szCs w:val="24"/>
        </w:rPr>
        <w:t xml:space="preserve"> terminals to be printed in “banner” spaces on the tickets. These messages would be triggered by situation, for example by the game, bet type, or price point. One application will be a unique, by game, marketing message to display on the tickets. The Lottery may also utilize this functionality to send messages such as “Amber Alerts” for printing on tickets.  </w:t>
      </w:r>
    </w:p>
    <w:p w:rsidRPr="00BF6644" w:rsidR="00891E81" w:rsidP="001B7E4A" w:rsidRDefault="00891E81" w14:paraId="0C60AE59" w14:textId="2357AC91">
      <w:pPr>
        <w:pStyle w:val="ListParagraph"/>
        <w:widowControl/>
        <w:numPr>
          <w:ilvl w:val="2"/>
          <w:numId w:val="63"/>
        </w:numPr>
        <w:autoSpaceDE/>
        <w:autoSpaceDN/>
        <w:spacing w:after="120"/>
        <w:jc w:val="both"/>
        <w:rPr>
          <w:rFonts w:ascii="Arial" w:hAnsi="Arial" w:cs="Arial"/>
          <w:sz w:val="24"/>
          <w:szCs w:val="24"/>
        </w:rPr>
      </w:pPr>
      <w:r w:rsidRPr="00604A22">
        <w:rPr>
          <w:rFonts w:ascii="Arial" w:hAnsi="Arial" w:cs="Arial"/>
          <w:b/>
          <w:bCs/>
          <w:color w:val="0070C0"/>
          <w:sz w:val="24"/>
          <w:szCs w:val="24"/>
        </w:rPr>
        <w:t>Player Display Messages</w:t>
      </w:r>
      <w:r w:rsidRPr="00BF6644">
        <w:rPr>
          <w:rFonts w:ascii="Arial" w:hAnsi="Arial" w:cs="Arial"/>
          <w:sz w:val="24"/>
          <w:szCs w:val="24"/>
        </w:rPr>
        <w:t xml:space="preserve">. The games management application must support the ability for an authorized user to create and send graphics and messages to the player display units associated with the </w:t>
      </w:r>
      <w:r w:rsidR="000434F7">
        <w:rPr>
          <w:rFonts w:ascii="Arial" w:hAnsi="Arial" w:cs="Arial"/>
          <w:sz w:val="24"/>
          <w:szCs w:val="24"/>
        </w:rPr>
        <w:t>Retailer</w:t>
      </w:r>
      <w:r w:rsidRPr="00BF6644">
        <w:rPr>
          <w:rFonts w:ascii="Arial" w:hAnsi="Arial" w:cs="Arial"/>
          <w:sz w:val="24"/>
          <w:szCs w:val="24"/>
        </w:rPr>
        <w:t xml:space="preserve"> terminals. In addition to game messages, the Lottery may utilize this functionality to send messages such as “Amber Alerts” to selected groups of </w:t>
      </w:r>
      <w:r w:rsidR="000434F7">
        <w:rPr>
          <w:rFonts w:ascii="Arial" w:hAnsi="Arial" w:cs="Arial"/>
          <w:sz w:val="24"/>
          <w:szCs w:val="24"/>
        </w:rPr>
        <w:t>Retailer</w:t>
      </w:r>
      <w:r w:rsidRPr="00BF6644">
        <w:rPr>
          <w:rFonts w:ascii="Arial" w:hAnsi="Arial" w:cs="Arial"/>
          <w:sz w:val="24"/>
          <w:szCs w:val="24"/>
        </w:rPr>
        <w:t>s for display.</w:t>
      </w:r>
    </w:p>
    <w:p w:rsidRPr="00BF6644" w:rsidR="00891E81" w:rsidP="001B7E4A" w:rsidRDefault="00891E81" w14:paraId="740D3637" w14:textId="77777777">
      <w:pPr>
        <w:pStyle w:val="ListParagraph"/>
        <w:widowControl/>
        <w:numPr>
          <w:ilvl w:val="2"/>
          <w:numId w:val="63"/>
        </w:numPr>
        <w:autoSpaceDE/>
        <w:autoSpaceDN/>
        <w:spacing w:after="120"/>
        <w:jc w:val="both"/>
        <w:rPr>
          <w:rFonts w:ascii="Arial" w:hAnsi="Arial" w:cs="Arial"/>
          <w:sz w:val="24"/>
          <w:szCs w:val="24"/>
        </w:rPr>
      </w:pPr>
      <w:r w:rsidRPr="00604A22">
        <w:rPr>
          <w:rFonts w:ascii="Arial" w:hAnsi="Arial" w:cs="Arial"/>
          <w:b/>
          <w:bCs/>
          <w:color w:val="0070C0"/>
          <w:sz w:val="24"/>
          <w:szCs w:val="24"/>
        </w:rPr>
        <w:t>Sales and Transaction Research and Reporting</w:t>
      </w:r>
      <w:r w:rsidRPr="00BF6644">
        <w:rPr>
          <w:rFonts w:ascii="Arial" w:hAnsi="Arial" w:cs="Arial"/>
          <w:sz w:val="24"/>
          <w:szCs w:val="24"/>
        </w:rPr>
        <w:t>. The Lottery requires the ability for authorized users to request, process, and print portions of the Gaming System's sales and transaction history. At least seven (7) days of sales and transaction history must be available.</w:t>
      </w:r>
    </w:p>
    <w:p w:rsidRPr="00BF6644" w:rsidR="007E2628" w:rsidP="001B7E4A" w:rsidRDefault="000434F7" w14:paraId="35ECC463" w14:textId="7D6953FC">
      <w:pPr>
        <w:pStyle w:val="ListParagraph"/>
        <w:widowControl/>
        <w:numPr>
          <w:ilvl w:val="2"/>
          <w:numId w:val="63"/>
        </w:numPr>
        <w:autoSpaceDE/>
        <w:autoSpaceDN/>
        <w:spacing w:after="120"/>
        <w:jc w:val="both"/>
        <w:rPr>
          <w:rFonts w:ascii="Arial" w:hAnsi="Arial" w:cs="Arial"/>
          <w:b/>
          <w:bCs/>
          <w:sz w:val="24"/>
          <w:szCs w:val="24"/>
        </w:rPr>
      </w:pPr>
      <w:r w:rsidRPr="00604A22">
        <w:rPr>
          <w:rFonts w:ascii="Arial" w:hAnsi="Arial" w:cs="Arial"/>
          <w:b/>
          <w:bCs/>
          <w:color w:val="0070C0"/>
          <w:sz w:val="24"/>
          <w:szCs w:val="24"/>
        </w:rPr>
        <w:t>Retailer</w:t>
      </w:r>
      <w:r w:rsidRPr="00604A22" w:rsidR="00891E81">
        <w:rPr>
          <w:rFonts w:ascii="Arial" w:hAnsi="Arial" w:cs="Arial"/>
          <w:b/>
          <w:bCs/>
          <w:color w:val="0070C0"/>
          <w:sz w:val="24"/>
          <w:szCs w:val="24"/>
        </w:rPr>
        <w:t xml:space="preserve"> Report Review</w:t>
      </w:r>
      <w:r w:rsidRPr="00BF6644" w:rsidR="00891E81">
        <w:rPr>
          <w:rFonts w:ascii="Arial" w:hAnsi="Arial" w:cs="Arial"/>
          <w:sz w:val="24"/>
          <w:szCs w:val="24"/>
        </w:rPr>
        <w:t xml:space="preserve">. The games management application must be able to generate reports in the same formatting as the </w:t>
      </w:r>
      <w:r>
        <w:rPr>
          <w:rFonts w:ascii="Arial" w:hAnsi="Arial" w:cs="Arial"/>
          <w:sz w:val="24"/>
          <w:szCs w:val="24"/>
        </w:rPr>
        <w:t>Retailer</w:t>
      </w:r>
      <w:r w:rsidRPr="00BF6644" w:rsidR="00891E81">
        <w:rPr>
          <w:rFonts w:ascii="Arial" w:hAnsi="Arial" w:cs="Arial"/>
          <w:sz w:val="24"/>
          <w:szCs w:val="24"/>
        </w:rPr>
        <w:t xml:space="preserve"> terminal reports to allow Lottery staff to review results with </w:t>
      </w:r>
      <w:r>
        <w:rPr>
          <w:rFonts w:ascii="Arial" w:hAnsi="Arial" w:cs="Arial"/>
          <w:sz w:val="24"/>
          <w:szCs w:val="24"/>
        </w:rPr>
        <w:t>Retailer</w:t>
      </w:r>
      <w:r w:rsidRPr="00BF6644" w:rsidR="00891E81">
        <w:rPr>
          <w:rFonts w:ascii="Arial" w:hAnsi="Arial" w:cs="Arial"/>
          <w:sz w:val="24"/>
          <w:szCs w:val="24"/>
        </w:rPr>
        <w:t>s</w:t>
      </w:r>
      <w:r w:rsidRPr="00BF6644" w:rsidR="006D20C8">
        <w:rPr>
          <w:rFonts w:ascii="Arial" w:hAnsi="Arial" w:cs="Arial"/>
          <w:sz w:val="24"/>
          <w:szCs w:val="24"/>
        </w:rPr>
        <w:t>.</w:t>
      </w:r>
    </w:p>
    <w:p w:rsidRPr="00BF6644" w:rsidR="007E2628" w:rsidP="001B7E4A" w:rsidRDefault="00D6448A" w14:paraId="0AB4B265" w14:textId="00924095">
      <w:pPr>
        <w:pStyle w:val="ListParagraph"/>
        <w:numPr>
          <w:ilvl w:val="1"/>
          <w:numId w:val="61"/>
        </w:numPr>
        <w:spacing w:after="120"/>
        <w:rPr>
          <w:rFonts w:ascii="Arial" w:hAnsi="Arial" w:cs="Arial"/>
          <w:b/>
          <w:bCs/>
          <w:sz w:val="24"/>
          <w:szCs w:val="24"/>
        </w:rPr>
      </w:pPr>
      <w:r w:rsidRPr="00BF6644">
        <w:rPr>
          <w:rFonts w:ascii="Arial" w:hAnsi="Arial" w:cs="Arial"/>
          <w:b/>
          <w:bCs/>
          <w:sz w:val="24"/>
          <w:szCs w:val="24"/>
        </w:rPr>
        <w:t xml:space="preserve">Draw Games Draw Control. </w:t>
      </w:r>
      <w:r w:rsidRPr="00BF6644" w:rsidR="00C13986">
        <w:rPr>
          <w:rFonts w:ascii="Arial" w:hAnsi="Arial" w:cs="Arial"/>
          <w:sz w:val="24"/>
          <w:szCs w:val="24"/>
        </w:rPr>
        <w:t xml:space="preserve">The following controls must be in place for all games in which the outcome is determined by a Lottery authorized drawing: </w:t>
      </w:r>
    </w:p>
    <w:p w:rsidRPr="00BF6644" w:rsidR="004731CF" w:rsidP="001B7E4A" w:rsidRDefault="004731CF" w14:paraId="2538AC72" w14:textId="03269E2A">
      <w:pPr>
        <w:pStyle w:val="ListParagraph"/>
        <w:widowControl/>
        <w:numPr>
          <w:ilvl w:val="2"/>
          <w:numId w:val="64"/>
        </w:numPr>
        <w:autoSpaceDE/>
        <w:autoSpaceDN/>
        <w:spacing w:after="120"/>
        <w:jc w:val="both"/>
        <w:rPr>
          <w:rFonts w:ascii="Arial" w:hAnsi="Arial" w:cs="Arial"/>
          <w:sz w:val="24"/>
          <w:szCs w:val="24"/>
        </w:rPr>
      </w:pPr>
      <w:r w:rsidRPr="00604A22">
        <w:rPr>
          <w:rFonts w:ascii="Arial" w:hAnsi="Arial" w:cs="Arial"/>
          <w:b/>
          <w:bCs/>
          <w:color w:val="0070C0"/>
          <w:sz w:val="24"/>
          <w:szCs w:val="24"/>
        </w:rPr>
        <w:t>Operator Games Control</w:t>
      </w:r>
      <w:r w:rsidRPr="00BF6644">
        <w:rPr>
          <w:rFonts w:ascii="Arial" w:hAnsi="Arial" w:cs="Arial"/>
          <w:sz w:val="24"/>
          <w:szCs w:val="24"/>
        </w:rPr>
        <w:t xml:space="preserve">. The System must provide game status changes (Open, Closed, and Pay) by manual operator intervention within a prescribed window of entry. The System shall also allow for game closure and reopening outside the prescribed window of entry by authorized Lottery personnel. </w:t>
      </w:r>
    </w:p>
    <w:p w:rsidRPr="00BF6644" w:rsidR="004731CF" w:rsidP="001B7E4A" w:rsidRDefault="004731CF" w14:paraId="0A3C681C" w14:textId="77777777">
      <w:pPr>
        <w:pStyle w:val="ListParagraph"/>
        <w:widowControl/>
        <w:numPr>
          <w:ilvl w:val="2"/>
          <w:numId w:val="64"/>
        </w:numPr>
        <w:autoSpaceDE/>
        <w:autoSpaceDN/>
        <w:spacing w:after="120"/>
        <w:jc w:val="both"/>
        <w:rPr>
          <w:rFonts w:ascii="Arial" w:hAnsi="Arial" w:cs="Arial"/>
          <w:sz w:val="24"/>
          <w:szCs w:val="24"/>
        </w:rPr>
      </w:pPr>
      <w:r w:rsidRPr="00604A22">
        <w:rPr>
          <w:rFonts w:ascii="Arial" w:hAnsi="Arial" w:cs="Arial"/>
          <w:b/>
          <w:bCs/>
          <w:color w:val="0070C0"/>
          <w:sz w:val="24"/>
          <w:szCs w:val="24"/>
        </w:rPr>
        <w:t>Automatic Close</w:t>
      </w:r>
      <w:r w:rsidRPr="00BF6644">
        <w:rPr>
          <w:rFonts w:ascii="Arial" w:hAnsi="Arial" w:cs="Arial"/>
          <w:b/>
          <w:bCs/>
          <w:sz w:val="24"/>
          <w:szCs w:val="24"/>
        </w:rPr>
        <w:t>.</w:t>
      </w:r>
      <w:r w:rsidRPr="00BF6644">
        <w:rPr>
          <w:rFonts w:ascii="Arial" w:hAnsi="Arial" w:cs="Arial"/>
          <w:sz w:val="24"/>
          <w:szCs w:val="24"/>
        </w:rPr>
        <w:t xml:space="preserve"> At a specified time before the drawing, the System must automatically close a game without operator intervention. There must be a manual override capability made available for this function. </w:t>
      </w:r>
    </w:p>
    <w:p w:rsidRPr="00BF6644" w:rsidR="004731CF" w:rsidP="001B7E4A" w:rsidRDefault="004731CF" w14:paraId="4A72B3B7" w14:textId="77777777">
      <w:pPr>
        <w:pStyle w:val="ListParagraph"/>
        <w:widowControl/>
        <w:numPr>
          <w:ilvl w:val="2"/>
          <w:numId w:val="64"/>
        </w:numPr>
        <w:autoSpaceDE/>
        <w:autoSpaceDN/>
        <w:spacing w:after="120"/>
        <w:jc w:val="both"/>
        <w:rPr>
          <w:rFonts w:ascii="Arial" w:hAnsi="Arial" w:cs="Arial"/>
          <w:sz w:val="24"/>
          <w:szCs w:val="24"/>
        </w:rPr>
      </w:pPr>
      <w:r w:rsidRPr="00604A22">
        <w:rPr>
          <w:rFonts w:ascii="Arial" w:hAnsi="Arial" w:cs="Arial"/>
          <w:b/>
          <w:bCs/>
          <w:color w:val="0070C0"/>
          <w:sz w:val="24"/>
          <w:szCs w:val="24"/>
        </w:rPr>
        <w:t>Transactions at Close</w:t>
      </w:r>
      <w:r w:rsidRPr="00BF6644">
        <w:rPr>
          <w:rFonts w:ascii="Arial" w:hAnsi="Arial" w:cs="Arial"/>
          <w:sz w:val="24"/>
          <w:szCs w:val="24"/>
        </w:rPr>
        <w:t xml:space="preserve">. The System must maintain control of transactions underway at </w:t>
      </w:r>
      <w:bookmarkStart w:name="_Int_jZm5tWxF" w:id="38"/>
      <w:r w:rsidRPr="00BF6644">
        <w:rPr>
          <w:rFonts w:ascii="Arial" w:hAnsi="Arial" w:cs="Arial"/>
          <w:sz w:val="24"/>
          <w:szCs w:val="24"/>
        </w:rPr>
        <w:t>close</w:t>
      </w:r>
      <w:bookmarkEnd w:id="38"/>
      <w:r w:rsidRPr="00BF6644">
        <w:rPr>
          <w:rFonts w:ascii="Arial" w:hAnsi="Arial" w:cs="Arial"/>
          <w:sz w:val="24"/>
          <w:szCs w:val="24"/>
        </w:rPr>
        <w:t xml:space="preserve"> time so that all transactions before the game close transaction apply to the forthcoming drawing and all transactions after the game close transaction apply to the subsequent drawing.  </w:t>
      </w:r>
    </w:p>
    <w:p w:rsidRPr="00BF6644" w:rsidR="00C13986" w:rsidP="001B7E4A" w:rsidRDefault="004731CF" w14:paraId="55C25991" w14:textId="7B8E5C57">
      <w:pPr>
        <w:pStyle w:val="ListParagraph"/>
        <w:widowControl/>
        <w:numPr>
          <w:ilvl w:val="2"/>
          <w:numId w:val="64"/>
        </w:numPr>
        <w:autoSpaceDE/>
        <w:autoSpaceDN/>
        <w:spacing w:after="120"/>
        <w:jc w:val="both"/>
        <w:rPr>
          <w:rFonts w:ascii="Arial" w:hAnsi="Arial" w:cs="Arial"/>
          <w:b/>
          <w:bCs/>
          <w:sz w:val="24"/>
          <w:szCs w:val="24"/>
        </w:rPr>
      </w:pPr>
      <w:r w:rsidRPr="00604A22">
        <w:rPr>
          <w:rFonts w:ascii="Arial" w:hAnsi="Arial" w:cs="Arial"/>
          <w:b/>
          <w:bCs/>
          <w:color w:val="0070C0"/>
          <w:sz w:val="24"/>
          <w:szCs w:val="24"/>
        </w:rPr>
        <w:t>Drawing Information</w:t>
      </w:r>
      <w:r w:rsidRPr="00BF6644">
        <w:rPr>
          <w:rFonts w:ascii="Arial" w:hAnsi="Arial" w:cs="Arial"/>
          <w:sz w:val="24"/>
          <w:szCs w:val="24"/>
        </w:rPr>
        <w:t>. At game cut-off for any game, the System must display the following information:</w:t>
      </w:r>
    </w:p>
    <w:p w:rsidRPr="00BF6644" w:rsidR="009D09B2" w:rsidP="001B7E4A" w:rsidRDefault="009D09B2" w14:paraId="3278B880" w14:textId="77777777">
      <w:pPr>
        <w:pStyle w:val="ListParagraph"/>
        <w:widowControl/>
        <w:numPr>
          <w:ilvl w:val="3"/>
          <w:numId w:val="64"/>
        </w:numPr>
        <w:autoSpaceDE/>
        <w:autoSpaceDN/>
        <w:spacing w:after="120"/>
        <w:jc w:val="both"/>
        <w:rPr>
          <w:rFonts w:ascii="Arial" w:hAnsi="Arial" w:cs="Arial"/>
          <w:sz w:val="24"/>
          <w:szCs w:val="24"/>
        </w:rPr>
      </w:pPr>
      <w:r w:rsidRPr="00BF6644">
        <w:rPr>
          <w:rFonts w:ascii="Arial" w:hAnsi="Arial" w:cs="Arial"/>
          <w:sz w:val="24"/>
          <w:szCs w:val="24"/>
        </w:rPr>
        <w:t xml:space="preserve">Time of day  </w:t>
      </w:r>
    </w:p>
    <w:p w:rsidRPr="00BF6644" w:rsidR="009D09B2" w:rsidP="001B7E4A" w:rsidRDefault="009D09B2" w14:paraId="5C4ADFD0" w14:textId="77777777">
      <w:pPr>
        <w:pStyle w:val="ListParagraph"/>
        <w:widowControl/>
        <w:numPr>
          <w:ilvl w:val="3"/>
          <w:numId w:val="64"/>
        </w:numPr>
        <w:autoSpaceDE/>
        <w:autoSpaceDN/>
        <w:spacing w:after="120"/>
        <w:jc w:val="both"/>
        <w:rPr>
          <w:rFonts w:ascii="Arial" w:hAnsi="Arial" w:cs="Arial"/>
          <w:sz w:val="24"/>
          <w:szCs w:val="24"/>
        </w:rPr>
      </w:pPr>
      <w:r w:rsidRPr="00BF6644">
        <w:rPr>
          <w:rFonts w:ascii="Arial" w:hAnsi="Arial" w:cs="Arial"/>
          <w:sz w:val="24"/>
          <w:szCs w:val="24"/>
        </w:rPr>
        <w:t xml:space="preserve">Net game pool (sales minus cancels)  </w:t>
      </w:r>
    </w:p>
    <w:p w:rsidRPr="00BF6644" w:rsidR="009D09B2" w:rsidP="001B7E4A" w:rsidRDefault="009D09B2" w14:paraId="3F791C2F" w14:textId="77777777">
      <w:pPr>
        <w:pStyle w:val="ListParagraph"/>
        <w:widowControl/>
        <w:numPr>
          <w:ilvl w:val="3"/>
          <w:numId w:val="64"/>
        </w:numPr>
        <w:autoSpaceDE/>
        <w:autoSpaceDN/>
        <w:spacing w:after="120"/>
        <w:jc w:val="both"/>
        <w:rPr>
          <w:rFonts w:ascii="Arial" w:hAnsi="Arial" w:cs="Arial"/>
          <w:sz w:val="24"/>
          <w:szCs w:val="24"/>
        </w:rPr>
      </w:pPr>
      <w:r w:rsidRPr="00BF6644">
        <w:rPr>
          <w:rFonts w:ascii="Arial" w:hAnsi="Arial" w:cs="Arial"/>
          <w:sz w:val="24"/>
          <w:szCs w:val="24"/>
        </w:rPr>
        <w:t xml:space="preserve">Hash total of plays (including cancels) </w:t>
      </w:r>
    </w:p>
    <w:p w:rsidRPr="00BF6644" w:rsidR="009D09B2" w:rsidP="001B7E4A" w:rsidRDefault="009D09B2" w14:paraId="243B06F3" w14:textId="77777777">
      <w:pPr>
        <w:pStyle w:val="ListParagraph"/>
        <w:widowControl/>
        <w:numPr>
          <w:ilvl w:val="3"/>
          <w:numId w:val="64"/>
        </w:numPr>
        <w:autoSpaceDE/>
        <w:autoSpaceDN/>
        <w:spacing w:after="120"/>
        <w:jc w:val="both"/>
        <w:rPr>
          <w:rFonts w:ascii="Arial" w:hAnsi="Arial" w:cs="Arial"/>
          <w:sz w:val="24"/>
          <w:szCs w:val="24"/>
        </w:rPr>
      </w:pPr>
      <w:r w:rsidRPr="00BF6644">
        <w:rPr>
          <w:rFonts w:ascii="Arial" w:hAnsi="Arial" w:cs="Arial"/>
          <w:sz w:val="24"/>
          <w:szCs w:val="24"/>
        </w:rPr>
        <w:t xml:space="preserve">Pool Status </w:t>
      </w:r>
    </w:p>
    <w:p w:rsidRPr="00BF6644" w:rsidR="004731CF" w:rsidP="001B7E4A" w:rsidRDefault="00AD2BD5" w14:paraId="0E7633CF" w14:textId="371ECABA">
      <w:pPr>
        <w:pStyle w:val="ListParagraph"/>
        <w:widowControl/>
        <w:numPr>
          <w:ilvl w:val="2"/>
          <w:numId w:val="64"/>
        </w:numPr>
        <w:autoSpaceDE/>
        <w:autoSpaceDN/>
        <w:spacing w:after="120"/>
        <w:jc w:val="both"/>
        <w:rPr>
          <w:rFonts w:ascii="Arial" w:hAnsi="Arial" w:cs="Arial"/>
          <w:b/>
          <w:bCs/>
          <w:sz w:val="24"/>
          <w:szCs w:val="24"/>
        </w:rPr>
      </w:pPr>
      <w:r w:rsidRPr="00BF6644">
        <w:rPr>
          <w:rFonts w:ascii="Arial" w:hAnsi="Arial" w:cs="Arial"/>
          <w:b/>
          <w:bCs/>
          <w:sz w:val="24"/>
          <w:szCs w:val="24"/>
        </w:rPr>
        <w:t>Draw Identifier.</w:t>
      </w:r>
      <w:r w:rsidRPr="00BF6644">
        <w:rPr>
          <w:rFonts w:ascii="Arial" w:hAnsi="Arial" w:cs="Arial"/>
          <w:sz w:val="24"/>
          <w:szCs w:val="24"/>
        </w:rPr>
        <w:t xml:space="preserve"> The </w:t>
      </w:r>
      <w:r w:rsidR="001F694A">
        <w:rPr>
          <w:rFonts w:ascii="Arial" w:hAnsi="Arial" w:cs="Arial"/>
          <w:sz w:val="24"/>
          <w:szCs w:val="24"/>
        </w:rPr>
        <w:t xml:space="preserve">Awarded </w:t>
      </w:r>
      <w:r w:rsidRPr="00BF6644">
        <w:rPr>
          <w:rFonts w:ascii="Arial" w:hAnsi="Arial" w:cs="Arial"/>
          <w:sz w:val="24"/>
          <w:szCs w:val="24"/>
        </w:rPr>
        <w:t>Bidder must provide an automated console log allowing dynamic viewing and unalterable locked down files. Copies are to be provided to the Lottery daily.</w:t>
      </w:r>
    </w:p>
    <w:p w:rsidRPr="00BF6644" w:rsidR="00641A09" w:rsidP="001B7E4A" w:rsidRDefault="00641A09" w14:paraId="5F1CA02B" w14:textId="6951FB0A">
      <w:pPr>
        <w:pStyle w:val="ListParagraph"/>
        <w:widowControl/>
        <w:numPr>
          <w:ilvl w:val="2"/>
          <w:numId w:val="64"/>
        </w:numPr>
        <w:autoSpaceDE/>
        <w:autoSpaceDN/>
        <w:spacing w:after="120"/>
        <w:jc w:val="both"/>
        <w:rPr>
          <w:rFonts w:ascii="Arial" w:hAnsi="Arial" w:cs="Arial"/>
          <w:sz w:val="24"/>
          <w:szCs w:val="24"/>
        </w:rPr>
      </w:pPr>
      <w:r w:rsidRPr="00BF6644">
        <w:rPr>
          <w:rFonts w:ascii="Arial" w:hAnsi="Arial" w:cs="Arial"/>
          <w:b/>
          <w:bCs/>
          <w:sz w:val="24"/>
          <w:szCs w:val="24"/>
        </w:rPr>
        <w:t>Manual Dual Entry</w:t>
      </w:r>
      <w:r w:rsidRPr="00BF6644">
        <w:rPr>
          <w:rFonts w:ascii="Arial" w:hAnsi="Arial" w:cs="Arial"/>
          <w:sz w:val="24"/>
          <w:szCs w:val="24"/>
        </w:rPr>
        <w:t xml:space="preserve">. The </w:t>
      </w:r>
      <w:r w:rsidR="00850D9B">
        <w:rPr>
          <w:rFonts w:ascii="Arial" w:hAnsi="Arial" w:cs="Arial"/>
          <w:sz w:val="24"/>
          <w:szCs w:val="24"/>
        </w:rPr>
        <w:t>System</w:t>
      </w:r>
      <w:r w:rsidRPr="00BF6644">
        <w:rPr>
          <w:rFonts w:ascii="Arial" w:hAnsi="Arial" w:cs="Arial"/>
          <w:sz w:val="24"/>
          <w:szCs w:val="24"/>
        </w:rPr>
        <w:t xml:space="preserve"> must provide the ability to enter critical data such as the entry of winning numbers, prize amounts, and jackpot amounts through two (2) different application user sessions to verify results before allowing the process to continue. All attempts, successful or not, must be logged. Unsuccessful attempts will require restarting from the beginning. The </w:t>
      </w:r>
      <w:r w:rsidR="001F694A">
        <w:rPr>
          <w:rFonts w:ascii="Arial" w:hAnsi="Arial" w:cs="Arial"/>
          <w:sz w:val="24"/>
          <w:szCs w:val="24"/>
        </w:rPr>
        <w:t xml:space="preserve">Awarded </w:t>
      </w:r>
      <w:r w:rsidRPr="00BF6644">
        <w:rPr>
          <w:rFonts w:ascii="Arial" w:hAnsi="Arial" w:cs="Arial"/>
          <w:sz w:val="24"/>
          <w:szCs w:val="24"/>
        </w:rPr>
        <w:t>Bidder must also provide an automated data entry feature from the Lottery’s Random Number Generator (RNG).</w:t>
      </w:r>
    </w:p>
    <w:p w:rsidRPr="00BF6644" w:rsidR="00AD2BD5" w:rsidP="001B7E4A" w:rsidRDefault="0010187B" w14:paraId="51FDAD64" w14:textId="770618B2">
      <w:pPr>
        <w:pStyle w:val="ListParagraph"/>
        <w:widowControl/>
        <w:numPr>
          <w:ilvl w:val="2"/>
          <w:numId w:val="64"/>
        </w:numPr>
        <w:autoSpaceDE/>
        <w:autoSpaceDN/>
        <w:spacing w:after="120"/>
        <w:jc w:val="both"/>
        <w:rPr>
          <w:rFonts w:ascii="Arial" w:hAnsi="Arial" w:cs="Arial"/>
          <w:b/>
          <w:bCs/>
          <w:sz w:val="24"/>
          <w:szCs w:val="24"/>
        </w:rPr>
      </w:pPr>
      <w:r w:rsidRPr="00BF6644">
        <w:rPr>
          <w:rFonts w:ascii="Arial" w:hAnsi="Arial" w:cs="Arial"/>
          <w:b/>
          <w:bCs/>
          <w:sz w:val="24"/>
          <w:szCs w:val="24"/>
        </w:rPr>
        <w:t>Multiple Winning Numbers for a Draw</w:t>
      </w:r>
      <w:r w:rsidRPr="00BF6644">
        <w:rPr>
          <w:rFonts w:ascii="Arial" w:hAnsi="Arial" w:cs="Arial"/>
          <w:sz w:val="24"/>
          <w:szCs w:val="24"/>
        </w:rPr>
        <w:t xml:space="preserve">. The </w:t>
      </w:r>
      <w:r w:rsidRPr="00850D9B">
        <w:rPr>
          <w:rFonts w:ascii="Arial" w:hAnsi="Arial" w:cs="Arial"/>
          <w:sz w:val="24"/>
          <w:szCs w:val="24"/>
        </w:rPr>
        <w:t>System</w:t>
      </w:r>
      <w:r w:rsidRPr="00BF6644">
        <w:rPr>
          <w:rFonts w:ascii="Arial" w:hAnsi="Arial" w:cs="Arial"/>
          <w:sz w:val="24"/>
          <w:szCs w:val="24"/>
        </w:rPr>
        <w:t xml:space="preserve"> must be capable of allowing for the entry of multiple winning numbers at the discretion of the Lottery for every terminal-based game.</w:t>
      </w:r>
    </w:p>
    <w:p w:rsidRPr="00BF6644" w:rsidR="00401F9E" w:rsidP="001B7E4A" w:rsidRDefault="00401F9E" w14:paraId="761DBBD9" w14:textId="4049277D">
      <w:pPr>
        <w:pStyle w:val="ListParagraph"/>
        <w:widowControl/>
        <w:numPr>
          <w:ilvl w:val="2"/>
          <w:numId w:val="64"/>
        </w:numPr>
        <w:autoSpaceDE/>
        <w:autoSpaceDN/>
        <w:spacing w:after="120"/>
        <w:jc w:val="both"/>
        <w:rPr>
          <w:rFonts w:ascii="Arial" w:hAnsi="Arial" w:cs="Arial"/>
          <w:b/>
          <w:bCs/>
          <w:sz w:val="24"/>
          <w:szCs w:val="24"/>
        </w:rPr>
      </w:pPr>
      <w:r w:rsidRPr="00BF6644">
        <w:rPr>
          <w:rFonts w:ascii="Arial" w:hAnsi="Arial" w:cs="Arial"/>
          <w:b/>
          <w:bCs/>
          <w:sz w:val="24"/>
          <w:szCs w:val="24"/>
        </w:rPr>
        <w:t>Suspend Sales After Last Drawing</w:t>
      </w:r>
      <w:r w:rsidRPr="00BF6644">
        <w:rPr>
          <w:rFonts w:ascii="Arial" w:hAnsi="Arial" w:cs="Arial"/>
          <w:sz w:val="24"/>
          <w:szCs w:val="24"/>
        </w:rPr>
        <w:t>. The System must provide the option to suspend sales of a game for the remainder of the sales day, after the last drawing of the day. The described functionality is primarily used for the jackpot tier of progressive jackpot games to either suspend sales for 30 seconds after a jackpot has been won or to set the game for end of life so that once the final jackpot has been won the game can be closed out.</w:t>
      </w:r>
    </w:p>
    <w:p w:rsidRPr="00BF6644" w:rsidR="00420588" w:rsidP="001B7E4A" w:rsidRDefault="00420588" w14:paraId="2F6F7CBC" w14:textId="5D527B1C">
      <w:pPr>
        <w:pStyle w:val="ListParagraph"/>
        <w:widowControl/>
        <w:numPr>
          <w:ilvl w:val="2"/>
          <w:numId w:val="64"/>
        </w:numPr>
        <w:autoSpaceDE/>
        <w:autoSpaceDN/>
        <w:spacing w:after="120"/>
        <w:jc w:val="both"/>
        <w:rPr>
          <w:rFonts w:ascii="Arial" w:hAnsi="Arial" w:cs="Arial"/>
          <w:sz w:val="24"/>
          <w:szCs w:val="24"/>
        </w:rPr>
      </w:pPr>
      <w:r w:rsidRPr="00BF6644">
        <w:rPr>
          <w:rFonts w:ascii="Arial" w:hAnsi="Arial" w:cs="Arial"/>
          <w:b/>
          <w:bCs/>
          <w:sz w:val="24"/>
          <w:szCs w:val="24"/>
        </w:rPr>
        <w:t>Closing, Drawing, and Validating Time Window</w:t>
      </w:r>
      <w:r w:rsidRPr="00BF6644">
        <w:rPr>
          <w:rFonts w:ascii="Arial" w:hAnsi="Arial" w:cs="Arial"/>
          <w:sz w:val="24"/>
          <w:szCs w:val="24"/>
        </w:rPr>
        <w:t xml:space="preserve">. The Lottery considers it mandatory to minimize the time window between games close, drawings, and the ability to pay winning tickets. The System must comply with the time window specifications shown with the game </w:t>
      </w:r>
      <w:r w:rsidRPr="00FD7A2C">
        <w:rPr>
          <w:rFonts w:ascii="Arial" w:hAnsi="Arial" w:cs="Arial"/>
          <w:sz w:val="24"/>
          <w:szCs w:val="24"/>
        </w:rPr>
        <w:t xml:space="preserve">descriptions in </w:t>
      </w:r>
      <w:hyperlink w:history="1" w:anchor="_APPENDIX_N_–">
        <w:r w:rsidRPr="004361E7">
          <w:rPr>
            <w:rStyle w:val="Hyperlink"/>
            <w:rFonts w:ascii="Arial" w:hAnsi="Arial" w:cs="Arial"/>
            <w:b/>
            <w:bCs/>
            <w:sz w:val="24"/>
            <w:szCs w:val="24"/>
          </w:rPr>
          <w:t xml:space="preserve">Appendix </w:t>
        </w:r>
        <w:r w:rsidRPr="004361E7" w:rsidR="00FD7A2C">
          <w:rPr>
            <w:rStyle w:val="Hyperlink"/>
            <w:rFonts w:ascii="Arial" w:hAnsi="Arial" w:cs="Arial"/>
            <w:b/>
            <w:bCs/>
            <w:sz w:val="24"/>
            <w:szCs w:val="24"/>
          </w:rPr>
          <w:t>N</w:t>
        </w:r>
      </w:hyperlink>
      <w:r w:rsidRPr="00FD7A2C">
        <w:rPr>
          <w:rFonts w:ascii="Arial" w:hAnsi="Arial" w:cs="Arial"/>
          <w:sz w:val="24"/>
          <w:szCs w:val="24"/>
        </w:rPr>
        <w:t xml:space="preserve"> (Draw Game Matrix)</w:t>
      </w:r>
      <w:r w:rsidRPr="00BF6644">
        <w:rPr>
          <w:rFonts w:ascii="Arial" w:hAnsi="Arial" w:cs="Arial"/>
          <w:sz w:val="24"/>
          <w:szCs w:val="24"/>
        </w:rPr>
        <w:t xml:space="preserve"> for closing games, conducting game drawings, entry of winning numbers, and readiness to pay winning tickets.  </w:t>
      </w:r>
    </w:p>
    <w:p w:rsidRPr="00BF6644" w:rsidR="00420588" w:rsidP="001B7E4A" w:rsidRDefault="00420588" w14:paraId="6310F48A" w14:textId="77777777">
      <w:pPr>
        <w:pStyle w:val="ListParagraph"/>
        <w:widowControl/>
        <w:numPr>
          <w:ilvl w:val="2"/>
          <w:numId w:val="64"/>
        </w:numPr>
        <w:autoSpaceDE/>
        <w:autoSpaceDN/>
        <w:spacing w:after="120"/>
        <w:jc w:val="both"/>
        <w:rPr>
          <w:rFonts w:ascii="Arial" w:hAnsi="Arial" w:cs="Arial"/>
          <w:sz w:val="24"/>
          <w:szCs w:val="24"/>
        </w:rPr>
      </w:pPr>
      <w:r w:rsidRPr="00BF6644">
        <w:rPr>
          <w:rFonts w:ascii="Arial" w:hAnsi="Arial" w:cs="Arial"/>
          <w:b/>
          <w:bCs/>
          <w:sz w:val="24"/>
          <w:szCs w:val="24"/>
        </w:rPr>
        <w:t>Future Draw Validation</w:t>
      </w:r>
      <w:r w:rsidRPr="00BF6644">
        <w:rPr>
          <w:rFonts w:ascii="Arial" w:hAnsi="Arial" w:cs="Arial"/>
          <w:sz w:val="24"/>
          <w:szCs w:val="24"/>
        </w:rPr>
        <w:t>. The System will allow the Lottery to sell and cash for future draws prior to the current draw being finalized.</w:t>
      </w:r>
    </w:p>
    <w:p w:rsidRPr="00BF6644" w:rsidR="00420588" w:rsidP="001B7E4A" w:rsidRDefault="00420588" w14:paraId="1C822D79" w14:textId="56DF296F">
      <w:pPr>
        <w:pStyle w:val="ListParagraph"/>
        <w:widowControl/>
        <w:numPr>
          <w:ilvl w:val="2"/>
          <w:numId w:val="64"/>
        </w:numPr>
        <w:autoSpaceDE/>
        <w:autoSpaceDN/>
        <w:spacing w:after="120"/>
        <w:jc w:val="both"/>
        <w:rPr>
          <w:rFonts w:ascii="Arial" w:hAnsi="Arial" w:cs="Arial"/>
          <w:sz w:val="24"/>
          <w:szCs w:val="24"/>
        </w:rPr>
      </w:pPr>
      <w:r w:rsidRPr="00BF6644">
        <w:rPr>
          <w:rFonts w:ascii="Arial" w:hAnsi="Arial" w:cs="Arial"/>
          <w:b/>
          <w:bCs/>
          <w:sz w:val="24"/>
          <w:szCs w:val="24"/>
        </w:rPr>
        <w:t>Roll to Next Drawing after a Problematic Drawing</w:t>
      </w:r>
      <w:r w:rsidRPr="00BF6644">
        <w:rPr>
          <w:rFonts w:ascii="Arial" w:hAnsi="Arial" w:cs="Arial"/>
          <w:sz w:val="24"/>
          <w:szCs w:val="24"/>
        </w:rPr>
        <w:t xml:space="preserve">. The System shall allow the Lottery to resume ticket sales and operations for </w:t>
      </w:r>
      <w:r w:rsidR="000434F7">
        <w:rPr>
          <w:rFonts w:ascii="Arial" w:hAnsi="Arial" w:cs="Arial"/>
          <w:sz w:val="24"/>
          <w:szCs w:val="24"/>
        </w:rPr>
        <w:t>Retailer</w:t>
      </w:r>
      <w:r w:rsidRPr="00BF6644">
        <w:rPr>
          <w:rFonts w:ascii="Arial" w:hAnsi="Arial" w:cs="Arial"/>
          <w:sz w:val="24"/>
          <w:szCs w:val="24"/>
        </w:rPr>
        <w:t>s and customers for future sales without necessarily finalizing and declaring official a problematic drawing.</w:t>
      </w:r>
    </w:p>
    <w:p w:rsidRPr="00BF6644" w:rsidR="00401F9E" w:rsidP="001B7E4A" w:rsidRDefault="00420588" w14:paraId="384FFB49" w14:textId="0077B96F">
      <w:pPr>
        <w:pStyle w:val="ListParagraph"/>
        <w:widowControl/>
        <w:numPr>
          <w:ilvl w:val="2"/>
          <w:numId w:val="64"/>
        </w:numPr>
        <w:autoSpaceDE/>
        <w:autoSpaceDN/>
        <w:spacing w:after="120"/>
        <w:jc w:val="both"/>
        <w:rPr>
          <w:rFonts w:ascii="Arial" w:hAnsi="Arial" w:cs="Arial"/>
          <w:b/>
          <w:bCs/>
          <w:sz w:val="24"/>
          <w:szCs w:val="24"/>
        </w:rPr>
      </w:pPr>
      <w:r w:rsidRPr="00BF6644">
        <w:rPr>
          <w:rFonts w:ascii="Arial" w:hAnsi="Arial" w:cs="Arial"/>
          <w:b/>
          <w:bCs/>
          <w:sz w:val="24"/>
          <w:szCs w:val="24"/>
        </w:rPr>
        <w:t>Advance Play Step-down Feature.</w:t>
      </w:r>
      <w:r w:rsidRPr="00BF6644">
        <w:rPr>
          <w:rFonts w:ascii="Arial" w:hAnsi="Arial" w:cs="Arial"/>
          <w:sz w:val="24"/>
          <w:szCs w:val="24"/>
        </w:rPr>
        <w:t xml:space="preserve"> The </w:t>
      </w:r>
      <w:r w:rsidR="00404C57">
        <w:rPr>
          <w:rFonts w:ascii="Arial" w:hAnsi="Arial" w:cs="Arial"/>
          <w:sz w:val="24"/>
          <w:szCs w:val="24"/>
        </w:rPr>
        <w:t>S</w:t>
      </w:r>
      <w:r w:rsidRPr="00BF6644">
        <w:rPr>
          <w:rFonts w:ascii="Arial" w:hAnsi="Arial" w:cs="Arial"/>
          <w:sz w:val="24"/>
          <w:szCs w:val="24"/>
        </w:rPr>
        <w:t>ystem shall allow for a step down on wagers placed for advance play on future drawings for Terminal Games. This will facilitate matrix changes and changes in the number of plays allowed in a week.</w:t>
      </w:r>
    </w:p>
    <w:p w:rsidRPr="00BF6644" w:rsidR="00420588" w:rsidP="001B7E4A" w:rsidRDefault="000C219C" w14:paraId="26F54205" w14:textId="16F8784E">
      <w:pPr>
        <w:pStyle w:val="ListParagraph"/>
        <w:numPr>
          <w:ilvl w:val="1"/>
          <w:numId w:val="61"/>
        </w:numPr>
        <w:spacing w:after="120"/>
        <w:rPr>
          <w:rFonts w:ascii="Arial" w:hAnsi="Arial" w:cs="Arial"/>
          <w:b/>
          <w:bCs/>
          <w:sz w:val="24"/>
          <w:szCs w:val="24"/>
        </w:rPr>
      </w:pPr>
      <w:r w:rsidRPr="00BF6644">
        <w:rPr>
          <w:rFonts w:ascii="Arial" w:hAnsi="Arial" w:cs="Arial"/>
          <w:b/>
          <w:bCs/>
          <w:sz w:val="24"/>
          <w:szCs w:val="24"/>
        </w:rPr>
        <w:t xml:space="preserve">Promotions and Promotional Features. </w:t>
      </w:r>
      <w:r w:rsidRPr="00BF6644" w:rsidR="000C47F5">
        <w:rPr>
          <w:rFonts w:ascii="Arial" w:hAnsi="Arial" w:cs="Arial"/>
          <w:sz w:val="24"/>
          <w:szCs w:val="24"/>
        </w:rPr>
        <w:t xml:space="preserve">The System must include a broad range of promotional features to enhance Lottery sales and acceptance rates. Tracking and reporting </w:t>
      </w:r>
      <w:proofErr w:type="gramStart"/>
      <w:r w:rsidRPr="00BF6644" w:rsidR="000C47F5">
        <w:rPr>
          <w:rFonts w:ascii="Arial" w:hAnsi="Arial" w:cs="Arial"/>
          <w:sz w:val="24"/>
          <w:szCs w:val="24"/>
        </w:rPr>
        <w:t>of</w:t>
      </w:r>
      <w:proofErr w:type="gramEnd"/>
      <w:r w:rsidRPr="00BF6644" w:rsidR="000C47F5">
        <w:rPr>
          <w:rFonts w:ascii="Arial" w:hAnsi="Arial" w:cs="Arial"/>
          <w:sz w:val="24"/>
          <w:szCs w:val="24"/>
        </w:rPr>
        <w:t xml:space="preserve"> all promotions is required. The </w:t>
      </w:r>
      <w:r w:rsidR="00404C57">
        <w:rPr>
          <w:rFonts w:ascii="Arial" w:hAnsi="Arial" w:cs="Arial"/>
          <w:sz w:val="24"/>
          <w:szCs w:val="24"/>
        </w:rPr>
        <w:t>S</w:t>
      </w:r>
      <w:r w:rsidRPr="00BF6644" w:rsidR="000C47F5">
        <w:rPr>
          <w:rFonts w:ascii="Arial" w:hAnsi="Arial" w:cs="Arial"/>
          <w:sz w:val="24"/>
          <w:szCs w:val="24"/>
        </w:rPr>
        <w:t>ystem must be capable, at a minimum, of providing the following features and capabilities at the start of the Contract:</w:t>
      </w:r>
    </w:p>
    <w:p w:rsidRPr="00BF6644" w:rsidR="0000181E" w:rsidP="001B7E4A" w:rsidRDefault="0000181E" w14:paraId="6E34C9A0" w14:textId="63EC6B93">
      <w:pPr>
        <w:pStyle w:val="ListParagraph"/>
        <w:widowControl/>
        <w:numPr>
          <w:ilvl w:val="2"/>
          <w:numId w:val="65"/>
        </w:numPr>
        <w:autoSpaceDE/>
        <w:autoSpaceDN/>
        <w:spacing w:after="120"/>
        <w:jc w:val="both"/>
        <w:rPr>
          <w:rFonts w:ascii="Arial" w:hAnsi="Arial" w:cs="Arial"/>
          <w:sz w:val="24"/>
          <w:szCs w:val="24"/>
        </w:rPr>
      </w:pPr>
      <w:r w:rsidRPr="0064070D">
        <w:rPr>
          <w:rFonts w:ascii="Arial" w:hAnsi="Arial" w:cs="Arial"/>
          <w:b/>
          <w:bCs/>
          <w:color w:val="0070C0"/>
          <w:sz w:val="24"/>
          <w:szCs w:val="24"/>
        </w:rPr>
        <w:t>Capabilities</w:t>
      </w:r>
      <w:r w:rsidRPr="00BF6644">
        <w:rPr>
          <w:rFonts w:ascii="Arial" w:hAnsi="Arial" w:cs="Arial"/>
          <w:sz w:val="24"/>
          <w:szCs w:val="24"/>
        </w:rPr>
        <w:t xml:space="preserve">. The System must include a promotional package with the ability to run more than one promotion at a time. Promotions must be configurable in multiple ways including zip code, chain, </w:t>
      </w:r>
      <w:r w:rsidR="000434F7">
        <w:rPr>
          <w:rFonts w:ascii="Arial" w:hAnsi="Arial" w:cs="Arial"/>
          <w:sz w:val="24"/>
          <w:szCs w:val="24"/>
        </w:rPr>
        <w:t>Retailer</w:t>
      </w:r>
      <w:r w:rsidRPr="00BF6644">
        <w:rPr>
          <w:rFonts w:ascii="Arial" w:hAnsi="Arial" w:cs="Arial"/>
          <w:sz w:val="24"/>
          <w:szCs w:val="24"/>
        </w:rPr>
        <w:t xml:space="preserve">, product, etc., and may require the PADs or terminals to display visual or audible notifications at the time of win. Promotions shall have full reporting capability, allow for offers across product categories including Instant and Draw, and must integrate seamlessly with ICS. This is applicable for both </w:t>
      </w:r>
      <w:proofErr w:type="gramStart"/>
      <w:r w:rsidRPr="00BF6644">
        <w:rPr>
          <w:rFonts w:ascii="Arial" w:hAnsi="Arial" w:cs="Arial"/>
          <w:sz w:val="24"/>
          <w:szCs w:val="24"/>
        </w:rPr>
        <w:t>draw</w:t>
      </w:r>
      <w:proofErr w:type="gramEnd"/>
      <w:r w:rsidRPr="00BF6644">
        <w:rPr>
          <w:rFonts w:ascii="Arial" w:hAnsi="Arial" w:cs="Arial"/>
          <w:sz w:val="24"/>
          <w:szCs w:val="24"/>
        </w:rPr>
        <w:t xml:space="preserve"> and instant products.</w:t>
      </w:r>
    </w:p>
    <w:p w:rsidRPr="00BF6644" w:rsidR="0000181E" w:rsidP="001B7E4A" w:rsidRDefault="0000181E" w14:paraId="4D5C6FAB" w14:textId="4CB27AE7">
      <w:pPr>
        <w:pStyle w:val="ListParagraph"/>
        <w:widowControl/>
        <w:numPr>
          <w:ilvl w:val="2"/>
          <w:numId w:val="65"/>
        </w:numPr>
        <w:autoSpaceDE/>
        <w:autoSpaceDN/>
        <w:spacing w:after="120"/>
        <w:jc w:val="both"/>
        <w:rPr>
          <w:rFonts w:ascii="Arial" w:hAnsi="Arial" w:cs="Arial"/>
          <w:b/>
          <w:bCs/>
          <w:sz w:val="24"/>
          <w:szCs w:val="24"/>
        </w:rPr>
      </w:pPr>
      <w:r w:rsidRPr="00BF6644">
        <w:rPr>
          <w:rFonts w:ascii="Arial" w:hAnsi="Arial" w:cs="Arial"/>
          <w:b/>
          <w:bCs/>
          <w:sz w:val="24"/>
          <w:szCs w:val="24"/>
        </w:rPr>
        <w:t>Features</w:t>
      </w:r>
      <w:r w:rsidRPr="00BF6644">
        <w:rPr>
          <w:rFonts w:ascii="Arial" w:hAnsi="Arial" w:cs="Arial"/>
          <w:sz w:val="24"/>
          <w:szCs w:val="24"/>
        </w:rPr>
        <w:t xml:space="preserve">. At a minimum, the following promotions are required: </w:t>
      </w:r>
    </w:p>
    <w:p w:rsidRPr="00BF6644" w:rsidR="00B30CCA" w:rsidP="001B7E4A" w:rsidRDefault="00B30CCA" w14:paraId="458CB194" w14:textId="77777777">
      <w:pPr>
        <w:pStyle w:val="ListParagraph"/>
        <w:widowControl/>
        <w:numPr>
          <w:ilvl w:val="3"/>
          <w:numId w:val="65"/>
        </w:numPr>
        <w:autoSpaceDE/>
        <w:autoSpaceDN/>
        <w:spacing w:after="120"/>
        <w:jc w:val="both"/>
        <w:rPr>
          <w:rFonts w:ascii="Arial" w:hAnsi="Arial" w:cs="Arial"/>
          <w:sz w:val="24"/>
          <w:szCs w:val="24"/>
        </w:rPr>
      </w:pPr>
      <w:r w:rsidRPr="00BF6644">
        <w:rPr>
          <w:rFonts w:ascii="Arial" w:hAnsi="Arial" w:cs="Arial"/>
          <w:b/>
          <w:bCs/>
          <w:sz w:val="24"/>
          <w:szCs w:val="24"/>
        </w:rPr>
        <w:t>Free Play</w:t>
      </w:r>
      <w:r w:rsidRPr="00BF6644">
        <w:rPr>
          <w:rFonts w:ascii="Arial" w:hAnsi="Arial" w:cs="Arial"/>
          <w:sz w:val="24"/>
          <w:szCs w:val="24"/>
        </w:rPr>
        <w:t>. Free play with the purpose of a game or games or other conditions as specified by the Lottery.</w:t>
      </w:r>
    </w:p>
    <w:p w:rsidRPr="00BF6644" w:rsidR="00B30CCA" w:rsidP="001B7E4A" w:rsidRDefault="00B30CCA" w14:paraId="41855940" w14:textId="77777777">
      <w:pPr>
        <w:pStyle w:val="ListParagraph"/>
        <w:widowControl/>
        <w:numPr>
          <w:ilvl w:val="3"/>
          <w:numId w:val="65"/>
        </w:numPr>
        <w:autoSpaceDE/>
        <w:autoSpaceDN/>
        <w:spacing w:after="120"/>
        <w:jc w:val="both"/>
        <w:rPr>
          <w:rFonts w:ascii="Arial" w:hAnsi="Arial" w:cs="Arial"/>
          <w:sz w:val="24"/>
          <w:szCs w:val="24"/>
        </w:rPr>
      </w:pPr>
      <w:r w:rsidRPr="00BF6644">
        <w:rPr>
          <w:rFonts w:ascii="Arial" w:hAnsi="Arial" w:cs="Arial"/>
          <w:b/>
          <w:bCs/>
          <w:sz w:val="24"/>
          <w:szCs w:val="24"/>
        </w:rPr>
        <w:t>Lottery Cash</w:t>
      </w:r>
      <w:r w:rsidRPr="00BF6644">
        <w:rPr>
          <w:rFonts w:ascii="Arial" w:hAnsi="Arial" w:cs="Arial"/>
          <w:sz w:val="24"/>
          <w:szCs w:val="24"/>
        </w:rPr>
        <w:t xml:space="preserve">. Preprinted codes that can be applied to the purchase of any Lottery game.  </w:t>
      </w:r>
    </w:p>
    <w:p w:rsidRPr="00BF6644" w:rsidR="00B30CCA" w:rsidP="001B7E4A" w:rsidRDefault="00B30CCA" w14:paraId="33BDC7F7" w14:textId="77777777">
      <w:pPr>
        <w:pStyle w:val="ListParagraph"/>
        <w:widowControl/>
        <w:numPr>
          <w:ilvl w:val="3"/>
          <w:numId w:val="65"/>
        </w:numPr>
        <w:autoSpaceDE/>
        <w:autoSpaceDN/>
        <w:spacing w:after="120"/>
        <w:jc w:val="both"/>
        <w:rPr>
          <w:rFonts w:ascii="Arial" w:hAnsi="Arial" w:cs="Arial"/>
          <w:sz w:val="24"/>
          <w:szCs w:val="24"/>
        </w:rPr>
      </w:pPr>
      <w:r w:rsidRPr="00BF6644">
        <w:rPr>
          <w:rFonts w:ascii="Arial" w:hAnsi="Arial" w:cs="Arial"/>
          <w:b/>
          <w:bCs/>
          <w:sz w:val="24"/>
          <w:szCs w:val="24"/>
        </w:rPr>
        <w:t>Bonus Draws</w:t>
      </w:r>
      <w:r w:rsidRPr="00BF6644">
        <w:rPr>
          <w:rFonts w:ascii="Arial" w:hAnsi="Arial" w:cs="Arial"/>
          <w:sz w:val="24"/>
          <w:szCs w:val="24"/>
        </w:rPr>
        <w:t>. A specified increase in the payoff for specified winning plays at the Lottery's option.</w:t>
      </w:r>
    </w:p>
    <w:p w:rsidRPr="00BF6644" w:rsidR="00B30CCA" w:rsidP="001B7E4A" w:rsidRDefault="00B30CCA" w14:paraId="12AD0ECC" w14:textId="77777777">
      <w:pPr>
        <w:pStyle w:val="ListParagraph"/>
        <w:widowControl/>
        <w:numPr>
          <w:ilvl w:val="3"/>
          <w:numId w:val="65"/>
        </w:numPr>
        <w:autoSpaceDE/>
        <w:autoSpaceDN/>
        <w:spacing w:after="120"/>
        <w:jc w:val="both"/>
        <w:rPr>
          <w:rFonts w:ascii="Arial" w:hAnsi="Arial" w:cs="Arial"/>
          <w:sz w:val="24"/>
          <w:szCs w:val="24"/>
        </w:rPr>
      </w:pPr>
      <w:r w:rsidRPr="00BF6644">
        <w:rPr>
          <w:rFonts w:ascii="Arial" w:hAnsi="Arial" w:cs="Arial"/>
          <w:b/>
          <w:bCs/>
          <w:sz w:val="24"/>
          <w:szCs w:val="24"/>
        </w:rPr>
        <w:t>Drawing Events</w:t>
      </w:r>
      <w:r w:rsidRPr="00BF6644">
        <w:rPr>
          <w:rFonts w:ascii="Arial" w:hAnsi="Arial" w:cs="Arial"/>
          <w:sz w:val="24"/>
          <w:szCs w:val="24"/>
        </w:rPr>
        <w:t>. Varying the number of drawings per game per week and/or the days the drawings are conducted.</w:t>
      </w:r>
    </w:p>
    <w:p w:rsidRPr="00BF6644" w:rsidR="00B30CCA" w:rsidP="001B7E4A" w:rsidRDefault="00B30CCA" w14:paraId="141D6734" w14:textId="77777777">
      <w:pPr>
        <w:pStyle w:val="ListParagraph"/>
        <w:widowControl/>
        <w:numPr>
          <w:ilvl w:val="3"/>
          <w:numId w:val="65"/>
        </w:numPr>
        <w:autoSpaceDE/>
        <w:autoSpaceDN/>
        <w:spacing w:after="120"/>
        <w:jc w:val="both"/>
        <w:rPr>
          <w:rFonts w:ascii="Arial" w:hAnsi="Arial" w:cs="Arial"/>
          <w:sz w:val="24"/>
          <w:szCs w:val="24"/>
        </w:rPr>
      </w:pPr>
      <w:r w:rsidRPr="00BF6644">
        <w:rPr>
          <w:rFonts w:ascii="Arial" w:hAnsi="Arial" w:cs="Arial"/>
          <w:b/>
          <w:bCs/>
          <w:sz w:val="24"/>
          <w:szCs w:val="24"/>
        </w:rPr>
        <w:t>Lottery/Game Coupons</w:t>
      </w:r>
      <w:r w:rsidRPr="00BF6644">
        <w:rPr>
          <w:rFonts w:ascii="Arial" w:hAnsi="Arial" w:cs="Arial"/>
          <w:sz w:val="24"/>
          <w:szCs w:val="24"/>
        </w:rPr>
        <w:t xml:space="preserve">. Preprinted codes that can be applied to the purchase of any or specific Lottery game. When the code is scanned the reward is produced. </w:t>
      </w:r>
    </w:p>
    <w:p w:rsidRPr="00BF6644" w:rsidR="00B30CCA" w:rsidP="001B7E4A" w:rsidRDefault="00B30CCA" w14:paraId="470CE71E" w14:textId="77777777">
      <w:pPr>
        <w:pStyle w:val="ListParagraph"/>
        <w:widowControl/>
        <w:numPr>
          <w:ilvl w:val="3"/>
          <w:numId w:val="65"/>
        </w:numPr>
        <w:autoSpaceDE/>
        <w:autoSpaceDN/>
        <w:spacing w:after="120"/>
        <w:jc w:val="both"/>
        <w:rPr>
          <w:rFonts w:ascii="Arial" w:hAnsi="Arial" w:cs="Arial"/>
          <w:sz w:val="24"/>
          <w:szCs w:val="24"/>
        </w:rPr>
      </w:pPr>
      <w:r w:rsidRPr="00BF6644">
        <w:rPr>
          <w:rFonts w:ascii="Arial" w:hAnsi="Arial" w:cs="Arial"/>
          <w:b/>
          <w:bCs/>
          <w:sz w:val="24"/>
          <w:szCs w:val="24"/>
        </w:rPr>
        <w:t>Winning Multiplier Promotion</w:t>
      </w:r>
      <w:r w:rsidRPr="00BF6644">
        <w:rPr>
          <w:rFonts w:ascii="Arial" w:hAnsi="Arial" w:cs="Arial"/>
          <w:sz w:val="24"/>
          <w:szCs w:val="24"/>
        </w:rPr>
        <w:t>. The ability to multiply the winnings based on set criteria.</w:t>
      </w:r>
    </w:p>
    <w:p w:rsidRPr="00BF6644" w:rsidR="00B30CCA" w:rsidP="001B7E4A" w:rsidRDefault="00B30CCA" w14:paraId="550B50B3" w14:textId="77777777">
      <w:pPr>
        <w:pStyle w:val="ListParagraph"/>
        <w:widowControl/>
        <w:numPr>
          <w:ilvl w:val="3"/>
          <w:numId w:val="65"/>
        </w:numPr>
        <w:autoSpaceDE/>
        <w:autoSpaceDN/>
        <w:spacing w:after="120"/>
        <w:jc w:val="both"/>
        <w:rPr>
          <w:rFonts w:ascii="Arial" w:hAnsi="Arial" w:cs="Arial"/>
          <w:sz w:val="24"/>
          <w:szCs w:val="24"/>
        </w:rPr>
      </w:pPr>
      <w:r w:rsidRPr="00BF6644">
        <w:rPr>
          <w:rFonts w:ascii="Arial" w:hAnsi="Arial" w:cs="Arial"/>
          <w:b/>
          <w:bCs/>
          <w:sz w:val="24"/>
          <w:szCs w:val="24"/>
        </w:rPr>
        <w:t xml:space="preserve">Every </w:t>
      </w:r>
      <w:bookmarkStart w:name="_Int_tciBUT0h" w:id="39"/>
      <w:proofErr w:type="gramStart"/>
      <w:r w:rsidRPr="00BF6644">
        <w:rPr>
          <w:rFonts w:ascii="Arial" w:hAnsi="Arial" w:cs="Arial"/>
          <w:b/>
          <w:bCs/>
          <w:sz w:val="24"/>
          <w:szCs w:val="24"/>
        </w:rPr>
        <w:t>nth</w:t>
      </w:r>
      <w:bookmarkEnd w:id="39"/>
      <w:proofErr w:type="gramEnd"/>
      <w:r w:rsidRPr="00BF6644">
        <w:rPr>
          <w:rFonts w:ascii="Arial" w:hAnsi="Arial" w:cs="Arial"/>
          <w:sz w:val="24"/>
          <w:szCs w:val="24"/>
        </w:rPr>
        <w:t xml:space="preserve">. For every nth ticket, a prize, coupon, promotional entry, or other award is granted. </w:t>
      </w:r>
    </w:p>
    <w:p w:rsidRPr="00BF6644" w:rsidR="00B30CCA" w:rsidP="001B7E4A" w:rsidRDefault="00B30CCA" w14:paraId="2E23C4F6" w14:textId="77777777">
      <w:pPr>
        <w:pStyle w:val="ListParagraph"/>
        <w:widowControl/>
        <w:numPr>
          <w:ilvl w:val="3"/>
          <w:numId w:val="65"/>
        </w:numPr>
        <w:autoSpaceDE/>
        <w:autoSpaceDN/>
        <w:spacing w:after="120"/>
        <w:ind w:hanging="540"/>
        <w:jc w:val="both"/>
        <w:rPr>
          <w:rFonts w:ascii="Arial" w:hAnsi="Arial" w:cs="Arial"/>
          <w:sz w:val="24"/>
          <w:szCs w:val="24"/>
        </w:rPr>
      </w:pPr>
      <w:r w:rsidRPr="00BF6644">
        <w:rPr>
          <w:rFonts w:ascii="Arial" w:hAnsi="Arial" w:cs="Arial"/>
          <w:b/>
          <w:bCs/>
          <w:sz w:val="24"/>
          <w:szCs w:val="24"/>
        </w:rPr>
        <w:t>Buy x get y</w:t>
      </w:r>
      <w:r w:rsidRPr="00BF6644">
        <w:rPr>
          <w:rFonts w:ascii="Arial" w:hAnsi="Arial" w:cs="Arial"/>
          <w:sz w:val="24"/>
          <w:szCs w:val="24"/>
        </w:rPr>
        <w:t xml:space="preserve">. Player has opportunity to earn a reward of prize, coupon, promotional entry, or other award when buying a specific game or games. </w:t>
      </w:r>
    </w:p>
    <w:p w:rsidRPr="00BF6644" w:rsidR="00B30CCA" w:rsidP="001B7E4A" w:rsidRDefault="00B30CCA" w14:paraId="2D47D45B" w14:textId="77777777">
      <w:pPr>
        <w:pStyle w:val="ListParagraph"/>
        <w:widowControl/>
        <w:numPr>
          <w:ilvl w:val="3"/>
          <w:numId w:val="65"/>
        </w:numPr>
        <w:autoSpaceDE/>
        <w:autoSpaceDN/>
        <w:spacing w:after="120"/>
        <w:jc w:val="both"/>
        <w:rPr>
          <w:rFonts w:ascii="Arial" w:hAnsi="Arial" w:cs="Arial"/>
          <w:sz w:val="24"/>
          <w:szCs w:val="24"/>
        </w:rPr>
      </w:pPr>
      <w:r w:rsidRPr="00BF6644">
        <w:rPr>
          <w:rFonts w:ascii="Arial" w:hAnsi="Arial" w:cs="Arial"/>
          <w:b/>
          <w:bCs/>
          <w:sz w:val="24"/>
          <w:szCs w:val="24"/>
        </w:rPr>
        <w:t>Basket Promotion</w:t>
      </w:r>
      <w:r w:rsidRPr="00BF6644">
        <w:rPr>
          <w:rFonts w:ascii="Arial" w:hAnsi="Arial" w:cs="Arial"/>
          <w:sz w:val="24"/>
          <w:szCs w:val="24"/>
        </w:rPr>
        <w:t>. Sale of multiple games where the system generates a coupon or game ticket. (e.g., buy three different Lottery products, get a coupon)</w:t>
      </w:r>
    </w:p>
    <w:p w:rsidRPr="00BF6644" w:rsidR="00B30CCA" w:rsidP="001B7E4A" w:rsidRDefault="00B30CCA" w14:paraId="37AA695F" w14:textId="2BD7A373">
      <w:pPr>
        <w:pStyle w:val="ListParagraph"/>
        <w:widowControl/>
        <w:numPr>
          <w:ilvl w:val="3"/>
          <w:numId w:val="65"/>
        </w:numPr>
        <w:autoSpaceDE/>
        <w:autoSpaceDN/>
        <w:spacing w:after="120"/>
        <w:jc w:val="both"/>
        <w:rPr>
          <w:rFonts w:ascii="Arial" w:hAnsi="Arial" w:cs="Arial"/>
          <w:sz w:val="24"/>
          <w:szCs w:val="24"/>
        </w:rPr>
      </w:pPr>
      <w:r w:rsidRPr="00BF6644">
        <w:rPr>
          <w:rFonts w:ascii="Arial" w:hAnsi="Arial" w:cs="Arial"/>
          <w:b/>
          <w:bCs/>
          <w:sz w:val="24"/>
          <w:szCs w:val="24"/>
        </w:rPr>
        <w:t>Regional Marketing</w:t>
      </w:r>
      <w:r w:rsidRPr="00BF6644">
        <w:rPr>
          <w:rFonts w:ascii="Arial" w:hAnsi="Arial" w:cs="Arial"/>
          <w:sz w:val="24"/>
          <w:szCs w:val="24"/>
        </w:rPr>
        <w:t xml:space="preserve">. Sale of specified games / products / features (e.g., couponing, discounting) through select </w:t>
      </w:r>
      <w:r w:rsidR="000434F7">
        <w:rPr>
          <w:rFonts w:ascii="Arial" w:hAnsi="Arial" w:cs="Arial"/>
          <w:sz w:val="24"/>
          <w:szCs w:val="24"/>
        </w:rPr>
        <w:t>Retailer</w:t>
      </w:r>
      <w:r w:rsidRPr="00BF6644">
        <w:rPr>
          <w:rFonts w:ascii="Arial" w:hAnsi="Arial" w:cs="Arial"/>
          <w:sz w:val="24"/>
          <w:szCs w:val="24"/>
        </w:rPr>
        <w:t xml:space="preserve">s, </w:t>
      </w:r>
      <w:r w:rsidR="000434F7">
        <w:rPr>
          <w:rFonts w:ascii="Arial" w:hAnsi="Arial" w:cs="Arial"/>
          <w:sz w:val="24"/>
          <w:szCs w:val="24"/>
        </w:rPr>
        <w:t>Retailer</w:t>
      </w:r>
      <w:r w:rsidRPr="00BF6644">
        <w:rPr>
          <w:rFonts w:ascii="Arial" w:hAnsi="Arial" w:cs="Arial"/>
          <w:sz w:val="24"/>
          <w:szCs w:val="24"/>
        </w:rPr>
        <w:t xml:space="preserve"> groups, and/or selected geographical areas.  </w:t>
      </w:r>
    </w:p>
    <w:p w:rsidRPr="00BF6644" w:rsidR="00B30CCA" w:rsidP="001B7E4A" w:rsidRDefault="00B30CCA" w14:paraId="1F9931D6" w14:textId="52461E14">
      <w:pPr>
        <w:pStyle w:val="ListParagraph"/>
        <w:widowControl/>
        <w:numPr>
          <w:ilvl w:val="3"/>
          <w:numId w:val="65"/>
        </w:numPr>
        <w:autoSpaceDE/>
        <w:autoSpaceDN/>
        <w:spacing w:after="120"/>
        <w:jc w:val="both"/>
        <w:rPr>
          <w:rFonts w:ascii="Arial" w:hAnsi="Arial" w:cs="Arial"/>
          <w:sz w:val="24"/>
          <w:szCs w:val="24"/>
        </w:rPr>
      </w:pPr>
      <w:r w:rsidRPr="00BF6644">
        <w:rPr>
          <w:rFonts w:ascii="Arial" w:hAnsi="Arial" w:cs="Arial"/>
          <w:b/>
          <w:bCs/>
          <w:sz w:val="24"/>
          <w:szCs w:val="24"/>
        </w:rPr>
        <w:t>Sampler Ticket.</w:t>
      </w:r>
      <w:r w:rsidRPr="00BF6644">
        <w:rPr>
          <w:rFonts w:ascii="Arial" w:hAnsi="Arial" w:cs="Arial"/>
          <w:sz w:val="24"/>
          <w:szCs w:val="24"/>
        </w:rPr>
        <w:t xml:space="preserve"> A multi-game, quick pick only, where the System automatically generates more plays for two or more games.  </w:t>
      </w:r>
    </w:p>
    <w:p w:rsidRPr="00BF6644" w:rsidR="00B30CCA" w:rsidP="001B7E4A" w:rsidRDefault="00B30CCA" w14:paraId="5319ADCA" w14:textId="6552793A">
      <w:pPr>
        <w:pStyle w:val="ListParagraph"/>
        <w:widowControl/>
        <w:numPr>
          <w:ilvl w:val="3"/>
          <w:numId w:val="65"/>
        </w:numPr>
        <w:autoSpaceDE/>
        <w:autoSpaceDN/>
        <w:spacing w:after="120"/>
        <w:jc w:val="both"/>
        <w:rPr>
          <w:rFonts w:ascii="Arial" w:hAnsi="Arial" w:cs="Arial"/>
          <w:sz w:val="24"/>
          <w:szCs w:val="24"/>
        </w:rPr>
      </w:pPr>
      <w:r w:rsidRPr="00BF6644">
        <w:rPr>
          <w:rFonts w:ascii="Arial" w:hAnsi="Arial" w:cs="Arial"/>
          <w:b/>
          <w:bCs/>
          <w:sz w:val="24"/>
          <w:szCs w:val="24"/>
        </w:rPr>
        <w:t>Variable Commission Rates</w:t>
      </w:r>
      <w:r w:rsidRPr="00BF6644">
        <w:rPr>
          <w:rFonts w:ascii="Arial" w:hAnsi="Arial" w:cs="Arial"/>
          <w:sz w:val="24"/>
          <w:szCs w:val="24"/>
        </w:rPr>
        <w:t xml:space="preserve">. For certain draw and instant products, </w:t>
      </w:r>
      <w:r w:rsidR="000434F7">
        <w:rPr>
          <w:rFonts w:ascii="Arial" w:hAnsi="Arial" w:cs="Arial"/>
          <w:sz w:val="24"/>
          <w:szCs w:val="24"/>
        </w:rPr>
        <w:t>Retailer</w:t>
      </w:r>
      <w:r w:rsidRPr="00BF6644">
        <w:rPr>
          <w:rFonts w:ascii="Arial" w:hAnsi="Arial" w:cs="Arial"/>
          <w:sz w:val="24"/>
          <w:szCs w:val="24"/>
        </w:rPr>
        <w:t xml:space="preserve">s or a select group of </w:t>
      </w:r>
      <w:r w:rsidR="000434F7">
        <w:rPr>
          <w:rFonts w:ascii="Arial" w:hAnsi="Arial" w:cs="Arial"/>
          <w:sz w:val="24"/>
          <w:szCs w:val="24"/>
        </w:rPr>
        <w:t>Retailer</w:t>
      </w:r>
      <w:r w:rsidRPr="00BF6644">
        <w:rPr>
          <w:rFonts w:ascii="Arial" w:hAnsi="Arial" w:cs="Arial"/>
          <w:sz w:val="24"/>
          <w:szCs w:val="24"/>
        </w:rPr>
        <w:t xml:space="preserve">s may have commission rates set differently from the default value for a short-term, long-term or permanent basis. </w:t>
      </w:r>
    </w:p>
    <w:p w:rsidRPr="00BF6644" w:rsidR="00B30CCA" w:rsidP="001B7E4A" w:rsidRDefault="000434F7" w14:paraId="1B2D106D" w14:textId="471EC40E">
      <w:pPr>
        <w:pStyle w:val="ListParagraph"/>
        <w:widowControl/>
        <w:numPr>
          <w:ilvl w:val="3"/>
          <w:numId w:val="65"/>
        </w:numPr>
        <w:autoSpaceDE/>
        <w:autoSpaceDN/>
        <w:spacing w:after="120"/>
        <w:ind w:hanging="540"/>
        <w:jc w:val="both"/>
        <w:rPr>
          <w:rFonts w:ascii="Arial" w:hAnsi="Arial" w:cs="Arial"/>
          <w:sz w:val="24"/>
          <w:szCs w:val="24"/>
        </w:rPr>
      </w:pPr>
      <w:r>
        <w:rPr>
          <w:rFonts w:ascii="Arial" w:hAnsi="Arial" w:cs="Arial"/>
          <w:b/>
          <w:bCs/>
          <w:sz w:val="24"/>
          <w:szCs w:val="24"/>
        </w:rPr>
        <w:t>Retailer</w:t>
      </w:r>
      <w:r w:rsidRPr="00BF6644" w:rsidR="00B30CCA">
        <w:rPr>
          <w:rFonts w:ascii="Arial" w:hAnsi="Arial" w:cs="Arial"/>
          <w:b/>
          <w:bCs/>
          <w:sz w:val="24"/>
          <w:szCs w:val="24"/>
        </w:rPr>
        <w:t xml:space="preserve"> Clerk Incentive</w:t>
      </w:r>
      <w:r w:rsidRPr="00BF6644" w:rsidR="00B30CCA">
        <w:rPr>
          <w:rFonts w:ascii="Arial" w:hAnsi="Arial" w:cs="Arial"/>
          <w:sz w:val="24"/>
          <w:szCs w:val="24"/>
        </w:rPr>
        <w:t xml:space="preserve">. Under conditions specified by the Lottery, a ticket sale or other action may prompt the </w:t>
      </w:r>
      <w:r>
        <w:rPr>
          <w:rFonts w:ascii="Arial" w:hAnsi="Arial" w:cs="Arial"/>
          <w:sz w:val="24"/>
          <w:szCs w:val="24"/>
        </w:rPr>
        <w:t>Retailer</w:t>
      </w:r>
      <w:r w:rsidRPr="00BF6644" w:rsidR="00B30CCA">
        <w:rPr>
          <w:rFonts w:ascii="Arial" w:hAnsi="Arial" w:cs="Arial"/>
          <w:sz w:val="24"/>
          <w:szCs w:val="24"/>
        </w:rPr>
        <w:t xml:space="preserve"> terminal to issue a form for a clerk to enter a drawing, or other clerk incentive. </w:t>
      </w:r>
    </w:p>
    <w:p w:rsidRPr="00BF6644" w:rsidR="00B30CCA" w:rsidP="001B7E4A" w:rsidRDefault="00B30CCA" w14:paraId="6AB89082" w14:textId="6756E1EC">
      <w:pPr>
        <w:pStyle w:val="ListParagraph"/>
        <w:widowControl/>
        <w:numPr>
          <w:ilvl w:val="3"/>
          <w:numId w:val="65"/>
        </w:numPr>
        <w:autoSpaceDE/>
        <w:autoSpaceDN/>
        <w:spacing w:after="120"/>
        <w:ind w:hanging="540"/>
        <w:jc w:val="both"/>
        <w:rPr>
          <w:rFonts w:ascii="Arial" w:hAnsi="Arial" w:cs="Arial"/>
          <w:b/>
          <w:bCs/>
          <w:sz w:val="24"/>
          <w:szCs w:val="24"/>
        </w:rPr>
      </w:pPr>
      <w:r w:rsidRPr="00BF6644">
        <w:rPr>
          <w:rFonts w:ascii="Arial" w:hAnsi="Arial" w:cs="Arial"/>
          <w:b/>
          <w:bCs/>
          <w:sz w:val="24"/>
          <w:szCs w:val="24"/>
        </w:rPr>
        <w:t>Vouchers</w:t>
      </w:r>
      <w:r w:rsidRPr="00BF6644">
        <w:rPr>
          <w:rFonts w:ascii="Arial" w:hAnsi="Arial" w:cs="Arial"/>
          <w:sz w:val="24"/>
          <w:szCs w:val="24"/>
        </w:rPr>
        <w:t xml:space="preserve">. The System must support vouchers used in a promotion where a ticket purchase could result in a certificate worth a certain dollar amount or exchangeable for a commodity item. The System must be able to add a bar code, QR code, UPC code, or </w:t>
      </w:r>
      <w:bookmarkStart w:name="_Int_qB6KEltE" w:id="40"/>
      <w:proofErr w:type="gramStart"/>
      <w:r w:rsidRPr="00BF6644">
        <w:rPr>
          <w:rFonts w:ascii="Arial" w:hAnsi="Arial" w:cs="Arial"/>
          <w:sz w:val="24"/>
          <w:szCs w:val="24"/>
        </w:rPr>
        <w:t>other</w:t>
      </w:r>
      <w:bookmarkEnd w:id="40"/>
      <w:proofErr w:type="gramEnd"/>
      <w:r w:rsidRPr="00BF6644">
        <w:rPr>
          <w:rFonts w:ascii="Arial" w:hAnsi="Arial" w:cs="Arial"/>
          <w:sz w:val="24"/>
          <w:szCs w:val="24"/>
        </w:rPr>
        <w:t xml:space="preserve"> appropriate identifier to the certificate generated. The System must track liability for prizes due to issuance of vouchers.</w:t>
      </w:r>
    </w:p>
    <w:p w:rsidRPr="00C16965" w:rsidR="00527642" w:rsidP="001B7E4A" w:rsidRDefault="000434F7" w14:paraId="206C3553" w14:textId="350BC5A0">
      <w:pPr>
        <w:pStyle w:val="ListParagraph"/>
        <w:numPr>
          <w:ilvl w:val="1"/>
          <w:numId w:val="61"/>
        </w:numPr>
        <w:spacing w:after="120"/>
        <w:rPr>
          <w:rFonts w:ascii="Arial" w:hAnsi="Arial" w:cs="Arial"/>
          <w:b/>
          <w:bCs/>
          <w:sz w:val="24"/>
          <w:szCs w:val="24"/>
        </w:rPr>
      </w:pPr>
      <w:r w:rsidRPr="000B3CC0">
        <w:rPr>
          <w:rFonts w:ascii="Arial" w:hAnsi="Arial" w:cs="Arial"/>
          <w:b/>
          <w:bCs/>
          <w:color w:val="0070C0"/>
          <w:sz w:val="24"/>
          <w:szCs w:val="24"/>
        </w:rPr>
        <w:t>Retailer</w:t>
      </w:r>
      <w:r w:rsidRPr="000B3CC0" w:rsidR="00527642">
        <w:rPr>
          <w:rFonts w:ascii="Arial" w:hAnsi="Arial" w:cs="Arial"/>
          <w:b/>
          <w:bCs/>
          <w:color w:val="0070C0"/>
          <w:sz w:val="24"/>
          <w:szCs w:val="24"/>
        </w:rPr>
        <w:t xml:space="preserve"> Account Creation and Management</w:t>
      </w:r>
      <w:r w:rsidRPr="00C16965" w:rsidR="00527642">
        <w:rPr>
          <w:rFonts w:ascii="Arial" w:hAnsi="Arial" w:cs="Arial"/>
          <w:b/>
          <w:bCs/>
          <w:sz w:val="24"/>
          <w:szCs w:val="24"/>
        </w:rPr>
        <w:t>.</w:t>
      </w:r>
      <w:r w:rsidRPr="00C16965" w:rsidR="00527642">
        <w:rPr>
          <w:rFonts w:ascii="Arial" w:hAnsi="Arial" w:cs="Arial"/>
          <w:sz w:val="24"/>
          <w:szCs w:val="24"/>
        </w:rPr>
        <w:t xml:space="preserve"> </w:t>
      </w:r>
      <w:r w:rsidRPr="00C16965" w:rsidR="00AD39FF">
        <w:rPr>
          <w:rFonts w:ascii="Arial" w:hAnsi="Arial" w:cs="Arial"/>
          <w:sz w:val="24"/>
          <w:szCs w:val="24"/>
        </w:rPr>
        <w:t xml:space="preserve">The system must support electronic </w:t>
      </w:r>
      <w:r>
        <w:rPr>
          <w:rFonts w:ascii="Arial" w:hAnsi="Arial" w:cs="Arial"/>
          <w:sz w:val="24"/>
          <w:szCs w:val="24"/>
        </w:rPr>
        <w:t>Retailer</w:t>
      </w:r>
      <w:r w:rsidRPr="00C16965" w:rsidR="00AD39FF">
        <w:rPr>
          <w:rFonts w:ascii="Arial" w:hAnsi="Arial" w:cs="Arial"/>
          <w:sz w:val="24"/>
          <w:szCs w:val="24"/>
        </w:rPr>
        <w:t xml:space="preserve"> licensing and the transfer of the </w:t>
      </w:r>
      <w:r>
        <w:rPr>
          <w:rFonts w:ascii="Arial" w:hAnsi="Arial" w:cs="Arial"/>
          <w:sz w:val="24"/>
          <w:szCs w:val="24"/>
        </w:rPr>
        <w:t>Retailer</w:t>
      </w:r>
      <w:r w:rsidRPr="00C16965" w:rsidR="00AD39FF">
        <w:rPr>
          <w:rFonts w:ascii="Arial" w:hAnsi="Arial" w:cs="Arial"/>
          <w:sz w:val="24"/>
          <w:szCs w:val="24"/>
        </w:rPr>
        <w:t xml:space="preserve"> database to and from the Lottery’s system. </w:t>
      </w:r>
    </w:p>
    <w:p w:rsidRPr="00C16965" w:rsidR="00D46A09" w:rsidP="001B7E4A" w:rsidRDefault="00D46A09" w14:paraId="049BD417" w14:textId="778DEB89">
      <w:pPr>
        <w:pStyle w:val="ListParagraph"/>
        <w:widowControl/>
        <w:numPr>
          <w:ilvl w:val="2"/>
          <w:numId w:val="66"/>
        </w:numPr>
        <w:autoSpaceDE/>
        <w:autoSpaceDN/>
        <w:spacing w:after="120"/>
        <w:jc w:val="both"/>
        <w:rPr>
          <w:rFonts w:ascii="Arial" w:hAnsi="Arial" w:cs="Arial"/>
          <w:sz w:val="24"/>
          <w:szCs w:val="24"/>
        </w:rPr>
      </w:pPr>
      <w:r w:rsidRPr="000B3CC0">
        <w:rPr>
          <w:rFonts w:ascii="Arial" w:hAnsi="Arial" w:cs="Arial"/>
          <w:b/>
          <w:bCs/>
          <w:color w:val="0070C0"/>
          <w:sz w:val="24"/>
          <w:szCs w:val="24"/>
        </w:rPr>
        <w:t xml:space="preserve">Electronic </w:t>
      </w:r>
      <w:r w:rsidRPr="000B3CC0" w:rsidR="000434F7">
        <w:rPr>
          <w:rFonts w:ascii="Arial" w:hAnsi="Arial" w:cs="Arial"/>
          <w:b/>
          <w:bCs/>
          <w:color w:val="0070C0"/>
          <w:sz w:val="24"/>
          <w:szCs w:val="24"/>
        </w:rPr>
        <w:t>Retailer</w:t>
      </w:r>
      <w:r w:rsidRPr="000B3CC0">
        <w:rPr>
          <w:rFonts w:ascii="Arial" w:hAnsi="Arial" w:cs="Arial"/>
          <w:b/>
          <w:bCs/>
          <w:color w:val="0070C0"/>
          <w:sz w:val="24"/>
          <w:szCs w:val="24"/>
        </w:rPr>
        <w:t xml:space="preserve"> Licensing</w:t>
      </w:r>
      <w:r w:rsidRPr="00C16965">
        <w:rPr>
          <w:rFonts w:ascii="Arial" w:hAnsi="Arial" w:cs="Arial"/>
          <w:sz w:val="24"/>
          <w:szCs w:val="24"/>
        </w:rPr>
        <w:t xml:space="preserve">. The System must provide web-accessible software to manage the workflow for the Affiliate </w:t>
      </w:r>
      <w:r w:rsidR="000434F7">
        <w:rPr>
          <w:rFonts w:ascii="Arial" w:hAnsi="Arial" w:cs="Arial"/>
          <w:sz w:val="24"/>
          <w:szCs w:val="24"/>
        </w:rPr>
        <w:t>Retailer</w:t>
      </w:r>
      <w:r w:rsidRPr="00C16965">
        <w:rPr>
          <w:rFonts w:ascii="Arial" w:hAnsi="Arial" w:cs="Arial"/>
          <w:sz w:val="24"/>
          <w:szCs w:val="24"/>
        </w:rPr>
        <w:t xml:space="preserve"> licensing process (e.g., accepting applications, holding for review, accepting / rejecting by Lottery, etc.) along with appropriate logging, tracking, and reporting of licensing activities.</w:t>
      </w:r>
    </w:p>
    <w:p w:rsidRPr="00C16965" w:rsidR="00AD39FF" w:rsidP="001B7E4A" w:rsidRDefault="000434F7" w14:paraId="1C9977EF" w14:textId="520076C7">
      <w:pPr>
        <w:pStyle w:val="ListParagraph"/>
        <w:widowControl/>
        <w:numPr>
          <w:ilvl w:val="2"/>
          <w:numId w:val="66"/>
        </w:numPr>
        <w:autoSpaceDE/>
        <w:autoSpaceDN/>
        <w:spacing w:after="120"/>
        <w:jc w:val="both"/>
        <w:rPr>
          <w:rFonts w:ascii="Arial" w:hAnsi="Arial" w:cs="Arial"/>
          <w:b/>
          <w:bCs/>
          <w:sz w:val="24"/>
          <w:szCs w:val="24"/>
        </w:rPr>
      </w:pPr>
      <w:r w:rsidRPr="000B3CC0">
        <w:rPr>
          <w:rFonts w:ascii="Arial" w:hAnsi="Arial" w:cs="Arial"/>
          <w:b/>
          <w:bCs/>
          <w:color w:val="0070C0"/>
          <w:sz w:val="24"/>
          <w:szCs w:val="24"/>
        </w:rPr>
        <w:t>Retailer</w:t>
      </w:r>
      <w:r w:rsidRPr="000B3CC0" w:rsidR="00D46A09">
        <w:rPr>
          <w:rFonts w:ascii="Arial" w:hAnsi="Arial" w:cs="Arial"/>
          <w:b/>
          <w:bCs/>
          <w:color w:val="0070C0"/>
          <w:sz w:val="24"/>
          <w:szCs w:val="24"/>
        </w:rPr>
        <w:t xml:space="preserve"> Database Interface</w:t>
      </w:r>
      <w:r w:rsidRPr="00C16965" w:rsidR="00D46A09">
        <w:rPr>
          <w:rFonts w:ascii="Arial" w:hAnsi="Arial" w:cs="Arial"/>
          <w:sz w:val="24"/>
          <w:szCs w:val="24"/>
        </w:rPr>
        <w:t>. The</w:t>
      </w:r>
      <w:r w:rsidR="00A859AE">
        <w:rPr>
          <w:rFonts w:ascii="Arial" w:hAnsi="Arial" w:cs="Arial"/>
          <w:sz w:val="24"/>
          <w:szCs w:val="24"/>
        </w:rPr>
        <w:t xml:space="preserve"> Awarded</w:t>
      </w:r>
      <w:r w:rsidRPr="00C16965" w:rsidR="00D46A09">
        <w:rPr>
          <w:rFonts w:ascii="Arial" w:hAnsi="Arial" w:cs="Arial"/>
          <w:sz w:val="24"/>
          <w:szCs w:val="24"/>
        </w:rPr>
        <w:t xml:space="preserve"> Bidder must provide an interface between their application and the Lottery’s </w:t>
      </w:r>
      <w:r>
        <w:rPr>
          <w:rFonts w:ascii="Arial" w:hAnsi="Arial" w:cs="Arial"/>
          <w:sz w:val="24"/>
          <w:szCs w:val="24"/>
        </w:rPr>
        <w:t>Retailer</w:t>
      </w:r>
      <w:r w:rsidRPr="00C16965" w:rsidR="00D46A09">
        <w:rPr>
          <w:rFonts w:ascii="Arial" w:hAnsi="Arial" w:cs="Arial"/>
          <w:sz w:val="24"/>
          <w:szCs w:val="24"/>
        </w:rPr>
        <w:t xml:space="preserve"> Application. The Lottery will create an interface file of new </w:t>
      </w:r>
      <w:r>
        <w:rPr>
          <w:rFonts w:ascii="Arial" w:hAnsi="Arial" w:cs="Arial"/>
          <w:sz w:val="24"/>
          <w:szCs w:val="24"/>
        </w:rPr>
        <w:t>Retailer</w:t>
      </w:r>
      <w:r w:rsidRPr="00C16965" w:rsidR="00D46A09">
        <w:rPr>
          <w:rFonts w:ascii="Arial" w:hAnsi="Arial" w:cs="Arial"/>
          <w:sz w:val="24"/>
          <w:szCs w:val="24"/>
        </w:rPr>
        <w:t xml:space="preserve">s that will be passed to the System to allow creation of the </w:t>
      </w:r>
      <w:r>
        <w:rPr>
          <w:rFonts w:ascii="Arial" w:hAnsi="Arial" w:cs="Arial"/>
          <w:sz w:val="24"/>
          <w:szCs w:val="24"/>
        </w:rPr>
        <w:t>Retailer</w:t>
      </w:r>
      <w:r w:rsidRPr="00C16965" w:rsidR="00D46A09">
        <w:rPr>
          <w:rFonts w:ascii="Arial" w:hAnsi="Arial" w:cs="Arial"/>
          <w:sz w:val="24"/>
          <w:szCs w:val="24"/>
        </w:rPr>
        <w:t xml:space="preserve"> database records. This transmission will occur daily. The </w:t>
      </w:r>
      <w:r w:rsidR="00F56F09">
        <w:rPr>
          <w:rFonts w:ascii="Arial" w:hAnsi="Arial" w:cs="Arial"/>
          <w:sz w:val="24"/>
          <w:szCs w:val="24"/>
        </w:rPr>
        <w:t xml:space="preserve">Awarded </w:t>
      </w:r>
      <w:r w:rsidRPr="00C16965" w:rsidR="00D46A09">
        <w:rPr>
          <w:rFonts w:ascii="Arial" w:hAnsi="Arial" w:cs="Arial"/>
          <w:sz w:val="24"/>
          <w:szCs w:val="24"/>
        </w:rPr>
        <w:t xml:space="preserve">Bidder will supply a </w:t>
      </w:r>
      <w:r>
        <w:rPr>
          <w:rFonts w:ascii="Arial" w:hAnsi="Arial" w:cs="Arial"/>
          <w:sz w:val="24"/>
          <w:szCs w:val="24"/>
        </w:rPr>
        <w:t>Retailer</w:t>
      </w:r>
      <w:r w:rsidRPr="00C16965" w:rsidR="00D46A09">
        <w:rPr>
          <w:rFonts w:ascii="Arial" w:hAnsi="Arial" w:cs="Arial"/>
          <w:sz w:val="24"/>
          <w:szCs w:val="24"/>
        </w:rPr>
        <w:t xml:space="preserve"> database where existing </w:t>
      </w:r>
      <w:r>
        <w:rPr>
          <w:rFonts w:ascii="Arial" w:hAnsi="Arial" w:cs="Arial"/>
          <w:sz w:val="24"/>
          <w:szCs w:val="24"/>
        </w:rPr>
        <w:t>Retailer</w:t>
      </w:r>
      <w:r w:rsidRPr="00C16965" w:rsidR="00D46A09">
        <w:rPr>
          <w:rFonts w:ascii="Arial" w:hAnsi="Arial" w:cs="Arial"/>
          <w:sz w:val="24"/>
          <w:szCs w:val="24"/>
        </w:rPr>
        <w:t xml:space="preserve"> database records will be updated by Lottery staff using a System application.</w:t>
      </w:r>
    </w:p>
    <w:p w:rsidRPr="00C16965" w:rsidR="00D46A09" w:rsidP="001B7E4A" w:rsidRDefault="000434F7" w14:paraId="2F7CD51D" w14:textId="507108E3">
      <w:pPr>
        <w:pStyle w:val="ListParagraph"/>
        <w:numPr>
          <w:ilvl w:val="1"/>
          <w:numId w:val="61"/>
        </w:numPr>
        <w:spacing w:after="120"/>
        <w:rPr>
          <w:rFonts w:ascii="Arial" w:hAnsi="Arial" w:cs="Arial"/>
          <w:b/>
          <w:bCs/>
          <w:sz w:val="24"/>
          <w:szCs w:val="24"/>
        </w:rPr>
      </w:pPr>
      <w:r w:rsidRPr="000B3CC0">
        <w:rPr>
          <w:rFonts w:ascii="Arial" w:hAnsi="Arial" w:cs="Arial"/>
          <w:b/>
          <w:bCs/>
          <w:color w:val="0070C0"/>
          <w:sz w:val="24"/>
          <w:szCs w:val="24"/>
        </w:rPr>
        <w:t>Retailer</w:t>
      </w:r>
      <w:r w:rsidRPr="000B3CC0" w:rsidR="00D46A09">
        <w:rPr>
          <w:rFonts w:ascii="Arial" w:hAnsi="Arial" w:cs="Arial"/>
          <w:b/>
          <w:bCs/>
          <w:color w:val="0070C0"/>
          <w:sz w:val="24"/>
          <w:szCs w:val="24"/>
        </w:rPr>
        <w:t xml:space="preserve"> Accounting</w:t>
      </w:r>
      <w:r w:rsidRPr="00C16965" w:rsidR="00D46A09">
        <w:rPr>
          <w:rFonts w:ascii="Arial" w:hAnsi="Arial" w:cs="Arial"/>
          <w:b/>
          <w:bCs/>
          <w:sz w:val="24"/>
          <w:szCs w:val="24"/>
        </w:rPr>
        <w:t xml:space="preserve">. </w:t>
      </w:r>
      <w:r w:rsidRPr="00C16965" w:rsidR="00FE7268">
        <w:rPr>
          <w:rFonts w:ascii="Arial" w:hAnsi="Arial" w:cs="Arial"/>
          <w:sz w:val="24"/>
          <w:szCs w:val="24"/>
        </w:rPr>
        <w:t xml:space="preserve">The System must support </w:t>
      </w:r>
      <w:r>
        <w:rPr>
          <w:rFonts w:ascii="Arial" w:hAnsi="Arial" w:cs="Arial"/>
          <w:sz w:val="24"/>
          <w:szCs w:val="24"/>
        </w:rPr>
        <w:t>Retailer</w:t>
      </w:r>
      <w:r w:rsidRPr="00C16965" w:rsidR="00FE7268">
        <w:rPr>
          <w:rFonts w:ascii="Arial" w:hAnsi="Arial" w:cs="Arial"/>
          <w:sz w:val="24"/>
          <w:szCs w:val="24"/>
        </w:rPr>
        <w:t xml:space="preserve"> accounting operations to ensure that all transactions from the retail environment are accurately processed to invoice each </w:t>
      </w:r>
      <w:r>
        <w:rPr>
          <w:rFonts w:ascii="Arial" w:hAnsi="Arial" w:cs="Arial"/>
          <w:sz w:val="24"/>
          <w:szCs w:val="24"/>
        </w:rPr>
        <w:t>Retailer</w:t>
      </w:r>
      <w:r w:rsidRPr="00C16965" w:rsidR="00FE7268">
        <w:rPr>
          <w:rFonts w:ascii="Arial" w:hAnsi="Arial" w:cs="Arial"/>
          <w:sz w:val="24"/>
          <w:szCs w:val="24"/>
        </w:rPr>
        <w:t xml:space="preserve"> on a weekly basis (or as scheduled by the Lottery). Functionality shall be completed in real time and provide for </w:t>
      </w:r>
      <w:r>
        <w:rPr>
          <w:rFonts w:ascii="Arial" w:hAnsi="Arial" w:cs="Arial"/>
          <w:sz w:val="24"/>
          <w:szCs w:val="24"/>
        </w:rPr>
        <w:t>Retailer</w:t>
      </w:r>
      <w:r w:rsidRPr="00C16965" w:rsidR="00FE7268">
        <w:rPr>
          <w:rFonts w:ascii="Arial" w:hAnsi="Arial" w:cs="Arial"/>
          <w:sz w:val="24"/>
          <w:szCs w:val="24"/>
        </w:rPr>
        <w:t xml:space="preserve"> commissions, bonuses, incentives, credits for prizes, adjustments, and reimbursements as specified by the Lottery. </w:t>
      </w:r>
    </w:p>
    <w:p w:rsidRPr="00C16965" w:rsidR="00FE7268" w:rsidP="00763820" w:rsidRDefault="00845721" w14:paraId="5BD42D61" w14:textId="4178DB65">
      <w:pPr>
        <w:pStyle w:val="ListParagraph"/>
        <w:widowControl/>
        <w:autoSpaceDE/>
        <w:autoSpaceDN/>
        <w:spacing w:after="120"/>
        <w:jc w:val="both"/>
        <w:rPr>
          <w:rFonts w:ascii="Arial" w:hAnsi="Arial" w:cs="Arial"/>
          <w:b/>
          <w:bCs/>
          <w:sz w:val="24"/>
          <w:szCs w:val="24"/>
        </w:rPr>
      </w:pPr>
      <w:r w:rsidRPr="00C16965">
        <w:rPr>
          <w:rFonts w:ascii="Arial" w:hAnsi="Arial" w:cs="Arial"/>
          <w:sz w:val="24"/>
          <w:szCs w:val="24"/>
        </w:rPr>
        <w:t xml:space="preserve">The Lottery, as well as the </w:t>
      </w:r>
      <w:r w:rsidR="002F03D5">
        <w:rPr>
          <w:rFonts w:ascii="Arial" w:hAnsi="Arial" w:cs="Arial"/>
          <w:sz w:val="24"/>
          <w:szCs w:val="24"/>
        </w:rPr>
        <w:t>Awarded</w:t>
      </w:r>
      <w:r w:rsidRPr="00C16965" w:rsidR="002F03D5">
        <w:rPr>
          <w:rFonts w:ascii="Arial" w:hAnsi="Arial" w:cs="Arial"/>
          <w:sz w:val="24"/>
          <w:szCs w:val="24"/>
        </w:rPr>
        <w:t xml:space="preserve"> </w:t>
      </w:r>
      <w:r w:rsidRPr="00C16965">
        <w:rPr>
          <w:rFonts w:ascii="Arial" w:hAnsi="Arial" w:cs="Arial"/>
          <w:sz w:val="24"/>
          <w:szCs w:val="24"/>
        </w:rPr>
        <w:t>Bidder, will be a user of this application. On the Lottery’s behalf, portions of this application will be utilized by a Maine government service provider in the same Department as the Lottery.</w:t>
      </w:r>
    </w:p>
    <w:p w:rsidRPr="00C16965" w:rsidR="00FE7268" w:rsidP="001B7E4A" w:rsidRDefault="000434F7" w14:paraId="6FB9783B" w14:textId="4CF8DEA3">
      <w:pPr>
        <w:pStyle w:val="ListParagraph"/>
        <w:widowControl/>
        <w:numPr>
          <w:ilvl w:val="2"/>
          <w:numId w:val="67"/>
        </w:numPr>
        <w:autoSpaceDE/>
        <w:autoSpaceDN/>
        <w:spacing w:after="120"/>
        <w:jc w:val="both"/>
        <w:rPr>
          <w:rFonts w:ascii="Arial" w:hAnsi="Arial" w:cs="Arial"/>
          <w:b/>
          <w:bCs/>
          <w:sz w:val="24"/>
          <w:szCs w:val="24"/>
        </w:rPr>
      </w:pPr>
      <w:r w:rsidRPr="000B3CC0">
        <w:rPr>
          <w:rFonts w:ascii="Arial" w:hAnsi="Arial" w:cs="Arial"/>
          <w:b/>
          <w:bCs/>
          <w:color w:val="0070C0"/>
          <w:sz w:val="24"/>
          <w:szCs w:val="24"/>
        </w:rPr>
        <w:t>Retailer</w:t>
      </w:r>
      <w:r w:rsidRPr="000B3CC0" w:rsidR="0096793F">
        <w:rPr>
          <w:rFonts w:ascii="Arial" w:hAnsi="Arial" w:cs="Arial"/>
          <w:b/>
          <w:bCs/>
          <w:color w:val="0070C0"/>
          <w:sz w:val="24"/>
          <w:szCs w:val="24"/>
        </w:rPr>
        <w:t xml:space="preserve"> Tax Accounting</w:t>
      </w:r>
      <w:r w:rsidRPr="00C16965" w:rsidR="0096793F">
        <w:rPr>
          <w:rFonts w:ascii="Arial" w:hAnsi="Arial" w:cs="Arial"/>
          <w:sz w:val="24"/>
          <w:szCs w:val="24"/>
        </w:rPr>
        <w:t xml:space="preserve">. The </w:t>
      </w:r>
      <w:r w:rsidR="00F56F09">
        <w:rPr>
          <w:rFonts w:ascii="Arial" w:hAnsi="Arial" w:cs="Arial"/>
          <w:sz w:val="24"/>
          <w:szCs w:val="24"/>
        </w:rPr>
        <w:t xml:space="preserve">Awarded </w:t>
      </w:r>
      <w:r w:rsidRPr="00C16965" w:rsidR="0096793F">
        <w:rPr>
          <w:rFonts w:ascii="Arial" w:hAnsi="Arial" w:cs="Arial"/>
          <w:sz w:val="24"/>
          <w:szCs w:val="24"/>
        </w:rPr>
        <w:t xml:space="preserve">Bidder must support combined game type accounting for </w:t>
      </w:r>
      <w:r>
        <w:rPr>
          <w:rFonts w:ascii="Arial" w:hAnsi="Arial" w:cs="Arial"/>
          <w:sz w:val="24"/>
          <w:szCs w:val="24"/>
        </w:rPr>
        <w:t>Retailer</w:t>
      </w:r>
      <w:r w:rsidRPr="00C16965" w:rsidR="0096793F">
        <w:rPr>
          <w:rFonts w:ascii="Arial" w:hAnsi="Arial" w:cs="Arial"/>
          <w:sz w:val="24"/>
          <w:szCs w:val="24"/>
        </w:rPr>
        <w:t xml:space="preserve">s. </w:t>
      </w:r>
      <w:r>
        <w:rPr>
          <w:rFonts w:ascii="Arial" w:hAnsi="Arial" w:cs="Arial"/>
          <w:sz w:val="24"/>
          <w:szCs w:val="24"/>
        </w:rPr>
        <w:t>Retailer</w:t>
      </w:r>
      <w:r w:rsidRPr="00C16965" w:rsidR="0096793F">
        <w:rPr>
          <w:rFonts w:ascii="Arial" w:hAnsi="Arial" w:cs="Arial"/>
          <w:sz w:val="24"/>
          <w:szCs w:val="24"/>
        </w:rPr>
        <w:t xml:space="preserve"> IRS filing (1099) services shall be provided by the </w:t>
      </w:r>
      <w:r w:rsidR="00357675">
        <w:rPr>
          <w:rFonts w:ascii="Arial" w:hAnsi="Arial" w:cs="Arial"/>
          <w:sz w:val="24"/>
          <w:szCs w:val="24"/>
        </w:rPr>
        <w:t xml:space="preserve">Awarded </w:t>
      </w:r>
      <w:r w:rsidRPr="00C16965" w:rsidR="0096793F">
        <w:rPr>
          <w:rFonts w:ascii="Arial" w:hAnsi="Arial" w:cs="Arial"/>
          <w:sz w:val="24"/>
          <w:szCs w:val="24"/>
        </w:rPr>
        <w:t xml:space="preserve">Bidder. The files transferred to the Lottery for this purpose must be made available by January 5 of each new year. Test files must be provided no later than October of the previous year. </w:t>
      </w:r>
    </w:p>
    <w:p w:rsidRPr="00C16965" w:rsidR="0096793F" w:rsidP="0096793F" w:rsidRDefault="0096793F" w14:paraId="7D93B27C" w14:textId="285CC7A9">
      <w:pPr>
        <w:pStyle w:val="ListParagraph"/>
        <w:widowControl/>
        <w:autoSpaceDE/>
        <w:autoSpaceDN/>
        <w:spacing w:after="120"/>
        <w:ind w:left="1080"/>
        <w:jc w:val="both"/>
        <w:rPr>
          <w:rFonts w:ascii="Arial" w:hAnsi="Arial" w:cs="Arial"/>
          <w:sz w:val="24"/>
          <w:szCs w:val="24"/>
        </w:rPr>
      </w:pPr>
      <w:r w:rsidRPr="00C16965">
        <w:rPr>
          <w:rFonts w:ascii="Arial" w:hAnsi="Arial" w:cs="Arial"/>
          <w:sz w:val="24"/>
          <w:szCs w:val="24"/>
        </w:rPr>
        <w:t xml:space="preserve">The 1099 filings operate under the following requirements: </w:t>
      </w:r>
    </w:p>
    <w:p w:rsidRPr="00C16965" w:rsidR="00EA4256" w:rsidP="001B7E4A" w:rsidRDefault="00EA4256" w14:paraId="6B67120E" w14:textId="1A324D5B">
      <w:pPr>
        <w:pStyle w:val="ListParagraph"/>
        <w:widowControl/>
        <w:numPr>
          <w:ilvl w:val="3"/>
          <w:numId w:val="67"/>
        </w:numPr>
        <w:autoSpaceDE/>
        <w:autoSpaceDN/>
        <w:spacing w:after="120"/>
        <w:jc w:val="both"/>
        <w:rPr>
          <w:rFonts w:ascii="Arial" w:hAnsi="Arial" w:cs="Arial"/>
          <w:sz w:val="24"/>
          <w:szCs w:val="24"/>
        </w:rPr>
      </w:pPr>
      <w:r w:rsidRPr="00C16965">
        <w:rPr>
          <w:rFonts w:ascii="Arial" w:hAnsi="Arial" w:cs="Arial"/>
          <w:sz w:val="24"/>
          <w:szCs w:val="24"/>
        </w:rPr>
        <w:t xml:space="preserve">The database captures all 1099 information based on </w:t>
      </w:r>
      <w:r w:rsidR="000434F7">
        <w:rPr>
          <w:rFonts w:ascii="Arial" w:hAnsi="Arial" w:cs="Arial"/>
          <w:sz w:val="24"/>
          <w:szCs w:val="24"/>
        </w:rPr>
        <w:t>Retailer</w:t>
      </w:r>
      <w:r w:rsidRPr="00C16965">
        <w:rPr>
          <w:rFonts w:ascii="Arial" w:hAnsi="Arial" w:cs="Arial"/>
          <w:sz w:val="24"/>
          <w:szCs w:val="24"/>
        </w:rPr>
        <w:t xml:space="preserve"> terminal activity: sales commission, cashing commission, incentives, bonuses, redemption of premium points, and certain </w:t>
      </w:r>
      <w:r w:rsidR="000434F7">
        <w:rPr>
          <w:rFonts w:ascii="Arial" w:hAnsi="Arial" w:cs="Arial"/>
          <w:sz w:val="24"/>
          <w:szCs w:val="24"/>
        </w:rPr>
        <w:t>Retailer</w:t>
      </w:r>
      <w:r w:rsidRPr="00C16965">
        <w:rPr>
          <w:rFonts w:ascii="Arial" w:hAnsi="Arial" w:cs="Arial"/>
          <w:sz w:val="24"/>
          <w:szCs w:val="24"/>
        </w:rPr>
        <w:t xml:space="preserve"> adjustments.</w:t>
      </w:r>
    </w:p>
    <w:p w:rsidRPr="00C16965" w:rsidR="00EA4256" w:rsidP="001B7E4A" w:rsidRDefault="00EA4256" w14:paraId="6C2C9772" w14:textId="7AC7F9CA">
      <w:pPr>
        <w:pStyle w:val="ListParagraph"/>
        <w:widowControl/>
        <w:numPr>
          <w:ilvl w:val="3"/>
          <w:numId w:val="67"/>
        </w:numPr>
        <w:autoSpaceDE/>
        <w:autoSpaceDN/>
        <w:spacing w:after="120"/>
        <w:jc w:val="both"/>
        <w:rPr>
          <w:rFonts w:ascii="Arial" w:hAnsi="Arial" w:cs="Arial"/>
          <w:sz w:val="24"/>
          <w:szCs w:val="24"/>
        </w:rPr>
      </w:pPr>
      <w:r w:rsidRPr="00C16965">
        <w:rPr>
          <w:rFonts w:ascii="Arial" w:hAnsi="Arial" w:cs="Arial"/>
          <w:sz w:val="24"/>
          <w:szCs w:val="24"/>
        </w:rPr>
        <w:t xml:space="preserve">Capability for Lottery Finance group to enter or adjust additional 1099 data – i.e., for bonuses paid to </w:t>
      </w:r>
      <w:r w:rsidR="000434F7">
        <w:rPr>
          <w:rFonts w:ascii="Arial" w:hAnsi="Arial" w:cs="Arial"/>
          <w:sz w:val="24"/>
          <w:szCs w:val="24"/>
        </w:rPr>
        <w:t>Retailer</w:t>
      </w:r>
      <w:r w:rsidRPr="00C16965">
        <w:rPr>
          <w:rFonts w:ascii="Arial" w:hAnsi="Arial" w:cs="Arial"/>
          <w:sz w:val="24"/>
          <w:szCs w:val="24"/>
        </w:rPr>
        <w:t xml:space="preserve">s for selling high-tier winning tickets. These entries do not affect the </w:t>
      </w:r>
      <w:r w:rsidR="000434F7">
        <w:rPr>
          <w:rFonts w:ascii="Arial" w:hAnsi="Arial" w:cs="Arial"/>
          <w:sz w:val="24"/>
          <w:szCs w:val="24"/>
        </w:rPr>
        <w:t>Retailer</w:t>
      </w:r>
      <w:r w:rsidRPr="00C16965">
        <w:rPr>
          <w:rFonts w:ascii="Arial" w:hAnsi="Arial" w:cs="Arial"/>
          <w:sz w:val="24"/>
          <w:szCs w:val="24"/>
        </w:rPr>
        <w:t xml:space="preserve"> invoice but are folded into the 1099 reporting.</w:t>
      </w:r>
    </w:p>
    <w:p w:rsidRPr="00C16965" w:rsidR="00EA4256" w:rsidP="001B7E4A" w:rsidRDefault="00EA4256" w14:paraId="05BAF411" w14:textId="77777777">
      <w:pPr>
        <w:pStyle w:val="ListParagraph"/>
        <w:widowControl/>
        <w:numPr>
          <w:ilvl w:val="3"/>
          <w:numId w:val="67"/>
        </w:numPr>
        <w:autoSpaceDE/>
        <w:autoSpaceDN/>
        <w:spacing w:after="120"/>
        <w:jc w:val="both"/>
        <w:rPr>
          <w:rFonts w:ascii="Arial" w:hAnsi="Arial" w:cs="Arial"/>
          <w:sz w:val="24"/>
          <w:szCs w:val="24"/>
        </w:rPr>
      </w:pPr>
      <w:r w:rsidRPr="00C16965">
        <w:rPr>
          <w:rFonts w:ascii="Arial" w:hAnsi="Arial" w:cs="Arial"/>
          <w:sz w:val="24"/>
          <w:szCs w:val="24"/>
        </w:rPr>
        <w:t>Roll-up of all owners (based on EIN/TIN) stores to one (1) 1099.</w:t>
      </w:r>
    </w:p>
    <w:p w:rsidRPr="00C16965" w:rsidR="00EA4256" w:rsidP="001B7E4A" w:rsidRDefault="00EA4256" w14:paraId="7031E932" w14:textId="35A92CFC">
      <w:pPr>
        <w:pStyle w:val="ListParagraph"/>
        <w:widowControl/>
        <w:numPr>
          <w:ilvl w:val="3"/>
          <w:numId w:val="67"/>
        </w:numPr>
        <w:autoSpaceDE/>
        <w:autoSpaceDN/>
        <w:spacing w:after="120"/>
        <w:jc w:val="both"/>
        <w:rPr>
          <w:rFonts w:ascii="Arial" w:hAnsi="Arial" w:cs="Arial"/>
          <w:sz w:val="24"/>
          <w:szCs w:val="24"/>
        </w:rPr>
      </w:pPr>
      <w:r w:rsidRPr="00C16965">
        <w:rPr>
          <w:rFonts w:ascii="Arial" w:hAnsi="Arial" w:cs="Arial"/>
          <w:sz w:val="24"/>
          <w:szCs w:val="24"/>
        </w:rPr>
        <w:t xml:space="preserve">Reports must show year-to-date 1099 totals; </w:t>
      </w:r>
      <w:proofErr w:type="gramStart"/>
      <w:r w:rsidRPr="00C16965">
        <w:rPr>
          <w:rFonts w:ascii="Arial" w:hAnsi="Arial" w:cs="Arial"/>
          <w:sz w:val="24"/>
          <w:szCs w:val="24"/>
        </w:rPr>
        <w:t>shows</w:t>
      </w:r>
      <w:proofErr w:type="gramEnd"/>
      <w:r w:rsidRPr="00C16965">
        <w:rPr>
          <w:rFonts w:ascii="Arial" w:hAnsi="Arial" w:cs="Arial"/>
          <w:sz w:val="24"/>
          <w:szCs w:val="24"/>
        </w:rPr>
        <w:t xml:space="preserve"> individual store/</w:t>
      </w:r>
      <w:r w:rsidR="000434F7">
        <w:rPr>
          <w:rFonts w:ascii="Arial" w:hAnsi="Arial" w:cs="Arial"/>
          <w:sz w:val="24"/>
          <w:szCs w:val="24"/>
        </w:rPr>
        <w:t>Retailer</w:t>
      </w:r>
      <w:r w:rsidRPr="00C16965">
        <w:rPr>
          <w:rFonts w:ascii="Arial" w:hAnsi="Arial" w:cs="Arial"/>
          <w:sz w:val="24"/>
          <w:szCs w:val="24"/>
        </w:rPr>
        <w:t xml:space="preserve"> data rolled into each owner.</w:t>
      </w:r>
    </w:p>
    <w:p w:rsidRPr="00C16965" w:rsidR="00EA4256" w:rsidP="001B7E4A" w:rsidRDefault="00EA4256" w14:paraId="45CC05C5" w14:textId="3693CDC8">
      <w:pPr>
        <w:pStyle w:val="ListParagraph"/>
        <w:widowControl/>
        <w:numPr>
          <w:ilvl w:val="3"/>
          <w:numId w:val="67"/>
        </w:numPr>
        <w:autoSpaceDE/>
        <w:autoSpaceDN/>
        <w:spacing w:after="120"/>
        <w:jc w:val="both"/>
        <w:rPr>
          <w:rFonts w:ascii="Arial" w:hAnsi="Arial" w:cs="Arial"/>
          <w:sz w:val="24"/>
          <w:szCs w:val="24"/>
        </w:rPr>
      </w:pPr>
      <w:r w:rsidRPr="00C16965">
        <w:rPr>
          <w:rFonts w:ascii="Arial" w:hAnsi="Arial" w:cs="Arial"/>
          <w:sz w:val="24"/>
          <w:szCs w:val="24"/>
        </w:rPr>
        <w:t xml:space="preserve">The </w:t>
      </w:r>
      <w:r w:rsidR="00357675">
        <w:rPr>
          <w:rFonts w:ascii="Arial" w:hAnsi="Arial" w:cs="Arial"/>
          <w:sz w:val="24"/>
          <w:szCs w:val="24"/>
        </w:rPr>
        <w:t xml:space="preserve">Awarded </w:t>
      </w:r>
      <w:r w:rsidRPr="00C16965">
        <w:rPr>
          <w:rFonts w:ascii="Arial" w:hAnsi="Arial" w:cs="Arial"/>
          <w:sz w:val="24"/>
          <w:szCs w:val="24"/>
        </w:rPr>
        <w:t xml:space="preserve">Bidder may be responsible for printing/mailing the 1099 to </w:t>
      </w:r>
      <w:r w:rsidR="000434F7">
        <w:rPr>
          <w:rFonts w:ascii="Arial" w:hAnsi="Arial" w:cs="Arial"/>
          <w:sz w:val="24"/>
          <w:szCs w:val="24"/>
        </w:rPr>
        <w:t>Retailer</w:t>
      </w:r>
      <w:r w:rsidRPr="00C16965">
        <w:rPr>
          <w:rFonts w:ascii="Arial" w:hAnsi="Arial" w:cs="Arial"/>
          <w:sz w:val="24"/>
          <w:szCs w:val="24"/>
        </w:rPr>
        <w:t>s.</w:t>
      </w:r>
    </w:p>
    <w:p w:rsidRPr="00C16965" w:rsidR="0096793F" w:rsidP="001B7E4A" w:rsidRDefault="00EA4256" w14:paraId="71A3CA65" w14:textId="4B3D3249">
      <w:pPr>
        <w:pStyle w:val="ListParagraph"/>
        <w:widowControl/>
        <w:numPr>
          <w:ilvl w:val="3"/>
          <w:numId w:val="67"/>
        </w:numPr>
        <w:autoSpaceDE/>
        <w:autoSpaceDN/>
        <w:spacing w:after="120"/>
        <w:jc w:val="both"/>
        <w:rPr>
          <w:rFonts w:ascii="Arial" w:hAnsi="Arial" w:cs="Arial"/>
          <w:b/>
          <w:bCs/>
          <w:sz w:val="24"/>
          <w:szCs w:val="24"/>
        </w:rPr>
      </w:pPr>
      <w:r w:rsidRPr="00C16965">
        <w:rPr>
          <w:rFonts w:ascii="Arial" w:hAnsi="Arial" w:cs="Arial"/>
          <w:sz w:val="24"/>
          <w:szCs w:val="24"/>
        </w:rPr>
        <w:t xml:space="preserve">Files created for the IRS by the </w:t>
      </w:r>
      <w:r w:rsidR="00357675">
        <w:rPr>
          <w:rFonts w:ascii="Arial" w:hAnsi="Arial" w:cs="Arial"/>
          <w:sz w:val="24"/>
          <w:szCs w:val="24"/>
        </w:rPr>
        <w:t xml:space="preserve">Awarded </w:t>
      </w:r>
      <w:r w:rsidRPr="00C16965">
        <w:rPr>
          <w:rFonts w:ascii="Arial" w:hAnsi="Arial" w:cs="Arial"/>
          <w:sz w:val="24"/>
          <w:szCs w:val="24"/>
        </w:rPr>
        <w:t>Bidder are to be sent to the Lottery in CSV format upon demand</w:t>
      </w:r>
      <w:r w:rsidRPr="00C16965" w:rsidR="00CD54AA">
        <w:rPr>
          <w:rFonts w:ascii="Arial" w:hAnsi="Arial" w:cs="Arial"/>
          <w:sz w:val="24"/>
          <w:szCs w:val="24"/>
        </w:rPr>
        <w:t xml:space="preserve">. </w:t>
      </w:r>
    </w:p>
    <w:p w:rsidRPr="00C16965" w:rsidR="00B63040" w:rsidP="001B7E4A" w:rsidRDefault="000434F7" w14:paraId="15474D9B" w14:textId="5EF1A870">
      <w:pPr>
        <w:pStyle w:val="ListParagraph"/>
        <w:widowControl/>
        <w:numPr>
          <w:ilvl w:val="2"/>
          <w:numId w:val="67"/>
        </w:numPr>
        <w:autoSpaceDE/>
        <w:autoSpaceDN/>
        <w:spacing w:after="120"/>
        <w:jc w:val="both"/>
        <w:rPr>
          <w:rFonts w:ascii="Arial" w:hAnsi="Arial" w:cs="Arial"/>
          <w:sz w:val="24"/>
          <w:szCs w:val="24"/>
        </w:rPr>
      </w:pPr>
      <w:r w:rsidRPr="000B3CC0">
        <w:rPr>
          <w:rFonts w:ascii="Arial" w:hAnsi="Arial" w:cs="Arial"/>
          <w:b/>
          <w:bCs/>
          <w:color w:val="0070C0"/>
          <w:sz w:val="24"/>
          <w:szCs w:val="24"/>
        </w:rPr>
        <w:t>Retailer</w:t>
      </w:r>
      <w:r w:rsidRPr="000B3CC0" w:rsidR="00B63040">
        <w:rPr>
          <w:rFonts w:ascii="Arial" w:hAnsi="Arial" w:cs="Arial"/>
          <w:b/>
          <w:bCs/>
          <w:color w:val="0070C0"/>
          <w:sz w:val="24"/>
          <w:szCs w:val="24"/>
        </w:rPr>
        <w:t xml:space="preserve"> Weekly Accounting</w:t>
      </w:r>
      <w:r w:rsidRPr="680A9505" w:rsidR="00B63040">
        <w:rPr>
          <w:rFonts w:ascii="Arial" w:hAnsi="Arial" w:cs="Arial"/>
          <w:sz w:val="24"/>
          <w:szCs w:val="24"/>
        </w:rPr>
        <w:t xml:space="preserve">. The accounting cycle for computing monies owed by </w:t>
      </w:r>
      <w:r w:rsidRPr="680A9505">
        <w:rPr>
          <w:rFonts w:ascii="Arial" w:hAnsi="Arial" w:cs="Arial"/>
          <w:sz w:val="24"/>
          <w:szCs w:val="24"/>
        </w:rPr>
        <w:t>Retailer</w:t>
      </w:r>
      <w:r w:rsidRPr="680A9505" w:rsidR="00B63040">
        <w:rPr>
          <w:rFonts w:ascii="Arial" w:hAnsi="Arial" w:cs="Arial"/>
          <w:sz w:val="24"/>
          <w:szCs w:val="24"/>
        </w:rPr>
        <w:t xml:space="preserve">s and processing EFT files is currently Sunday through Saturday. In current practice the </w:t>
      </w:r>
      <w:r w:rsidRPr="680A9505">
        <w:rPr>
          <w:rFonts w:ascii="Arial" w:hAnsi="Arial" w:cs="Arial"/>
          <w:sz w:val="24"/>
          <w:szCs w:val="24"/>
        </w:rPr>
        <w:t>Retailer</w:t>
      </w:r>
      <w:r w:rsidRPr="680A9505" w:rsidR="00B63040">
        <w:rPr>
          <w:rFonts w:ascii="Arial" w:hAnsi="Arial" w:cs="Arial"/>
          <w:sz w:val="24"/>
          <w:szCs w:val="24"/>
        </w:rPr>
        <w:t xml:space="preserve"> accounts are serviced weekly. This accounting period is also referred to as an accounting week or business week. However, the </w:t>
      </w:r>
      <w:r w:rsidR="00B8281D">
        <w:rPr>
          <w:rFonts w:ascii="Arial" w:hAnsi="Arial" w:cs="Arial"/>
          <w:sz w:val="24"/>
          <w:szCs w:val="24"/>
        </w:rPr>
        <w:t>System</w:t>
      </w:r>
      <w:r w:rsidRPr="680A9505" w:rsidR="00B63040">
        <w:rPr>
          <w:rFonts w:ascii="Arial" w:hAnsi="Arial" w:cs="Arial"/>
          <w:sz w:val="24"/>
          <w:szCs w:val="24"/>
        </w:rPr>
        <w:t xml:space="preserve"> must provide flexibility to allow for daily or other periods in the event a business need arises for this. The Lottery reserves the right to change the accounting period during the term of the Contract.</w:t>
      </w:r>
    </w:p>
    <w:p w:rsidRPr="00C16965" w:rsidR="00B63040" w:rsidP="001B7E4A" w:rsidRDefault="00B63040" w14:paraId="6B78F671" w14:textId="2D8C48BA">
      <w:pPr>
        <w:pStyle w:val="ListParagraph"/>
        <w:widowControl/>
        <w:numPr>
          <w:ilvl w:val="2"/>
          <w:numId w:val="67"/>
        </w:numPr>
        <w:autoSpaceDE/>
        <w:autoSpaceDN/>
        <w:spacing w:after="120"/>
        <w:jc w:val="both"/>
        <w:rPr>
          <w:rFonts w:ascii="Arial" w:hAnsi="Arial" w:cs="Arial"/>
          <w:sz w:val="24"/>
          <w:szCs w:val="24"/>
        </w:rPr>
      </w:pPr>
      <w:r w:rsidRPr="000B3CC0">
        <w:rPr>
          <w:rFonts w:ascii="Arial" w:hAnsi="Arial" w:cs="Arial"/>
          <w:b/>
          <w:bCs/>
          <w:color w:val="0070C0"/>
          <w:sz w:val="24"/>
          <w:szCs w:val="24"/>
        </w:rPr>
        <w:t>EFT Sweeps</w:t>
      </w:r>
      <w:r w:rsidRPr="680A9505">
        <w:rPr>
          <w:rFonts w:ascii="Arial" w:hAnsi="Arial" w:cs="Arial"/>
          <w:sz w:val="24"/>
          <w:szCs w:val="24"/>
        </w:rPr>
        <w:t xml:space="preserve">. The </w:t>
      </w:r>
      <w:r w:rsidR="00B8281D">
        <w:rPr>
          <w:rFonts w:ascii="Arial" w:hAnsi="Arial" w:cs="Arial"/>
          <w:sz w:val="24"/>
          <w:szCs w:val="24"/>
        </w:rPr>
        <w:t xml:space="preserve">Awarded </w:t>
      </w:r>
      <w:r w:rsidRPr="680A9505">
        <w:rPr>
          <w:rFonts w:ascii="Arial" w:hAnsi="Arial" w:cs="Arial"/>
          <w:sz w:val="24"/>
          <w:szCs w:val="24"/>
        </w:rPr>
        <w:t xml:space="preserve">Bidder will be responsible for the creation and transmission of </w:t>
      </w:r>
      <w:proofErr w:type="gramStart"/>
      <w:r w:rsidRPr="680A9505">
        <w:rPr>
          <w:rFonts w:ascii="Arial" w:hAnsi="Arial" w:cs="Arial"/>
          <w:sz w:val="24"/>
          <w:szCs w:val="24"/>
        </w:rPr>
        <w:t>the bank</w:t>
      </w:r>
      <w:proofErr w:type="gramEnd"/>
      <w:r w:rsidRPr="680A9505">
        <w:rPr>
          <w:rFonts w:ascii="Arial" w:hAnsi="Arial" w:cs="Arial"/>
          <w:sz w:val="24"/>
          <w:szCs w:val="24"/>
        </w:rPr>
        <w:t xml:space="preserve"> files at the Lottery’s discretion. The normal weekly business period is currently Sunday through Saturday. The Lottery reserves the right to change the accounting period during the term of the </w:t>
      </w:r>
      <w:proofErr w:type="gramStart"/>
      <w:r w:rsidRPr="680A9505">
        <w:rPr>
          <w:rFonts w:ascii="Arial" w:hAnsi="Arial" w:cs="Arial"/>
          <w:sz w:val="24"/>
          <w:szCs w:val="24"/>
        </w:rPr>
        <w:t>Contract</w:t>
      </w:r>
      <w:proofErr w:type="gramEnd"/>
      <w:r w:rsidRPr="680A9505">
        <w:rPr>
          <w:rFonts w:ascii="Arial" w:hAnsi="Arial" w:cs="Arial"/>
          <w:sz w:val="24"/>
          <w:szCs w:val="24"/>
        </w:rPr>
        <w:t xml:space="preserve"> and the System must provide flexibility to allow for daily or other periods in the event a business need arises for this. Holidays may affect the EFT sweep by moving the date one (1) day.</w:t>
      </w:r>
    </w:p>
    <w:p w:rsidRPr="00C16965" w:rsidR="00B63040" w:rsidP="001B7E4A" w:rsidRDefault="00B63040" w14:paraId="1A9343AA" w14:textId="543A10D9">
      <w:pPr>
        <w:pStyle w:val="ListParagraph"/>
        <w:widowControl/>
        <w:numPr>
          <w:ilvl w:val="2"/>
          <w:numId w:val="67"/>
        </w:numPr>
        <w:autoSpaceDE/>
        <w:autoSpaceDN/>
        <w:spacing w:after="120"/>
        <w:jc w:val="both"/>
        <w:rPr>
          <w:rFonts w:ascii="Arial" w:hAnsi="Arial" w:cs="Arial"/>
          <w:sz w:val="24"/>
          <w:szCs w:val="24"/>
        </w:rPr>
      </w:pPr>
      <w:r w:rsidRPr="000B3CC0">
        <w:rPr>
          <w:rFonts w:ascii="Arial" w:hAnsi="Arial" w:cs="Arial"/>
          <w:b/>
          <w:bCs/>
          <w:color w:val="0070C0"/>
          <w:sz w:val="24"/>
          <w:szCs w:val="24"/>
        </w:rPr>
        <w:t>Additional EFT Sweeps</w:t>
      </w:r>
      <w:r w:rsidRPr="00C16965">
        <w:rPr>
          <w:rFonts w:ascii="Arial" w:hAnsi="Arial" w:cs="Arial"/>
          <w:sz w:val="24"/>
          <w:szCs w:val="24"/>
        </w:rPr>
        <w:t xml:space="preserve">. Additional daily EFT sweeps must occur to support the Super </w:t>
      </w:r>
      <w:r w:rsidR="000434F7">
        <w:rPr>
          <w:rFonts w:ascii="Arial" w:hAnsi="Arial" w:cs="Arial"/>
          <w:sz w:val="24"/>
          <w:szCs w:val="24"/>
        </w:rPr>
        <w:t>Retailer</w:t>
      </w:r>
      <w:r w:rsidRPr="00C16965">
        <w:rPr>
          <w:rFonts w:ascii="Arial" w:hAnsi="Arial" w:cs="Arial"/>
          <w:sz w:val="24"/>
          <w:szCs w:val="24"/>
        </w:rPr>
        <w:t xml:space="preserve"> program and </w:t>
      </w:r>
      <w:r w:rsidR="000434F7">
        <w:rPr>
          <w:rFonts w:ascii="Arial" w:hAnsi="Arial" w:cs="Arial"/>
          <w:sz w:val="24"/>
          <w:szCs w:val="24"/>
        </w:rPr>
        <w:t>Retailer</w:t>
      </w:r>
      <w:r w:rsidRPr="00C16965">
        <w:rPr>
          <w:rFonts w:ascii="Arial" w:hAnsi="Arial" w:cs="Arial"/>
          <w:sz w:val="24"/>
          <w:szCs w:val="24"/>
        </w:rPr>
        <w:t xml:space="preserve"> bonuses as needed.</w:t>
      </w:r>
    </w:p>
    <w:p w:rsidRPr="00C16965" w:rsidR="00B63040" w:rsidP="001B7E4A" w:rsidRDefault="00B63040" w14:paraId="1E9798EB" w14:textId="77777777">
      <w:pPr>
        <w:pStyle w:val="ListParagraph"/>
        <w:widowControl/>
        <w:numPr>
          <w:ilvl w:val="2"/>
          <w:numId w:val="67"/>
        </w:numPr>
        <w:autoSpaceDE/>
        <w:autoSpaceDN/>
        <w:spacing w:after="120"/>
        <w:jc w:val="both"/>
        <w:rPr>
          <w:rFonts w:ascii="Arial" w:hAnsi="Arial" w:cs="Arial"/>
          <w:sz w:val="24"/>
          <w:szCs w:val="24"/>
        </w:rPr>
      </w:pPr>
      <w:r w:rsidRPr="000B3CC0">
        <w:rPr>
          <w:rFonts w:ascii="Arial" w:hAnsi="Arial" w:cs="Arial"/>
          <w:b/>
          <w:bCs/>
          <w:color w:val="0070C0"/>
          <w:sz w:val="24"/>
          <w:szCs w:val="24"/>
        </w:rPr>
        <w:t>Chain Accounting</w:t>
      </w:r>
      <w:r w:rsidRPr="00C16965">
        <w:rPr>
          <w:rFonts w:ascii="Arial" w:hAnsi="Arial" w:cs="Arial"/>
          <w:sz w:val="24"/>
          <w:szCs w:val="24"/>
        </w:rPr>
        <w:t xml:space="preserve">. The System must provide a mechanism for accounting accommodating multi-store chains. Chain headquarters must be able to see individual store accounting as well as chain roll-ups. </w:t>
      </w:r>
    </w:p>
    <w:p w:rsidRPr="00C16965" w:rsidR="00B63040" w:rsidP="001B7E4A" w:rsidRDefault="00B63040" w14:paraId="38D21FC7" w14:textId="1B14AADA">
      <w:pPr>
        <w:pStyle w:val="ListParagraph"/>
        <w:widowControl/>
        <w:numPr>
          <w:ilvl w:val="2"/>
          <w:numId w:val="67"/>
        </w:numPr>
        <w:autoSpaceDE/>
        <w:autoSpaceDN/>
        <w:spacing w:after="120"/>
        <w:jc w:val="both"/>
        <w:rPr>
          <w:rFonts w:ascii="Arial" w:hAnsi="Arial" w:cs="Arial"/>
          <w:sz w:val="24"/>
          <w:szCs w:val="24"/>
        </w:rPr>
      </w:pPr>
      <w:r w:rsidRPr="000B3CC0">
        <w:rPr>
          <w:rFonts w:ascii="Arial" w:hAnsi="Arial" w:cs="Arial"/>
          <w:b/>
          <w:bCs/>
          <w:color w:val="0070C0"/>
          <w:sz w:val="24"/>
          <w:szCs w:val="24"/>
        </w:rPr>
        <w:t xml:space="preserve">Accounting by </w:t>
      </w:r>
      <w:r w:rsidRPr="000B3CC0" w:rsidR="000434F7">
        <w:rPr>
          <w:rFonts w:ascii="Arial" w:hAnsi="Arial" w:cs="Arial"/>
          <w:b/>
          <w:bCs/>
          <w:color w:val="0070C0"/>
          <w:sz w:val="24"/>
          <w:szCs w:val="24"/>
        </w:rPr>
        <w:t>Retailer</w:t>
      </w:r>
      <w:r w:rsidRPr="000B3CC0">
        <w:rPr>
          <w:rFonts w:ascii="Arial" w:hAnsi="Arial" w:cs="Arial"/>
          <w:b/>
          <w:bCs/>
          <w:color w:val="0070C0"/>
          <w:sz w:val="24"/>
          <w:szCs w:val="24"/>
        </w:rPr>
        <w:t xml:space="preserve"> Location</w:t>
      </w:r>
      <w:r w:rsidRPr="00C16965">
        <w:rPr>
          <w:rFonts w:ascii="Arial" w:hAnsi="Arial" w:cs="Arial"/>
          <w:sz w:val="24"/>
          <w:szCs w:val="24"/>
        </w:rPr>
        <w:t xml:space="preserve">. Some Maine </w:t>
      </w:r>
      <w:r w:rsidR="000434F7">
        <w:rPr>
          <w:rFonts w:ascii="Arial" w:hAnsi="Arial" w:cs="Arial"/>
          <w:sz w:val="24"/>
          <w:szCs w:val="24"/>
        </w:rPr>
        <w:t>Retailer</w:t>
      </w:r>
      <w:r w:rsidRPr="00C16965">
        <w:rPr>
          <w:rFonts w:ascii="Arial" w:hAnsi="Arial" w:cs="Arial"/>
          <w:sz w:val="24"/>
          <w:szCs w:val="24"/>
        </w:rPr>
        <w:t xml:space="preserve">s have multiple </w:t>
      </w:r>
      <w:r w:rsidR="000434F7">
        <w:rPr>
          <w:rFonts w:ascii="Arial" w:hAnsi="Arial" w:cs="Arial"/>
          <w:sz w:val="24"/>
          <w:szCs w:val="24"/>
        </w:rPr>
        <w:t>Retailer</w:t>
      </w:r>
      <w:r w:rsidRPr="00C16965">
        <w:rPr>
          <w:rFonts w:ascii="Arial" w:hAnsi="Arial" w:cs="Arial"/>
          <w:sz w:val="24"/>
          <w:szCs w:val="24"/>
        </w:rPr>
        <w:t xml:space="preserve"> terminals in one location, and these must be accounted for using one </w:t>
      </w:r>
      <w:r w:rsidR="000434F7">
        <w:rPr>
          <w:rFonts w:ascii="Arial" w:hAnsi="Arial" w:cs="Arial"/>
          <w:sz w:val="24"/>
          <w:szCs w:val="24"/>
        </w:rPr>
        <w:t>Retailer</w:t>
      </w:r>
      <w:r w:rsidRPr="00C16965">
        <w:rPr>
          <w:rFonts w:ascii="Arial" w:hAnsi="Arial" w:cs="Arial"/>
          <w:sz w:val="24"/>
          <w:szCs w:val="24"/>
        </w:rPr>
        <w:t xml:space="preserve"> location account. Another accounting obligation is to continue the ability to identify and report sales for a location even if it has undergone a change of ownership.  </w:t>
      </w:r>
    </w:p>
    <w:p w:rsidRPr="00C16965" w:rsidR="00B63040" w:rsidP="001B7E4A" w:rsidRDefault="000434F7" w14:paraId="7019D5CE" w14:textId="0C96D9C4">
      <w:pPr>
        <w:pStyle w:val="ListParagraph"/>
        <w:widowControl/>
        <w:numPr>
          <w:ilvl w:val="2"/>
          <w:numId w:val="67"/>
        </w:numPr>
        <w:autoSpaceDE/>
        <w:autoSpaceDN/>
        <w:spacing w:after="120"/>
        <w:jc w:val="both"/>
        <w:rPr>
          <w:rFonts w:ascii="Arial" w:hAnsi="Arial" w:cs="Arial"/>
          <w:sz w:val="24"/>
          <w:szCs w:val="24"/>
        </w:rPr>
      </w:pPr>
      <w:r w:rsidRPr="000B3CC0">
        <w:rPr>
          <w:rFonts w:ascii="Arial" w:hAnsi="Arial" w:cs="Arial"/>
          <w:b/>
          <w:bCs/>
          <w:color w:val="0070C0"/>
          <w:sz w:val="24"/>
          <w:szCs w:val="24"/>
        </w:rPr>
        <w:t>Retailer</w:t>
      </w:r>
      <w:r w:rsidRPr="000B3CC0" w:rsidR="00B63040">
        <w:rPr>
          <w:rFonts w:ascii="Arial" w:hAnsi="Arial" w:cs="Arial"/>
          <w:b/>
          <w:bCs/>
          <w:color w:val="0070C0"/>
          <w:sz w:val="24"/>
          <w:szCs w:val="24"/>
        </w:rPr>
        <w:t xml:space="preserve"> Adjustments, Bonuses and Reimbursements</w:t>
      </w:r>
      <w:r w:rsidRPr="00C16965" w:rsidR="00B63040">
        <w:rPr>
          <w:rFonts w:ascii="Arial" w:hAnsi="Arial" w:cs="Arial"/>
          <w:sz w:val="24"/>
          <w:szCs w:val="24"/>
        </w:rPr>
        <w:t xml:space="preserve">. The System must provide an application for the Lottery to make </w:t>
      </w:r>
      <w:r>
        <w:rPr>
          <w:rFonts w:ascii="Arial" w:hAnsi="Arial" w:cs="Arial"/>
          <w:sz w:val="24"/>
          <w:szCs w:val="24"/>
        </w:rPr>
        <w:t>Retailer</w:t>
      </w:r>
      <w:r w:rsidRPr="00C16965" w:rsidR="00B63040">
        <w:rPr>
          <w:rFonts w:ascii="Arial" w:hAnsi="Arial" w:cs="Arial"/>
          <w:sz w:val="24"/>
          <w:szCs w:val="24"/>
        </w:rPr>
        <w:t xml:space="preserve"> account adjustments and reimbursements. Authorized games management application users must have the ability to make adjusting entries to </w:t>
      </w:r>
      <w:r>
        <w:rPr>
          <w:rFonts w:ascii="Arial" w:hAnsi="Arial" w:cs="Arial"/>
          <w:sz w:val="24"/>
          <w:szCs w:val="24"/>
        </w:rPr>
        <w:t>Retailer</w:t>
      </w:r>
      <w:r w:rsidRPr="00C16965" w:rsidR="00B63040">
        <w:rPr>
          <w:rFonts w:ascii="Arial" w:hAnsi="Arial" w:cs="Arial"/>
          <w:sz w:val="24"/>
          <w:szCs w:val="24"/>
        </w:rPr>
        <w:t xml:space="preserve"> accounts with a complete audit trail of adjustment amount, date of adjustment, user who entered the adjustment, and a description/reason for the adjustment. There must be the ability to make recurring adjusting entries either based upon parameters within the </w:t>
      </w:r>
      <w:r w:rsidR="00B8281D">
        <w:rPr>
          <w:rFonts w:ascii="Arial" w:hAnsi="Arial" w:cs="Arial"/>
          <w:sz w:val="24"/>
          <w:szCs w:val="24"/>
        </w:rPr>
        <w:t>S</w:t>
      </w:r>
      <w:r w:rsidRPr="00C16965" w:rsidR="00B63040">
        <w:rPr>
          <w:rFonts w:ascii="Arial" w:hAnsi="Arial" w:cs="Arial"/>
          <w:sz w:val="24"/>
          <w:szCs w:val="24"/>
        </w:rPr>
        <w:t>ystem and/or a file provided by the Lottery (i.e., mass adjustments).</w:t>
      </w:r>
    </w:p>
    <w:p w:rsidRPr="00C16965" w:rsidR="00B63040" w:rsidP="001B7E4A" w:rsidRDefault="00B63040" w14:paraId="2A2C28BD" w14:textId="308E6EF5">
      <w:pPr>
        <w:pStyle w:val="ListParagraph"/>
        <w:widowControl/>
        <w:numPr>
          <w:ilvl w:val="2"/>
          <w:numId w:val="67"/>
        </w:numPr>
        <w:autoSpaceDE/>
        <w:autoSpaceDN/>
        <w:spacing w:after="120"/>
        <w:jc w:val="both"/>
        <w:rPr>
          <w:rFonts w:ascii="Arial" w:hAnsi="Arial" w:cs="Arial"/>
          <w:sz w:val="24"/>
          <w:szCs w:val="24"/>
        </w:rPr>
      </w:pPr>
      <w:r w:rsidRPr="000B3CC0">
        <w:rPr>
          <w:rFonts w:ascii="Arial" w:hAnsi="Arial" w:cs="Arial"/>
          <w:b/>
          <w:bCs/>
          <w:color w:val="0070C0"/>
          <w:sz w:val="24"/>
          <w:szCs w:val="24"/>
        </w:rPr>
        <w:t xml:space="preserve">Variable </w:t>
      </w:r>
      <w:r w:rsidRPr="000B3CC0" w:rsidR="000434F7">
        <w:rPr>
          <w:rFonts w:ascii="Arial" w:hAnsi="Arial" w:cs="Arial"/>
          <w:b/>
          <w:bCs/>
          <w:color w:val="0070C0"/>
          <w:sz w:val="24"/>
          <w:szCs w:val="24"/>
        </w:rPr>
        <w:t>Retailer</w:t>
      </w:r>
      <w:r w:rsidRPr="000B3CC0">
        <w:rPr>
          <w:rFonts w:ascii="Arial" w:hAnsi="Arial" w:cs="Arial"/>
          <w:b/>
          <w:bCs/>
          <w:color w:val="0070C0"/>
          <w:sz w:val="24"/>
          <w:szCs w:val="24"/>
        </w:rPr>
        <w:t xml:space="preserve"> Commission Rates</w:t>
      </w:r>
      <w:r w:rsidRPr="00C16965">
        <w:rPr>
          <w:rFonts w:ascii="Arial" w:hAnsi="Arial" w:cs="Arial"/>
          <w:sz w:val="24"/>
          <w:szCs w:val="24"/>
        </w:rPr>
        <w:t xml:space="preserve">. The System must support variable commission rates for </w:t>
      </w:r>
      <w:r w:rsidR="000434F7">
        <w:rPr>
          <w:rFonts w:ascii="Arial" w:hAnsi="Arial" w:cs="Arial"/>
          <w:sz w:val="24"/>
          <w:szCs w:val="24"/>
        </w:rPr>
        <w:t>Retailer</w:t>
      </w:r>
      <w:r w:rsidRPr="00C16965">
        <w:rPr>
          <w:rFonts w:ascii="Arial" w:hAnsi="Arial" w:cs="Arial"/>
          <w:sz w:val="24"/>
          <w:szCs w:val="24"/>
        </w:rPr>
        <w:t xml:space="preserve">s. Variable Commission rates may be set by game, by </w:t>
      </w:r>
      <w:r w:rsidR="000434F7">
        <w:rPr>
          <w:rFonts w:ascii="Arial" w:hAnsi="Arial" w:cs="Arial"/>
          <w:sz w:val="24"/>
          <w:szCs w:val="24"/>
        </w:rPr>
        <w:t>Retailer</w:t>
      </w:r>
      <w:r w:rsidRPr="00C16965">
        <w:rPr>
          <w:rFonts w:ascii="Arial" w:hAnsi="Arial" w:cs="Arial"/>
          <w:sz w:val="24"/>
          <w:szCs w:val="24"/>
        </w:rPr>
        <w:t xml:space="preserve">, by chain, or by group. </w:t>
      </w:r>
    </w:p>
    <w:p w:rsidRPr="00C16965" w:rsidR="00B63040" w:rsidP="001B7E4A" w:rsidRDefault="00B63040" w14:paraId="7B239986" w14:textId="1FEA5408">
      <w:pPr>
        <w:pStyle w:val="ListParagraph"/>
        <w:widowControl/>
        <w:numPr>
          <w:ilvl w:val="2"/>
          <w:numId w:val="67"/>
        </w:numPr>
        <w:autoSpaceDE/>
        <w:autoSpaceDN/>
        <w:spacing w:after="120"/>
        <w:jc w:val="both"/>
        <w:rPr>
          <w:rFonts w:ascii="Arial" w:hAnsi="Arial" w:cs="Arial"/>
          <w:sz w:val="24"/>
          <w:szCs w:val="24"/>
        </w:rPr>
      </w:pPr>
      <w:r w:rsidRPr="000B3CC0">
        <w:rPr>
          <w:rFonts w:ascii="Arial" w:hAnsi="Arial" w:cs="Arial"/>
          <w:b/>
          <w:bCs/>
          <w:color w:val="0070C0"/>
          <w:sz w:val="24"/>
          <w:szCs w:val="24"/>
        </w:rPr>
        <w:t xml:space="preserve">Tracking for </w:t>
      </w:r>
      <w:r w:rsidRPr="000B3CC0" w:rsidR="000434F7">
        <w:rPr>
          <w:rFonts w:ascii="Arial" w:hAnsi="Arial" w:cs="Arial"/>
          <w:b/>
          <w:bCs/>
          <w:color w:val="0070C0"/>
          <w:sz w:val="24"/>
          <w:szCs w:val="24"/>
        </w:rPr>
        <w:t>Retailer</w:t>
      </w:r>
      <w:r w:rsidRPr="000B3CC0">
        <w:rPr>
          <w:rFonts w:ascii="Arial" w:hAnsi="Arial" w:cs="Arial"/>
          <w:b/>
          <w:bCs/>
          <w:color w:val="0070C0"/>
          <w:sz w:val="24"/>
          <w:szCs w:val="24"/>
        </w:rPr>
        <w:t xml:space="preserve"> Changes</w:t>
      </w:r>
      <w:r w:rsidRPr="00C16965">
        <w:rPr>
          <w:rFonts w:ascii="Arial" w:hAnsi="Arial" w:cs="Arial"/>
          <w:sz w:val="24"/>
          <w:szCs w:val="24"/>
        </w:rPr>
        <w:t xml:space="preserve">. The System must provide for tracking all changes to the </w:t>
      </w:r>
      <w:r w:rsidR="000434F7">
        <w:rPr>
          <w:rFonts w:ascii="Arial" w:hAnsi="Arial" w:cs="Arial"/>
          <w:sz w:val="24"/>
          <w:szCs w:val="24"/>
        </w:rPr>
        <w:t>Retailer</w:t>
      </w:r>
      <w:r w:rsidRPr="00C16965">
        <w:rPr>
          <w:rFonts w:ascii="Arial" w:hAnsi="Arial" w:cs="Arial"/>
          <w:sz w:val="24"/>
          <w:szCs w:val="24"/>
        </w:rPr>
        <w:t xml:space="preserve"> master file and accounting files. There must be displays and reports that show past changes and statuses of the files. </w:t>
      </w:r>
    </w:p>
    <w:p w:rsidRPr="00C16965" w:rsidR="00CD54AA" w:rsidP="001B7E4A" w:rsidRDefault="000434F7" w14:paraId="4F94CF1F" w14:textId="3EDDEEA3">
      <w:pPr>
        <w:pStyle w:val="ListParagraph"/>
        <w:widowControl/>
        <w:numPr>
          <w:ilvl w:val="2"/>
          <w:numId w:val="67"/>
        </w:numPr>
        <w:autoSpaceDE/>
        <w:autoSpaceDN/>
        <w:spacing w:after="120"/>
        <w:jc w:val="both"/>
        <w:rPr>
          <w:rFonts w:ascii="Arial" w:hAnsi="Arial" w:cs="Arial"/>
          <w:b/>
          <w:bCs/>
          <w:sz w:val="24"/>
          <w:szCs w:val="24"/>
        </w:rPr>
      </w:pPr>
      <w:r w:rsidRPr="000B3CC0">
        <w:rPr>
          <w:rFonts w:ascii="Arial" w:hAnsi="Arial" w:cs="Arial"/>
          <w:b/>
          <w:bCs/>
          <w:color w:val="0070C0"/>
          <w:sz w:val="24"/>
          <w:szCs w:val="24"/>
        </w:rPr>
        <w:t>Retailer</w:t>
      </w:r>
      <w:r w:rsidRPr="000B3CC0" w:rsidR="00B63040">
        <w:rPr>
          <w:rFonts w:ascii="Arial" w:hAnsi="Arial" w:cs="Arial"/>
          <w:b/>
          <w:bCs/>
          <w:color w:val="0070C0"/>
          <w:sz w:val="24"/>
          <w:szCs w:val="24"/>
        </w:rPr>
        <w:t xml:space="preserve"> Bonus Checks</w:t>
      </w:r>
      <w:r w:rsidRPr="00C16965" w:rsidR="00B63040">
        <w:rPr>
          <w:rFonts w:ascii="Arial" w:hAnsi="Arial" w:cs="Arial"/>
          <w:b/>
          <w:bCs/>
          <w:sz w:val="24"/>
          <w:szCs w:val="24"/>
        </w:rPr>
        <w:t>.</w:t>
      </w:r>
      <w:r w:rsidRPr="00C16965" w:rsidR="00B63040">
        <w:rPr>
          <w:rFonts w:ascii="Arial" w:hAnsi="Arial" w:cs="Arial"/>
          <w:sz w:val="24"/>
          <w:szCs w:val="24"/>
        </w:rPr>
        <w:t xml:space="preserve"> The System must have the ability to create bonus checks and track the bonus for 1099 tax reporting purposes</w:t>
      </w:r>
      <w:r w:rsidRPr="00C16965" w:rsidR="008A1E80">
        <w:rPr>
          <w:rFonts w:ascii="Arial" w:hAnsi="Arial" w:cs="Arial"/>
          <w:sz w:val="24"/>
          <w:szCs w:val="24"/>
        </w:rPr>
        <w:t xml:space="preserve">. </w:t>
      </w:r>
    </w:p>
    <w:p w:rsidRPr="00C16965" w:rsidR="008A1E80" w:rsidP="008A1E80" w:rsidRDefault="008A1E80" w14:paraId="43CA7AD1" w14:textId="409D19C4">
      <w:pPr>
        <w:pStyle w:val="ListParagraph"/>
        <w:widowControl/>
        <w:autoSpaceDE/>
        <w:autoSpaceDN/>
        <w:spacing w:after="120"/>
        <w:ind w:left="1080"/>
        <w:jc w:val="both"/>
        <w:rPr>
          <w:rFonts w:ascii="Arial" w:hAnsi="Arial" w:cs="Arial"/>
          <w:sz w:val="24"/>
          <w:szCs w:val="24"/>
        </w:rPr>
      </w:pPr>
      <w:r w:rsidRPr="00C16965">
        <w:rPr>
          <w:rFonts w:ascii="Arial" w:hAnsi="Arial" w:cs="Arial"/>
          <w:sz w:val="24"/>
          <w:szCs w:val="24"/>
        </w:rPr>
        <w:t>Specific requirements include:</w:t>
      </w:r>
    </w:p>
    <w:p w:rsidRPr="00C16965" w:rsidR="004D54C1" w:rsidP="001B7E4A" w:rsidRDefault="004D54C1" w14:paraId="7B37EC51" w14:textId="48A641E9">
      <w:pPr>
        <w:pStyle w:val="ListParagraph"/>
        <w:widowControl/>
        <w:numPr>
          <w:ilvl w:val="3"/>
          <w:numId w:val="67"/>
        </w:numPr>
        <w:autoSpaceDE/>
        <w:autoSpaceDN/>
        <w:spacing w:after="120"/>
        <w:jc w:val="both"/>
        <w:rPr>
          <w:rFonts w:ascii="Arial" w:hAnsi="Arial" w:cs="Arial"/>
          <w:sz w:val="24"/>
          <w:szCs w:val="24"/>
        </w:rPr>
      </w:pPr>
      <w:r w:rsidRPr="00C16965">
        <w:rPr>
          <w:rFonts w:ascii="Arial" w:hAnsi="Arial" w:cs="Arial"/>
          <w:sz w:val="24"/>
          <w:szCs w:val="24"/>
        </w:rPr>
        <w:t xml:space="preserve">Import data from a Lottery-generated file, identifying the chain designation, </w:t>
      </w:r>
      <w:r w:rsidR="000434F7">
        <w:rPr>
          <w:rFonts w:ascii="Arial" w:hAnsi="Arial" w:cs="Arial"/>
          <w:sz w:val="24"/>
          <w:szCs w:val="24"/>
        </w:rPr>
        <w:t>Retailer</w:t>
      </w:r>
      <w:r w:rsidRPr="00C16965">
        <w:rPr>
          <w:rFonts w:ascii="Arial" w:hAnsi="Arial" w:cs="Arial"/>
          <w:sz w:val="24"/>
          <w:szCs w:val="24"/>
        </w:rPr>
        <w:t xml:space="preserve"> number, business name, check amount, assigned territory, route, and stop.</w:t>
      </w:r>
    </w:p>
    <w:p w:rsidRPr="00C16965" w:rsidR="004D54C1" w:rsidP="001B7E4A" w:rsidRDefault="004D54C1" w14:paraId="2B71D849" w14:textId="77777777">
      <w:pPr>
        <w:pStyle w:val="ListParagraph"/>
        <w:widowControl/>
        <w:numPr>
          <w:ilvl w:val="3"/>
          <w:numId w:val="67"/>
        </w:numPr>
        <w:autoSpaceDE/>
        <w:autoSpaceDN/>
        <w:spacing w:after="120"/>
        <w:jc w:val="both"/>
        <w:rPr>
          <w:rFonts w:ascii="Arial" w:hAnsi="Arial" w:cs="Arial"/>
          <w:sz w:val="24"/>
          <w:szCs w:val="24"/>
        </w:rPr>
      </w:pPr>
      <w:r w:rsidRPr="00C16965">
        <w:rPr>
          <w:rFonts w:ascii="Arial" w:hAnsi="Arial" w:cs="Arial"/>
          <w:sz w:val="24"/>
          <w:szCs w:val="24"/>
        </w:rPr>
        <w:t>Produce a Cash Requirement Report to ascertain accuracy of bonus payments prior to the checks being produced.</w:t>
      </w:r>
    </w:p>
    <w:p w:rsidRPr="00C16965" w:rsidR="004D54C1" w:rsidP="001B7E4A" w:rsidRDefault="004D54C1" w14:paraId="498341E9" w14:textId="77777777">
      <w:pPr>
        <w:pStyle w:val="ListParagraph"/>
        <w:widowControl/>
        <w:numPr>
          <w:ilvl w:val="3"/>
          <w:numId w:val="67"/>
        </w:numPr>
        <w:autoSpaceDE/>
        <w:autoSpaceDN/>
        <w:spacing w:after="120"/>
        <w:jc w:val="both"/>
        <w:rPr>
          <w:rFonts w:ascii="Arial" w:hAnsi="Arial" w:cs="Arial"/>
          <w:sz w:val="24"/>
          <w:szCs w:val="24"/>
        </w:rPr>
      </w:pPr>
      <w:r w:rsidRPr="00C16965">
        <w:rPr>
          <w:rFonts w:ascii="Arial" w:hAnsi="Arial" w:cs="Arial"/>
          <w:sz w:val="24"/>
          <w:szCs w:val="24"/>
        </w:rPr>
        <w:t>Roll multiple bonuses up to a single check for corporate accounts while maintaining individual store information.</w:t>
      </w:r>
    </w:p>
    <w:p w:rsidRPr="00C16965" w:rsidR="004D54C1" w:rsidP="001B7E4A" w:rsidRDefault="004D54C1" w14:paraId="4B8455DF" w14:textId="77777777">
      <w:pPr>
        <w:pStyle w:val="ListParagraph"/>
        <w:widowControl/>
        <w:numPr>
          <w:ilvl w:val="3"/>
          <w:numId w:val="67"/>
        </w:numPr>
        <w:autoSpaceDE/>
        <w:autoSpaceDN/>
        <w:spacing w:after="120"/>
        <w:jc w:val="both"/>
        <w:rPr>
          <w:rFonts w:ascii="Arial" w:hAnsi="Arial" w:cs="Arial"/>
          <w:sz w:val="24"/>
          <w:szCs w:val="24"/>
        </w:rPr>
      </w:pPr>
      <w:r w:rsidRPr="00C16965">
        <w:rPr>
          <w:rFonts w:ascii="Arial" w:hAnsi="Arial" w:cs="Arial"/>
          <w:sz w:val="24"/>
          <w:szCs w:val="24"/>
        </w:rPr>
        <w:t>Recognize franchise locations.</w:t>
      </w:r>
    </w:p>
    <w:p w:rsidRPr="00C16965" w:rsidR="004D54C1" w:rsidP="001B7E4A" w:rsidRDefault="004D54C1" w14:paraId="2EDF17C4" w14:textId="5B0918DB">
      <w:pPr>
        <w:pStyle w:val="ListParagraph"/>
        <w:widowControl/>
        <w:numPr>
          <w:ilvl w:val="3"/>
          <w:numId w:val="67"/>
        </w:numPr>
        <w:autoSpaceDE/>
        <w:autoSpaceDN/>
        <w:spacing w:after="120"/>
        <w:jc w:val="both"/>
        <w:rPr>
          <w:rFonts w:ascii="Arial" w:hAnsi="Arial" w:cs="Arial"/>
          <w:sz w:val="24"/>
          <w:szCs w:val="24"/>
        </w:rPr>
      </w:pPr>
      <w:r w:rsidRPr="00C16965">
        <w:rPr>
          <w:rFonts w:ascii="Arial" w:hAnsi="Arial" w:cs="Arial"/>
          <w:sz w:val="24"/>
          <w:szCs w:val="24"/>
        </w:rPr>
        <w:t xml:space="preserve">Automatically connect bonus payments to </w:t>
      </w:r>
      <w:r w:rsidR="000434F7">
        <w:rPr>
          <w:rFonts w:ascii="Arial" w:hAnsi="Arial" w:cs="Arial"/>
          <w:sz w:val="24"/>
          <w:szCs w:val="24"/>
        </w:rPr>
        <w:t>Retailer</w:t>
      </w:r>
      <w:r w:rsidRPr="00C16965">
        <w:rPr>
          <w:rFonts w:ascii="Arial" w:hAnsi="Arial" w:cs="Arial"/>
          <w:sz w:val="24"/>
          <w:szCs w:val="24"/>
        </w:rPr>
        <w:t xml:space="preserve"> tax file.</w:t>
      </w:r>
    </w:p>
    <w:p w:rsidRPr="00C16965" w:rsidR="004D54C1" w:rsidP="001B7E4A" w:rsidRDefault="004D54C1" w14:paraId="3F9F862E" w14:textId="77777777">
      <w:pPr>
        <w:pStyle w:val="ListParagraph"/>
        <w:widowControl/>
        <w:numPr>
          <w:ilvl w:val="3"/>
          <w:numId w:val="67"/>
        </w:numPr>
        <w:autoSpaceDE/>
        <w:autoSpaceDN/>
        <w:spacing w:after="120"/>
        <w:jc w:val="both"/>
        <w:rPr>
          <w:rFonts w:ascii="Arial" w:hAnsi="Arial" w:cs="Arial"/>
          <w:sz w:val="24"/>
          <w:szCs w:val="24"/>
        </w:rPr>
      </w:pPr>
      <w:r w:rsidRPr="00C16965">
        <w:rPr>
          <w:rFonts w:ascii="Arial" w:hAnsi="Arial" w:cs="Arial"/>
          <w:sz w:val="24"/>
          <w:szCs w:val="24"/>
        </w:rPr>
        <w:t>Print checks and sort by chain and/or territory route and stop designation.</w:t>
      </w:r>
    </w:p>
    <w:p w:rsidRPr="00C16965" w:rsidR="004D54C1" w:rsidP="001B7E4A" w:rsidRDefault="004D54C1" w14:paraId="65EB7397" w14:textId="77777777">
      <w:pPr>
        <w:pStyle w:val="ListParagraph"/>
        <w:widowControl/>
        <w:numPr>
          <w:ilvl w:val="3"/>
          <w:numId w:val="67"/>
        </w:numPr>
        <w:autoSpaceDE/>
        <w:autoSpaceDN/>
        <w:spacing w:after="120"/>
        <w:jc w:val="both"/>
        <w:rPr>
          <w:rFonts w:ascii="Arial" w:hAnsi="Arial" w:cs="Arial"/>
          <w:sz w:val="24"/>
          <w:szCs w:val="24"/>
        </w:rPr>
      </w:pPr>
      <w:r w:rsidRPr="00C16965">
        <w:rPr>
          <w:rFonts w:ascii="Arial" w:hAnsi="Arial" w:cs="Arial"/>
          <w:sz w:val="24"/>
          <w:szCs w:val="24"/>
        </w:rPr>
        <w:t>Print checks on laser printer stock and automatically apply authorizing signatures to the checks.</w:t>
      </w:r>
    </w:p>
    <w:p w:rsidRPr="00C16965" w:rsidR="004D54C1" w:rsidP="001B7E4A" w:rsidRDefault="004D54C1" w14:paraId="14BE62BE" w14:textId="77777777">
      <w:pPr>
        <w:pStyle w:val="ListParagraph"/>
        <w:widowControl/>
        <w:numPr>
          <w:ilvl w:val="3"/>
          <w:numId w:val="67"/>
        </w:numPr>
        <w:autoSpaceDE/>
        <w:autoSpaceDN/>
        <w:spacing w:after="120"/>
        <w:ind w:hanging="540"/>
        <w:jc w:val="both"/>
        <w:rPr>
          <w:rFonts w:ascii="Arial" w:hAnsi="Arial" w:cs="Arial"/>
          <w:sz w:val="24"/>
          <w:szCs w:val="24"/>
        </w:rPr>
      </w:pPr>
      <w:r w:rsidRPr="00C16965">
        <w:rPr>
          <w:rFonts w:ascii="Arial" w:hAnsi="Arial" w:cs="Arial"/>
          <w:sz w:val="24"/>
          <w:szCs w:val="24"/>
        </w:rPr>
        <w:t xml:space="preserve">As needed, cancel any checks and remove the bonus amount from the tax file. </w:t>
      </w:r>
    </w:p>
    <w:p w:rsidRPr="00C16965" w:rsidR="008A1E80" w:rsidP="001B7E4A" w:rsidRDefault="004D54C1" w14:paraId="6A666AD0" w14:textId="332285BB">
      <w:pPr>
        <w:pStyle w:val="ListParagraph"/>
        <w:widowControl/>
        <w:numPr>
          <w:ilvl w:val="3"/>
          <w:numId w:val="67"/>
        </w:numPr>
        <w:autoSpaceDE/>
        <w:autoSpaceDN/>
        <w:spacing w:after="120"/>
        <w:jc w:val="both"/>
        <w:rPr>
          <w:rFonts w:ascii="Arial" w:hAnsi="Arial" w:cs="Arial"/>
          <w:b/>
          <w:bCs/>
          <w:sz w:val="24"/>
          <w:szCs w:val="24"/>
        </w:rPr>
      </w:pPr>
      <w:r w:rsidRPr="00C16965">
        <w:rPr>
          <w:rFonts w:ascii="Arial" w:hAnsi="Arial" w:cs="Arial"/>
          <w:sz w:val="24"/>
          <w:szCs w:val="24"/>
        </w:rPr>
        <w:t>No income tax withholding is necessary for bonus checks, but the information must be available and reported separately for 1099 detail reporting.</w:t>
      </w:r>
    </w:p>
    <w:p w:rsidRPr="000B3CC0" w:rsidR="00347C23" w:rsidP="001B7E4A" w:rsidRDefault="000434F7" w14:paraId="58ECADA1" w14:textId="5ABD540E">
      <w:pPr>
        <w:pStyle w:val="ListParagraph"/>
        <w:numPr>
          <w:ilvl w:val="1"/>
          <w:numId w:val="61"/>
        </w:numPr>
        <w:spacing w:after="120"/>
        <w:rPr>
          <w:rFonts w:ascii="Arial" w:hAnsi="Arial" w:cs="Arial"/>
          <w:b/>
          <w:bCs/>
          <w:color w:val="0070C0"/>
          <w:sz w:val="24"/>
          <w:szCs w:val="24"/>
        </w:rPr>
      </w:pPr>
      <w:r w:rsidRPr="000B3CC0">
        <w:rPr>
          <w:rFonts w:ascii="Arial" w:hAnsi="Arial" w:cs="Arial"/>
          <w:b/>
          <w:bCs/>
          <w:color w:val="0070C0"/>
          <w:sz w:val="24"/>
          <w:szCs w:val="24"/>
        </w:rPr>
        <w:t>Retailer</w:t>
      </w:r>
      <w:r w:rsidRPr="000B3CC0" w:rsidR="00347C23">
        <w:rPr>
          <w:rFonts w:ascii="Arial" w:hAnsi="Arial" w:cs="Arial"/>
          <w:b/>
          <w:bCs/>
          <w:color w:val="0070C0"/>
          <w:sz w:val="24"/>
          <w:szCs w:val="24"/>
        </w:rPr>
        <w:t xml:space="preserve"> Incentive Payments </w:t>
      </w:r>
    </w:p>
    <w:p w:rsidRPr="00C16965" w:rsidR="00570ECA" w:rsidP="001B7E4A" w:rsidRDefault="00570ECA" w14:paraId="036ECDDA" w14:textId="58C238F1">
      <w:pPr>
        <w:pStyle w:val="ListParagraph"/>
        <w:widowControl/>
        <w:numPr>
          <w:ilvl w:val="2"/>
          <w:numId w:val="68"/>
        </w:numPr>
        <w:autoSpaceDE/>
        <w:autoSpaceDN/>
        <w:spacing w:after="120"/>
        <w:jc w:val="both"/>
        <w:rPr>
          <w:rFonts w:ascii="Arial" w:hAnsi="Arial" w:cs="Arial"/>
          <w:sz w:val="24"/>
          <w:szCs w:val="24"/>
        </w:rPr>
      </w:pPr>
      <w:r w:rsidRPr="00C16965">
        <w:rPr>
          <w:rFonts w:ascii="Arial" w:hAnsi="Arial" w:cs="Arial"/>
          <w:sz w:val="24"/>
          <w:szCs w:val="24"/>
        </w:rPr>
        <w:t xml:space="preserve">The System must have the ability to create </w:t>
      </w:r>
      <w:r w:rsidR="000434F7">
        <w:rPr>
          <w:rFonts w:ascii="Arial" w:hAnsi="Arial" w:cs="Arial"/>
          <w:sz w:val="24"/>
          <w:szCs w:val="24"/>
        </w:rPr>
        <w:t>Retailer</w:t>
      </w:r>
      <w:r w:rsidRPr="00C16965">
        <w:rPr>
          <w:rFonts w:ascii="Arial" w:hAnsi="Arial" w:cs="Arial"/>
          <w:sz w:val="24"/>
          <w:szCs w:val="24"/>
        </w:rPr>
        <w:t xml:space="preserve"> incentive payments for cashing tickets, selling winning tickets, and meeting sales objectives. Payment must be made via an EFT.</w:t>
      </w:r>
    </w:p>
    <w:p w:rsidRPr="00C16965" w:rsidR="00570ECA" w:rsidP="001B7E4A" w:rsidRDefault="00570ECA" w14:paraId="4CDBD652" w14:textId="1E092E1F">
      <w:pPr>
        <w:pStyle w:val="ListParagraph"/>
        <w:widowControl/>
        <w:numPr>
          <w:ilvl w:val="2"/>
          <w:numId w:val="68"/>
        </w:numPr>
        <w:autoSpaceDE/>
        <w:autoSpaceDN/>
        <w:spacing w:after="120"/>
        <w:jc w:val="both"/>
        <w:rPr>
          <w:rFonts w:ascii="Arial" w:hAnsi="Arial" w:cs="Arial"/>
          <w:sz w:val="24"/>
          <w:szCs w:val="24"/>
        </w:rPr>
      </w:pPr>
      <w:r w:rsidRPr="680A9505">
        <w:rPr>
          <w:rFonts w:ascii="Arial" w:hAnsi="Arial" w:cs="Arial"/>
          <w:sz w:val="24"/>
          <w:szCs w:val="24"/>
        </w:rPr>
        <w:t xml:space="preserve">Import data from a Lottery-generated file, identifying the chain designation, </w:t>
      </w:r>
      <w:r w:rsidRPr="680A9505" w:rsidR="000434F7">
        <w:rPr>
          <w:rFonts w:ascii="Arial" w:hAnsi="Arial" w:cs="Arial"/>
          <w:sz w:val="24"/>
          <w:szCs w:val="24"/>
        </w:rPr>
        <w:t>Retailer</w:t>
      </w:r>
      <w:r w:rsidRPr="680A9505">
        <w:rPr>
          <w:rFonts w:ascii="Arial" w:hAnsi="Arial" w:cs="Arial"/>
          <w:sz w:val="24"/>
          <w:szCs w:val="24"/>
        </w:rPr>
        <w:t xml:space="preserve"> number, business name, incentive amount, assigned territory, and route.</w:t>
      </w:r>
    </w:p>
    <w:p w:rsidRPr="00C16965" w:rsidR="00570ECA" w:rsidP="001B7E4A" w:rsidRDefault="00570ECA" w14:paraId="28B9F57C" w14:textId="77777777">
      <w:pPr>
        <w:pStyle w:val="ListParagraph"/>
        <w:widowControl/>
        <w:numPr>
          <w:ilvl w:val="2"/>
          <w:numId w:val="68"/>
        </w:numPr>
        <w:autoSpaceDE/>
        <w:autoSpaceDN/>
        <w:spacing w:after="120"/>
        <w:jc w:val="both"/>
        <w:rPr>
          <w:rFonts w:ascii="Arial" w:hAnsi="Arial" w:cs="Arial"/>
          <w:sz w:val="24"/>
          <w:szCs w:val="24"/>
        </w:rPr>
      </w:pPr>
      <w:r w:rsidRPr="00C16965">
        <w:rPr>
          <w:rFonts w:ascii="Arial" w:hAnsi="Arial" w:cs="Arial"/>
          <w:sz w:val="24"/>
          <w:szCs w:val="24"/>
        </w:rPr>
        <w:t>Produce a Report to ascertain accuracy of incentive amounts prior to the checks being produced or the creation of a bank file.</w:t>
      </w:r>
    </w:p>
    <w:p w:rsidRPr="00C16965" w:rsidR="00570ECA" w:rsidP="001B7E4A" w:rsidRDefault="00570ECA" w14:paraId="010B6CE5" w14:textId="77777777">
      <w:pPr>
        <w:pStyle w:val="ListParagraph"/>
        <w:widowControl/>
        <w:numPr>
          <w:ilvl w:val="2"/>
          <w:numId w:val="68"/>
        </w:numPr>
        <w:autoSpaceDE/>
        <w:autoSpaceDN/>
        <w:spacing w:after="120"/>
        <w:jc w:val="both"/>
        <w:rPr>
          <w:rFonts w:ascii="Arial" w:hAnsi="Arial" w:cs="Arial"/>
          <w:sz w:val="24"/>
          <w:szCs w:val="24"/>
        </w:rPr>
      </w:pPr>
      <w:r w:rsidRPr="00C16965">
        <w:rPr>
          <w:rFonts w:ascii="Arial" w:hAnsi="Arial" w:cs="Arial"/>
          <w:sz w:val="24"/>
          <w:szCs w:val="24"/>
        </w:rPr>
        <w:t xml:space="preserve">Roll multiple incentives up to a single check/payment for corporate accounts while maintaining individual store information. </w:t>
      </w:r>
    </w:p>
    <w:p w:rsidRPr="00C16965" w:rsidR="00570ECA" w:rsidP="001B7E4A" w:rsidRDefault="00570ECA" w14:paraId="2E5D2E50" w14:textId="77777777">
      <w:pPr>
        <w:pStyle w:val="ListParagraph"/>
        <w:widowControl/>
        <w:numPr>
          <w:ilvl w:val="2"/>
          <w:numId w:val="68"/>
        </w:numPr>
        <w:autoSpaceDE/>
        <w:autoSpaceDN/>
        <w:spacing w:after="120"/>
        <w:jc w:val="both"/>
        <w:rPr>
          <w:rFonts w:ascii="Arial" w:hAnsi="Arial" w:cs="Arial"/>
          <w:sz w:val="24"/>
          <w:szCs w:val="24"/>
        </w:rPr>
      </w:pPr>
      <w:r w:rsidRPr="00C16965">
        <w:rPr>
          <w:rFonts w:ascii="Arial" w:hAnsi="Arial" w:cs="Arial"/>
          <w:sz w:val="24"/>
          <w:szCs w:val="24"/>
        </w:rPr>
        <w:t>Recognize franchise locations.</w:t>
      </w:r>
    </w:p>
    <w:p w:rsidRPr="00C16965" w:rsidR="00570ECA" w:rsidP="001B7E4A" w:rsidRDefault="00570ECA" w14:paraId="47C6717B" w14:textId="3371A629">
      <w:pPr>
        <w:pStyle w:val="ListParagraph"/>
        <w:widowControl/>
        <w:numPr>
          <w:ilvl w:val="2"/>
          <w:numId w:val="68"/>
        </w:numPr>
        <w:autoSpaceDE/>
        <w:autoSpaceDN/>
        <w:spacing w:after="120"/>
        <w:jc w:val="both"/>
        <w:rPr>
          <w:rFonts w:ascii="Arial" w:hAnsi="Arial" w:cs="Arial"/>
          <w:sz w:val="24"/>
          <w:szCs w:val="24"/>
        </w:rPr>
      </w:pPr>
      <w:r w:rsidRPr="00C16965">
        <w:rPr>
          <w:rFonts w:ascii="Arial" w:hAnsi="Arial" w:cs="Arial"/>
          <w:sz w:val="24"/>
          <w:szCs w:val="24"/>
        </w:rPr>
        <w:t xml:space="preserve">Automatically connect incentive payments to </w:t>
      </w:r>
      <w:r w:rsidR="000434F7">
        <w:rPr>
          <w:rFonts w:ascii="Arial" w:hAnsi="Arial" w:cs="Arial"/>
          <w:sz w:val="24"/>
          <w:szCs w:val="24"/>
        </w:rPr>
        <w:t>Retailer</w:t>
      </w:r>
      <w:r w:rsidRPr="00C16965">
        <w:rPr>
          <w:rFonts w:ascii="Arial" w:hAnsi="Arial" w:cs="Arial"/>
          <w:sz w:val="24"/>
          <w:szCs w:val="24"/>
        </w:rPr>
        <w:t xml:space="preserve"> tax file.</w:t>
      </w:r>
    </w:p>
    <w:p w:rsidRPr="00C16965" w:rsidR="00570ECA" w:rsidP="001B7E4A" w:rsidRDefault="00570ECA" w14:paraId="22FC466D" w14:textId="77777777">
      <w:pPr>
        <w:pStyle w:val="ListParagraph"/>
        <w:widowControl/>
        <w:numPr>
          <w:ilvl w:val="2"/>
          <w:numId w:val="68"/>
        </w:numPr>
        <w:autoSpaceDE/>
        <w:autoSpaceDN/>
        <w:spacing w:after="120"/>
        <w:jc w:val="both"/>
        <w:rPr>
          <w:rFonts w:ascii="Arial" w:hAnsi="Arial" w:cs="Arial"/>
          <w:sz w:val="24"/>
          <w:szCs w:val="24"/>
        </w:rPr>
      </w:pPr>
      <w:r w:rsidRPr="00C16965">
        <w:rPr>
          <w:rFonts w:ascii="Arial" w:hAnsi="Arial" w:cs="Arial"/>
          <w:sz w:val="24"/>
          <w:szCs w:val="24"/>
        </w:rPr>
        <w:t xml:space="preserve">The system should have changeable parameters for bonus payments for the sale of winning tickets and </w:t>
      </w:r>
      <w:proofErr w:type="gramStart"/>
      <w:r w:rsidRPr="00C16965">
        <w:rPr>
          <w:rFonts w:ascii="Arial" w:hAnsi="Arial" w:cs="Arial"/>
          <w:sz w:val="24"/>
          <w:szCs w:val="24"/>
        </w:rPr>
        <w:t>cashing of</w:t>
      </w:r>
      <w:proofErr w:type="gramEnd"/>
      <w:r w:rsidRPr="00C16965">
        <w:rPr>
          <w:rFonts w:ascii="Arial" w:hAnsi="Arial" w:cs="Arial"/>
          <w:sz w:val="24"/>
          <w:szCs w:val="24"/>
        </w:rPr>
        <w:t xml:space="preserve"> winning tickets.</w:t>
      </w:r>
    </w:p>
    <w:p w:rsidRPr="00C16965" w:rsidR="00570ECA" w:rsidP="001B7E4A" w:rsidRDefault="00570ECA" w14:paraId="43269160" w14:textId="77777777">
      <w:pPr>
        <w:pStyle w:val="ListParagraph"/>
        <w:widowControl/>
        <w:numPr>
          <w:ilvl w:val="2"/>
          <w:numId w:val="68"/>
        </w:numPr>
        <w:autoSpaceDE/>
        <w:autoSpaceDN/>
        <w:spacing w:after="120"/>
        <w:jc w:val="both"/>
        <w:rPr>
          <w:rFonts w:ascii="Arial" w:hAnsi="Arial" w:cs="Arial"/>
          <w:sz w:val="24"/>
          <w:szCs w:val="24"/>
        </w:rPr>
      </w:pPr>
      <w:r w:rsidRPr="00C16965">
        <w:rPr>
          <w:rFonts w:ascii="Arial" w:hAnsi="Arial" w:cs="Arial"/>
          <w:sz w:val="24"/>
          <w:szCs w:val="24"/>
        </w:rPr>
        <w:t>Print checks and sort by chain and/or territory route and stop designation.</w:t>
      </w:r>
    </w:p>
    <w:p w:rsidRPr="00C16965" w:rsidR="00570ECA" w:rsidP="001B7E4A" w:rsidRDefault="00570ECA" w14:paraId="39A3D82E" w14:textId="77777777">
      <w:pPr>
        <w:pStyle w:val="ListParagraph"/>
        <w:widowControl/>
        <w:numPr>
          <w:ilvl w:val="2"/>
          <w:numId w:val="68"/>
        </w:numPr>
        <w:autoSpaceDE/>
        <w:autoSpaceDN/>
        <w:spacing w:after="120"/>
        <w:jc w:val="both"/>
        <w:rPr>
          <w:rFonts w:ascii="Arial" w:hAnsi="Arial" w:cs="Arial"/>
          <w:sz w:val="24"/>
          <w:szCs w:val="24"/>
        </w:rPr>
      </w:pPr>
      <w:r w:rsidRPr="00C16965">
        <w:rPr>
          <w:rFonts w:ascii="Arial" w:hAnsi="Arial" w:cs="Arial"/>
          <w:sz w:val="24"/>
          <w:szCs w:val="24"/>
        </w:rPr>
        <w:t>Print checks on laser printer stock and automatically apply authorizing signatures to the checks.</w:t>
      </w:r>
    </w:p>
    <w:p w:rsidRPr="00C16965" w:rsidR="00570ECA" w:rsidP="001B7E4A" w:rsidRDefault="00570ECA" w14:paraId="5DA9416A" w14:textId="77777777">
      <w:pPr>
        <w:pStyle w:val="ListParagraph"/>
        <w:widowControl/>
        <w:numPr>
          <w:ilvl w:val="2"/>
          <w:numId w:val="68"/>
        </w:numPr>
        <w:autoSpaceDE/>
        <w:autoSpaceDN/>
        <w:spacing w:after="120"/>
        <w:jc w:val="both"/>
        <w:rPr>
          <w:rFonts w:ascii="Arial" w:hAnsi="Arial" w:cs="Arial"/>
          <w:sz w:val="24"/>
          <w:szCs w:val="24"/>
        </w:rPr>
      </w:pPr>
      <w:r w:rsidRPr="00C16965">
        <w:rPr>
          <w:rFonts w:ascii="Arial" w:hAnsi="Arial" w:cs="Arial"/>
          <w:sz w:val="24"/>
          <w:szCs w:val="24"/>
        </w:rPr>
        <w:t xml:space="preserve">As needed, cancel any checks and remove the bonus amount from the tax file. </w:t>
      </w:r>
    </w:p>
    <w:p w:rsidRPr="00C16965" w:rsidR="00570ECA" w:rsidP="001B7E4A" w:rsidRDefault="00570ECA" w14:paraId="413F5E24" w14:textId="77777777">
      <w:pPr>
        <w:pStyle w:val="ListParagraph"/>
        <w:widowControl/>
        <w:numPr>
          <w:ilvl w:val="2"/>
          <w:numId w:val="68"/>
        </w:numPr>
        <w:autoSpaceDE/>
        <w:autoSpaceDN/>
        <w:spacing w:after="120"/>
        <w:jc w:val="both"/>
        <w:rPr>
          <w:rFonts w:ascii="Arial" w:hAnsi="Arial" w:cs="Arial"/>
          <w:sz w:val="24"/>
          <w:szCs w:val="24"/>
        </w:rPr>
      </w:pPr>
      <w:r w:rsidRPr="00C16965">
        <w:rPr>
          <w:rFonts w:ascii="Arial" w:hAnsi="Arial" w:cs="Arial"/>
          <w:sz w:val="24"/>
          <w:szCs w:val="24"/>
        </w:rPr>
        <w:t>No income tax withholding is necessary for bonus checks, but the information must be available and reported separately for 1099 detail reporting.</w:t>
      </w:r>
    </w:p>
    <w:p w:rsidRPr="00C16965" w:rsidR="00347C23" w:rsidP="001B7E4A" w:rsidRDefault="00570ECA" w14:paraId="235BD33F" w14:textId="64200CEC">
      <w:pPr>
        <w:pStyle w:val="ListParagraph"/>
        <w:widowControl/>
        <w:numPr>
          <w:ilvl w:val="2"/>
          <w:numId w:val="68"/>
        </w:numPr>
        <w:autoSpaceDE/>
        <w:autoSpaceDN/>
        <w:spacing w:after="120"/>
        <w:jc w:val="both"/>
        <w:rPr>
          <w:rFonts w:ascii="Arial" w:hAnsi="Arial" w:cs="Arial"/>
          <w:b/>
          <w:bCs/>
          <w:sz w:val="24"/>
          <w:szCs w:val="24"/>
        </w:rPr>
      </w:pPr>
      <w:r w:rsidRPr="00C16965">
        <w:rPr>
          <w:rFonts w:ascii="Arial" w:hAnsi="Arial" w:cs="Arial"/>
          <w:sz w:val="24"/>
          <w:szCs w:val="24"/>
        </w:rPr>
        <w:t xml:space="preserve">The System must provide separate commission rates for </w:t>
      </w:r>
      <w:r w:rsidR="000434F7">
        <w:rPr>
          <w:rFonts w:ascii="Arial" w:hAnsi="Arial" w:cs="Arial"/>
          <w:sz w:val="24"/>
          <w:szCs w:val="24"/>
        </w:rPr>
        <w:t>Retailer</w:t>
      </w:r>
      <w:r w:rsidRPr="00C16965">
        <w:rPr>
          <w:rFonts w:ascii="Arial" w:hAnsi="Arial" w:cs="Arial"/>
          <w:sz w:val="24"/>
          <w:szCs w:val="24"/>
        </w:rPr>
        <w:t>s based on different product types, different games, and various promotional situations.</w:t>
      </w:r>
    </w:p>
    <w:p w:rsidRPr="00C16965" w:rsidR="00570ECA" w:rsidP="001B7E4A" w:rsidRDefault="000434F7" w14:paraId="4F16F59F" w14:textId="0FA6390A">
      <w:pPr>
        <w:pStyle w:val="ListParagraph"/>
        <w:numPr>
          <w:ilvl w:val="1"/>
          <w:numId w:val="61"/>
        </w:numPr>
        <w:spacing w:after="120"/>
        <w:rPr>
          <w:rFonts w:ascii="Arial" w:hAnsi="Arial" w:cs="Arial"/>
          <w:b/>
          <w:bCs/>
          <w:sz w:val="24"/>
          <w:szCs w:val="24"/>
        </w:rPr>
      </w:pPr>
      <w:r w:rsidRPr="000B3CC0">
        <w:rPr>
          <w:rFonts w:ascii="Arial" w:hAnsi="Arial" w:cs="Arial"/>
          <w:b/>
          <w:bCs/>
          <w:color w:val="0070C0"/>
          <w:sz w:val="24"/>
          <w:szCs w:val="24"/>
        </w:rPr>
        <w:t>Retailer</w:t>
      </w:r>
      <w:r w:rsidRPr="000B3CC0" w:rsidR="00570ECA">
        <w:rPr>
          <w:rFonts w:ascii="Arial" w:hAnsi="Arial" w:cs="Arial"/>
          <w:b/>
          <w:bCs/>
          <w:color w:val="0070C0"/>
          <w:sz w:val="24"/>
          <w:szCs w:val="24"/>
        </w:rPr>
        <w:t xml:space="preserve"> Financial Website</w:t>
      </w:r>
      <w:r w:rsidRPr="680A9505" w:rsidR="00570ECA">
        <w:rPr>
          <w:rFonts w:ascii="Arial" w:hAnsi="Arial" w:cs="Arial"/>
          <w:b/>
          <w:bCs/>
          <w:sz w:val="24"/>
          <w:szCs w:val="24"/>
        </w:rPr>
        <w:t xml:space="preserve">. </w:t>
      </w:r>
      <w:r w:rsidRPr="680A9505" w:rsidR="00DC58C6">
        <w:rPr>
          <w:rFonts w:ascii="Arial" w:hAnsi="Arial" w:cs="Arial"/>
          <w:sz w:val="24"/>
          <w:szCs w:val="24"/>
        </w:rPr>
        <w:t xml:space="preserve">The </w:t>
      </w:r>
      <w:r w:rsidR="00B8281D">
        <w:rPr>
          <w:rFonts w:ascii="Arial" w:hAnsi="Arial" w:cs="Arial"/>
          <w:sz w:val="24"/>
          <w:szCs w:val="24"/>
        </w:rPr>
        <w:t xml:space="preserve">Awarded </w:t>
      </w:r>
      <w:r w:rsidRPr="680A9505" w:rsidR="00DC58C6">
        <w:rPr>
          <w:rFonts w:ascii="Arial" w:hAnsi="Arial" w:cs="Arial"/>
          <w:sz w:val="24"/>
          <w:szCs w:val="24"/>
        </w:rPr>
        <w:t xml:space="preserve">Bidder must provide a secure web-based application or site with log-in from mainelottery.com for on-demand, NASPL standard compliant </w:t>
      </w:r>
      <w:r w:rsidRPr="680A9505">
        <w:rPr>
          <w:rFonts w:ascii="Arial" w:hAnsi="Arial" w:cs="Arial"/>
          <w:sz w:val="24"/>
          <w:szCs w:val="24"/>
        </w:rPr>
        <w:t>Retailer</w:t>
      </w:r>
      <w:r w:rsidRPr="680A9505" w:rsidR="00DC58C6">
        <w:rPr>
          <w:rFonts w:ascii="Arial" w:hAnsi="Arial" w:cs="Arial"/>
          <w:sz w:val="24"/>
          <w:szCs w:val="24"/>
        </w:rPr>
        <w:t xml:space="preserve"> accounting and information. Content available from the System for the </w:t>
      </w:r>
      <w:r w:rsidRPr="680A9505">
        <w:rPr>
          <w:rFonts w:ascii="Arial" w:hAnsi="Arial" w:cs="Arial"/>
          <w:sz w:val="24"/>
          <w:szCs w:val="24"/>
        </w:rPr>
        <w:t>Retailer</w:t>
      </w:r>
      <w:r w:rsidRPr="680A9505" w:rsidR="00DC58C6">
        <w:rPr>
          <w:rFonts w:ascii="Arial" w:hAnsi="Arial" w:cs="Arial"/>
          <w:sz w:val="24"/>
          <w:szCs w:val="24"/>
        </w:rPr>
        <w:t xml:space="preserve"> website will include, but not be limited to, transactional accounting, sales information, tax forms, 1099 forms, </w:t>
      </w:r>
      <w:r w:rsidRPr="680A9505">
        <w:rPr>
          <w:rFonts w:ascii="Arial" w:hAnsi="Arial" w:cs="Arial"/>
          <w:sz w:val="24"/>
          <w:szCs w:val="24"/>
        </w:rPr>
        <w:t>Retailer</w:t>
      </w:r>
      <w:r w:rsidRPr="680A9505" w:rsidR="00DC58C6">
        <w:rPr>
          <w:rFonts w:ascii="Arial" w:hAnsi="Arial" w:cs="Arial"/>
          <w:sz w:val="24"/>
          <w:szCs w:val="24"/>
        </w:rPr>
        <w:t xml:space="preserve"> historical reports. </w:t>
      </w:r>
      <w:r w:rsidRPr="680A9505">
        <w:rPr>
          <w:rFonts w:ascii="Arial" w:hAnsi="Arial" w:cs="Arial"/>
          <w:sz w:val="24"/>
          <w:szCs w:val="24"/>
        </w:rPr>
        <w:t>Retailer</w:t>
      </w:r>
      <w:r w:rsidRPr="680A9505" w:rsidR="00DC58C6">
        <w:rPr>
          <w:rFonts w:ascii="Arial" w:hAnsi="Arial" w:cs="Arial"/>
          <w:sz w:val="24"/>
          <w:szCs w:val="24"/>
        </w:rPr>
        <w:t xml:space="preserve"> information and alerts, and game and terminal documentation. Corporate </w:t>
      </w:r>
      <w:r w:rsidRPr="680A9505">
        <w:rPr>
          <w:rFonts w:ascii="Arial" w:hAnsi="Arial" w:cs="Arial"/>
          <w:sz w:val="24"/>
          <w:szCs w:val="24"/>
        </w:rPr>
        <w:t>Retailer</w:t>
      </w:r>
      <w:r w:rsidRPr="680A9505" w:rsidR="00DC58C6">
        <w:rPr>
          <w:rFonts w:ascii="Arial" w:hAnsi="Arial" w:cs="Arial"/>
          <w:sz w:val="24"/>
          <w:szCs w:val="24"/>
        </w:rPr>
        <w:t xml:space="preserve">s must have access to information on any or all sites within the corporate account. </w:t>
      </w:r>
    </w:p>
    <w:p w:rsidRPr="00C16965" w:rsidR="00DC58C6" w:rsidP="00A964B3" w:rsidRDefault="00751C0B" w14:paraId="735DA6F8" w14:textId="5FC8618A">
      <w:pPr>
        <w:pStyle w:val="ListParagraph"/>
        <w:widowControl/>
        <w:autoSpaceDE/>
        <w:autoSpaceDN/>
        <w:spacing w:after="120"/>
        <w:jc w:val="both"/>
        <w:rPr>
          <w:rFonts w:ascii="Arial" w:hAnsi="Arial" w:cs="Arial"/>
          <w:sz w:val="24"/>
          <w:szCs w:val="24"/>
        </w:rPr>
      </w:pPr>
      <w:r w:rsidRPr="680A9505">
        <w:rPr>
          <w:rFonts w:ascii="Arial" w:hAnsi="Arial" w:cs="Arial"/>
          <w:sz w:val="24"/>
          <w:szCs w:val="24"/>
        </w:rPr>
        <w:t xml:space="preserve">The </w:t>
      </w:r>
      <w:r w:rsidR="00B537AA">
        <w:rPr>
          <w:rFonts w:ascii="Arial" w:hAnsi="Arial" w:cs="Arial"/>
          <w:sz w:val="24"/>
          <w:szCs w:val="24"/>
        </w:rPr>
        <w:t xml:space="preserve">Awarded </w:t>
      </w:r>
      <w:r w:rsidRPr="680A9505">
        <w:rPr>
          <w:rFonts w:ascii="Arial" w:hAnsi="Arial" w:cs="Arial"/>
          <w:sz w:val="24"/>
          <w:szCs w:val="24"/>
        </w:rPr>
        <w:t>Bidder shall pro</w:t>
      </w:r>
      <w:r w:rsidR="00B537AA">
        <w:rPr>
          <w:rFonts w:ascii="Arial" w:hAnsi="Arial" w:cs="Arial"/>
          <w:sz w:val="24"/>
          <w:szCs w:val="24"/>
        </w:rPr>
        <w:t xml:space="preserve">vide </w:t>
      </w:r>
      <w:r w:rsidRPr="680A9505">
        <w:rPr>
          <w:rFonts w:ascii="Arial" w:hAnsi="Arial" w:cs="Arial"/>
          <w:sz w:val="24"/>
          <w:szCs w:val="24"/>
        </w:rPr>
        <w:t xml:space="preserve">a </w:t>
      </w:r>
      <w:r w:rsidRPr="680A9505" w:rsidR="000434F7">
        <w:rPr>
          <w:rFonts w:ascii="Arial" w:hAnsi="Arial" w:cs="Arial"/>
          <w:sz w:val="24"/>
          <w:szCs w:val="24"/>
        </w:rPr>
        <w:t>Retailer</w:t>
      </w:r>
      <w:r w:rsidRPr="680A9505">
        <w:rPr>
          <w:rFonts w:ascii="Arial" w:hAnsi="Arial" w:cs="Arial"/>
          <w:sz w:val="24"/>
          <w:szCs w:val="24"/>
        </w:rPr>
        <w:t xml:space="preserve"> mobile app, website or desktop application that provides </w:t>
      </w:r>
      <w:r w:rsidRPr="680A9505" w:rsidR="000434F7">
        <w:rPr>
          <w:rFonts w:ascii="Arial" w:hAnsi="Arial" w:cs="Arial"/>
          <w:sz w:val="24"/>
          <w:szCs w:val="24"/>
        </w:rPr>
        <w:t>Retailer</w:t>
      </w:r>
      <w:r w:rsidRPr="680A9505">
        <w:rPr>
          <w:rFonts w:ascii="Arial" w:hAnsi="Arial" w:cs="Arial"/>
          <w:sz w:val="24"/>
          <w:szCs w:val="24"/>
        </w:rPr>
        <w:t xml:space="preserve">s with on-demand and scheduled reporting of metrics related to the Lottery product categories. This includes all game sales, inventory tracking, financial statements, promotion tracking and results, incentive program reporting, and other reporting in flexible formats that facilitate import to the </w:t>
      </w:r>
      <w:r w:rsidRPr="680A9505" w:rsidR="000434F7">
        <w:rPr>
          <w:rFonts w:ascii="Arial" w:hAnsi="Arial" w:cs="Arial"/>
          <w:sz w:val="24"/>
          <w:szCs w:val="24"/>
        </w:rPr>
        <w:t>Retailer</w:t>
      </w:r>
      <w:r w:rsidRPr="680A9505">
        <w:rPr>
          <w:rFonts w:ascii="Arial" w:hAnsi="Arial" w:cs="Arial"/>
          <w:sz w:val="24"/>
          <w:szCs w:val="24"/>
        </w:rPr>
        <w:t>’s back office and reporting systems. User authentication with MFA is required. 2FA via text message will not be supported.</w:t>
      </w:r>
    </w:p>
    <w:p w:rsidRPr="00C16965" w:rsidR="00751C0B" w:rsidP="00DC58C6" w:rsidRDefault="00564997" w14:paraId="2254FB24" w14:textId="7D08FA32">
      <w:pPr>
        <w:pStyle w:val="ListParagraph"/>
        <w:widowControl/>
        <w:autoSpaceDE/>
        <w:autoSpaceDN/>
        <w:spacing w:after="120"/>
        <w:jc w:val="both"/>
        <w:rPr>
          <w:rFonts w:ascii="Arial" w:hAnsi="Arial" w:cs="Arial"/>
          <w:b/>
          <w:bCs/>
          <w:sz w:val="24"/>
          <w:szCs w:val="24"/>
        </w:rPr>
      </w:pPr>
      <w:r w:rsidRPr="46512130">
        <w:rPr>
          <w:rFonts w:ascii="Arial" w:hAnsi="Arial" w:cs="Arial"/>
          <w:sz w:val="24"/>
          <w:szCs w:val="24"/>
        </w:rPr>
        <w:t xml:space="preserve">The Lottery is requesting a training module within the website for </w:t>
      </w:r>
      <w:r w:rsidRPr="46512130" w:rsidR="000434F7">
        <w:rPr>
          <w:rFonts w:ascii="Arial" w:hAnsi="Arial" w:cs="Arial"/>
          <w:sz w:val="24"/>
          <w:szCs w:val="24"/>
        </w:rPr>
        <w:t>Retailer</w:t>
      </w:r>
      <w:r w:rsidRPr="46512130">
        <w:rPr>
          <w:rFonts w:ascii="Arial" w:hAnsi="Arial" w:cs="Arial"/>
          <w:sz w:val="24"/>
          <w:szCs w:val="24"/>
        </w:rPr>
        <w:t>s to train new staff</w:t>
      </w:r>
      <w:r w:rsidRPr="46512130" w:rsidR="752DA333">
        <w:rPr>
          <w:rFonts w:ascii="Arial" w:hAnsi="Arial" w:cs="Arial"/>
          <w:sz w:val="24"/>
          <w:szCs w:val="24"/>
        </w:rPr>
        <w:t>.</w:t>
      </w:r>
      <w:r w:rsidRPr="46512130">
        <w:rPr>
          <w:rFonts w:ascii="Arial" w:hAnsi="Arial" w:cs="Arial"/>
          <w:sz w:val="24"/>
          <w:szCs w:val="24"/>
        </w:rPr>
        <w:t xml:space="preserve"> </w:t>
      </w:r>
    </w:p>
    <w:p w:rsidRPr="00C16965" w:rsidR="00DC58C6" w:rsidP="001B7E4A" w:rsidRDefault="00564997" w14:paraId="123C5DAC" w14:textId="4DE4C540">
      <w:pPr>
        <w:pStyle w:val="ListParagraph"/>
        <w:numPr>
          <w:ilvl w:val="1"/>
          <w:numId w:val="61"/>
        </w:numPr>
        <w:spacing w:after="120"/>
        <w:rPr>
          <w:rFonts w:ascii="Arial" w:hAnsi="Arial" w:cs="Arial"/>
          <w:b/>
          <w:bCs/>
          <w:sz w:val="24"/>
          <w:szCs w:val="24"/>
        </w:rPr>
      </w:pPr>
      <w:r w:rsidRPr="00C16965">
        <w:rPr>
          <w:rFonts w:ascii="Arial" w:hAnsi="Arial" w:cs="Arial"/>
          <w:b/>
          <w:bCs/>
          <w:sz w:val="24"/>
          <w:szCs w:val="24"/>
        </w:rPr>
        <w:t>Internal Control System</w:t>
      </w:r>
      <w:r w:rsidR="00DC502D">
        <w:rPr>
          <w:rFonts w:ascii="Arial" w:hAnsi="Arial" w:cs="Arial"/>
          <w:b/>
          <w:bCs/>
          <w:sz w:val="24"/>
          <w:szCs w:val="24"/>
        </w:rPr>
        <w:t xml:space="preserve"> (ICS)</w:t>
      </w:r>
      <w:r w:rsidRPr="00C16965">
        <w:rPr>
          <w:rFonts w:ascii="Arial" w:hAnsi="Arial" w:cs="Arial"/>
          <w:b/>
          <w:bCs/>
          <w:sz w:val="24"/>
          <w:szCs w:val="24"/>
        </w:rPr>
        <w:t xml:space="preserve">. </w:t>
      </w:r>
      <w:r w:rsidRPr="00C16965" w:rsidR="005A3785">
        <w:rPr>
          <w:rFonts w:ascii="Arial" w:hAnsi="Arial" w:cs="Arial"/>
          <w:sz w:val="24"/>
          <w:szCs w:val="24"/>
        </w:rPr>
        <w:t xml:space="preserve">The </w:t>
      </w:r>
      <w:r w:rsidR="00C633EE">
        <w:rPr>
          <w:rFonts w:ascii="Arial" w:hAnsi="Arial" w:cs="Arial"/>
          <w:sz w:val="24"/>
          <w:szCs w:val="24"/>
        </w:rPr>
        <w:t xml:space="preserve">Awarded </w:t>
      </w:r>
      <w:r w:rsidRPr="00C16965" w:rsidR="005A3785">
        <w:rPr>
          <w:rFonts w:ascii="Arial" w:hAnsi="Arial" w:cs="Arial"/>
          <w:sz w:val="24"/>
          <w:szCs w:val="24"/>
        </w:rPr>
        <w:t xml:space="preserve">Bidder must supply the Maine Lottery with an ICS through a qualified, Lottery-selected third party. Costs for all hardware and software elements of the ICS, including maintenance and continuing support from the ICS subcontractor, must be included in the Base System price. The ICS will check the System independently by re-processing transactions, allowing auditing of the daily transactions, winner selection/verification, prize payout calculations, sales summaries, and various inquiry and reconciliation activities. </w:t>
      </w:r>
    </w:p>
    <w:p w:rsidRPr="00C16965" w:rsidR="00340682" w:rsidP="001B7E4A" w:rsidRDefault="00340682" w14:paraId="16A48822" w14:textId="61F3DB7A">
      <w:pPr>
        <w:pStyle w:val="ListParagraph"/>
        <w:widowControl/>
        <w:numPr>
          <w:ilvl w:val="2"/>
          <w:numId w:val="69"/>
        </w:numPr>
        <w:autoSpaceDE/>
        <w:autoSpaceDN/>
        <w:spacing w:after="120"/>
        <w:jc w:val="both"/>
        <w:rPr>
          <w:rFonts w:ascii="Arial" w:hAnsi="Arial" w:cs="Arial"/>
          <w:sz w:val="24"/>
          <w:szCs w:val="24"/>
        </w:rPr>
      </w:pPr>
      <w:r w:rsidRPr="00C16965">
        <w:rPr>
          <w:rFonts w:ascii="Arial" w:hAnsi="Arial" w:cs="Arial"/>
          <w:b/>
          <w:bCs/>
          <w:sz w:val="24"/>
          <w:szCs w:val="24"/>
        </w:rPr>
        <w:t>Suppliers</w:t>
      </w:r>
      <w:r w:rsidRPr="00C16965">
        <w:rPr>
          <w:rFonts w:ascii="Arial" w:hAnsi="Arial" w:cs="Arial"/>
          <w:sz w:val="24"/>
          <w:szCs w:val="24"/>
        </w:rPr>
        <w:t>. The ICS application must be supplied by an independent, third-party software subcontractor subject to the Lottery approval.</w:t>
      </w:r>
      <w:r w:rsidR="00AE614D">
        <w:rPr>
          <w:rFonts w:ascii="Arial" w:hAnsi="Arial" w:cs="Arial"/>
          <w:sz w:val="24"/>
          <w:szCs w:val="24"/>
        </w:rPr>
        <w:t xml:space="preserve"> </w:t>
      </w:r>
      <w:r w:rsidRPr="00C16965">
        <w:rPr>
          <w:rFonts w:ascii="Arial" w:hAnsi="Arial" w:cs="Arial"/>
          <w:sz w:val="24"/>
          <w:szCs w:val="24"/>
        </w:rPr>
        <w:t xml:space="preserve">The Lottery reserves the right to obtain documentation verifying the ICS subcontractor’s independence from the </w:t>
      </w:r>
      <w:r w:rsidR="000C1E25">
        <w:rPr>
          <w:rFonts w:ascii="Arial" w:hAnsi="Arial" w:cs="Arial"/>
          <w:sz w:val="24"/>
          <w:szCs w:val="24"/>
        </w:rPr>
        <w:t>awarded Bidder</w:t>
      </w:r>
      <w:r w:rsidRPr="00C16965">
        <w:rPr>
          <w:rFonts w:ascii="Arial" w:hAnsi="Arial" w:cs="Arial"/>
          <w:sz w:val="24"/>
          <w:szCs w:val="24"/>
        </w:rPr>
        <w:t xml:space="preserve"> and/or any of its affiliates. The credentials of the ICS subcontractor must indicate it is experienced and qualified in providing this type of software.</w:t>
      </w:r>
    </w:p>
    <w:p w:rsidRPr="00C16965" w:rsidR="00340682" w:rsidP="001B7E4A" w:rsidRDefault="00340682" w14:paraId="41073267" w14:textId="2930B10E">
      <w:pPr>
        <w:pStyle w:val="ListParagraph"/>
        <w:widowControl/>
        <w:numPr>
          <w:ilvl w:val="2"/>
          <w:numId w:val="69"/>
        </w:numPr>
        <w:autoSpaceDE/>
        <w:autoSpaceDN/>
        <w:spacing w:after="120"/>
        <w:jc w:val="both"/>
        <w:rPr>
          <w:rFonts w:ascii="Arial" w:hAnsi="Arial" w:cs="Arial"/>
          <w:sz w:val="24"/>
          <w:szCs w:val="24"/>
        </w:rPr>
      </w:pPr>
      <w:r w:rsidRPr="000B3CC0">
        <w:rPr>
          <w:rFonts w:ascii="Arial" w:hAnsi="Arial" w:cs="Arial"/>
          <w:b/>
          <w:bCs/>
          <w:color w:val="0070C0"/>
          <w:sz w:val="24"/>
          <w:szCs w:val="24"/>
        </w:rPr>
        <w:t>ICS Operations by the Maine Lottery</w:t>
      </w:r>
      <w:r w:rsidRPr="00C16965">
        <w:rPr>
          <w:rFonts w:ascii="Arial" w:hAnsi="Arial" w:cs="Arial"/>
          <w:sz w:val="24"/>
          <w:szCs w:val="24"/>
        </w:rPr>
        <w:t xml:space="preserve">. The </w:t>
      </w:r>
      <w:r w:rsidR="00A829FB">
        <w:rPr>
          <w:rFonts w:ascii="Arial" w:hAnsi="Arial" w:cs="Arial"/>
          <w:sz w:val="24"/>
          <w:szCs w:val="24"/>
        </w:rPr>
        <w:t xml:space="preserve">Awarded </w:t>
      </w:r>
      <w:r w:rsidRPr="00C16965">
        <w:rPr>
          <w:rFonts w:ascii="Arial" w:hAnsi="Arial" w:cs="Arial"/>
          <w:sz w:val="24"/>
          <w:szCs w:val="24"/>
        </w:rPr>
        <w:t xml:space="preserve">Bidder and the selected </w:t>
      </w:r>
      <w:r w:rsidR="00DC502D">
        <w:rPr>
          <w:rFonts w:ascii="Arial" w:hAnsi="Arial" w:cs="Arial"/>
          <w:sz w:val="24"/>
          <w:szCs w:val="24"/>
        </w:rPr>
        <w:t xml:space="preserve">ICS </w:t>
      </w:r>
      <w:r w:rsidRPr="00C16965">
        <w:rPr>
          <w:rFonts w:ascii="Arial" w:hAnsi="Arial" w:cs="Arial"/>
          <w:sz w:val="24"/>
          <w:szCs w:val="24"/>
        </w:rPr>
        <w:t xml:space="preserve">subcontractor will provide operating instructions and training </w:t>
      </w:r>
      <w:proofErr w:type="gramStart"/>
      <w:r w:rsidRPr="00C16965">
        <w:rPr>
          <w:rFonts w:ascii="Arial" w:hAnsi="Arial" w:cs="Arial"/>
          <w:sz w:val="24"/>
          <w:szCs w:val="24"/>
        </w:rPr>
        <w:t>to</w:t>
      </w:r>
      <w:proofErr w:type="gramEnd"/>
      <w:r w:rsidRPr="00C16965">
        <w:rPr>
          <w:rFonts w:ascii="Arial" w:hAnsi="Arial" w:cs="Arial"/>
          <w:sz w:val="24"/>
          <w:szCs w:val="24"/>
        </w:rPr>
        <w:t xml:space="preserve"> the Lottery. The Lottery will conduct all daily operations in support of the ICS.</w:t>
      </w:r>
    </w:p>
    <w:p w:rsidRPr="00C16965" w:rsidR="00340682" w:rsidP="001B7E4A" w:rsidRDefault="00340682" w14:paraId="4C258025" w14:textId="299F41A6">
      <w:pPr>
        <w:pStyle w:val="ListParagraph"/>
        <w:widowControl/>
        <w:numPr>
          <w:ilvl w:val="2"/>
          <w:numId w:val="69"/>
        </w:numPr>
        <w:autoSpaceDE/>
        <w:autoSpaceDN/>
        <w:spacing w:after="120"/>
        <w:jc w:val="both"/>
        <w:rPr>
          <w:rFonts w:ascii="Arial" w:hAnsi="Arial" w:cs="Arial"/>
          <w:sz w:val="24"/>
          <w:szCs w:val="24"/>
        </w:rPr>
      </w:pPr>
      <w:r w:rsidRPr="000B3CC0">
        <w:rPr>
          <w:rFonts w:ascii="Arial" w:hAnsi="Arial" w:cs="Arial"/>
          <w:b/>
          <w:bCs/>
          <w:color w:val="0070C0"/>
          <w:sz w:val="24"/>
          <w:szCs w:val="24"/>
        </w:rPr>
        <w:t>Total Reprocessing</w:t>
      </w:r>
      <w:r w:rsidR="00A20243">
        <w:rPr>
          <w:rFonts w:ascii="Arial" w:hAnsi="Arial" w:cs="Arial"/>
          <w:sz w:val="24"/>
          <w:szCs w:val="24"/>
        </w:rPr>
        <w:t>.</w:t>
      </w:r>
      <w:r w:rsidRPr="00C16965">
        <w:rPr>
          <w:rFonts w:ascii="Arial" w:hAnsi="Arial" w:cs="Arial"/>
          <w:sz w:val="24"/>
          <w:szCs w:val="24"/>
        </w:rPr>
        <w:t xml:space="preserve"> The ICS must be capable of performing a total reprocess of all data, both Instant and draw, including Draw Winner selection and verification of validations through an independent database.</w:t>
      </w:r>
    </w:p>
    <w:p w:rsidRPr="00C16965" w:rsidR="00340682" w:rsidP="001B7E4A" w:rsidRDefault="00340682" w14:paraId="55B1E667" w14:textId="2D37A68C">
      <w:pPr>
        <w:pStyle w:val="ListParagraph"/>
        <w:widowControl/>
        <w:numPr>
          <w:ilvl w:val="2"/>
          <w:numId w:val="69"/>
        </w:numPr>
        <w:autoSpaceDE/>
        <w:autoSpaceDN/>
        <w:spacing w:after="120"/>
        <w:jc w:val="both"/>
        <w:rPr>
          <w:rFonts w:ascii="Arial" w:hAnsi="Arial" w:cs="Arial"/>
          <w:sz w:val="24"/>
          <w:szCs w:val="24"/>
        </w:rPr>
      </w:pPr>
      <w:r w:rsidRPr="000B3CC0">
        <w:rPr>
          <w:rFonts w:ascii="Arial" w:hAnsi="Arial" w:cs="Arial"/>
          <w:b/>
          <w:bCs/>
          <w:color w:val="0070C0"/>
          <w:sz w:val="24"/>
          <w:szCs w:val="24"/>
        </w:rPr>
        <w:t>Transaction Processing</w:t>
      </w:r>
      <w:r w:rsidR="00A20243">
        <w:rPr>
          <w:rFonts w:ascii="Arial" w:hAnsi="Arial" w:cs="Arial"/>
          <w:sz w:val="24"/>
          <w:szCs w:val="24"/>
        </w:rPr>
        <w:t>.</w:t>
      </w:r>
      <w:r w:rsidRPr="00C16965">
        <w:rPr>
          <w:rFonts w:ascii="Arial" w:hAnsi="Arial" w:cs="Arial"/>
          <w:sz w:val="24"/>
          <w:szCs w:val="24"/>
        </w:rPr>
        <w:t xml:space="preserve"> The ICS will check the System independently by securely processing all relevant, auditing transactions of the daily transactions, winner selection/verification, prize payout calculations, sales summaries, and various inquiry and reconciliation activities and automatically balance against the gaming system.</w:t>
      </w:r>
    </w:p>
    <w:p w:rsidRPr="00C16965" w:rsidR="00340682" w:rsidP="001B7E4A" w:rsidRDefault="00340682" w14:paraId="24E0EAE4" w14:textId="54972A5A">
      <w:pPr>
        <w:pStyle w:val="ListParagraph"/>
        <w:widowControl/>
        <w:numPr>
          <w:ilvl w:val="2"/>
          <w:numId w:val="69"/>
        </w:numPr>
        <w:autoSpaceDE/>
        <w:autoSpaceDN/>
        <w:spacing w:after="120"/>
        <w:jc w:val="both"/>
        <w:rPr>
          <w:rFonts w:ascii="Arial" w:hAnsi="Arial" w:cs="Arial"/>
          <w:sz w:val="24"/>
          <w:szCs w:val="24"/>
        </w:rPr>
      </w:pPr>
      <w:r w:rsidRPr="000B3CC0">
        <w:rPr>
          <w:rFonts w:ascii="Arial" w:hAnsi="Arial" w:cs="Arial"/>
          <w:b/>
          <w:bCs/>
          <w:color w:val="0070C0"/>
          <w:sz w:val="24"/>
          <w:szCs w:val="24"/>
        </w:rPr>
        <w:t>Real Time</w:t>
      </w:r>
      <w:r w:rsidR="00A20243">
        <w:rPr>
          <w:rFonts w:ascii="Arial" w:hAnsi="Arial" w:cs="Arial"/>
          <w:sz w:val="24"/>
          <w:szCs w:val="24"/>
        </w:rPr>
        <w:t>.</w:t>
      </w:r>
      <w:r w:rsidRPr="00C16965">
        <w:rPr>
          <w:rFonts w:ascii="Arial" w:hAnsi="Arial" w:cs="Arial"/>
          <w:sz w:val="24"/>
          <w:szCs w:val="24"/>
        </w:rPr>
        <w:t xml:space="preserve"> The ICS servers must process System transactions in near real time. The ICS servers must independently receive transactions from the System and be available for processing (i.e., no ICS system is </w:t>
      </w:r>
      <w:proofErr w:type="gramStart"/>
      <w:r w:rsidRPr="00C16965">
        <w:rPr>
          <w:rFonts w:ascii="Arial" w:hAnsi="Arial" w:cs="Arial"/>
          <w:sz w:val="24"/>
          <w:szCs w:val="24"/>
        </w:rPr>
        <w:t>higher functioning</w:t>
      </w:r>
      <w:proofErr w:type="gramEnd"/>
      <w:r w:rsidRPr="00C16965">
        <w:rPr>
          <w:rFonts w:ascii="Arial" w:hAnsi="Arial" w:cs="Arial"/>
          <w:sz w:val="24"/>
          <w:szCs w:val="24"/>
        </w:rPr>
        <w:t xml:space="preserve"> than the others).</w:t>
      </w:r>
    </w:p>
    <w:p w:rsidRPr="00C16965" w:rsidR="00340682" w:rsidP="001B7E4A" w:rsidRDefault="00340682" w14:paraId="639FEEC3" w14:textId="67A089B0">
      <w:pPr>
        <w:pStyle w:val="ListParagraph"/>
        <w:widowControl/>
        <w:numPr>
          <w:ilvl w:val="2"/>
          <w:numId w:val="69"/>
        </w:numPr>
        <w:autoSpaceDE/>
        <w:autoSpaceDN/>
        <w:spacing w:after="120"/>
        <w:jc w:val="both"/>
        <w:rPr>
          <w:rFonts w:ascii="Arial" w:hAnsi="Arial" w:cs="Arial"/>
          <w:sz w:val="24"/>
          <w:szCs w:val="24"/>
        </w:rPr>
      </w:pPr>
      <w:r w:rsidRPr="000B3CC0">
        <w:rPr>
          <w:rFonts w:ascii="Arial" w:hAnsi="Arial" w:cs="Arial"/>
          <w:b/>
          <w:bCs/>
          <w:color w:val="0070C0"/>
          <w:sz w:val="24"/>
          <w:szCs w:val="24"/>
        </w:rPr>
        <w:t>ICS Integrity</w:t>
      </w:r>
      <w:r w:rsidR="00A20243">
        <w:rPr>
          <w:rFonts w:ascii="Arial" w:hAnsi="Arial" w:cs="Arial"/>
          <w:sz w:val="24"/>
          <w:szCs w:val="24"/>
        </w:rPr>
        <w:t>.</w:t>
      </w:r>
      <w:r w:rsidRPr="00C16965">
        <w:rPr>
          <w:rFonts w:ascii="Arial" w:hAnsi="Arial" w:cs="Arial"/>
          <w:sz w:val="24"/>
          <w:szCs w:val="24"/>
        </w:rPr>
        <w:t xml:space="preserve"> Although the ICS Vendor is a sub</w:t>
      </w:r>
      <w:r w:rsidR="004A00BC">
        <w:rPr>
          <w:rFonts w:ascii="Arial" w:hAnsi="Arial" w:cs="Arial"/>
          <w:sz w:val="24"/>
          <w:szCs w:val="24"/>
        </w:rPr>
        <w:t>c</w:t>
      </w:r>
      <w:r w:rsidRPr="00C16965">
        <w:rPr>
          <w:rFonts w:ascii="Arial" w:hAnsi="Arial" w:cs="Arial"/>
          <w:sz w:val="24"/>
          <w:szCs w:val="24"/>
        </w:rPr>
        <w:t>ontractor of the Gaming System Bidder, the ICS su</w:t>
      </w:r>
      <w:r w:rsidR="00DC502D">
        <w:rPr>
          <w:rFonts w:ascii="Arial" w:hAnsi="Arial" w:cs="Arial"/>
          <w:sz w:val="24"/>
          <w:szCs w:val="24"/>
        </w:rPr>
        <w:t>bc</w:t>
      </w:r>
      <w:r w:rsidRPr="00C16965">
        <w:rPr>
          <w:rFonts w:ascii="Arial" w:hAnsi="Arial" w:cs="Arial"/>
          <w:sz w:val="24"/>
          <w:szCs w:val="24"/>
        </w:rPr>
        <w:t>ontractor shall advise the Lottery whenever there is any matter affecting the functionality and/or the integrity of the System or when there is a need for modification(s) to the ICS system. Service level agreements, Bidder access, release management, change management, and incident and problem management processes shall be defined, agreed to, and implemented based on Lottery, Bidder and ICS sub</w:t>
      </w:r>
      <w:r w:rsidR="004A00BC">
        <w:rPr>
          <w:rFonts w:ascii="Arial" w:hAnsi="Arial" w:cs="Arial"/>
          <w:sz w:val="24"/>
          <w:szCs w:val="24"/>
        </w:rPr>
        <w:t>c</w:t>
      </w:r>
      <w:r w:rsidRPr="00C16965">
        <w:rPr>
          <w:rFonts w:ascii="Arial" w:hAnsi="Arial" w:cs="Arial"/>
          <w:sz w:val="24"/>
          <w:szCs w:val="24"/>
        </w:rPr>
        <w:t>ontractor support policies, methods, and procedures. Software and hardware upgrades to the ICS, as well as planned, emergency, and break-fix changes, updates, and new features and services during the term of the Contract shall be approved in writing by the Lottery prior to implementation and in compliance with established change management processes.</w:t>
      </w:r>
    </w:p>
    <w:p w:rsidRPr="00C16965" w:rsidR="00340682" w:rsidP="001B7E4A" w:rsidRDefault="00340682" w14:paraId="0997A90D" w14:textId="10275C17">
      <w:pPr>
        <w:pStyle w:val="ListParagraph"/>
        <w:widowControl/>
        <w:numPr>
          <w:ilvl w:val="2"/>
          <w:numId w:val="69"/>
        </w:numPr>
        <w:autoSpaceDE/>
        <w:autoSpaceDN/>
        <w:spacing w:after="120"/>
        <w:jc w:val="both"/>
        <w:rPr>
          <w:rFonts w:ascii="Arial" w:hAnsi="Arial" w:cs="Arial"/>
          <w:sz w:val="24"/>
          <w:szCs w:val="24"/>
        </w:rPr>
      </w:pPr>
      <w:r w:rsidRPr="3EF2B71C">
        <w:rPr>
          <w:rFonts w:ascii="Arial" w:hAnsi="Arial" w:cs="Arial"/>
          <w:b/>
          <w:bCs/>
          <w:color w:val="0070C0"/>
          <w:sz w:val="24"/>
          <w:szCs w:val="24"/>
        </w:rPr>
        <w:t>ICS Modifications</w:t>
      </w:r>
      <w:r w:rsidRPr="3EF2B71C" w:rsidR="00FE3BBD">
        <w:rPr>
          <w:rFonts w:ascii="Arial" w:hAnsi="Arial" w:cs="Arial"/>
          <w:sz w:val="24"/>
          <w:szCs w:val="24"/>
        </w:rPr>
        <w:t>.</w:t>
      </w:r>
      <w:r w:rsidRPr="3EF2B71C">
        <w:rPr>
          <w:rFonts w:ascii="Arial" w:hAnsi="Arial" w:cs="Arial"/>
          <w:sz w:val="24"/>
          <w:szCs w:val="24"/>
        </w:rPr>
        <w:t xml:space="preserve"> The ICS sub</w:t>
      </w:r>
      <w:r w:rsidR="00DC502D">
        <w:rPr>
          <w:rFonts w:ascii="Arial" w:hAnsi="Arial" w:cs="Arial"/>
          <w:sz w:val="24"/>
          <w:szCs w:val="24"/>
        </w:rPr>
        <w:t>c</w:t>
      </w:r>
      <w:r w:rsidRPr="3EF2B71C">
        <w:rPr>
          <w:rFonts w:ascii="Arial" w:hAnsi="Arial" w:cs="Arial"/>
          <w:sz w:val="24"/>
          <w:szCs w:val="24"/>
        </w:rPr>
        <w:t>ontractor shall perform all necessary software modifications to correspond with the Gaming System Bidders software changes due to adjustments to a game matrix or design at no cost to the Lottery. The ICS sub</w:t>
      </w:r>
      <w:r w:rsidR="00DC502D">
        <w:rPr>
          <w:rFonts w:ascii="Arial" w:hAnsi="Arial" w:cs="Arial"/>
          <w:sz w:val="24"/>
          <w:szCs w:val="24"/>
        </w:rPr>
        <w:t>c</w:t>
      </w:r>
      <w:r w:rsidRPr="3EF2B71C">
        <w:rPr>
          <w:rFonts w:ascii="Arial" w:hAnsi="Arial" w:cs="Arial"/>
          <w:sz w:val="24"/>
          <w:szCs w:val="24"/>
        </w:rPr>
        <w:t xml:space="preserve">ontractor at no cost to the Lottery shall maintain stable and secure ICS software/application keeping current with software upgrades, patches, and security vulnerability updates. The Lottery intends to be responsible for ensuring the hardware platform the ICS resides is likewise current in operating system levels, hardware code levels and security related patches specific to hardware components unless an alternative workable plan is offered by the Bidder and adopted by the Lottery. The Lottery also intends to be responsible for ICS back-up procedures and off-site storage of back-up media.  </w:t>
      </w:r>
    </w:p>
    <w:p w:rsidRPr="00C16965" w:rsidR="005A3785" w:rsidP="001B7E4A" w:rsidRDefault="00340682" w14:paraId="49296CBD" w14:textId="6358D704">
      <w:pPr>
        <w:pStyle w:val="ListParagraph"/>
        <w:widowControl/>
        <w:numPr>
          <w:ilvl w:val="2"/>
          <w:numId w:val="69"/>
        </w:numPr>
        <w:autoSpaceDE/>
        <w:autoSpaceDN/>
        <w:spacing w:after="120"/>
        <w:jc w:val="both"/>
        <w:rPr>
          <w:rFonts w:ascii="Arial" w:hAnsi="Arial" w:cs="Arial"/>
          <w:b/>
          <w:bCs/>
          <w:sz w:val="24"/>
          <w:szCs w:val="24"/>
        </w:rPr>
      </w:pPr>
      <w:r w:rsidRPr="00C16965">
        <w:rPr>
          <w:rFonts w:ascii="Arial" w:hAnsi="Arial" w:cs="Arial"/>
          <w:b/>
          <w:bCs/>
          <w:sz w:val="24"/>
          <w:szCs w:val="24"/>
        </w:rPr>
        <w:t>Availability and Functionality</w:t>
      </w:r>
      <w:r w:rsidRPr="00C16965">
        <w:rPr>
          <w:rFonts w:ascii="Arial" w:hAnsi="Arial" w:cs="Arial"/>
          <w:sz w:val="24"/>
          <w:szCs w:val="24"/>
        </w:rPr>
        <w:t xml:space="preserve">. The ICS shall </w:t>
      </w:r>
      <w:proofErr w:type="gramStart"/>
      <w:r w:rsidRPr="00C16965">
        <w:rPr>
          <w:rFonts w:ascii="Arial" w:hAnsi="Arial" w:cs="Arial"/>
          <w:sz w:val="24"/>
          <w:szCs w:val="24"/>
        </w:rPr>
        <w:t>be available at all times</w:t>
      </w:r>
      <w:proofErr w:type="gramEnd"/>
      <w:r w:rsidRPr="00C16965">
        <w:rPr>
          <w:rFonts w:ascii="Arial" w:hAnsi="Arial" w:cs="Arial"/>
          <w:sz w:val="24"/>
          <w:szCs w:val="24"/>
        </w:rPr>
        <w:t xml:space="preserve"> that the System is available and include, but not be limited to, the following</w:t>
      </w:r>
      <w:r w:rsidRPr="00C16965" w:rsidR="001513EF">
        <w:rPr>
          <w:rFonts w:ascii="Arial" w:hAnsi="Arial" w:cs="Arial"/>
          <w:sz w:val="24"/>
          <w:szCs w:val="24"/>
        </w:rPr>
        <w:t>:</w:t>
      </w:r>
    </w:p>
    <w:p w:rsidRPr="00C16965" w:rsidR="00C61C90" w:rsidP="001B7E4A" w:rsidRDefault="00C61C90" w14:paraId="6D92DDE2" w14:textId="77777777">
      <w:pPr>
        <w:pStyle w:val="ListParagraph"/>
        <w:widowControl/>
        <w:numPr>
          <w:ilvl w:val="3"/>
          <w:numId w:val="69"/>
        </w:numPr>
        <w:autoSpaceDE/>
        <w:autoSpaceDN/>
        <w:spacing w:after="120"/>
        <w:jc w:val="both"/>
        <w:rPr>
          <w:rFonts w:ascii="Arial" w:hAnsi="Arial" w:cs="Arial"/>
          <w:sz w:val="24"/>
          <w:szCs w:val="24"/>
        </w:rPr>
      </w:pPr>
      <w:r w:rsidRPr="000B3CC0">
        <w:rPr>
          <w:rFonts w:ascii="Arial" w:hAnsi="Arial" w:cs="Arial"/>
          <w:b/>
          <w:bCs/>
          <w:color w:val="0070C0"/>
          <w:sz w:val="24"/>
          <w:szCs w:val="24"/>
        </w:rPr>
        <w:t>ICS Reports</w:t>
      </w:r>
      <w:r w:rsidRPr="00C16965">
        <w:rPr>
          <w:rFonts w:ascii="Arial" w:hAnsi="Arial" w:cs="Arial"/>
          <w:sz w:val="24"/>
          <w:szCs w:val="24"/>
        </w:rPr>
        <w:t xml:space="preserve">. Reports will be automatically generated and may be configured to automatically print. Reports must be organized and formatted identically to their gaming system counterparts for efficient review and </w:t>
      </w:r>
      <w:proofErr w:type="gramStart"/>
      <w:r w:rsidRPr="00C16965">
        <w:rPr>
          <w:rFonts w:ascii="Arial" w:hAnsi="Arial" w:cs="Arial"/>
          <w:sz w:val="24"/>
          <w:szCs w:val="24"/>
        </w:rPr>
        <w:t>balancing</w:t>
      </w:r>
      <w:proofErr w:type="gramEnd"/>
      <w:r w:rsidRPr="00C16965">
        <w:rPr>
          <w:rFonts w:ascii="Arial" w:hAnsi="Arial" w:cs="Arial"/>
          <w:sz w:val="24"/>
          <w:szCs w:val="24"/>
        </w:rPr>
        <w:t>.</w:t>
      </w:r>
    </w:p>
    <w:p w:rsidRPr="00C16965" w:rsidR="00C61C90" w:rsidP="001B7E4A" w:rsidRDefault="00C61C90" w14:paraId="36572189" w14:textId="77777777">
      <w:pPr>
        <w:pStyle w:val="ListParagraph"/>
        <w:widowControl/>
        <w:numPr>
          <w:ilvl w:val="3"/>
          <w:numId w:val="69"/>
        </w:numPr>
        <w:autoSpaceDE/>
        <w:autoSpaceDN/>
        <w:spacing w:after="120"/>
        <w:jc w:val="both"/>
        <w:rPr>
          <w:rFonts w:ascii="Arial" w:hAnsi="Arial" w:cs="Arial"/>
          <w:sz w:val="24"/>
          <w:szCs w:val="24"/>
        </w:rPr>
      </w:pPr>
      <w:r w:rsidRPr="000B3CC0">
        <w:rPr>
          <w:rFonts w:ascii="Arial" w:hAnsi="Arial" w:cs="Arial"/>
          <w:b/>
          <w:bCs/>
          <w:color w:val="0070C0"/>
          <w:sz w:val="24"/>
          <w:szCs w:val="24"/>
        </w:rPr>
        <w:t>User Interface</w:t>
      </w:r>
      <w:r w:rsidRPr="00C16965">
        <w:rPr>
          <w:rFonts w:ascii="Arial" w:hAnsi="Arial" w:cs="Arial"/>
          <w:sz w:val="24"/>
          <w:szCs w:val="24"/>
        </w:rPr>
        <w:t>. A user-friendly GUI will be provided to the Lottery for monitoring daily activity and providing a mechanism for retrieving historical reports. Access to the GUI must be configurable and logged.</w:t>
      </w:r>
    </w:p>
    <w:p w:rsidRPr="00C16965" w:rsidR="00C61C90" w:rsidP="001B7E4A" w:rsidRDefault="00C61C90" w14:paraId="47AE571E" w14:textId="04407B73">
      <w:pPr>
        <w:pStyle w:val="ListParagraph"/>
        <w:widowControl/>
        <w:numPr>
          <w:ilvl w:val="3"/>
          <w:numId w:val="69"/>
        </w:numPr>
        <w:autoSpaceDE/>
        <w:autoSpaceDN/>
        <w:spacing w:after="120"/>
        <w:jc w:val="both"/>
        <w:rPr>
          <w:rFonts w:ascii="Arial" w:hAnsi="Arial" w:cs="Arial"/>
          <w:sz w:val="24"/>
          <w:szCs w:val="24"/>
        </w:rPr>
      </w:pPr>
      <w:r w:rsidRPr="000B3CC0">
        <w:rPr>
          <w:rFonts w:ascii="Arial" w:hAnsi="Arial" w:cs="Arial"/>
          <w:b/>
          <w:bCs/>
          <w:color w:val="0070C0"/>
          <w:sz w:val="24"/>
          <w:szCs w:val="24"/>
        </w:rPr>
        <w:t>ICS Operations by the Lottery</w:t>
      </w:r>
      <w:r w:rsidRPr="00C16965">
        <w:rPr>
          <w:rFonts w:ascii="Arial" w:hAnsi="Arial" w:cs="Arial"/>
          <w:sz w:val="24"/>
          <w:szCs w:val="24"/>
        </w:rPr>
        <w:t xml:space="preserve">. ICS operations should be as automated as possible and require little, if </w:t>
      </w:r>
      <w:proofErr w:type="gramStart"/>
      <w:r w:rsidRPr="00C16965">
        <w:rPr>
          <w:rFonts w:ascii="Arial" w:hAnsi="Arial" w:cs="Arial"/>
          <w:sz w:val="24"/>
          <w:szCs w:val="24"/>
        </w:rPr>
        <w:t>any</w:t>
      </w:r>
      <w:proofErr w:type="gramEnd"/>
      <w:r w:rsidRPr="00C16965">
        <w:rPr>
          <w:rFonts w:ascii="Arial" w:hAnsi="Arial" w:cs="Arial"/>
          <w:sz w:val="24"/>
          <w:szCs w:val="24"/>
        </w:rPr>
        <w:t xml:space="preserve"> human interaction </w:t>
      </w:r>
      <w:proofErr w:type="gramStart"/>
      <w:r w:rsidRPr="00C16965">
        <w:rPr>
          <w:rFonts w:ascii="Arial" w:hAnsi="Arial" w:cs="Arial"/>
          <w:sz w:val="24"/>
          <w:szCs w:val="24"/>
        </w:rPr>
        <w:t>on a daily basis</w:t>
      </w:r>
      <w:proofErr w:type="gramEnd"/>
      <w:r w:rsidRPr="00C16965">
        <w:rPr>
          <w:rFonts w:ascii="Arial" w:hAnsi="Arial" w:cs="Arial"/>
          <w:sz w:val="24"/>
          <w:szCs w:val="24"/>
        </w:rPr>
        <w:t>. Daily operations will be conducted by Lottery staff in support of the ICS. The Gaming System Bidder and the selected</w:t>
      </w:r>
      <w:r w:rsidR="00E20993">
        <w:rPr>
          <w:rFonts w:ascii="Arial" w:hAnsi="Arial" w:cs="Arial"/>
          <w:sz w:val="24"/>
          <w:szCs w:val="24"/>
        </w:rPr>
        <w:t xml:space="preserve"> ICS</w:t>
      </w:r>
      <w:r w:rsidRPr="00C16965">
        <w:rPr>
          <w:rFonts w:ascii="Arial" w:hAnsi="Arial" w:cs="Arial"/>
          <w:sz w:val="24"/>
          <w:szCs w:val="24"/>
        </w:rPr>
        <w:t xml:space="preserve"> subcontractor must provide operating instructions and ongoing training </w:t>
      </w:r>
      <w:proofErr w:type="gramStart"/>
      <w:r w:rsidRPr="00C16965">
        <w:rPr>
          <w:rFonts w:ascii="Arial" w:hAnsi="Arial" w:cs="Arial"/>
          <w:sz w:val="24"/>
          <w:szCs w:val="24"/>
        </w:rPr>
        <w:t>to</w:t>
      </w:r>
      <w:proofErr w:type="gramEnd"/>
      <w:r w:rsidRPr="00C16965">
        <w:rPr>
          <w:rFonts w:ascii="Arial" w:hAnsi="Arial" w:cs="Arial"/>
          <w:sz w:val="24"/>
          <w:szCs w:val="24"/>
        </w:rPr>
        <w:t xml:space="preserve"> the Lottery. The ICS subcontractor will be responsible for system administration functions such as operating system updates, game purging, backup and recovery, file maintenance, and software upgrades.</w:t>
      </w:r>
    </w:p>
    <w:p w:rsidRPr="00C16965" w:rsidR="00C61C90" w:rsidP="001B7E4A" w:rsidRDefault="00C61C90" w14:paraId="0650E548" w14:textId="77777777">
      <w:pPr>
        <w:pStyle w:val="ListParagraph"/>
        <w:widowControl/>
        <w:numPr>
          <w:ilvl w:val="3"/>
          <w:numId w:val="69"/>
        </w:numPr>
        <w:autoSpaceDE/>
        <w:autoSpaceDN/>
        <w:spacing w:after="120"/>
        <w:jc w:val="both"/>
        <w:rPr>
          <w:rFonts w:ascii="Arial" w:hAnsi="Arial" w:cs="Arial"/>
          <w:sz w:val="24"/>
          <w:szCs w:val="24"/>
        </w:rPr>
      </w:pPr>
      <w:r w:rsidRPr="000B3CC0">
        <w:rPr>
          <w:rFonts w:ascii="Arial" w:hAnsi="Arial" w:cs="Arial"/>
          <w:b/>
          <w:bCs/>
          <w:color w:val="0070C0"/>
          <w:sz w:val="24"/>
          <w:szCs w:val="24"/>
        </w:rPr>
        <w:t>ICS Expenses</w:t>
      </w:r>
      <w:r w:rsidRPr="00C16965">
        <w:rPr>
          <w:rFonts w:ascii="Arial" w:hAnsi="Arial" w:cs="Arial"/>
          <w:sz w:val="24"/>
          <w:szCs w:val="24"/>
        </w:rPr>
        <w:t>. Costs for all hardware, network equipment, and software elements of the ICS’, including 24x7 support, and all hardware and software changes required to support current and future gaming requirements will be the responsibility of the Bidder</w:t>
      </w:r>
      <w:r w:rsidRPr="00BC4BA8">
        <w:rPr>
          <w:rFonts w:ascii="Arial" w:hAnsi="Arial" w:cs="Arial"/>
          <w:sz w:val="24"/>
          <w:szCs w:val="24"/>
        </w:rPr>
        <w:t>. This must be included in the Base System price for the term of the Contract.</w:t>
      </w:r>
    </w:p>
    <w:p w:rsidRPr="00C16965" w:rsidR="00C61C90" w:rsidP="001B7E4A" w:rsidRDefault="00C61C90" w14:paraId="6878A44A" w14:textId="77777777">
      <w:pPr>
        <w:pStyle w:val="ListParagraph"/>
        <w:widowControl/>
        <w:numPr>
          <w:ilvl w:val="3"/>
          <w:numId w:val="69"/>
        </w:numPr>
        <w:autoSpaceDE/>
        <w:autoSpaceDN/>
        <w:spacing w:after="120"/>
        <w:jc w:val="both"/>
        <w:rPr>
          <w:rFonts w:ascii="Arial" w:hAnsi="Arial" w:cs="Arial"/>
          <w:sz w:val="24"/>
          <w:szCs w:val="24"/>
        </w:rPr>
      </w:pPr>
      <w:r w:rsidRPr="000B3CC0">
        <w:rPr>
          <w:rFonts w:ascii="Arial" w:hAnsi="Arial" w:cs="Arial"/>
          <w:b/>
          <w:bCs/>
          <w:color w:val="0070C0"/>
          <w:sz w:val="24"/>
          <w:szCs w:val="24"/>
        </w:rPr>
        <w:t>Data Provisioning</w:t>
      </w:r>
      <w:r w:rsidRPr="00C16965">
        <w:rPr>
          <w:rFonts w:ascii="Arial" w:hAnsi="Arial" w:cs="Arial"/>
          <w:sz w:val="24"/>
          <w:szCs w:val="24"/>
        </w:rPr>
        <w:t>. The Lottery requires various forms of data provisioning to feed Lottery administrative and gaming support systems. For some applications, a data file of a specified format and frequency must be supplied. These include, but are not limited to, PDF, Excel (XLS, XLSX), CSV and TXT.</w:t>
      </w:r>
    </w:p>
    <w:p w:rsidRPr="00C16965" w:rsidR="00C61C90" w:rsidP="001B7E4A" w:rsidRDefault="00C61C90" w14:paraId="7743A05E" w14:textId="77777777">
      <w:pPr>
        <w:pStyle w:val="ListParagraph"/>
        <w:widowControl/>
        <w:numPr>
          <w:ilvl w:val="3"/>
          <w:numId w:val="69"/>
        </w:numPr>
        <w:autoSpaceDE/>
        <w:autoSpaceDN/>
        <w:spacing w:after="120"/>
        <w:jc w:val="both"/>
        <w:rPr>
          <w:rFonts w:ascii="Arial" w:hAnsi="Arial" w:cs="Arial"/>
          <w:sz w:val="24"/>
          <w:szCs w:val="24"/>
        </w:rPr>
      </w:pPr>
      <w:r w:rsidRPr="000B3CC0">
        <w:rPr>
          <w:rFonts w:ascii="Arial" w:hAnsi="Arial" w:cs="Arial"/>
          <w:b/>
          <w:bCs/>
          <w:color w:val="0070C0"/>
          <w:sz w:val="24"/>
          <w:szCs w:val="24"/>
        </w:rPr>
        <w:t>General Ledger</w:t>
      </w:r>
      <w:r w:rsidRPr="00C16965">
        <w:rPr>
          <w:rFonts w:ascii="Arial" w:hAnsi="Arial" w:cs="Arial"/>
          <w:sz w:val="24"/>
          <w:szCs w:val="24"/>
        </w:rPr>
        <w:t xml:space="preserve">. The Lottery maintains its accounting on a commercially available software product. The System and ICS must be capable of transferring data to the Lottery in support of general ledger entries. </w:t>
      </w:r>
    </w:p>
    <w:p w:rsidRPr="00C16965" w:rsidR="00C61C90" w:rsidP="001B7E4A" w:rsidRDefault="00C61C90" w14:paraId="786C2F28" w14:textId="5897B7D7">
      <w:pPr>
        <w:pStyle w:val="ListParagraph"/>
        <w:widowControl/>
        <w:numPr>
          <w:ilvl w:val="3"/>
          <w:numId w:val="69"/>
        </w:numPr>
        <w:autoSpaceDE/>
        <w:autoSpaceDN/>
        <w:spacing w:after="120"/>
        <w:jc w:val="both"/>
        <w:rPr>
          <w:rFonts w:ascii="Arial" w:hAnsi="Arial" w:cs="Arial"/>
          <w:sz w:val="24"/>
          <w:szCs w:val="24"/>
        </w:rPr>
      </w:pPr>
      <w:r w:rsidRPr="000B3CC0">
        <w:rPr>
          <w:rFonts w:ascii="Arial" w:hAnsi="Arial" w:cs="Arial"/>
          <w:b/>
          <w:bCs/>
          <w:color w:val="0070C0"/>
          <w:sz w:val="24"/>
          <w:szCs w:val="24"/>
        </w:rPr>
        <w:t>Other Data Updates (ODU)</w:t>
      </w:r>
      <w:r w:rsidRPr="00C16965">
        <w:rPr>
          <w:rFonts w:ascii="Arial" w:hAnsi="Arial" w:cs="Arial"/>
          <w:b/>
          <w:bCs/>
          <w:sz w:val="24"/>
          <w:szCs w:val="24"/>
        </w:rPr>
        <w:t>.</w:t>
      </w:r>
      <w:r w:rsidRPr="00C16965">
        <w:rPr>
          <w:rFonts w:ascii="Arial" w:hAnsi="Arial" w:cs="Arial"/>
          <w:sz w:val="24"/>
          <w:szCs w:val="24"/>
        </w:rPr>
        <w:t xml:space="preserve"> The Lottery utilizes ODU as a method to update the Lottery </w:t>
      </w:r>
      <w:r w:rsidR="000434F7">
        <w:rPr>
          <w:rFonts w:ascii="Arial" w:hAnsi="Arial" w:cs="Arial"/>
          <w:sz w:val="24"/>
          <w:szCs w:val="24"/>
        </w:rPr>
        <w:t>Retailer</w:t>
      </w:r>
      <w:r w:rsidRPr="00C16965">
        <w:rPr>
          <w:rFonts w:ascii="Arial" w:hAnsi="Arial" w:cs="Arial"/>
          <w:sz w:val="24"/>
          <w:szCs w:val="24"/>
        </w:rPr>
        <w:t xml:space="preserve"> database with information from ICS.</w:t>
      </w:r>
    </w:p>
    <w:p w:rsidRPr="00C16965" w:rsidR="001513EF" w:rsidP="001B7E4A" w:rsidRDefault="00C61C90" w14:paraId="70E169E3" w14:textId="1A741EB3">
      <w:pPr>
        <w:pStyle w:val="ListParagraph"/>
        <w:widowControl/>
        <w:numPr>
          <w:ilvl w:val="3"/>
          <w:numId w:val="69"/>
        </w:numPr>
        <w:autoSpaceDE/>
        <w:autoSpaceDN/>
        <w:spacing w:after="120"/>
        <w:ind w:hanging="540"/>
        <w:jc w:val="both"/>
        <w:rPr>
          <w:rFonts w:ascii="Arial" w:hAnsi="Arial" w:cs="Arial"/>
          <w:b/>
          <w:bCs/>
          <w:sz w:val="24"/>
          <w:szCs w:val="24"/>
        </w:rPr>
      </w:pPr>
      <w:r w:rsidRPr="000B3CC0">
        <w:rPr>
          <w:rFonts w:ascii="Arial" w:hAnsi="Arial" w:cs="Arial"/>
          <w:b/>
          <w:bCs/>
          <w:color w:val="0070C0"/>
          <w:sz w:val="24"/>
          <w:szCs w:val="24"/>
        </w:rPr>
        <w:t>MUSL FLEX</w:t>
      </w:r>
      <w:r w:rsidRPr="00C16965">
        <w:rPr>
          <w:rFonts w:ascii="Arial" w:hAnsi="Arial" w:cs="Arial"/>
          <w:sz w:val="24"/>
          <w:szCs w:val="24"/>
        </w:rPr>
        <w:t>. The Lottery provides sales and winner data to MUSL for each drawing.</w:t>
      </w:r>
    </w:p>
    <w:p w:rsidRPr="00C16965" w:rsidR="00367BC8" w:rsidP="001B7E4A" w:rsidRDefault="00367BC8" w14:paraId="1B2A5D0A" w14:textId="1FAEEA63">
      <w:pPr>
        <w:pStyle w:val="ListParagraph"/>
        <w:widowControl/>
        <w:numPr>
          <w:ilvl w:val="2"/>
          <w:numId w:val="69"/>
        </w:numPr>
        <w:autoSpaceDE/>
        <w:autoSpaceDN/>
        <w:spacing w:after="120"/>
        <w:jc w:val="both"/>
        <w:rPr>
          <w:rFonts w:ascii="Arial" w:hAnsi="Arial" w:cs="Arial"/>
          <w:b/>
          <w:bCs/>
          <w:sz w:val="24"/>
          <w:szCs w:val="24"/>
        </w:rPr>
      </w:pPr>
      <w:r w:rsidRPr="00C16965">
        <w:rPr>
          <w:rFonts w:ascii="Arial" w:hAnsi="Arial" w:cs="Arial"/>
          <w:b/>
          <w:bCs/>
          <w:sz w:val="24"/>
          <w:szCs w:val="24"/>
        </w:rPr>
        <w:t>Internal Control System and Related Functions</w:t>
      </w:r>
    </w:p>
    <w:p w:rsidRPr="00C16965" w:rsidR="00BA5169" w:rsidP="001B7E4A" w:rsidRDefault="00BA5169" w14:paraId="2BE53B57" w14:textId="77777777">
      <w:pPr>
        <w:pStyle w:val="ListParagraph"/>
        <w:widowControl/>
        <w:numPr>
          <w:ilvl w:val="3"/>
          <w:numId w:val="69"/>
        </w:numPr>
        <w:autoSpaceDE/>
        <w:autoSpaceDN/>
        <w:spacing w:after="120"/>
        <w:jc w:val="both"/>
        <w:rPr>
          <w:rFonts w:ascii="Arial" w:hAnsi="Arial" w:cs="Arial"/>
          <w:sz w:val="24"/>
          <w:szCs w:val="24"/>
        </w:rPr>
      </w:pPr>
      <w:r w:rsidRPr="000B3CC0">
        <w:rPr>
          <w:rFonts w:ascii="Arial" w:hAnsi="Arial" w:cs="Arial"/>
          <w:b/>
          <w:bCs/>
          <w:color w:val="0070C0"/>
          <w:sz w:val="24"/>
          <w:szCs w:val="24"/>
        </w:rPr>
        <w:t>Real-Time Feed</w:t>
      </w:r>
      <w:r w:rsidRPr="00C16965">
        <w:rPr>
          <w:rFonts w:ascii="Arial" w:hAnsi="Arial" w:cs="Arial"/>
          <w:sz w:val="24"/>
          <w:szCs w:val="24"/>
        </w:rPr>
        <w:t xml:space="preserve">. The Lottery requires a real-time feed of the transactions to the ICS. The real time feed will include periodic checkpoints to ensure the ICS file is complete at that time. In addition, the ICS Vendor must be able to provide audit files to the Lottery within five (5) minutes following the close of sales for any game, and prior to the drawing for that game. A final audit file for the day must be available to the Lottery immediately after the Lottery System closes each day. </w:t>
      </w:r>
    </w:p>
    <w:p w:rsidRPr="00C16965" w:rsidR="00BA5169" w:rsidP="001B7E4A" w:rsidRDefault="00BA5169" w14:paraId="14224BC7" w14:textId="0B527A07">
      <w:pPr>
        <w:pStyle w:val="ListParagraph"/>
        <w:widowControl/>
        <w:numPr>
          <w:ilvl w:val="3"/>
          <w:numId w:val="69"/>
        </w:numPr>
        <w:autoSpaceDE/>
        <w:autoSpaceDN/>
        <w:spacing w:after="120"/>
        <w:jc w:val="both"/>
        <w:rPr>
          <w:rFonts w:ascii="Arial" w:hAnsi="Arial" w:cs="Arial"/>
          <w:sz w:val="24"/>
          <w:szCs w:val="24"/>
        </w:rPr>
      </w:pPr>
      <w:r w:rsidRPr="000B3CC0">
        <w:rPr>
          <w:rFonts w:ascii="Arial" w:hAnsi="Arial" w:cs="Arial"/>
          <w:b/>
          <w:bCs/>
          <w:color w:val="0070C0"/>
          <w:sz w:val="24"/>
          <w:szCs w:val="24"/>
        </w:rPr>
        <w:t>ICS Data</w:t>
      </w:r>
      <w:r w:rsidRPr="00C16965">
        <w:rPr>
          <w:rFonts w:ascii="Arial" w:hAnsi="Arial" w:cs="Arial"/>
          <w:sz w:val="24"/>
          <w:szCs w:val="24"/>
        </w:rPr>
        <w:t xml:space="preserve">. The Lottery will define and approve the file content and format. No duplicate transactions may be included in the transaction file. All records must </w:t>
      </w:r>
      <w:proofErr w:type="gramStart"/>
      <w:r w:rsidRPr="00C16965">
        <w:rPr>
          <w:rFonts w:ascii="Arial" w:hAnsi="Arial" w:cs="Arial"/>
          <w:sz w:val="24"/>
          <w:szCs w:val="24"/>
        </w:rPr>
        <w:t>be</w:t>
      </w:r>
      <w:r w:rsidR="00BC4BA8">
        <w:rPr>
          <w:rFonts w:ascii="Arial" w:hAnsi="Arial" w:cs="Arial"/>
          <w:sz w:val="24"/>
          <w:szCs w:val="24"/>
        </w:rPr>
        <w:t xml:space="preserve"> </w:t>
      </w:r>
      <w:r w:rsidRPr="00C16965">
        <w:rPr>
          <w:rFonts w:ascii="Arial" w:hAnsi="Arial" w:cs="Arial"/>
          <w:sz w:val="24"/>
          <w:szCs w:val="24"/>
        </w:rPr>
        <w:t>date/time</w:t>
      </w:r>
      <w:proofErr w:type="gramEnd"/>
      <w:r w:rsidRPr="00C16965">
        <w:rPr>
          <w:rFonts w:ascii="Arial" w:hAnsi="Arial" w:cs="Arial"/>
          <w:sz w:val="24"/>
          <w:szCs w:val="24"/>
        </w:rPr>
        <w:t xml:space="preserve"> stamped </w:t>
      </w:r>
      <w:proofErr w:type="gramStart"/>
      <w:r w:rsidRPr="00C16965">
        <w:rPr>
          <w:rFonts w:ascii="Arial" w:hAnsi="Arial" w:cs="Arial"/>
          <w:sz w:val="24"/>
          <w:szCs w:val="24"/>
        </w:rPr>
        <w:t>to</w:t>
      </w:r>
      <w:proofErr w:type="gramEnd"/>
      <w:r w:rsidRPr="00C16965">
        <w:rPr>
          <w:rFonts w:ascii="Arial" w:hAnsi="Arial" w:cs="Arial"/>
          <w:sz w:val="24"/>
          <w:szCs w:val="24"/>
        </w:rPr>
        <w:t xml:space="preserve"> the nearest hundredth second. Only completed valid or invalid transactions are recorded. The System must be capable of generating log records for all proper transactions or transactions-in-error processed on the System, regardless of their type (inquiry, update, report, user logon/logoff). </w:t>
      </w:r>
    </w:p>
    <w:p w:rsidRPr="00C16965" w:rsidR="00BA5169" w:rsidP="001B7E4A" w:rsidRDefault="00BA5169" w14:paraId="02C1DC9A" w14:textId="77777777">
      <w:pPr>
        <w:pStyle w:val="ListParagraph"/>
        <w:widowControl/>
        <w:numPr>
          <w:ilvl w:val="3"/>
          <w:numId w:val="69"/>
        </w:numPr>
        <w:autoSpaceDE/>
        <w:autoSpaceDN/>
        <w:spacing w:after="120"/>
        <w:jc w:val="both"/>
        <w:rPr>
          <w:rFonts w:ascii="Arial" w:hAnsi="Arial" w:cs="Arial"/>
          <w:sz w:val="24"/>
          <w:szCs w:val="24"/>
        </w:rPr>
      </w:pPr>
      <w:r w:rsidRPr="000B3CC0">
        <w:rPr>
          <w:rFonts w:ascii="Arial" w:hAnsi="Arial" w:cs="Arial"/>
          <w:b/>
          <w:bCs/>
          <w:color w:val="0070C0"/>
          <w:sz w:val="24"/>
          <w:szCs w:val="24"/>
        </w:rPr>
        <w:t>ICS Data Delivery</w:t>
      </w:r>
      <w:r w:rsidRPr="00C16965">
        <w:rPr>
          <w:rFonts w:ascii="Arial" w:hAnsi="Arial" w:cs="Arial"/>
          <w:sz w:val="24"/>
          <w:szCs w:val="24"/>
        </w:rPr>
        <w:t xml:space="preserve">. The ICS data must be in the possession of Lottery personnel immediately following the closing of sales for any game, and prior to the drawing for that game. </w:t>
      </w:r>
    </w:p>
    <w:p w:rsidRPr="00C16965" w:rsidR="00BA5169" w:rsidP="001B7E4A" w:rsidRDefault="00BA5169" w14:paraId="6238A21C" w14:textId="77777777">
      <w:pPr>
        <w:pStyle w:val="ListParagraph"/>
        <w:widowControl/>
        <w:numPr>
          <w:ilvl w:val="3"/>
          <w:numId w:val="69"/>
        </w:numPr>
        <w:autoSpaceDE/>
        <w:autoSpaceDN/>
        <w:spacing w:after="120"/>
        <w:jc w:val="both"/>
        <w:rPr>
          <w:rFonts w:ascii="Arial" w:hAnsi="Arial" w:cs="Arial"/>
          <w:sz w:val="24"/>
          <w:szCs w:val="24"/>
        </w:rPr>
      </w:pPr>
      <w:r w:rsidRPr="000B3CC0">
        <w:rPr>
          <w:rFonts w:ascii="Arial" w:hAnsi="Arial" w:cs="Arial"/>
          <w:b/>
          <w:bCs/>
          <w:color w:val="0070C0"/>
          <w:sz w:val="24"/>
          <w:szCs w:val="24"/>
        </w:rPr>
        <w:t>File Transfer</w:t>
      </w:r>
      <w:r w:rsidRPr="00C16965">
        <w:rPr>
          <w:rFonts w:ascii="Arial" w:hAnsi="Arial" w:cs="Arial"/>
          <w:sz w:val="24"/>
          <w:szCs w:val="24"/>
        </w:rPr>
        <w:t xml:space="preserve">. The System will have the capability to secure file transfer protocol (SFTP) the file of the entire day's log data, or any other file considered necessary, to a Lottery-designated direct access device. </w:t>
      </w:r>
    </w:p>
    <w:p w:rsidRPr="00C16965" w:rsidR="00BA5169" w:rsidP="001B7E4A" w:rsidRDefault="00BA5169" w14:paraId="31B005C9" w14:textId="77777777">
      <w:pPr>
        <w:pStyle w:val="ListParagraph"/>
        <w:widowControl/>
        <w:numPr>
          <w:ilvl w:val="3"/>
          <w:numId w:val="69"/>
        </w:numPr>
        <w:autoSpaceDE/>
        <w:autoSpaceDN/>
        <w:spacing w:after="120"/>
        <w:jc w:val="both"/>
        <w:rPr>
          <w:rFonts w:ascii="Arial" w:hAnsi="Arial" w:cs="Arial"/>
          <w:sz w:val="24"/>
          <w:szCs w:val="24"/>
        </w:rPr>
      </w:pPr>
      <w:r w:rsidRPr="000B3CC0">
        <w:rPr>
          <w:rFonts w:ascii="Arial" w:hAnsi="Arial" w:cs="Arial"/>
          <w:b/>
          <w:bCs/>
          <w:color w:val="0070C0"/>
          <w:sz w:val="24"/>
          <w:szCs w:val="24"/>
        </w:rPr>
        <w:t>Control Mechanisms</w:t>
      </w:r>
      <w:r w:rsidRPr="00C16965">
        <w:rPr>
          <w:rFonts w:ascii="Arial" w:hAnsi="Arial" w:cs="Arial"/>
          <w:sz w:val="24"/>
          <w:szCs w:val="24"/>
        </w:rPr>
        <w:t xml:space="preserve">. The ICS must have the ability to convert external serial numbers to internal serial numbers and internal serial numbers to external serial numbers, including check digits. </w:t>
      </w:r>
    </w:p>
    <w:p w:rsidRPr="00C16965" w:rsidR="00BA5169" w:rsidP="001B7E4A" w:rsidRDefault="00BA5169" w14:paraId="48DAB2EE" w14:textId="0A865C9B">
      <w:pPr>
        <w:pStyle w:val="ListParagraph"/>
        <w:widowControl/>
        <w:numPr>
          <w:ilvl w:val="3"/>
          <w:numId w:val="69"/>
        </w:numPr>
        <w:autoSpaceDE/>
        <w:autoSpaceDN/>
        <w:spacing w:after="120"/>
        <w:jc w:val="both"/>
        <w:rPr>
          <w:rFonts w:ascii="Arial" w:hAnsi="Arial" w:cs="Arial"/>
          <w:sz w:val="24"/>
          <w:szCs w:val="24"/>
        </w:rPr>
      </w:pPr>
      <w:r w:rsidRPr="000B3CC0">
        <w:rPr>
          <w:rFonts w:ascii="Arial" w:hAnsi="Arial" w:cs="Arial"/>
          <w:b/>
          <w:bCs/>
          <w:color w:val="0070C0"/>
          <w:sz w:val="24"/>
          <w:szCs w:val="24"/>
        </w:rPr>
        <w:t>Data Requirements</w:t>
      </w:r>
      <w:r w:rsidRPr="00C16965">
        <w:rPr>
          <w:rFonts w:ascii="Arial" w:hAnsi="Arial" w:cs="Arial"/>
          <w:sz w:val="24"/>
          <w:szCs w:val="24"/>
        </w:rPr>
        <w:t xml:space="preserve">. Data to be supplied to the ICS concerning </w:t>
      </w:r>
      <w:r w:rsidR="000434F7">
        <w:rPr>
          <w:rFonts w:ascii="Arial" w:hAnsi="Arial" w:cs="Arial"/>
          <w:sz w:val="24"/>
          <w:szCs w:val="24"/>
        </w:rPr>
        <w:t>Retailer</w:t>
      </w:r>
      <w:r w:rsidRPr="00C16965">
        <w:rPr>
          <w:rFonts w:ascii="Arial" w:hAnsi="Arial" w:cs="Arial"/>
          <w:sz w:val="24"/>
          <w:szCs w:val="24"/>
        </w:rPr>
        <w:t xml:space="preserve"> transactions must include the </w:t>
      </w:r>
      <w:r w:rsidR="000434F7">
        <w:rPr>
          <w:rFonts w:ascii="Arial" w:hAnsi="Arial" w:cs="Arial"/>
          <w:sz w:val="24"/>
          <w:szCs w:val="24"/>
        </w:rPr>
        <w:t>Retailer</w:t>
      </w:r>
      <w:r w:rsidRPr="00C16965">
        <w:rPr>
          <w:rFonts w:ascii="Arial" w:hAnsi="Arial" w:cs="Arial"/>
          <w:sz w:val="24"/>
          <w:szCs w:val="24"/>
        </w:rPr>
        <w:t xml:space="preserve"> number, terminal number, number of times the terminal had to send any particular transaction before it was completed, whether any transaction was initiated by reader or keyboard, whether it was keyboard corrected from an initial hardware read, and the type of each transaction.  </w:t>
      </w:r>
    </w:p>
    <w:p w:rsidRPr="00C16965" w:rsidR="00BA5169" w:rsidP="001B7E4A" w:rsidRDefault="00BA5169" w14:paraId="090F362C" w14:textId="77777777">
      <w:pPr>
        <w:pStyle w:val="ListParagraph"/>
        <w:widowControl/>
        <w:numPr>
          <w:ilvl w:val="3"/>
          <w:numId w:val="69"/>
        </w:numPr>
        <w:autoSpaceDE/>
        <w:autoSpaceDN/>
        <w:spacing w:after="120"/>
        <w:jc w:val="both"/>
        <w:rPr>
          <w:rFonts w:ascii="Arial" w:hAnsi="Arial" w:cs="Arial"/>
          <w:sz w:val="24"/>
          <w:szCs w:val="24"/>
        </w:rPr>
      </w:pPr>
      <w:r w:rsidRPr="000B3CC0">
        <w:rPr>
          <w:rFonts w:ascii="Arial" w:hAnsi="Arial" w:cs="Arial"/>
          <w:b/>
          <w:bCs/>
          <w:color w:val="0070C0"/>
          <w:sz w:val="24"/>
          <w:szCs w:val="24"/>
        </w:rPr>
        <w:t>Report Format</w:t>
      </w:r>
      <w:r w:rsidRPr="00C16965">
        <w:rPr>
          <w:rFonts w:ascii="Arial" w:hAnsi="Arial" w:cs="Arial"/>
          <w:sz w:val="24"/>
          <w:szCs w:val="24"/>
        </w:rPr>
        <w:t xml:space="preserve">. The ICS must be able to generate electronic reports as directed by the Lottery. Reports must be available in Excel, PDF and CSV formats. </w:t>
      </w:r>
    </w:p>
    <w:p w:rsidRPr="00C16965" w:rsidR="00BA5169" w:rsidP="001B7E4A" w:rsidRDefault="00BA5169" w14:paraId="279DE411" w14:textId="77777777">
      <w:pPr>
        <w:pStyle w:val="ListParagraph"/>
        <w:widowControl/>
        <w:numPr>
          <w:ilvl w:val="3"/>
          <w:numId w:val="69"/>
        </w:numPr>
        <w:autoSpaceDE/>
        <w:autoSpaceDN/>
        <w:spacing w:after="120"/>
        <w:ind w:hanging="540"/>
        <w:jc w:val="both"/>
        <w:rPr>
          <w:rFonts w:ascii="Arial" w:hAnsi="Arial" w:cs="Arial"/>
          <w:sz w:val="24"/>
          <w:szCs w:val="24"/>
        </w:rPr>
      </w:pPr>
      <w:r w:rsidRPr="000B3CC0">
        <w:rPr>
          <w:rFonts w:ascii="Arial" w:hAnsi="Arial" w:cs="Arial"/>
          <w:b/>
          <w:bCs/>
          <w:color w:val="0070C0"/>
          <w:sz w:val="24"/>
          <w:szCs w:val="24"/>
        </w:rPr>
        <w:t>Procedures</w:t>
      </w:r>
      <w:r w:rsidRPr="00C16965">
        <w:rPr>
          <w:rFonts w:ascii="Arial" w:hAnsi="Arial" w:cs="Arial"/>
          <w:sz w:val="24"/>
          <w:szCs w:val="24"/>
        </w:rPr>
        <w:t xml:space="preserve">. The System’s procedures and documentation for daily and weekly inventory, liability, and financial balancing must be delivered and approved by the Lottery prior to final Acceptance Testing approval. The procedures for the re-creation of log tapes, the recovery of the System in case of failure, and the methodology and procedures related to reconciling out-of-balance conditions due to software or hardware failures must be documented prior to start up. </w:t>
      </w:r>
    </w:p>
    <w:p w:rsidRPr="00C16965" w:rsidR="00367BC8" w:rsidP="001B7E4A" w:rsidRDefault="00BA5169" w14:paraId="26A2BC29" w14:textId="03678BE3">
      <w:pPr>
        <w:pStyle w:val="ListParagraph"/>
        <w:widowControl/>
        <w:numPr>
          <w:ilvl w:val="3"/>
          <w:numId w:val="69"/>
        </w:numPr>
        <w:autoSpaceDE/>
        <w:autoSpaceDN/>
        <w:spacing w:after="120"/>
        <w:jc w:val="both"/>
        <w:rPr>
          <w:rFonts w:ascii="Arial" w:hAnsi="Arial" w:cs="Arial"/>
          <w:b/>
          <w:bCs/>
          <w:sz w:val="24"/>
          <w:szCs w:val="24"/>
        </w:rPr>
      </w:pPr>
      <w:r w:rsidRPr="000B3CC0">
        <w:rPr>
          <w:rFonts w:ascii="Arial" w:hAnsi="Arial" w:cs="Arial"/>
          <w:b/>
          <w:bCs/>
          <w:color w:val="0070C0"/>
          <w:sz w:val="24"/>
          <w:szCs w:val="24"/>
        </w:rPr>
        <w:t>EFT Data</w:t>
      </w:r>
      <w:r w:rsidRPr="00C16965">
        <w:rPr>
          <w:rFonts w:ascii="Arial" w:hAnsi="Arial" w:cs="Arial"/>
          <w:sz w:val="24"/>
          <w:szCs w:val="24"/>
        </w:rPr>
        <w:t xml:space="preserve">. The data supplied on the file must include the </w:t>
      </w:r>
      <w:r w:rsidR="000434F7">
        <w:rPr>
          <w:rFonts w:ascii="Arial" w:hAnsi="Arial" w:cs="Arial"/>
          <w:sz w:val="24"/>
          <w:szCs w:val="24"/>
        </w:rPr>
        <w:t>Retailer</w:t>
      </w:r>
      <w:r w:rsidRPr="00C16965">
        <w:rPr>
          <w:rFonts w:ascii="Arial" w:hAnsi="Arial" w:cs="Arial"/>
          <w:sz w:val="24"/>
          <w:szCs w:val="24"/>
        </w:rPr>
        <w:t xml:space="preserve"> number, the count and amount for net sales, cancellations, validations, claims and adjustments, selling commission, validating bonuses, claiming bonuses, promotion data, and the amount due (either to the Lottery or to the </w:t>
      </w:r>
      <w:r w:rsidR="000434F7">
        <w:rPr>
          <w:rFonts w:ascii="Arial" w:hAnsi="Arial" w:cs="Arial"/>
          <w:sz w:val="24"/>
          <w:szCs w:val="24"/>
        </w:rPr>
        <w:t>Retailer</w:t>
      </w:r>
      <w:r w:rsidRPr="00C16965">
        <w:rPr>
          <w:rFonts w:ascii="Arial" w:hAnsi="Arial" w:cs="Arial"/>
          <w:sz w:val="24"/>
          <w:szCs w:val="24"/>
        </w:rPr>
        <w:t>).  Calculations should be rounded to the nearest penny.</w:t>
      </w:r>
    </w:p>
    <w:p w:rsidRPr="00D85B96" w:rsidR="00E27FF5" w:rsidP="001B7E4A" w:rsidRDefault="00D83496" w14:paraId="12BF4788" w14:textId="7178DA2B">
      <w:pPr>
        <w:pStyle w:val="ListParagraph"/>
        <w:widowControl/>
        <w:numPr>
          <w:ilvl w:val="2"/>
          <w:numId w:val="69"/>
        </w:numPr>
        <w:autoSpaceDE/>
        <w:autoSpaceDN/>
        <w:spacing w:after="120"/>
        <w:jc w:val="both"/>
        <w:rPr>
          <w:rFonts w:ascii="Arial" w:hAnsi="Arial" w:cs="Arial"/>
          <w:b/>
          <w:bCs/>
          <w:sz w:val="24"/>
          <w:szCs w:val="24"/>
        </w:rPr>
      </w:pPr>
      <w:r w:rsidRPr="000B3CC0">
        <w:rPr>
          <w:rFonts w:ascii="Arial" w:hAnsi="Arial" w:cs="Arial"/>
          <w:b/>
          <w:bCs/>
          <w:color w:val="0070C0"/>
          <w:sz w:val="24"/>
          <w:szCs w:val="24"/>
        </w:rPr>
        <w:t>ICS Startup</w:t>
      </w:r>
      <w:r w:rsidRPr="00C16965">
        <w:rPr>
          <w:rFonts w:ascii="Arial" w:hAnsi="Arial" w:cs="Arial"/>
          <w:b/>
          <w:bCs/>
          <w:sz w:val="24"/>
          <w:szCs w:val="24"/>
        </w:rPr>
        <w:t xml:space="preserve">. </w:t>
      </w:r>
      <w:r w:rsidRPr="00C16965" w:rsidR="00E27FF5">
        <w:rPr>
          <w:rFonts w:ascii="Arial" w:hAnsi="Arial" w:cs="Arial"/>
          <w:sz w:val="24"/>
          <w:szCs w:val="24"/>
        </w:rPr>
        <w:t xml:space="preserve">It is required that the ICS features be the first available during the conversion process. Data that is “in use” during the conversion process shall be the first secured and cleared for implementation into the new system. The ICS </w:t>
      </w:r>
      <w:r w:rsidR="00DC6BDF">
        <w:rPr>
          <w:rFonts w:ascii="Arial" w:hAnsi="Arial" w:cs="Arial"/>
          <w:sz w:val="24"/>
          <w:szCs w:val="24"/>
        </w:rPr>
        <w:t xml:space="preserve">subcontractor </w:t>
      </w:r>
      <w:r w:rsidRPr="00C16965" w:rsidR="00E27FF5">
        <w:rPr>
          <w:rFonts w:ascii="Arial" w:hAnsi="Arial" w:cs="Arial"/>
          <w:sz w:val="24"/>
          <w:szCs w:val="24"/>
        </w:rPr>
        <w:t>shall assist the Lottery in converting and cleansing data from the current ICS so that data will be accurate and correct on the new System and ICS.</w:t>
      </w:r>
    </w:p>
    <w:p w:rsidRPr="00C16965" w:rsidR="00613751" w:rsidP="001B7E4A" w:rsidRDefault="00103F51" w14:paraId="68728B22" w14:textId="6F5082C3">
      <w:pPr>
        <w:pStyle w:val="ListParagraph"/>
        <w:numPr>
          <w:ilvl w:val="1"/>
          <w:numId w:val="61"/>
        </w:numPr>
        <w:spacing w:after="120"/>
        <w:rPr>
          <w:rFonts w:ascii="Arial" w:hAnsi="Arial" w:cs="Arial"/>
          <w:b/>
          <w:bCs/>
          <w:sz w:val="24"/>
          <w:szCs w:val="24"/>
        </w:rPr>
      </w:pPr>
      <w:r w:rsidRPr="000B3CC0">
        <w:rPr>
          <w:rFonts w:ascii="Arial" w:hAnsi="Arial" w:cs="Arial"/>
          <w:b/>
          <w:bCs/>
          <w:color w:val="0070C0"/>
          <w:sz w:val="24"/>
          <w:szCs w:val="24"/>
        </w:rPr>
        <w:t>Claims and Payments</w:t>
      </w:r>
      <w:r w:rsidRPr="00C16965">
        <w:rPr>
          <w:rFonts w:ascii="Arial" w:hAnsi="Arial" w:cs="Arial"/>
          <w:b/>
          <w:bCs/>
          <w:sz w:val="24"/>
          <w:szCs w:val="24"/>
        </w:rPr>
        <w:t xml:space="preserve">. </w:t>
      </w:r>
      <w:r w:rsidRPr="00C16965" w:rsidR="00731B44">
        <w:rPr>
          <w:rFonts w:ascii="Arial" w:hAnsi="Arial" w:cs="Arial"/>
          <w:sz w:val="24"/>
          <w:szCs w:val="24"/>
        </w:rPr>
        <w:t xml:space="preserve">The System must provide a robust mechanism for accurate processing and the recording of all activities necessary to issue a paper check or other payment methods, or to execute </w:t>
      </w:r>
      <w:bookmarkStart w:name="_Int_YaTf8coD" w:id="41"/>
      <w:r w:rsidRPr="00C16965" w:rsidR="00731B44">
        <w:rPr>
          <w:rFonts w:ascii="Arial" w:hAnsi="Arial" w:cs="Arial"/>
          <w:sz w:val="24"/>
          <w:szCs w:val="24"/>
        </w:rPr>
        <w:t>an electronic funds</w:t>
      </w:r>
      <w:bookmarkEnd w:id="41"/>
      <w:r w:rsidRPr="00C16965" w:rsidR="00731B44">
        <w:rPr>
          <w:rFonts w:ascii="Arial" w:hAnsi="Arial" w:cs="Arial"/>
          <w:sz w:val="24"/>
          <w:szCs w:val="24"/>
        </w:rPr>
        <w:t xml:space="preserve"> transfer as well as process non-cash, merchandize prizes. </w:t>
      </w:r>
    </w:p>
    <w:p w:rsidRPr="00C16965" w:rsidR="00731B44" w:rsidP="00A964B3" w:rsidRDefault="00EC689F" w14:paraId="7884A850" w14:textId="44569E47">
      <w:pPr>
        <w:pStyle w:val="ListParagraph"/>
        <w:widowControl/>
        <w:autoSpaceDE/>
        <w:autoSpaceDN/>
        <w:spacing w:after="120"/>
        <w:jc w:val="both"/>
        <w:rPr>
          <w:rFonts w:ascii="Arial" w:hAnsi="Arial" w:cs="Arial"/>
          <w:sz w:val="24"/>
          <w:szCs w:val="24"/>
        </w:rPr>
      </w:pPr>
      <w:r w:rsidRPr="00C16965">
        <w:rPr>
          <w:rFonts w:ascii="Arial" w:hAnsi="Arial" w:cs="Arial"/>
          <w:sz w:val="24"/>
          <w:szCs w:val="24"/>
        </w:rPr>
        <w:t xml:space="preserve">The </w:t>
      </w:r>
      <w:r w:rsidRPr="00F71ADA">
        <w:rPr>
          <w:rFonts w:ascii="Arial" w:hAnsi="Arial" w:cs="Arial"/>
          <w:sz w:val="24"/>
          <w:szCs w:val="24"/>
        </w:rPr>
        <w:t>System</w:t>
      </w:r>
      <w:r w:rsidRPr="00C16965">
        <w:rPr>
          <w:rFonts w:ascii="Arial" w:hAnsi="Arial" w:cs="Arial"/>
          <w:sz w:val="24"/>
          <w:szCs w:val="24"/>
        </w:rPr>
        <w:t xml:space="preserve"> must validate winning Tickets presented within a Validation period determined by the Lottery. </w:t>
      </w:r>
    </w:p>
    <w:p w:rsidRPr="00C16965" w:rsidR="00EC689F" w:rsidP="00731B44" w:rsidRDefault="008E3B8B" w14:paraId="5E7343B9" w14:textId="439AF9E7">
      <w:pPr>
        <w:pStyle w:val="ListParagraph"/>
        <w:widowControl/>
        <w:autoSpaceDE/>
        <w:autoSpaceDN/>
        <w:spacing w:after="120"/>
        <w:jc w:val="both"/>
        <w:rPr>
          <w:rFonts w:ascii="Arial" w:hAnsi="Arial" w:cs="Arial"/>
          <w:sz w:val="24"/>
          <w:szCs w:val="24"/>
        </w:rPr>
      </w:pPr>
      <w:r w:rsidRPr="00C16965">
        <w:rPr>
          <w:rFonts w:ascii="Arial" w:hAnsi="Arial" w:cs="Arial"/>
          <w:sz w:val="24"/>
          <w:szCs w:val="24"/>
        </w:rPr>
        <w:t xml:space="preserve">The Lottery expects </w:t>
      </w:r>
      <w:r w:rsidR="000434F7">
        <w:rPr>
          <w:rFonts w:ascii="Arial" w:hAnsi="Arial" w:cs="Arial"/>
          <w:sz w:val="24"/>
          <w:szCs w:val="24"/>
        </w:rPr>
        <w:t>Retailer</w:t>
      </w:r>
      <w:r w:rsidRPr="00C16965">
        <w:rPr>
          <w:rFonts w:ascii="Arial" w:hAnsi="Arial" w:cs="Arial"/>
          <w:sz w:val="24"/>
          <w:szCs w:val="24"/>
        </w:rPr>
        <w:t xml:space="preserve">s to pay winning Tickets up to a winning amount, currently set at $599.00 per draw. A Draw Game Ticket, incorporating one or more draws under a single unique serial number and multiple winners on the same Ticket, observes the winning amount parameters as a Ticket with one draw. If all single winning Play are under $599.00, then the </w:t>
      </w:r>
      <w:r w:rsidR="000434F7">
        <w:rPr>
          <w:rFonts w:ascii="Arial" w:hAnsi="Arial" w:cs="Arial"/>
          <w:sz w:val="24"/>
          <w:szCs w:val="24"/>
        </w:rPr>
        <w:t>Retailer</w:t>
      </w:r>
      <w:r w:rsidRPr="00C16965">
        <w:rPr>
          <w:rFonts w:ascii="Arial" w:hAnsi="Arial" w:cs="Arial"/>
          <w:sz w:val="24"/>
          <w:szCs w:val="24"/>
        </w:rPr>
        <w:t xml:space="preserve"> must pay the combined amount to the customer. If one Play on the Ticket is more than $599.00, the Terminal must produce a bearer’s </w:t>
      </w:r>
      <w:proofErr w:type="gramStart"/>
      <w:r w:rsidRPr="00C16965">
        <w:rPr>
          <w:rFonts w:ascii="Arial" w:hAnsi="Arial" w:cs="Arial"/>
          <w:sz w:val="24"/>
          <w:szCs w:val="24"/>
        </w:rPr>
        <w:t>claim</w:t>
      </w:r>
      <w:proofErr w:type="gramEnd"/>
      <w:r w:rsidRPr="00C16965">
        <w:rPr>
          <w:rFonts w:ascii="Arial" w:hAnsi="Arial" w:cs="Arial"/>
          <w:sz w:val="24"/>
          <w:szCs w:val="24"/>
        </w:rPr>
        <w:t xml:space="preserve"> and the ticket must be taken to the lottery for payment. If a Play is greater than $5,000.00, federal and state tax withholdings are taken from the winnings. Application of this rule must ignore prize values previously validated on exchange Tickets. </w:t>
      </w:r>
    </w:p>
    <w:p w:rsidRPr="00C16965" w:rsidR="008E3B8B" w:rsidP="00731B44" w:rsidRDefault="002C169D" w14:paraId="0032EBC3" w14:textId="4A02F0F8">
      <w:pPr>
        <w:pStyle w:val="ListParagraph"/>
        <w:widowControl/>
        <w:autoSpaceDE/>
        <w:autoSpaceDN/>
        <w:spacing w:after="120"/>
        <w:jc w:val="both"/>
        <w:rPr>
          <w:rFonts w:ascii="Arial" w:hAnsi="Arial" w:cs="Arial"/>
          <w:sz w:val="24"/>
          <w:szCs w:val="24"/>
        </w:rPr>
      </w:pPr>
      <w:r w:rsidRPr="00C16965">
        <w:rPr>
          <w:rFonts w:ascii="Arial" w:hAnsi="Arial" w:cs="Arial"/>
          <w:sz w:val="24"/>
          <w:szCs w:val="24"/>
        </w:rPr>
        <w:t xml:space="preserve">When validating a multiple draw (advance play) Ticket prior to the last draw on the Ticket, an exchange Ticket for the balance of the Plays must be printed. The exchange Ticket must have a distinct serial number from the original Ticket, but </w:t>
      </w:r>
      <w:r w:rsidRPr="00122D22">
        <w:rPr>
          <w:rFonts w:ascii="Arial" w:hAnsi="Arial" w:cs="Arial"/>
          <w:sz w:val="24"/>
          <w:szCs w:val="24"/>
        </w:rPr>
        <w:t>the System</w:t>
      </w:r>
      <w:r w:rsidRPr="00C16965">
        <w:rPr>
          <w:rFonts w:ascii="Arial" w:hAnsi="Arial" w:cs="Arial"/>
          <w:sz w:val="24"/>
          <w:szCs w:val="24"/>
        </w:rPr>
        <w:t xml:space="preserve"> must be able to relate the two. </w:t>
      </w:r>
    </w:p>
    <w:p w:rsidRPr="00342DA6" w:rsidR="00F94A18" w:rsidP="00342DA6" w:rsidRDefault="005652E2" w14:paraId="71083F7B" w14:textId="4F7419E8">
      <w:pPr>
        <w:pStyle w:val="ListParagraph"/>
        <w:widowControl/>
        <w:autoSpaceDE/>
        <w:autoSpaceDN/>
        <w:spacing w:after="120"/>
        <w:jc w:val="both"/>
        <w:rPr>
          <w:rFonts w:ascii="Arial" w:hAnsi="Arial" w:cs="Arial"/>
          <w:sz w:val="24"/>
          <w:szCs w:val="24"/>
        </w:rPr>
      </w:pPr>
      <w:r w:rsidRPr="3A3C4FDD">
        <w:rPr>
          <w:rFonts w:ascii="Arial" w:hAnsi="Arial" w:cs="Arial"/>
          <w:sz w:val="24"/>
          <w:szCs w:val="24"/>
        </w:rPr>
        <w:t>The System must provide the following:</w:t>
      </w:r>
    </w:p>
    <w:p w:rsidRPr="00C16965" w:rsidR="00FF2230" w:rsidP="00F94A18" w:rsidRDefault="00FF2230" w14:paraId="066A2931" w14:textId="77777777">
      <w:pPr>
        <w:pStyle w:val="ListParagraph"/>
        <w:widowControl/>
        <w:numPr>
          <w:ilvl w:val="2"/>
          <w:numId w:val="61"/>
        </w:numPr>
        <w:autoSpaceDE/>
        <w:autoSpaceDN/>
        <w:spacing w:after="120"/>
        <w:jc w:val="both"/>
        <w:rPr>
          <w:rFonts w:ascii="Arial" w:hAnsi="Arial" w:cs="Arial"/>
          <w:sz w:val="24"/>
          <w:szCs w:val="24"/>
        </w:rPr>
      </w:pPr>
      <w:r w:rsidRPr="000A2C3D">
        <w:rPr>
          <w:rFonts w:ascii="Arial" w:hAnsi="Arial" w:cs="Arial"/>
          <w:b/>
          <w:bCs/>
          <w:color w:val="0070C0"/>
          <w:sz w:val="24"/>
          <w:szCs w:val="24"/>
        </w:rPr>
        <w:t>Transaction Details</w:t>
      </w:r>
      <w:r w:rsidRPr="00C16965">
        <w:rPr>
          <w:rFonts w:ascii="Arial" w:hAnsi="Arial" w:cs="Arial"/>
          <w:sz w:val="24"/>
          <w:szCs w:val="24"/>
        </w:rPr>
        <w:t xml:space="preserve">. The software shall ensure that every transaction’s details are maintained regardless of disposition (e.g. voided; replaced; reprinted; etc.) or changes to a claimant’s citizenship status or </w:t>
      </w:r>
      <w:proofErr w:type="spellStart"/>
      <w:r w:rsidRPr="00C16965">
        <w:rPr>
          <w:rFonts w:ascii="Arial" w:hAnsi="Arial" w:cs="Arial"/>
          <w:sz w:val="24"/>
          <w:szCs w:val="24"/>
        </w:rPr>
        <w:t>TaxPayer</w:t>
      </w:r>
      <w:proofErr w:type="spellEnd"/>
      <w:r w:rsidRPr="00C16965">
        <w:rPr>
          <w:rFonts w:ascii="Arial" w:hAnsi="Arial" w:cs="Arial"/>
          <w:sz w:val="24"/>
          <w:szCs w:val="24"/>
        </w:rPr>
        <w:t xml:space="preserve"> Identification Number.</w:t>
      </w:r>
    </w:p>
    <w:p w:rsidRPr="00C16965" w:rsidR="00FF2230" w:rsidP="00F94A18" w:rsidRDefault="00FF2230" w14:paraId="31BAE809" w14:textId="77777777">
      <w:pPr>
        <w:pStyle w:val="ListParagraph"/>
        <w:widowControl/>
        <w:numPr>
          <w:ilvl w:val="2"/>
          <w:numId w:val="61"/>
        </w:numPr>
        <w:autoSpaceDE/>
        <w:autoSpaceDN/>
        <w:spacing w:after="120"/>
        <w:jc w:val="both"/>
        <w:rPr>
          <w:rFonts w:ascii="Arial" w:hAnsi="Arial" w:cs="Arial"/>
          <w:sz w:val="24"/>
          <w:szCs w:val="24"/>
        </w:rPr>
      </w:pPr>
      <w:r w:rsidRPr="000A2C3D">
        <w:rPr>
          <w:rFonts w:ascii="Arial" w:hAnsi="Arial" w:cs="Arial"/>
          <w:b/>
          <w:bCs/>
          <w:color w:val="0070C0"/>
          <w:sz w:val="24"/>
          <w:szCs w:val="24"/>
        </w:rPr>
        <w:t>Dual approval</w:t>
      </w:r>
      <w:r w:rsidRPr="00C16965">
        <w:rPr>
          <w:rFonts w:ascii="Arial" w:hAnsi="Arial" w:cs="Arial"/>
          <w:sz w:val="24"/>
          <w:szCs w:val="24"/>
        </w:rPr>
        <w:t>. Dual approval and/or other security procedures shall be inherent in the software design to allow for manual claims processing (including merchandise prizes) or alterations during the processing of a claim, or after a check has been issued.</w:t>
      </w:r>
    </w:p>
    <w:p w:rsidRPr="00C16965" w:rsidR="00FF2230" w:rsidP="00F94A18" w:rsidRDefault="00FF2230" w14:paraId="6A6473B0" w14:textId="77777777">
      <w:pPr>
        <w:pStyle w:val="ListParagraph"/>
        <w:widowControl/>
        <w:numPr>
          <w:ilvl w:val="2"/>
          <w:numId w:val="61"/>
        </w:numPr>
        <w:autoSpaceDE/>
        <w:autoSpaceDN/>
        <w:spacing w:after="120"/>
        <w:jc w:val="both"/>
        <w:rPr>
          <w:rFonts w:ascii="Arial" w:hAnsi="Arial" w:cs="Arial"/>
          <w:sz w:val="24"/>
          <w:szCs w:val="24"/>
        </w:rPr>
      </w:pPr>
      <w:r w:rsidRPr="000A2C3D">
        <w:rPr>
          <w:rFonts w:ascii="Arial" w:hAnsi="Arial" w:cs="Arial"/>
          <w:b/>
          <w:bCs/>
          <w:color w:val="0070C0"/>
          <w:sz w:val="24"/>
          <w:szCs w:val="24"/>
        </w:rPr>
        <w:t>Positive Pay</w:t>
      </w:r>
      <w:r w:rsidRPr="00C16965">
        <w:rPr>
          <w:rFonts w:ascii="Arial" w:hAnsi="Arial" w:cs="Arial"/>
          <w:sz w:val="24"/>
          <w:szCs w:val="24"/>
        </w:rPr>
        <w:t>. The software shall upload a positive pay file to the Lottery’s bank at a time interval determined by the Lottery to allow a claimant to promptly cash a claim check at the issuing bank.</w:t>
      </w:r>
    </w:p>
    <w:p w:rsidRPr="00C16965" w:rsidR="00FF2230" w:rsidP="00F94A18" w:rsidRDefault="00FF2230" w14:paraId="2AB71FA6" w14:textId="77777777">
      <w:pPr>
        <w:pStyle w:val="ListParagraph"/>
        <w:widowControl/>
        <w:numPr>
          <w:ilvl w:val="2"/>
          <w:numId w:val="61"/>
        </w:numPr>
        <w:autoSpaceDE/>
        <w:autoSpaceDN/>
        <w:spacing w:after="120"/>
        <w:jc w:val="both"/>
        <w:rPr>
          <w:rFonts w:ascii="Arial" w:hAnsi="Arial" w:cs="Arial"/>
          <w:sz w:val="24"/>
          <w:szCs w:val="24"/>
        </w:rPr>
      </w:pPr>
      <w:r w:rsidRPr="000A2C3D">
        <w:rPr>
          <w:rFonts w:ascii="Arial" w:hAnsi="Arial" w:cs="Arial"/>
          <w:b/>
          <w:bCs/>
          <w:color w:val="0070C0"/>
          <w:sz w:val="24"/>
          <w:szCs w:val="24"/>
        </w:rPr>
        <w:t>Check Printing</w:t>
      </w:r>
      <w:r w:rsidRPr="00C16965">
        <w:rPr>
          <w:rFonts w:ascii="Arial" w:hAnsi="Arial" w:cs="Arial"/>
          <w:sz w:val="24"/>
          <w:szCs w:val="24"/>
        </w:rPr>
        <w:t>. The software shall allow Claims Center staff to print checks individually or in batches, using the Lottery’s check stock specifications. Every check shall be accounted for, in sequence, on the check register. Check information shall be maintained if a claim is destroyed or reprocessed.</w:t>
      </w:r>
    </w:p>
    <w:p w:rsidRPr="00C16965" w:rsidR="00FF2230" w:rsidP="00F94A18" w:rsidRDefault="00FF2230" w14:paraId="4E45EEAF" w14:textId="77777777">
      <w:pPr>
        <w:pStyle w:val="ListParagraph"/>
        <w:widowControl/>
        <w:numPr>
          <w:ilvl w:val="2"/>
          <w:numId w:val="61"/>
        </w:numPr>
        <w:autoSpaceDE/>
        <w:autoSpaceDN/>
        <w:spacing w:after="120"/>
        <w:jc w:val="both"/>
        <w:rPr>
          <w:rFonts w:ascii="Arial" w:hAnsi="Arial" w:cs="Arial"/>
          <w:sz w:val="24"/>
          <w:szCs w:val="24"/>
        </w:rPr>
      </w:pPr>
      <w:r w:rsidRPr="000A2C3D">
        <w:rPr>
          <w:rFonts w:ascii="Arial" w:hAnsi="Arial" w:cs="Arial"/>
          <w:b/>
          <w:bCs/>
          <w:color w:val="0070C0"/>
          <w:sz w:val="24"/>
          <w:szCs w:val="24"/>
        </w:rPr>
        <w:t>Tax Withholding</w:t>
      </w:r>
      <w:r w:rsidRPr="00C16965">
        <w:rPr>
          <w:rFonts w:ascii="Arial" w:hAnsi="Arial" w:cs="Arial"/>
          <w:sz w:val="24"/>
          <w:szCs w:val="24"/>
        </w:rPr>
        <w:t xml:space="preserve">. The software </w:t>
      </w:r>
      <w:proofErr w:type="gramStart"/>
      <w:r w:rsidRPr="00C16965">
        <w:rPr>
          <w:rFonts w:ascii="Arial" w:hAnsi="Arial" w:cs="Arial"/>
          <w:sz w:val="24"/>
          <w:szCs w:val="24"/>
        </w:rPr>
        <w:t>shall</w:t>
      </w:r>
      <w:proofErr w:type="gramEnd"/>
      <w:r w:rsidRPr="00C16965">
        <w:rPr>
          <w:rFonts w:ascii="Arial" w:hAnsi="Arial" w:cs="Arial"/>
          <w:sz w:val="24"/>
          <w:szCs w:val="24"/>
        </w:rPr>
        <w:t xml:space="preserve"> also produce tax withholding information and print the claimant’s name and address on the checks, as required by Lottery.  </w:t>
      </w:r>
    </w:p>
    <w:p w:rsidRPr="00C16965" w:rsidR="00FF2230" w:rsidP="00F94A18" w:rsidRDefault="00FF2230" w14:paraId="6BE27F12" w14:textId="77777777">
      <w:pPr>
        <w:pStyle w:val="ListParagraph"/>
        <w:widowControl/>
        <w:numPr>
          <w:ilvl w:val="2"/>
          <w:numId w:val="61"/>
        </w:numPr>
        <w:autoSpaceDE/>
        <w:autoSpaceDN/>
        <w:spacing w:after="120"/>
        <w:jc w:val="both"/>
        <w:rPr>
          <w:rFonts w:ascii="Arial" w:hAnsi="Arial" w:cs="Arial"/>
          <w:sz w:val="24"/>
          <w:szCs w:val="24"/>
        </w:rPr>
      </w:pPr>
      <w:r w:rsidRPr="000A2C3D">
        <w:rPr>
          <w:rFonts w:ascii="Arial" w:hAnsi="Arial" w:cs="Arial"/>
          <w:b/>
          <w:bCs/>
          <w:color w:val="0070C0"/>
          <w:sz w:val="24"/>
          <w:szCs w:val="24"/>
        </w:rPr>
        <w:t>W2-G</w:t>
      </w:r>
      <w:r w:rsidRPr="00C16965">
        <w:rPr>
          <w:rFonts w:ascii="Arial" w:hAnsi="Arial" w:cs="Arial"/>
          <w:sz w:val="24"/>
          <w:szCs w:val="24"/>
        </w:rPr>
        <w:t xml:space="preserve">. The software shall accurately record the income tax withholding as required by applicable law. It must have the ability to print an IRS Form W2-G immediately following the printing of the claimant’s check. The claims staff shall have the ability to issue a separate W2-G after the claim has been processed, as requested. The </w:t>
      </w:r>
      <w:proofErr w:type="gramStart"/>
      <w:r w:rsidRPr="00C16965">
        <w:rPr>
          <w:rFonts w:ascii="Arial" w:hAnsi="Arial" w:cs="Arial"/>
          <w:sz w:val="24"/>
          <w:szCs w:val="24"/>
        </w:rPr>
        <w:t>software shall</w:t>
      </w:r>
      <w:proofErr w:type="gramEnd"/>
      <w:r w:rsidRPr="00C16965">
        <w:rPr>
          <w:rFonts w:ascii="Arial" w:hAnsi="Arial" w:cs="Arial"/>
          <w:sz w:val="24"/>
          <w:szCs w:val="24"/>
        </w:rPr>
        <w:t xml:space="preserve"> also </w:t>
      </w:r>
      <w:proofErr w:type="gramStart"/>
      <w:r w:rsidRPr="00C16965">
        <w:rPr>
          <w:rFonts w:ascii="Arial" w:hAnsi="Arial" w:cs="Arial"/>
          <w:sz w:val="24"/>
          <w:szCs w:val="24"/>
        </w:rPr>
        <w:t>have the ability to</w:t>
      </w:r>
      <w:proofErr w:type="gramEnd"/>
      <w:r w:rsidRPr="00C16965">
        <w:rPr>
          <w:rFonts w:ascii="Arial" w:hAnsi="Arial" w:cs="Arial"/>
          <w:sz w:val="24"/>
          <w:szCs w:val="24"/>
        </w:rPr>
        <w:t xml:space="preserve"> produce W2-Gs for multiple claimants for a single claim, if an IRS Form 5754 is presented.</w:t>
      </w:r>
    </w:p>
    <w:p w:rsidRPr="00C16965" w:rsidR="00FF2230" w:rsidP="00F94A18" w:rsidRDefault="00FF2230" w14:paraId="6B31CB06" w14:textId="32EDE1DC">
      <w:pPr>
        <w:pStyle w:val="ListParagraph"/>
        <w:widowControl/>
        <w:numPr>
          <w:ilvl w:val="2"/>
          <w:numId w:val="61"/>
        </w:numPr>
        <w:autoSpaceDE/>
        <w:autoSpaceDN/>
        <w:spacing w:after="120"/>
        <w:jc w:val="both"/>
        <w:rPr>
          <w:rFonts w:ascii="Arial" w:hAnsi="Arial" w:cs="Arial"/>
          <w:sz w:val="24"/>
          <w:szCs w:val="24"/>
        </w:rPr>
      </w:pPr>
      <w:r w:rsidRPr="000A2C3D">
        <w:rPr>
          <w:rFonts w:ascii="Arial" w:hAnsi="Arial" w:cs="Arial"/>
          <w:b/>
          <w:bCs/>
          <w:color w:val="0070C0"/>
          <w:sz w:val="24"/>
          <w:szCs w:val="24"/>
        </w:rPr>
        <w:t>Debt Set-off</w:t>
      </w:r>
      <w:r w:rsidRPr="00C16965">
        <w:rPr>
          <w:rFonts w:ascii="Arial" w:hAnsi="Arial" w:cs="Arial"/>
          <w:sz w:val="24"/>
          <w:szCs w:val="24"/>
        </w:rPr>
        <w:t xml:space="preserve">. The software shall have the ability to manage debt set-off from prize payments for certain identified debts owed to government agencies. The system shall have the ability to check the Maine debt set-off file during the claim process and deduct the amount, plus any fees found, from the payment amount. Debt set-off should be checked for all prizes on a single claim of $600.00 or greater (as determined by the Lottery) including merchandise prizes. The </w:t>
      </w:r>
      <w:r w:rsidR="007D5D76">
        <w:rPr>
          <w:rFonts w:ascii="Arial" w:hAnsi="Arial" w:cs="Arial"/>
          <w:sz w:val="24"/>
          <w:szCs w:val="24"/>
        </w:rPr>
        <w:t xml:space="preserve">Awarded </w:t>
      </w:r>
      <w:r w:rsidRPr="00C16965">
        <w:rPr>
          <w:rFonts w:ascii="Arial" w:hAnsi="Arial" w:cs="Arial"/>
          <w:sz w:val="24"/>
          <w:szCs w:val="24"/>
        </w:rPr>
        <w:t>Bidder</w:t>
      </w:r>
      <w:r w:rsidR="007D5D76">
        <w:rPr>
          <w:rFonts w:ascii="Arial" w:hAnsi="Arial" w:cs="Arial"/>
          <w:sz w:val="24"/>
          <w:szCs w:val="24"/>
        </w:rPr>
        <w:t>’</w:t>
      </w:r>
      <w:r w:rsidRPr="00C16965">
        <w:rPr>
          <w:rFonts w:ascii="Arial" w:hAnsi="Arial" w:cs="Arial"/>
          <w:sz w:val="24"/>
          <w:szCs w:val="24"/>
        </w:rPr>
        <w:t>s System shall provide the ability to perform this function for all types of prizes and prize payments. The debt set-off information will be provided to the</w:t>
      </w:r>
      <w:r w:rsidR="007D5D76">
        <w:rPr>
          <w:rFonts w:ascii="Arial" w:hAnsi="Arial" w:cs="Arial"/>
          <w:sz w:val="24"/>
          <w:szCs w:val="24"/>
        </w:rPr>
        <w:t xml:space="preserve"> Awarded</w:t>
      </w:r>
      <w:r w:rsidRPr="00C16965">
        <w:rPr>
          <w:rFonts w:ascii="Arial" w:hAnsi="Arial" w:cs="Arial"/>
          <w:sz w:val="24"/>
          <w:szCs w:val="24"/>
        </w:rPr>
        <w:t xml:space="preserve"> Bidder in a format determined by the Maine Lottery. All claims processed shall be checked against the database of ineligible players, which is updated and maintained by Lottery Security.</w:t>
      </w:r>
    </w:p>
    <w:p w:rsidRPr="00C16965" w:rsidR="00FF2230" w:rsidP="00F94A18" w:rsidRDefault="00FF2230" w14:paraId="70469E30" w14:textId="77777777">
      <w:pPr>
        <w:pStyle w:val="ListParagraph"/>
        <w:widowControl/>
        <w:numPr>
          <w:ilvl w:val="2"/>
          <w:numId w:val="61"/>
        </w:numPr>
        <w:autoSpaceDE/>
        <w:autoSpaceDN/>
        <w:spacing w:after="120"/>
        <w:jc w:val="both"/>
        <w:rPr>
          <w:rFonts w:ascii="Arial" w:hAnsi="Arial" w:cs="Arial"/>
          <w:sz w:val="24"/>
          <w:szCs w:val="24"/>
        </w:rPr>
      </w:pPr>
      <w:r w:rsidRPr="000A2C3D">
        <w:rPr>
          <w:rFonts w:ascii="Arial" w:hAnsi="Arial" w:cs="Arial"/>
          <w:b/>
          <w:bCs/>
          <w:color w:val="0070C0"/>
          <w:sz w:val="24"/>
          <w:szCs w:val="24"/>
        </w:rPr>
        <w:t>Restricted Players</w:t>
      </w:r>
      <w:r w:rsidRPr="00C16965">
        <w:rPr>
          <w:rFonts w:ascii="Arial" w:hAnsi="Arial" w:cs="Arial"/>
          <w:sz w:val="24"/>
          <w:szCs w:val="24"/>
        </w:rPr>
        <w:t>. The software shall have the ability to manage restricted players, or players not permitted to participate in lottery play. When a claimant is matched to a restricted player, the claim shall be placed in a state where it can no longer be processed, and the claim should clearly indicate that the claimant is a restricted player.</w:t>
      </w:r>
    </w:p>
    <w:p w:rsidRPr="00C16965" w:rsidR="00FF2230" w:rsidP="00F94A18" w:rsidRDefault="00FF2230" w14:paraId="602F7EC3" w14:textId="77777777">
      <w:pPr>
        <w:pStyle w:val="ListParagraph"/>
        <w:widowControl/>
        <w:numPr>
          <w:ilvl w:val="2"/>
          <w:numId w:val="61"/>
        </w:numPr>
        <w:autoSpaceDE/>
        <w:autoSpaceDN/>
        <w:spacing w:after="120"/>
        <w:jc w:val="both"/>
        <w:rPr>
          <w:rFonts w:ascii="Arial" w:hAnsi="Arial" w:cs="Arial"/>
          <w:sz w:val="24"/>
          <w:szCs w:val="24"/>
        </w:rPr>
      </w:pPr>
      <w:r w:rsidRPr="000A2C3D">
        <w:rPr>
          <w:rFonts w:ascii="Arial" w:hAnsi="Arial" w:cs="Arial"/>
          <w:b/>
          <w:bCs/>
          <w:color w:val="0070C0"/>
          <w:sz w:val="24"/>
          <w:szCs w:val="24"/>
        </w:rPr>
        <w:t xml:space="preserve">PII </w:t>
      </w:r>
      <w:r w:rsidRPr="00254D5E">
        <w:rPr>
          <w:rFonts w:ascii="Arial" w:hAnsi="Arial" w:cs="Arial"/>
          <w:sz w:val="24"/>
          <w:szCs w:val="24"/>
        </w:rPr>
        <w:t>(</w:t>
      </w:r>
      <w:r w:rsidRPr="00C16965">
        <w:rPr>
          <w:rFonts w:ascii="Arial" w:hAnsi="Arial" w:cs="Arial"/>
          <w:sz w:val="24"/>
          <w:szCs w:val="24"/>
        </w:rPr>
        <w:t>Personal Identification Information). The software shall contain internal controls, security features, auditing tools, and/or other measures to prevent and detect fraudulent or improper claim payments. Software security or other design features shall limit the opportunity for identity theft or other improper use of a claimant’s PII.</w:t>
      </w:r>
    </w:p>
    <w:p w:rsidRPr="00C16965" w:rsidR="00FF2230" w:rsidP="00F94A18" w:rsidRDefault="00FF2230" w14:paraId="191EEB44" w14:textId="0D45EFCF">
      <w:pPr>
        <w:pStyle w:val="ListParagraph"/>
        <w:widowControl/>
        <w:numPr>
          <w:ilvl w:val="2"/>
          <w:numId w:val="61"/>
        </w:numPr>
        <w:autoSpaceDE/>
        <w:autoSpaceDN/>
        <w:spacing w:after="120"/>
        <w:jc w:val="both"/>
        <w:rPr>
          <w:rFonts w:ascii="Arial" w:hAnsi="Arial" w:cs="Arial"/>
          <w:sz w:val="24"/>
          <w:szCs w:val="24"/>
        </w:rPr>
      </w:pPr>
      <w:r w:rsidRPr="000A2C3D">
        <w:rPr>
          <w:rFonts w:ascii="Arial" w:hAnsi="Arial" w:cs="Arial"/>
          <w:b/>
          <w:bCs/>
          <w:color w:val="0070C0"/>
          <w:sz w:val="24"/>
          <w:szCs w:val="24"/>
        </w:rPr>
        <w:t>Bidder Availability</w:t>
      </w:r>
      <w:r w:rsidRPr="00C16965">
        <w:rPr>
          <w:rFonts w:ascii="Arial" w:hAnsi="Arial" w:cs="Arial"/>
          <w:sz w:val="24"/>
          <w:szCs w:val="24"/>
        </w:rPr>
        <w:t xml:space="preserve">. The </w:t>
      </w:r>
      <w:r w:rsidR="00EF4AE2">
        <w:rPr>
          <w:rFonts w:ascii="Arial" w:hAnsi="Arial" w:cs="Arial"/>
          <w:sz w:val="24"/>
          <w:szCs w:val="24"/>
        </w:rPr>
        <w:t xml:space="preserve">Awarded </w:t>
      </w:r>
      <w:r w:rsidRPr="00C16965">
        <w:rPr>
          <w:rFonts w:ascii="Arial" w:hAnsi="Arial" w:cs="Arial"/>
          <w:sz w:val="24"/>
          <w:szCs w:val="24"/>
        </w:rPr>
        <w:t xml:space="preserve">Bidder shall be available on an </w:t>
      </w:r>
      <w:proofErr w:type="gramStart"/>
      <w:r w:rsidRPr="00C16965">
        <w:rPr>
          <w:rFonts w:ascii="Arial" w:hAnsi="Arial" w:cs="Arial"/>
          <w:sz w:val="24"/>
          <w:szCs w:val="24"/>
        </w:rPr>
        <w:t>on-going</w:t>
      </w:r>
      <w:proofErr w:type="gramEnd"/>
      <w:r w:rsidRPr="00C16965">
        <w:rPr>
          <w:rFonts w:ascii="Arial" w:hAnsi="Arial" w:cs="Arial"/>
          <w:sz w:val="24"/>
          <w:szCs w:val="24"/>
        </w:rPr>
        <w:t xml:space="preserve"> basis to advise the Lottery on how to fully utilize the available software features or controls to ensure the integrity of Lottery claims processing operations.</w:t>
      </w:r>
    </w:p>
    <w:p w:rsidRPr="00C16965" w:rsidR="00FF2230" w:rsidP="00F94A18" w:rsidRDefault="00FF2230" w14:paraId="52343CCF" w14:textId="404A8026">
      <w:pPr>
        <w:pStyle w:val="ListParagraph"/>
        <w:widowControl/>
        <w:numPr>
          <w:ilvl w:val="2"/>
          <w:numId w:val="61"/>
        </w:numPr>
        <w:autoSpaceDE/>
        <w:autoSpaceDN/>
        <w:spacing w:after="120"/>
        <w:jc w:val="both"/>
        <w:rPr>
          <w:rFonts w:ascii="Arial" w:hAnsi="Arial" w:cs="Arial"/>
          <w:sz w:val="24"/>
          <w:szCs w:val="24"/>
        </w:rPr>
      </w:pPr>
      <w:r w:rsidRPr="000A2C3D">
        <w:rPr>
          <w:rFonts w:ascii="Arial" w:hAnsi="Arial" w:cs="Arial"/>
          <w:b/>
          <w:bCs/>
          <w:color w:val="0070C0"/>
          <w:sz w:val="24"/>
          <w:szCs w:val="24"/>
        </w:rPr>
        <w:t>Equipment</w:t>
      </w:r>
      <w:r w:rsidRPr="00C16965">
        <w:rPr>
          <w:rFonts w:ascii="Arial" w:hAnsi="Arial" w:cs="Arial"/>
          <w:sz w:val="24"/>
          <w:szCs w:val="24"/>
        </w:rPr>
        <w:t xml:space="preserve">. Terminals, scanners, and other equipment needed at the Claims Center(s) shall be provided, repaired and/or replaced by the </w:t>
      </w:r>
      <w:r w:rsidR="00EF4AE2">
        <w:rPr>
          <w:rFonts w:ascii="Arial" w:hAnsi="Arial" w:cs="Arial"/>
          <w:sz w:val="24"/>
          <w:szCs w:val="24"/>
        </w:rPr>
        <w:t xml:space="preserve">Awarded </w:t>
      </w:r>
      <w:r w:rsidRPr="00C16965">
        <w:rPr>
          <w:rFonts w:ascii="Arial" w:hAnsi="Arial" w:cs="Arial"/>
          <w:sz w:val="24"/>
          <w:szCs w:val="24"/>
        </w:rPr>
        <w:t>Bidder at no additional charge.</w:t>
      </w:r>
    </w:p>
    <w:p w:rsidRPr="00C16965" w:rsidR="00FF2230" w:rsidP="00F94A18" w:rsidRDefault="00FF2230" w14:paraId="390DB860" w14:textId="77777777">
      <w:pPr>
        <w:pStyle w:val="ListParagraph"/>
        <w:widowControl/>
        <w:numPr>
          <w:ilvl w:val="2"/>
          <w:numId w:val="61"/>
        </w:numPr>
        <w:autoSpaceDE/>
        <w:autoSpaceDN/>
        <w:spacing w:after="120"/>
        <w:jc w:val="both"/>
        <w:rPr>
          <w:rFonts w:ascii="Arial" w:hAnsi="Arial" w:cs="Arial"/>
          <w:sz w:val="24"/>
          <w:szCs w:val="24"/>
        </w:rPr>
      </w:pPr>
      <w:r w:rsidRPr="000A2C3D">
        <w:rPr>
          <w:rFonts w:ascii="Arial" w:hAnsi="Arial" w:cs="Arial"/>
          <w:b/>
          <w:bCs/>
          <w:color w:val="0070C0"/>
          <w:sz w:val="24"/>
          <w:szCs w:val="24"/>
        </w:rPr>
        <w:t>Validation Exceptions</w:t>
      </w:r>
      <w:r w:rsidRPr="00C16965">
        <w:rPr>
          <w:rFonts w:ascii="Arial" w:hAnsi="Arial" w:cs="Arial"/>
          <w:sz w:val="24"/>
          <w:szCs w:val="24"/>
        </w:rPr>
        <w:t xml:space="preserve">. If a ticket is determined by certain guidelines to need validation by the Lottery after the claim period, there will be a System override to accommodate this transaction. </w:t>
      </w:r>
    </w:p>
    <w:p w:rsidRPr="00C16965" w:rsidR="00731B44" w:rsidP="00F94A18" w:rsidRDefault="00FF2230" w14:paraId="63E72634" w14:textId="7FBB1F65">
      <w:pPr>
        <w:pStyle w:val="ListParagraph"/>
        <w:widowControl/>
        <w:numPr>
          <w:ilvl w:val="2"/>
          <w:numId w:val="61"/>
        </w:numPr>
        <w:autoSpaceDE/>
        <w:autoSpaceDN/>
        <w:spacing w:after="120"/>
        <w:jc w:val="both"/>
        <w:rPr>
          <w:rFonts w:ascii="Arial" w:hAnsi="Arial" w:cs="Arial"/>
          <w:b/>
          <w:bCs/>
          <w:sz w:val="24"/>
          <w:szCs w:val="24"/>
        </w:rPr>
      </w:pPr>
      <w:r w:rsidRPr="000A2C3D">
        <w:rPr>
          <w:rFonts w:ascii="Arial" w:hAnsi="Arial" w:cs="Arial"/>
          <w:b/>
          <w:bCs/>
          <w:color w:val="0070C0"/>
          <w:sz w:val="24"/>
          <w:szCs w:val="24"/>
        </w:rPr>
        <w:t>Retention of Cashed Winners</w:t>
      </w:r>
      <w:r w:rsidRPr="00C16965">
        <w:rPr>
          <w:rFonts w:ascii="Arial" w:hAnsi="Arial" w:cs="Arial"/>
          <w:sz w:val="24"/>
          <w:szCs w:val="24"/>
        </w:rPr>
        <w:t xml:space="preserve">. The </w:t>
      </w:r>
      <w:r w:rsidR="00F9158D">
        <w:rPr>
          <w:rFonts w:ascii="Arial" w:hAnsi="Arial" w:cs="Arial"/>
          <w:sz w:val="24"/>
          <w:szCs w:val="24"/>
        </w:rPr>
        <w:t>S</w:t>
      </w:r>
      <w:r w:rsidRPr="00C16965">
        <w:rPr>
          <w:rFonts w:ascii="Arial" w:hAnsi="Arial" w:cs="Arial"/>
          <w:sz w:val="24"/>
          <w:szCs w:val="24"/>
        </w:rPr>
        <w:t>ystem must retain cashed winners draw for at least one hundred eighty (180) days, including preserving a mechanism for accessing, summarizing, and researching cashed winners.</w:t>
      </w:r>
    </w:p>
    <w:p w:rsidRPr="00C16965" w:rsidR="004651A8" w:rsidP="001B7E4A" w:rsidRDefault="004651A8" w14:paraId="73EA1E1E" w14:textId="58AA7AA3">
      <w:pPr>
        <w:pStyle w:val="ListParagraph"/>
        <w:numPr>
          <w:ilvl w:val="1"/>
          <w:numId w:val="61"/>
        </w:numPr>
        <w:spacing w:after="120"/>
        <w:rPr>
          <w:rFonts w:ascii="Arial" w:hAnsi="Arial" w:cs="Arial"/>
          <w:b/>
          <w:bCs/>
          <w:sz w:val="24"/>
          <w:szCs w:val="24"/>
        </w:rPr>
      </w:pPr>
      <w:r w:rsidRPr="000A2C3D">
        <w:rPr>
          <w:rFonts w:ascii="Arial" w:hAnsi="Arial" w:cs="Arial"/>
          <w:b/>
          <w:bCs/>
          <w:color w:val="0070C0"/>
          <w:sz w:val="24"/>
          <w:szCs w:val="24"/>
        </w:rPr>
        <w:t>Advertising Content Management System</w:t>
      </w:r>
      <w:r w:rsidRPr="00C16965">
        <w:rPr>
          <w:rFonts w:ascii="Arial" w:hAnsi="Arial" w:cs="Arial"/>
          <w:b/>
          <w:bCs/>
          <w:sz w:val="24"/>
          <w:szCs w:val="24"/>
        </w:rPr>
        <w:t xml:space="preserve">. </w:t>
      </w:r>
      <w:r w:rsidRPr="00C16965" w:rsidR="005F006C">
        <w:rPr>
          <w:rFonts w:ascii="Arial" w:hAnsi="Arial" w:cs="Arial"/>
          <w:sz w:val="24"/>
          <w:szCs w:val="24"/>
        </w:rPr>
        <w:t xml:space="preserve">The </w:t>
      </w:r>
      <w:r w:rsidR="00EF4AE2">
        <w:rPr>
          <w:rFonts w:ascii="Arial" w:hAnsi="Arial" w:cs="Arial"/>
          <w:sz w:val="24"/>
          <w:szCs w:val="24"/>
        </w:rPr>
        <w:t xml:space="preserve">Awarded </w:t>
      </w:r>
      <w:r w:rsidRPr="00C16965" w:rsidR="005F006C">
        <w:rPr>
          <w:rFonts w:ascii="Arial" w:hAnsi="Arial" w:cs="Arial"/>
          <w:sz w:val="24"/>
          <w:szCs w:val="24"/>
        </w:rPr>
        <w:t>Bidder must pro</w:t>
      </w:r>
      <w:r w:rsidR="00EF4AE2">
        <w:rPr>
          <w:rFonts w:ascii="Arial" w:hAnsi="Arial" w:cs="Arial"/>
          <w:sz w:val="24"/>
          <w:szCs w:val="24"/>
        </w:rPr>
        <w:t>vide</w:t>
      </w:r>
      <w:r w:rsidRPr="00C16965" w:rsidR="005F006C">
        <w:rPr>
          <w:rFonts w:ascii="Arial" w:hAnsi="Arial" w:cs="Arial"/>
          <w:sz w:val="24"/>
          <w:szCs w:val="24"/>
        </w:rPr>
        <w:t xml:space="preserve"> an application that facilitates management and distribution of text, audio, image, and video materials delivered to </w:t>
      </w:r>
      <w:r w:rsidR="000434F7">
        <w:rPr>
          <w:rFonts w:ascii="Arial" w:hAnsi="Arial" w:cs="Arial"/>
          <w:sz w:val="24"/>
          <w:szCs w:val="24"/>
        </w:rPr>
        <w:t>Retailer</w:t>
      </w:r>
      <w:r w:rsidRPr="00C16965" w:rsidR="005F006C">
        <w:rPr>
          <w:rFonts w:ascii="Arial" w:hAnsi="Arial" w:cs="Arial"/>
          <w:sz w:val="24"/>
          <w:szCs w:val="24"/>
        </w:rPr>
        <w:t xml:space="preserve"> terminals, player advertising displays, and other peripherals. The Lottery will manage a library of these objects that may be sent and activated for display at </w:t>
      </w:r>
      <w:r w:rsidR="000434F7">
        <w:rPr>
          <w:rFonts w:ascii="Arial" w:hAnsi="Arial" w:cs="Arial"/>
          <w:sz w:val="24"/>
          <w:szCs w:val="24"/>
        </w:rPr>
        <w:t>Retailer</w:t>
      </w:r>
      <w:r w:rsidRPr="00C16965" w:rsidR="005F006C">
        <w:rPr>
          <w:rFonts w:ascii="Arial" w:hAnsi="Arial" w:cs="Arial"/>
          <w:sz w:val="24"/>
          <w:szCs w:val="24"/>
        </w:rPr>
        <w:t xml:space="preserve"> locations. These objects will be subject to frequent refinement and replacement. The Lottery requires the ability to cross promote and follow with tracking for number of impressions. The Lottery shall be able to traffic content by region, city, zip, location, chain, and any other addressable demographic. The Lottery would also schedule program content by demographic, parts of day or time, and </w:t>
      </w:r>
      <w:r w:rsidR="000434F7">
        <w:rPr>
          <w:rFonts w:ascii="Arial" w:hAnsi="Arial" w:cs="Arial"/>
          <w:sz w:val="24"/>
          <w:szCs w:val="24"/>
        </w:rPr>
        <w:t>Retailer</w:t>
      </w:r>
      <w:r w:rsidRPr="00C16965" w:rsidR="005F006C">
        <w:rPr>
          <w:rFonts w:ascii="Arial" w:hAnsi="Arial" w:cs="Arial"/>
          <w:sz w:val="24"/>
          <w:szCs w:val="24"/>
        </w:rPr>
        <w:t xml:space="preserve"> type. </w:t>
      </w:r>
    </w:p>
    <w:p w:rsidRPr="00C16965" w:rsidR="005F006C" w:rsidP="001B7E4A" w:rsidRDefault="005F006C" w14:paraId="22D03EBF" w14:textId="541271DD">
      <w:pPr>
        <w:pStyle w:val="ListParagraph"/>
        <w:numPr>
          <w:ilvl w:val="1"/>
          <w:numId w:val="61"/>
        </w:numPr>
        <w:spacing w:after="120"/>
        <w:rPr>
          <w:rFonts w:ascii="Arial" w:hAnsi="Arial" w:cs="Arial"/>
          <w:b/>
          <w:bCs/>
          <w:sz w:val="24"/>
          <w:szCs w:val="24"/>
        </w:rPr>
      </w:pPr>
      <w:r w:rsidRPr="000A2C3D">
        <w:rPr>
          <w:rFonts w:ascii="Arial" w:hAnsi="Arial" w:cs="Arial"/>
          <w:b/>
          <w:bCs/>
          <w:color w:val="0070C0"/>
          <w:sz w:val="24"/>
          <w:szCs w:val="24"/>
        </w:rPr>
        <w:t>Cashless Transaction Reporting</w:t>
      </w:r>
      <w:r w:rsidRPr="00C16965">
        <w:rPr>
          <w:rFonts w:ascii="Arial" w:hAnsi="Arial" w:cs="Arial"/>
          <w:b/>
          <w:bCs/>
          <w:sz w:val="24"/>
          <w:szCs w:val="24"/>
        </w:rPr>
        <w:t xml:space="preserve">. </w:t>
      </w:r>
      <w:r w:rsidRPr="00C16965" w:rsidR="0007559E">
        <w:rPr>
          <w:rFonts w:ascii="Arial" w:hAnsi="Arial" w:cs="Arial"/>
          <w:sz w:val="24"/>
          <w:szCs w:val="24"/>
        </w:rPr>
        <w:t xml:space="preserve">The </w:t>
      </w:r>
      <w:r w:rsidR="00A22E12">
        <w:rPr>
          <w:rFonts w:ascii="Arial" w:hAnsi="Arial" w:cs="Arial"/>
          <w:sz w:val="24"/>
          <w:szCs w:val="24"/>
        </w:rPr>
        <w:t>Awarded Bidder must provide</w:t>
      </w:r>
      <w:r w:rsidRPr="00C16965" w:rsidR="0007559E">
        <w:rPr>
          <w:rFonts w:ascii="Arial" w:hAnsi="Arial" w:cs="Arial"/>
          <w:sz w:val="24"/>
          <w:szCs w:val="24"/>
        </w:rPr>
        <w:t xml:space="preserve"> an application with reporting tools that allow the Lottery to access data related to cashless transaction activity. This includes, but is not limited to, reporting features that provide </w:t>
      </w:r>
      <w:r w:rsidR="000434F7">
        <w:rPr>
          <w:rFonts w:ascii="Arial" w:hAnsi="Arial" w:cs="Arial"/>
          <w:sz w:val="24"/>
          <w:szCs w:val="24"/>
        </w:rPr>
        <w:t>Retailer</w:t>
      </w:r>
      <w:r w:rsidRPr="00C16965" w:rsidR="0007559E">
        <w:rPr>
          <w:rFonts w:ascii="Arial" w:hAnsi="Arial" w:cs="Arial"/>
          <w:sz w:val="24"/>
          <w:szCs w:val="24"/>
        </w:rPr>
        <w:t xml:space="preserve">-specific activity logs; balancing and dispute issues; reporting on velocity controls by payment type, day, and month; and </w:t>
      </w:r>
      <w:r w:rsidR="000434F7">
        <w:rPr>
          <w:rFonts w:ascii="Arial" w:hAnsi="Arial" w:cs="Arial"/>
          <w:sz w:val="24"/>
          <w:szCs w:val="24"/>
        </w:rPr>
        <w:t>Retailer</w:t>
      </w:r>
      <w:r w:rsidRPr="00C16965" w:rsidR="0007559E">
        <w:rPr>
          <w:rFonts w:ascii="Arial" w:hAnsi="Arial" w:cs="Arial"/>
          <w:sz w:val="24"/>
          <w:szCs w:val="24"/>
        </w:rPr>
        <w:t xml:space="preserve"> and aggregate data such as total transfer count and amount by payment type. </w:t>
      </w:r>
    </w:p>
    <w:p w:rsidRPr="00C16965" w:rsidR="0007559E" w:rsidP="001B7E4A" w:rsidRDefault="00FC6EF1" w14:paraId="2D97BA6C" w14:textId="4D20B5EA">
      <w:pPr>
        <w:pStyle w:val="ListParagraph"/>
        <w:numPr>
          <w:ilvl w:val="1"/>
          <w:numId w:val="61"/>
        </w:numPr>
        <w:spacing w:after="120"/>
        <w:rPr>
          <w:rFonts w:ascii="Arial" w:hAnsi="Arial" w:cs="Arial"/>
          <w:b/>
          <w:bCs/>
          <w:sz w:val="24"/>
          <w:szCs w:val="24"/>
        </w:rPr>
      </w:pPr>
      <w:r w:rsidRPr="000A2C3D">
        <w:rPr>
          <w:rFonts w:ascii="Arial" w:hAnsi="Arial" w:cs="Arial"/>
          <w:b/>
          <w:bCs/>
          <w:color w:val="0070C0"/>
          <w:sz w:val="24"/>
          <w:szCs w:val="24"/>
        </w:rPr>
        <w:t xml:space="preserve">Real-time Data </w:t>
      </w:r>
      <w:r w:rsidR="00342DA6">
        <w:rPr>
          <w:rFonts w:ascii="Arial" w:hAnsi="Arial" w:cs="Arial"/>
          <w:b/>
          <w:bCs/>
          <w:color w:val="0070C0"/>
          <w:sz w:val="24"/>
          <w:szCs w:val="24"/>
        </w:rPr>
        <w:t>M</w:t>
      </w:r>
      <w:r w:rsidRPr="000A2C3D">
        <w:rPr>
          <w:rFonts w:ascii="Arial" w:hAnsi="Arial" w:cs="Arial"/>
          <w:b/>
          <w:bCs/>
          <w:color w:val="0070C0"/>
          <w:sz w:val="24"/>
          <w:szCs w:val="24"/>
        </w:rPr>
        <w:t>anagement and Reporting</w:t>
      </w:r>
      <w:r w:rsidRPr="46512130">
        <w:rPr>
          <w:rFonts w:ascii="Arial" w:hAnsi="Arial" w:cs="Arial"/>
          <w:b/>
          <w:bCs/>
          <w:sz w:val="24"/>
          <w:szCs w:val="24"/>
        </w:rPr>
        <w:t xml:space="preserve">. </w:t>
      </w:r>
      <w:r w:rsidRPr="46512130" w:rsidR="00A93C99">
        <w:rPr>
          <w:rFonts w:ascii="Arial" w:hAnsi="Arial" w:cs="Arial"/>
          <w:sz w:val="24"/>
          <w:szCs w:val="24"/>
        </w:rPr>
        <w:t xml:space="preserve">While a preponderance of Lottery reporting needs will be met by near real-time Business Intelligence and Analytics addressed in </w:t>
      </w:r>
      <w:r w:rsidRPr="00792E5B" w:rsidR="4E2627F4">
        <w:rPr>
          <w:rFonts w:ascii="Arial" w:hAnsi="Arial" w:eastAsia="Arial" w:cs="Arial"/>
          <w:sz w:val="24"/>
          <w:szCs w:val="24"/>
        </w:rPr>
        <w:t xml:space="preserve">PART II, Section F </w:t>
      </w:r>
      <w:r w:rsidRPr="00792E5B" w:rsidR="00113E1C">
        <w:rPr>
          <w:rFonts w:ascii="Arial" w:hAnsi="Arial" w:eastAsia="Arial" w:cs="Arial"/>
          <w:sz w:val="24"/>
          <w:szCs w:val="24"/>
        </w:rPr>
        <w:t>15</w:t>
      </w:r>
      <w:r w:rsidRPr="00792E5B" w:rsidR="00A93C99">
        <w:rPr>
          <w:rFonts w:ascii="Arial" w:hAnsi="Arial" w:cs="Arial"/>
          <w:sz w:val="24"/>
          <w:szCs w:val="24"/>
        </w:rPr>
        <w:t xml:space="preserve"> (Business Intelligence, Analytics and Reporting),</w:t>
      </w:r>
      <w:r w:rsidRPr="46512130" w:rsidR="00A93C99">
        <w:rPr>
          <w:rFonts w:ascii="Arial" w:hAnsi="Arial" w:cs="Arial"/>
          <w:sz w:val="24"/>
          <w:szCs w:val="24"/>
        </w:rPr>
        <w:t xml:space="preserve"> the system must provide a stable and redundant database and reporting application to facilitate accurate direct (select and specific only) and in-direct real-time reporting on Lottery data. This includes, but is not limited to, games, transactions, and warehouse and </w:t>
      </w:r>
      <w:r w:rsidRPr="46512130" w:rsidR="000434F7">
        <w:rPr>
          <w:rFonts w:ascii="Arial" w:hAnsi="Arial" w:cs="Arial"/>
          <w:sz w:val="24"/>
          <w:szCs w:val="24"/>
        </w:rPr>
        <w:t>Retailer</w:t>
      </w:r>
      <w:r w:rsidRPr="46512130" w:rsidR="00A93C99">
        <w:rPr>
          <w:rFonts w:ascii="Arial" w:hAnsi="Arial" w:cs="Arial"/>
          <w:sz w:val="24"/>
          <w:szCs w:val="24"/>
        </w:rPr>
        <w:t xml:space="preserve"> status activities. The final specifications, access, users, and reporting needs required to be supported with real-time access will be developed with the </w:t>
      </w:r>
      <w:r w:rsidR="00A22E12">
        <w:rPr>
          <w:rFonts w:ascii="Arial" w:hAnsi="Arial" w:cs="Arial"/>
          <w:sz w:val="24"/>
          <w:szCs w:val="24"/>
        </w:rPr>
        <w:t xml:space="preserve">Awarded </w:t>
      </w:r>
      <w:r w:rsidRPr="46512130" w:rsidR="00A93C99">
        <w:rPr>
          <w:rFonts w:ascii="Arial" w:hAnsi="Arial" w:cs="Arial"/>
          <w:sz w:val="24"/>
          <w:szCs w:val="24"/>
        </w:rPr>
        <w:t xml:space="preserve">Bidder as part of the Conversion specification process and in conjunction with reporting needs defined throughout this RFP including, but not limited </w:t>
      </w:r>
      <w:r w:rsidRPr="00792E5B" w:rsidR="00A93C99">
        <w:rPr>
          <w:rFonts w:ascii="Arial" w:hAnsi="Arial" w:cs="Arial"/>
          <w:sz w:val="24"/>
          <w:szCs w:val="24"/>
        </w:rPr>
        <w:t xml:space="preserve">to, </w:t>
      </w:r>
      <w:r w:rsidRPr="00792E5B" w:rsidR="00917D0B">
        <w:rPr>
          <w:rFonts w:ascii="Arial" w:hAnsi="Arial" w:cs="Arial"/>
          <w:sz w:val="24"/>
          <w:szCs w:val="24"/>
        </w:rPr>
        <w:t>PART II, Section F 15</w:t>
      </w:r>
      <w:r w:rsidRPr="00792E5B" w:rsidR="00A93C99">
        <w:rPr>
          <w:rFonts w:ascii="Arial" w:hAnsi="Arial" w:cs="Arial"/>
          <w:sz w:val="24"/>
          <w:szCs w:val="24"/>
        </w:rPr>
        <w:t xml:space="preserve"> (Business Intelligence, Analytics and Reporting). The following reflects initial thinking regarding scope and needs. It is expected that required</w:t>
      </w:r>
      <w:r w:rsidRPr="46512130" w:rsidR="00A93C99">
        <w:rPr>
          <w:rFonts w:ascii="Arial" w:hAnsi="Arial" w:cs="Arial"/>
          <w:sz w:val="24"/>
          <w:szCs w:val="24"/>
        </w:rPr>
        <w:t xml:space="preserve"> reporting capabilities defined throughout this document and during the specification process may change throughout the life of the Contract. </w:t>
      </w:r>
    </w:p>
    <w:p w:rsidRPr="00C16965" w:rsidR="00A93C99" w:rsidP="001B7E4A" w:rsidRDefault="00A93C99" w14:paraId="0779058F" w14:textId="4B0B3CC1">
      <w:pPr>
        <w:pStyle w:val="ListParagraph"/>
        <w:widowControl/>
        <w:numPr>
          <w:ilvl w:val="2"/>
          <w:numId w:val="70"/>
        </w:numPr>
        <w:autoSpaceDE/>
        <w:autoSpaceDN/>
        <w:spacing w:after="120"/>
        <w:jc w:val="both"/>
        <w:rPr>
          <w:rFonts w:ascii="Arial" w:hAnsi="Arial" w:cs="Arial"/>
          <w:b/>
          <w:bCs/>
          <w:sz w:val="24"/>
          <w:szCs w:val="24"/>
        </w:rPr>
      </w:pPr>
      <w:r w:rsidRPr="00C16965">
        <w:rPr>
          <w:rFonts w:ascii="Arial" w:hAnsi="Arial" w:cs="Arial"/>
          <w:b/>
          <w:bCs/>
          <w:sz w:val="24"/>
          <w:szCs w:val="24"/>
        </w:rPr>
        <w:t>General Requirements</w:t>
      </w:r>
    </w:p>
    <w:p w:rsidRPr="00C16965" w:rsidR="00030ABC" w:rsidP="001B7E4A" w:rsidRDefault="00030ABC" w14:paraId="35257502" w14:textId="3169B454">
      <w:pPr>
        <w:pStyle w:val="ListParagraph"/>
        <w:widowControl/>
        <w:numPr>
          <w:ilvl w:val="3"/>
          <w:numId w:val="70"/>
        </w:numPr>
        <w:autoSpaceDE/>
        <w:autoSpaceDN/>
        <w:spacing w:after="120"/>
        <w:jc w:val="both"/>
        <w:rPr>
          <w:rFonts w:ascii="Arial" w:hAnsi="Arial" w:cs="Arial"/>
          <w:sz w:val="24"/>
          <w:szCs w:val="24"/>
        </w:rPr>
      </w:pPr>
      <w:r w:rsidRPr="000A2C3D">
        <w:rPr>
          <w:rFonts w:ascii="Arial" w:hAnsi="Arial" w:cs="Arial"/>
          <w:b/>
          <w:bCs/>
          <w:color w:val="0070C0"/>
          <w:sz w:val="24"/>
          <w:szCs w:val="24"/>
        </w:rPr>
        <w:t>Database Access</w:t>
      </w:r>
      <w:r w:rsidRPr="00C16965">
        <w:rPr>
          <w:rFonts w:ascii="Arial" w:hAnsi="Arial" w:cs="Arial"/>
          <w:sz w:val="24"/>
          <w:szCs w:val="24"/>
        </w:rPr>
        <w:t xml:space="preserve">. The Lottery requires access to real time Lottery related gaming information collected by the </w:t>
      </w:r>
      <w:r w:rsidR="00955D8B">
        <w:rPr>
          <w:rFonts w:ascii="Arial" w:hAnsi="Arial" w:cs="Arial"/>
          <w:sz w:val="24"/>
          <w:szCs w:val="24"/>
        </w:rPr>
        <w:t xml:space="preserve">Awarded </w:t>
      </w:r>
      <w:r w:rsidRPr="00C16965">
        <w:rPr>
          <w:rFonts w:ascii="Arial" w:hAnsi="Arial" w:cs="Arial"/>
          <w:sz w:val="24"/>
          <w:szCs w:val="24"/>
        </w:rPr>
        <w:t xml:space="preserve">Bidder including, but not limited to, </w:t>
      </w:r>
      <w:r w:rsidR="000434F7">
        <w:rPr>
          <w:rFonts w:ascii="Arial" w:hAnsi="Arial" w:cs="Arial"/>
          <w:sz w:val="24"/>
          <w:szCs w:val="24"/>
        </w:rPr>
        <w:t>Retailer</w:t>
      </w:r>
      <w:r w:rsidRPr="00C16965">
        <w:rPr>
          <w:rFonts w:ascii="Arial" w:hAnsi="Arial" w:cs="Arial"/>
          <w:sz w:val="24"/>
          <w:szCs w:val="24"/>
        </w:rPr>
        <w:t xml:space="preserve"> data, sales records, terminal maintenance data, and daily transactions, for scheduled and ad hoc reporting. The </w:t>
      </w:r>
      <w:r w:rsidR="00955D8B">
        <w:rPr>
          <w:rFonts w:ascii="Arial" w:hAnsi="Arial" w:cs="Arial"/>
          <w:sz w:val="24"/>
          <w:szCs w:val="24"/>
        </w:rPr>
        <w:t xml:space="preserve">Awarded </w:t>
      </w:r>
      <w:r w:rsidRPr="00C16965">
        <w:rPr>
          <w:rFonts w:ascii="Arial" w:hAnsi="Arial" w:cs="Arial"/>
          <w:sz w:val="24"/>
          <w:szCs w:val="24"/>
        </w:rPr>
        <w:t>Bidder shall ensure database integrity, manage and maintain database structure, and manage user access. Lottery access to databases shall be limited to Web-driven interfaces. Lottery staff shall not have the ability to change database structure or change application-level code.</w:t>
      </w:r>
    </w:p>
    <w:p w:rsidRPr="00C16965" w:rsidR="00030ABC" w:rsidP="001B7E4A" w:rsidRDefault="00030ABC" w14:paraId="7906A04B" w14:textId="66824B68">
      <w:pPr>
        <w:pStyle w:val="ListParagraph"/>
        <w:widowControl/>
        <w:numPr>
          <w:ilvl w:val="3"/>
          <w:numId w:val="70"/>
        </w:numPr>
        <w:autoSpaceDE/>
        <w:autoSpaceDN/>
        <w:spacing w:after="120"/>
        <w:jc w:val="both"/>
        <w:rPr>
          <w:rFonts w:ascii="Arial" w:hAnsi="Arial" w:cs="Arial"/>
          <w:sz w:val="24"/>
          <w:szCs w:val="24"/>
        </w:rPr>
      </w:pPr>
      <w:r w:rsidRPr="000A2C3D">
        <w:rPr>
          <w:rFonts w:ascii="Arial" w:hAnsi="Arial" w:cs="Arial"/>
          <w:b/>
          <w:bCs/>
          <w:color w:val="0070C0"/>
          <w:sz w:val="24"/>
          <w:szCs w:val="24"/>
        </w:rPr>
        <w:t>Reporting Tool Set</w:t>
      </w:r>
      <w:r w:rsidRPr="00C16965">
        <w:rPr>
          <w:rFonts w:ascii="Arial" w:hAnsi="Arial" w:cs="Arial"/>
          <w:sz w:val="24"/>
          <w:szCs w:val="24"/>
        </w:rPr>
        <w:t xml:space="preserve">. The </w:t>
      </w:r>
      <w:r w:rsidR="00955D8B">
        <w:rPr>
          <w:rFonts w:ascii="Arial" w:hAnsi="Arial" w:cs="Arial"/>
          <w:sz w:val="24"/>
          <w:szCs w:val="24"/>
        </w:rPr>
        <w:t xml:space="preserve">Awarded </w:t>
      </w:r>
      <w:r w:rsidRPr="00C16965">
        <w:rPr>
          <w:rFonts w:ascii="Arial" w:hAnsi="Arial" w:cs="Arial"/>
          <w:sz w:val="24"/>
          <w:szCs w:val="24"/>
        </w:rPr>
        <w:t xml:space="preserve">Bidder must provide a software application for accessing, reporting on, and downloading data. The Lottery's access to data on the active System may be read-only and may employ a separate copy of the data on a separate </w:t>
      </w:r>
      <w:r w:rsidRPr="00C16965">
        <w:rPr>
          <w:rFonts w:ascii="Arial" w:hAnsi="Arial" w:cs="Arial"/>
          <w:sz w:val="24"/>
          <w:szCs w:val="24"/>
        </w:rPr>
        <w:t xml:space="preserve">host from the active System, since the Lottery does not intend any negative impact on production operations or gaming response.  </w:t>
      </w:r>
    </w:p>
    <w:p w:rsidRPr="00C16965" w:rsidR="00030ABC" w:rsidP="001B7E4A" w:rsidRDefault="00030ABC" w14:paraId="0E4063E5" w14:textId="77777777">
      <w:pPr>
        <w:pStyle w:val="ListParagraph"/>
        <w:widowControl/>
        <w:numPr>
          <w:ilvl w:val="3"/>
          <w:numId w:val="70"/>
        </w:numPr>
        <w:autoSpaceDE/>
        <w:autoSpaceDN/>
        <w:spacing w:after="120"/>
        <w:jc w:val="both"/>
        <w:rPr>
          <w:rFonts w:ascii="Arial" w:hAnsi="Arial" w:cs="Arial"/>
          <w:sz w:val="24"/>
          <w:szCs w:val="24"/>
        </w:rPr>
      </w:pPr>
      <w:r w:rsidRPr="000A2C3D">
        <w:rPr>
          <w:rFonts w:ascii="Arial" w:hAnsi="Arial" w:cs="Arial"/>
          <w:b/>
          <w:bCs/>
          <w:color w:val="0070C0"/>
          <w:sz w:val="24"/>
          <w:szCs w:val="24"/>
        </w:rPr>
        <w:t>History</w:t>
      </w:r>
      <w:r w:rsidRPr="00C16965">
        <w:rPr>
          <w:rFonts w:ascii="Arial" w:hAnsi="Arial" w:cs="Arial"/>
          <w:sz w:val="24"/>
          <w:szCs w:val="24"/>
        </w:rPr>
        <w:t>. The database must contain summarized sales history for the term of the Contract including recent detailed transaction history. Older transaction detail must also be available, at least from archives.</w:t>
      </w:r>
    </w:p>
    <w:p w:rsidRPr="00C16965" w:rsidR="00030ABC" w:rsidP="001B7E4A" w:rsidRDefault="00030ABC" w14:paraId="57450B67" w14:textId="77777777">
      <w:pPr>
        <w:pStyle w:val="ListParagraph"/>
        <w:widowControl/>
        <w:numPr>
          <w:ilvl w:val="3"/>
          <w:numId w:val="70"/>
        </w:numPr>
        <w:autoSpaceDE/>
        <w:autoSpaceDN/>
        <w:spacing w:after="120"/>
        <w:jc w:val="both"/>
        <w:rPr>
          <w:rFonts w:ascii="Arial" w:hAnsi="Arial" w:cs="Arial"/>
          <w:sz w:val="24"/>
          <w:szCs w:val="24"/>
        </w:rPr>
      </w:pPr>
      <w:r w:rsidRPr="000A2C3D">
        <w:rPr>
          <w:rFonts w:ascii="Arial" w:hAnsi="Arial" w:cs="Arial"/>
          <w:b/>
          <w:bCs/>
          <w:color w:val="0070C0"/>
          <w:sz w:val="24"/>
          <w:szCs w:val="24"/>
        </w:rPr>
        <w:t>Report Export</w:t>
      </w:r>
      <w:r w:rsidRPr="00C16965">
        <w:rPr>
          <w:rFonts w:ascii="Arial" w:hAnsi="Arial" w:cs="Arial"/>
          <w:sz w:val="24"/>
          <w:szCs w:val="24"/>
        </w:rPr>
        <w:t xml:space="preserve">. Reports must be exportable to common data management tools including, but not limited to, PDF, Excel (XLS, XLSX), CSV, and TXT.   </w:t>
      </w:r>
    </w:p>
    <w:p w:rsidRPr="00D85B96" w:rsidR="00030ABC" w:rsidP="001B7E4A" w:rsidRDefault="00030ABC" w14:paraId="190F16A6" w14:textId="10C8F78F">
      <w:pPr>
        <w:pStyle w:val="ListParagraph"/>
        <w:widowControl/>
        <w:numPr>
          <w:ilvl w:val="3"/>
          <w:numId w:val="70"/>
        </w:numPr>
        <w:autoSpaceDE/>
        <w:autoSpaceDN/>
        <w:spacing w:after="120"/>
        <w:jc w:val="both"/>
        <w:rPr>
          <w:rFonts w:ascii="Arial" w:hAnsi="Arial" w:cs="Arial"/>
          <w:b/>
          <w:bCs/>
          <w:sz w:val="24"/>
          <w:szCs w:val="24"/>
        </w:rPr>
      </w:pPr>
      <w:r w:rsidRPr="000A2C3D">
        <w:rPr>
          <w:rFonts w:ascii="Arial" w:hAnsi="Arial" w:cs="Arial"/>
          <w:b/>
          <w:bCs/>
          <w:color w:val="0070C0"/>
          <w:sz w:val="24"/>
          <w:szCs w:val="24"/>
        </w:rPr>
        <w:t>Report Options</w:t>
      </w:r>
      <w:r w:rsidRPr="00C16965">
        <w:rPr>
          <w:rFonts w:ascii="Arial" w:hAnsi="Arial" w:cs="Arial"/>
          <w:sz w:val="24"/>
          <w:szCs w:val="24"/>
        </w:rPr>
        <w:t>. The Lottery requires (unless otherwise specified) that all reports be date-driven and capable of being sorted and filtered. Filtering options are to be resolved with the Lottery.</w:t>
      </w:r>
    </w:p>
    <w:p w:rsidRPr="00C16965" w:rsidR="00030ABC" w:rsidP="001B7E4A" w:rsidRDefault="00804F1D" w14:paraId="661E0838" w14:textId="3F98DCDB">
      <w:pPr>
        <w:pStyle w:val="ListParagraph"/>
        <w:numPr>
          <w:ilvl w:val="1"/>
          <w:numId w:val="61"/>
        </w:numPr>
        <w:spacing w:after="120"/>
        <w:rPr>
          <w:rFonts w:ascii="Arial" w:hAnsi="Arial" w:cs="Arial"/>
          <w:b/>
          <w:bCs/>
          <w:sz w:val="24"/>
          <w:szCs w:val="24"/>
        </w:rPr>
      </w:pPr>
      <w:r w:rsidRPr="00C16965">
        <w:rPr>
          <w:rFonts w:ascii="Arial" w:hAnsi="Arial" w:cs="Arial"/>
          <w:b/>
          <w:bCs/>
          <w:sz w:val="24"/>
          <w:szCs w:val="24"/>
        </w:rPr>
        <w:t xml:space="preserve">Business Intelligence, Analytics and Reporting. </w:t>
      </w:r>
      <w:r w:rsidR="00955D8B">
        <w:rPr>
          <w:rFonts w:ascii="Arial" w:hAnsi="Arial" w:cs="Arial"/>
          <w:sz w:val="24"/>
          <w:szCs w:val="24"/>
        </w:rPr>
        <w:t>The Awarded Bidder must provide</w:t>
      </w:r>
      <w:r w:rsidRPr="00C16965" w:rsidR="008077F2">
        <w:rPr>
          <w:rFonts w:ascii="Arial" w:hAnsi="Arial" w:cs="Arial"/>
          <w:sz w:val="24"/>
          <w:szCs w:val="24"/>
        </w:rPr>
        <w:t xml:space="preserve"> a stable and redundant integrated database reflective of transactional, account and activity data from multiple sources potentially including games, </w:t>
      </w:r>
      <w:r w:rsidR="000434F7">
        <w:rPr>
          <w:rFonts w:ascii="Arial" w:hAnsi="Arial" w:cs="Arial"/>
          <w:sz w:val="24"/>
          <w:szCs w:val="24"/>
        </w:rPr>
        <w:t>Retailer</w:t>
      </w:r>
      <w:r w:rsidRPr="00C16965" w:rsidR="008077F2">
        <w:rPr>
          <w:rFonts w:ascii="Arial" w:hAnsi="Arial" w:cs="Arial"/>
          <w:sz w:val="24"/>
          <w:szCs w:val="24"/>
        </w:rPr>
        <w:t xml:space="preserve">, warehouse and distribution, accounting, claims, Salesforce automation, tell-sell, third-party applications, robust intelligence, reporting, and visualization and analytics application. This shall have self-service roles-based access for up to one (1) Lottery designated user and view only access for up to four (4) Lottery designated users, ongoing database and application administration and management, and design and management of a wide assortment of static and dynamic management and administrative reports. The final specifications, access, users, and reporting needs required to be supported with Business Intelligence, Analytics and Reporting will be developed with the </w:t>
      </w:r>
      <w:r w:rsidR="00955D8B">
        <w:rPr>
          <w:rFonts w:ascii="Arial" w:hAnsi="Arial" w:cs="Arial"/>
          <w:sz w:val="24"/>
          <w:szCs w:val="24"/>
        </w:rPr>
        <w:t>Awarded Bidder</w:t>
      </w:r>
      <w:r w:rsidRPr="00C16965" w:rsidR="00955D8B">
        <w:rPr>
          <w:rFonts w:ascii="Arial" w:hAnsi="Arial" w:cs="Arial"/>
          <w:sz w:val="24"/>
          <w:szCs w:val="24"/>
        </w:rPr>
        <w:t xml:space="preserve"> </w:t>
      </w:r>
      <w:r w:rsidRPr="00C16965" w:rsidR="008077F2">
        <w:rPr>
          <w:rFonts w:ascii="Arial" w:hAnsi="Arial" w:cs="Arial"/>
          <w:sz w:val="24"/>
          <w:szCs w:val="24"/>
        </w:rPr>
        <w:t xml:space="preserve">as part of a specification process and in conjunction with reporting needs defined throughout this RFP including, but not limited to, </w:t>
      </w:r>
      <w:r w:rsidR="00017717">
        <w:rPr>
          <w:rFonts w:ascii="Arial" w:hAnsi="Arial" w:cs="Arial"/>
          <w:sz w:val="24"/>
          <w:szCs w:val="24"/>
        </w:rPr>
        <w:t>Part II Section F 14</w:t>
      </w:r>
      <w:r w:rsidRPr="00C16965" w:rsidR="008077F2">
        <w:rPr>
          <w:rFonts w:ascii="Arial" w:hAnsi="Arial" w:cs="Arial"/>
          <w:sz w:val="24"/>
          <w:szCs w:val="24"/>
        </w:rPr>
        <w:t xml:space="preserve"> (Real-time Data Management and Reporting). The following reflects currently defined scope and needs. It is expected that required reporting capabilities defined throughout this document and during the specification process may change throughout the life of the Contract.</w:t>
      </w:r>
    </w:p>
    <w:p w:rsidRPr="00C16965" w:rsidR="008077F2" w:rsidP="001B7E4A" w:rsidRDefault="008077F2" w14:paraId="09B9140B" w14:textId="6E6A0A31">
      <w:pPr>
        <w:pStyle w:val="ListParagraph"/>
        <w:widowControl/>
        <w:numPr>
          <w:ilvl w:val="2"/>
          <w:numId w:val="71"/>
        </w:numPr>
        <w:autoSpaceDE/>
        <w:autoSpaceDN/>
        <w:spacing w:after="120"/>
        <w:jc w:val="both"/>
        <w:rPr>
          <w:rFonts w:ascii="Arial" w:hAnsi="Arial" w:cs="Arial"/>
          <w:b/>
          <w:bCs/>
          <w:sz w:val="24"/>
          <w:szCs w:val="24"/>
        </w:rPr>
      </w:pPr>
      <w:r w:rsidRPr="00C16965">
        <w:rPr>
          <w:rFonts w:ascii="Arial" w:hAnsi="Arial" w:cs="Arial"/>
          <w:b/>
          <w:bCs/>
          <w:sz w:val="24"/>
          <w:szCs w:val="24"/>
        </w:rPr>
        <w:t>General Requirements</w:t>
      </w:r>
    </w:p>
    <w:p w:rsidRPr="00C16965" w:rsidR="00AB2027" w:rsidP="001B7E4A" w:rsidRDefault="00AB2027" w14:paraId="477784FF" w14:textId="3A11E9F1">
      <w:pPr>
        <w:pStyle w:val="ListParagraph"/>
        <w:widowControl/>
        <w:numPr>
          <w:ilvl w:val="3"/>
          <w:numId w:val="71"/>
        </w:numPr>
        <w:autoSpaceDE/>
        <w:autoSpaceDN/>
        <w:spacing w:after="120"/>
        <w:jc w:val="both"/>
        <w:rPr>
          <w:rFonts w:ascii="Arial" w:hAnsi="Arial" w:cs="Arial"/>
          <w:sz w:val="24"/>
          <w:szCs w:val="24"/>
        </w:rPr>
      </w:pPr>
      <w:r w:rsidRPr="000A2C3D">
        <w:rPr>
          <w:rFonts w:ascii="Arial" w:hAnsi="Arial" w:cs="Arial"/>
          <w:b/>
          <w:bCs/>
          <w:color w:val="0070C0"/>
          <w:sz w:val="24"/>
          <w:szCs w:val="24"/>
        </w:rPr>
        <w:t>Database Practices</w:t>
      </w:r>
      <w:r w:rsidRPr="00C16965">
        <w:rPr>
          <w:rFonts w:ascii="Arial" w:hAnsi="Arial" w:cs="Arial"/>
          <w:sz w:val="24"/>
          <w:szCs w:val="24"/>
        </w:rPr>
        <w:t xml:space="preserve">. The Lottery requires access to near real time (updated daily) integrated database, organized and managed by the </w:t>
      </w:r>
      <w:r w:rsidR="00231CF9">
        <w:rPr>
          <w:rFonts w:ascii="Arial" w:hAnsi="Arial" w:cs="Arial"/>
          <w:sz w:val="24"/>
          <w:szCs w:val="24"/>
        </w:rPr>
        <w:t xml:space="preserve">Awarded </w:t>
      </w:r>
      <w:r w:rsidRPr="00C16965">
        <w:rPr>
          <w:rFonts w:ascii="Arial" w:hAnsi="Arial" w:cs="Arial"/>
          <w:sz w:val="24"/>
          <w:szCs w:val="24"/>
        </w:rPr>
        <w:t xml:space="preserve">Bidder including, but not limited to, data from </w:t>
      </w:r>
      <w:r w:rsidR="000434F7">
        <w:rPr>
          <w:rFonts w:ascii="Arial" w:hAnsi="Arial" w:cs="Arial"/>
          <w:sz w:val="24"/>
          <w:szCs w:val="24"/>
        </w:rPr>
        <w:t>Retailer</w:t>
      </w:r>
      <w:r w:rsidRPr="00C16965">
        <w:rPr>
          <w:rFonts w:ascii="Arial" w:hAnsi="Arial" w:cs="Arial"/>
          <w:sz w:val="24"/>
          <w:szCs w:val="24"/>
        </w:rPr>
        <w:t xml:space="preserve"> transactions, instant and draw games, </w:t>
      </w:r>
      <w:r w:rsidR="000434F7">
        <w:rPr>
          <w:rFonts w:ascii="Arial" w:hAnsi="Arial" w:cs="Arial"/>
          <w:sz w:val="24"/>
          <w:szCs w:val="24"/>
        </w:rPr>
        <w:t>Retailer</w:t>
      </w:r>
      <w:r w:rsidRPr="00C16965">
        <w:rPr>
          <w:rFonts w:ascii="Arial" w:hAnsi="Arial" w:cs="Arial"/>
          <w:sz w:val="24"/>
          <w:szCs w:val="24"/>
        </w:rPr>
        <w:t xml:space="preserve"> account and merchandising, Salesforce automation, player rewards, Tri-state Lotto, warehouse and shipping, distribution, accounting, </w:t>
      </w:r>
      <w:proofErr w:type="spellStart"/>
      <w:r w:rsidRPr="00C16965">
        <w:rPr>
          <w:rFonts w:ascii="Arial" w:hAnsi="Arial" w:cs="Arial"/>
          <w:sz w:val="24"/>
          <w:szCs w:val="24"/>
        </w:rPr>
        <w:t>tel</w:t>
      </w:r>
      <w:proofErr w:type="spellEnd"/>
      <w:r w:rsidRPr="00C16965">
        <w:rPr>
          <w:rFonts w:ascii="Arial" w:hAnsi="Arial" w:cs="Arial"/>
          <w:sz w:val="24"/>
          <w:szCs w:val="24"/>
        </w:rPr>
        <w:t xml:space="preserve">-sell, security, and terminal maintenance for scheduled and ad hoc inquiry and reporting. Population of roles-based dashboards are required. The </w:t>
      </w:r>
      <w:r w:rsidR="00231CF9">
        <w:rPr>
          <w:rFonts w:ascii="Arial" w:hAnsi="Arial" w:cs="Arial"/>
          <w:sz w:val="24"/>
          <w:szCs w:val="24"/>
        </w:rPr>
        <w:t xml:space="preserve">Awarded </w:t>
      </w:r>
      <w:r w:rsidRPr="00C16965">
        <w:rPr>
          <w:rFonts w:ascii="Arial" w:hAnsi="Arial" w:cs="Arial"/>
          <w:sz w:val="24"/>
          <w:szCs w:val="24"/>
        </w:rPr>
        <w:t xml:space="preserve">Bidder shall ensure database integrity, manage and maintain database structure, and manage user access while maintaining consistent and clear use of database definitions. Lottery access to the database shall be limited to business intelligence application access and shall not have the ability to change database structure or change application-level code. </w:t>
      </w:r>
    </w:p>
    <w:p w:rsidRPr="00C16965" w:rsidR="00AB2027" w:rsidP="001B7E4A" w:rsidRDefault="00AB2027" w14:paraId="4F360CDE" w14:textId="11FE53C6">
      <w:pPr>
        <w:pStyle w:val="ListParagraph"/>
        <w:widowControl/>
        <w:numPr>
          <w:ilvl w:val="3"/>
          <w:numId w:val="71"/>
        </w:numPr>
        <w:autoSpaceDE/>
        <w:autoSpaceDN/>
        <w:spacing w:after="120"/>
        <w:jc w:val="both"/>
        <w:rPr>
          <w:rFonts w:ascii="Arial" w:hAnsi="Arial" w:cs="Arial"/>
          <w:sz w:val="24"/>
          <w:szCs w:val="24"/>
        </w:rPr>
      </w:pPr>
      <w:r w:rsidRPr="000A2C3D">
        <w:rPr>
          <w:rFonts w:ascii="Arial" w:hAnsi="Arial" w:cs="Arial"/>
          <w:b/>
          <w:bCs/>
          <w:color w:val="0070C0"/>
          <w:sz w:val="24"/>
          <w:szCs w:val="24"/>
        </w:rPr>
        <w:t>Business Intelligence, Reporting, Visualization, Analytics</w:t>
      </w:r>
      <w:r w:rsidRPr="00C16965">
        <w:rPr>
          <w:rFonts w:ascii="Arial" w:hAnsi="Arial" w:cs="Arial"/>
          <w:sz w:val="24"/>
          <w:szCs w:val="24"/>
        </w:rPr>
        <w:t xml:space="preserve">. The </w:t>
      </w:r>
      <w:r w:rsidR="00231CF9">
        <w:rPr>
          <w:rFonts w:ascii="Arial" w:hAnsi="Arial" w:cs="Arial"/>
          <w:sz w:val="24"/>
          <w:szCs w:val="24"/>
        </w:rPr>
        <w:t xml:space="preserve">Awarded </w:t>
      </w:r>
      <w:r w:rsidRPr="00C16965">
        <w:rPr>
          <w:rFonts w:ascii="Arial" w:hAnsi="Arial" w:cs="Arial"/>
          <w:sz w:val="24"/>
          <w:szCs w:val="24"/>
        </w:rPr>
        <w:t xml:space="preserve">Bidder must provide software for accessing, reporting on, analyzing, tracking, and downloading information regarding game sales, distribution, accounting, Salesforce, key account activities and more. Application should support design, designation and administration of </w:t>
      </w:r>
      <w:proofErr w:type="gramStart"/>
      <w:r w:rsidRPr="00C16965">
        <w:rPr>
          <w:rFonts w:ascii="Arial" w:hAnsi="Arial" w:cs="Arial"/>
          <w:sz w:val="24"/>
          <w:szCs w:val="24"/>
        </w:rPr>
        <w:t>roles</w:t>
      </w:r>
      <w:proofErr w:type="gramEnd"/>
      <w:r w:rsidRPr="00C16965">
        <w:rPr>
          <w:rFonts w:ascii="Arial" w:hAnsi="Arial" w:cs="Arial"/>
          <w:sz w:val="24"/>
          <w:szCs w:val="24"/>
        </w:rPr>
        <w:t>-based permissions, ad-hoc queries, dashboards, and reporting.</w:t>
      </w:r>
    </w:p>
    <w:p w:rsidRPr="00C16965" w:rsidR="00AB2027" w:rsidP="001B7E4A" w:rsidRDefault="00AB2027" w14:paraId="67987F81" w14:textId="46B0752A">
      <w:pPr>
        <w:pStyle w:val="ListParagraph"/>
        <w:widowControl/>
        <w:numPr>
          <w:ilvl w:val="3"/>
          <w:numId w:val="71"/>
        </w:numPr>
        <w:autoSpaceDE/>
        <w:autoSpaceDN/>
        <w:spacing w:after="120"/>
        <w:jc w:val="both"/>
        <w:rPr>
          <w:rFonts w:ascii="Arial" w:hAnsi="Arial" w:cs="Arial"/>
          <w:sz w:val="24"/>
          <w:szCs w:val="24"/>
        </w:rPr>
      </w:pPr>
      <w:r w:rsidRPr="000A2C3D">
        <w:rPr>
          <w:rFonts w:ascii="Arial" w:hAnsi="Arial" w:cs="Arial"/>
          <w:b/>
          <w:bCs/>
          <w:color w:val="0070C0"/>
          <w:sz w:val="24"/>
          <w:szCs w:val="24"/>
        </w:rPr>
        <w:t>History</w:t>
      </w:r>
      <w:r w:rsidRPr="00C16965">
        <w:rPr>
          <w:rFonts w:ascii="Arial" w:hAnsi="Arial" w:cs="Arial"/>
          <w:sz w:val="24"/>
          <w:szCs w:val="24"/>
        </w:rPr>
        <w:t xml:space="preserve">. The Lottery and </w:t>
      </w:r>
      <w:r w:rsidR="00231CF9">
        <w:rPr>
          <w:rFonts w:ascii="Arial" w:hAnsi="Arial" w:cs="Arial"/>
          <w:sz w:val="24"/>
          <w:szCs w:val="24"/>
        </w:rPr>
        <w:t xml:space="preserve">Awarded </w:t>
      </w:r>
      <w:r w:rsidRPr="00C16965">
        <w:rPr>
          <w:rFonts w:ascii="Arial" w:hAnsi="Arial" w:cs="Arial"/>
          <w:sz w:val="24"/>
          <w:szCs w:val="24"/>
        </w:rPr>
        <w:t xml:space="preserve">Bidder will establish historical data and reporting requirements for conversion of existing data and set expectations for data retention and availability throughout the life of the contract. </w:t>
      </w:r>
    </w:p>
    <w:p w:rsidRPr="00C16965" w:rsidR="00AB2027" w:rsidP="001B7E4A" w:rsidRDefault="00AB2027" w14:paraId="6060766A" w14:textId="77777777">
      <w:pPr>
        <w:pStyle w:val="ListParagraph"/>
        <w:widowControl/>
        <w:numPr>
          <w:ilvl w:val="3"/>
          <w:numId w:val="71"/>
        </w:numPr>
        <w:autoSpaceDE/>
        <w:autoSpaceDN/>
        <w:spacing w:after="120"/>
        <w:jc w:val="both"/>
        <w:rPr>
          <w:rFonts w:ascii="Arial" w:hAnsi="Arial" w:cs="Arial"/>
          <w:sz w:val="24"/>
          <w:szCs w:val="24"/>
        </w:rPr>
      </w:pPr>
      <w:r w:rsidRPr="000A2C3D">
        <w:rPr>
          <w:rFonts w:ascii="Arial" w:hAnsi="Arial" w:cs="Arial"/>
          <w:b/>
          <w:bCs/>
          <w:color w:val="0070C0"/>
          <w:sz w:val="24"/>
          <w:szCs w:val="24"/>
        </w:rPr>
        <w:t>Report Export</w:t>
      </w:r>
      <w:r w:rsidRPr="00C16965">
        <w:rPr>
          <w:rFonts w:ascii="Arial" w:hAnsi="Arial" w:cs="Arial"/>
          <w:sz w:val="24"/>
          <w:szCs w:val="24"/>
        </w:rPr>
        <w:t xml:space="preserve">. Reports generated by the application must be exportable and sharable to common data management tools including, but not limited to, PDF, Excel (XLS, XLSX), CSV, and TXT.    </w:t>
      </w:r>
    </w:p>
    <w:p w:rsidRPr="00C16965" w:rsidR="00AB2027" w:rsidP="001B7E4A" w:rsidRDefault="00AB2027" w14:paraId="6FABB8B1" w14:textId="31618148">
      <w:pPr>
        <w:pStyle w:val="ListParagraph"/>
        <w:widowControl/>
        <w:numPr>
          <w:ilvl w:val="3"/>
          <w:numId w:val="71"/>
        </w:numPr>
        <w:autoSpaceDE/>
        <w:autoSpaceDN/>
        <w:spacing w:after="120"/>
        <w:jc w:val="both"/>
        <w:rPr>
          <w:rFonts w:ascii="Arial" w:hAnsi="Arial" w:cs="Arial"/>
          <w:sz w:val="24"/>
          <w:szCs w:val="24"/>
        </w:rPr>
      </w:pPr>
      <w:r w:rsidRPr="000A2C3D">
        <w:rPr>
          <w:rFonts w:ascii="Arial" w:hAnsi="Arial" w:cs="Arial"/>
          <w:b/>
          <w:bCs/>
          <w:color w:val="0070C0"/>
          <w:sz w:val="24"/>
          <w:szCs w:val="24"/>
        </w:rPr>
        <w:t>Reporting</w:t>
      </w:r>
      <w:r w:rsidRPr="00C16965">
        <w:rPr>
          <w:rFonts w:ascii="Arial" w:hAnsi="Arial" w:cs="Arial"/>
          <w:b/>
          <w:bCs/>
          <w:sz w:val="24"/>
          <w:szCs w:val="24"/>
        </w:rPr>
        <w:t xml:space="preserve">. </w:t>
      </w:r>
      <w:r w:rsidRPr="00C16965">
        <w:rPr>
          <w:rFonts w:ascii="Arial" w:hAnsi="Arial" w:cs="Arial"/>
          <w:sz w:val="24"/>
          <w:szCs w:val="24"/>
        </w:rPr>
        <w:t>At contract start,</w:t>
      </w:r>
      <w:r w:rsidRPr="00C16965">
        <w:rPr>
          <w:rFonts w:ascii="Arial" w:hAnsi="Arial" w:cs="Arial"/>
          <w:b/>
          <w:bCs/>
          <w:sz w:val="24"/>
          <w:szCs w:val="24"/>
        </w:rPr>
        <w:t xml:space="preserve"> </w:t>
      </w:r>
      <w:r w:rsidRPr="00C16965">
        <w:rPr>
          <w:rFonts w:ascii="Arial" w:hAnsi="Arial" w:cs="Arial"/>
          <w:sz w:val="24"/>
          <w:szCs w:val="24"/>
        </w:rPr>
        <w:t xml:space="preserve">the Lottery requires a package of dashboard and reporting reflective of lottery best practices and inclusive of conversion of appropriate existing reporting. See </w:t>
      </w:r>
      <w:r w:rsidRPr="00056FA6">
        <w:rPr>
          <w:rFonts w:ascii="Arial" w:hAnsi="Arial" w:cs="Arial"/>
          <w:sz w:val="24"/>
          <w:szCs w:val="24"/>
        </w:rPr>
        <w:t xml:space="preserve">Appendix </w:t>
      </w:r>
      <w:r w:rsidRPr="00056FA6" w:rsidR="00056FA6">
        <w:rPr>
          <w:rFonts w:ascii="Arial" w:hAnsi="Arial" w:cs="Arial"/>
          <w:sz w:val="24"/>
          <w:szCs w:val="24"/>
        </w:rPr>
        <w:t>H</w:t>
      </w:r>
      <w:r w:rsidRPr="00056FA6">
        <w:rPr>
          <w:rFonts w:ascii="Arial" w:hAnsi="Arial" w:cs="Arial"/>
          <w:sz w:val="24"/>
          <w:szCs w:val="24"/>
        </w:rPr>
        <w:t xml:space="preserve"> (Management and Administrati</w:t>
      </w:r>
      <w:r w:rsidRPr="00056FA6" w:rsidR="00056FA6">
        <w:rPr>
          <w:rFonts w:ascii="Arial" w:hAnsi="Arial" w:cs="Arial"/>
          <w:sz w:val="24"/>
          <w:szCs w:val="24"/>
        </w:rPr>
        <w:t>ve</w:t>
      </w:r>
      <w:r w:rsidRPr="00056FA6">
        <w:rPr>
          <w:rFonts w:ascii="Arial" w:hAnsi="Arial" w:cs="Arial"/>
          <w:sz w:val="24"/>
          <w:szCs w:val="24"/>
        </w:rPr>
        <w:t xml:space="preserve"> Reports)</w:t>
      </w:r>
      <w:r w:rsidRPr="00C16965">
        <w:rPr>
          <w:rFonts w:ascii="Arial" w:hAnsi="Arial" w:cs="Arial"/>
          <w:sz w:val="24"/>
          <w:szCs w:val="24"/>
        </w:rPr>
        <w:t xml:space="preserve"> for current reporting used by the Lottery staff to track and manage Lottery operations and performance. </w:t>
      </w:r>
    </w:p>
    <w:p w:rsidRPr="00C16965" w:rsidR="008077F2" w:rsidP="001B7E4A" w:rsidRDefault="00AB2027" w14:paraId="64CEE502" w14:textId="539FDCD2">
      <w:pPr>
        <w:pStyle w:val="ListParagraph"/>
        <w:widowControl/>
        <w:numPr>
          <w:ilvl w:val="3"/>
          <w:numId w:val="71"/>
        </w:numPr>
        <w:autoSpaceDE/>
        <w:autoSpaceDN/>
        <w:spacing w:after="120"/>
        <w:jc w:val="both"/>
        <w:rPr>
          <w:rFonts w:ascii="Arial" w:hAnsi="Arial" w:cs="Arial"/>
          <w:b/>
          <w:bCs/>
          <w:sz w:val="24"/>
          <w:szCs w:val="24"/>
        </w:rPr>
      </w:pPr>
      <w:r w:rsidRPr="000A2C3D">
        <w:rPr>
          <w:rFonts w:ascii="Arial" w:hAnsi="Arial" w:cs="Arial"/>
          <w:b/>
          <w:bCs/>
          <w:color w:val="0070C0"/>
          <w:sz w:val="24"/>
          <w:szCs w:val="24"/>
        </w:rPr>
        <w:t>Ongoing Development</w:t>
      </w:r>
      <w:r w:rsidRPr="00C16965">
        <w:rPr>
          <w:rFonts w:ascii="Arial" w:hAnsi="Arial" w:cs="Arial"/>
          <w:b/>
          <w:bCs/>
          <w:sz w:val="24"/>
          <w:szCs w:val="24"/>
        </w:rPr>
        <w:t>.</w:t>
      </w:r>
      <w:r w:rsidRPr="00C16965">
        <w:rPr>
          <w:rFonts w:ascii="Arial" w:hAnsi="Arial" w:cs="Arial"/>
          <w:sz w:val="24"/>
          <w:szCs w:val="24"/>
        </w:rPr>
        <w:t xml:space="preserve"> The </w:t>
      </w:r>
      <w:r w:rsidR="001C2C32">
        <w:rPr>
          <w:rFonts w:ascii="Arial" w:hAnsi="Arial" w:cs="Arial"/>
          <w:sz w:val="24"/>
          <w:szCs w:val="24"/>
        </w:rPr>
        <w:t xml:space="preserve">Awarded </w:t>
      </w:r>
      <w:r w:rsidRPr="00C16965">
        <w:rPr>
          <w:rFonts w:ascii="Arial" w:hAnsi="Arial" w:cs="Arial"/>
          <w:sz w:val="24"/>
          <w:szCs w:val="24"/>
        </w:rPr>
        <w:t>Bidder should expect to actively collaborate with the Lottery team on ongoing development of reporting, definitions, practices, integrations, and other activities to iteratively, responsibly, and securely advance the value and use of data across the Lottery plans and activities.</w:t>
      </w:r>
    </w:p>
    <w:p w:rsidRPr="00C16965" w:rsidR="00AB2027" w:rsidP="001B7E4A" w:rsidRDefault="00AB2027" w14:paraId="43BA546D" w14:textId="6C5AB246">
      <w:pPr>
        <w:pStyle w:val="ListParagraph"/>
        <w:widowControl/>
        <w:numPr>
          <w:ilvl w:val="2"/>
          <w:numId w:val="71"/>
        </w:numPr>
        <w:autoSpaceDE/>
        <w:autoSpaceDN/>
        <w:spacing w:after="120"/>
        <w:jc w:val="both"/>
        <w:rPr>
          <w:rFonts w:ascii="Arial" w:hAnsi="Arial" w:cs="Arial"/>
          <w:b/>
          <w:bCs/>
          <w:sz w:val="24"/>
          <w:szCs w:val="24"/>
        </w:rPr>
      </w:pPr>
      <w:r w:rsidRPr="00314456">
        <w:rPr>
          <w:rFonts w:ascii="Arial" w:hAnsi="Arial" w:cs="Arial"/>
          <w:b/>
          <w:bCs/>
          <w:color w:val="0070C0"/>
          <w:sz w:val="24"/>
          <w:szCs w:val="24"/>
        </w:rPr>
        <w:t>Dashboards and Reports</w:t>
      </w:r>
      <w:r w:rsidRPr="00C16965">
        <w:rPr>
          <w:rFonts w:ascii="Arial" w:hAnsi="Arial" w:cs="Arial"/>
          <w:b/>
          <w:bCs/>
          <w:sz w:val="24"/>
          <w:szCs w:val="24"/>
        </w:rPr>
        <w:t xml:space="preserve">. </w:t>
      </w:r>
      <w:r w:rsidRPr="00C16965" w:rsidR="00337CBF">
        <w:rPr>
          <w:rFonts w:ascii="Arial" w:hAnsi="Arial" w:cs="Arial"/>
          <w:sz w:val="24"/>
          <w:szCs w:val="24"/>
        </w:rPr>
        <w:t xml:space="preserve">The </w:t>
      </w:r>
      <w:r w:rsidR="001C2C32">
        <w:rPr>
          <w:rFonts w:ascii="Arial" w:hAnsi="Arial" w:cs="Arial"/>
          <w:sz w:val="24"/>
          <w:szCs w:val="24"/>
        </w:rPr>
        <w:t xml:space="preserve">Awarded </w:t>
      </w:r>
      <w:r w:rsidRPr="00C16965" w:rsidR="00337CBF">
        <w:rPr>
          <w:rFonts w:ascii="Arial" w:hAnsi="Arial" w:cs="Arial"/>
          <w:sz w:val="24"/>
          <w:szCs w:val="24"/>
        </w:rPr>
        <w:t>Bidder shall ensure the data, reporting, dashboards, and overall functionality is sufficient for the ad hoc, scheduled, and query needs of the Lottery designated users. The reporting that will be supported by the Business Intelligence and Analytics software may include, but is not limited to:</w:t>
      </w:r>
    </w:p>
    <w:p w:rsidRPr="00C16965" w:rsidR="00FE6ED9" w:rsidP="001B7E4A" w:rsidRDefault="00FE6ED9" w14:paraId="14C3BBEC" w14:textId="77777777">
      <w:pPr>
        <w:pStyle w:val="ListParagraph"/>
        <w:widowControl/>
        <w:numPr>
          <w:ilvl w:val="3"/>
          <w:numId w:val="71"/>
        </w:numPr>
        <w:autoSpaceDE/>
        <w:autoSpaceDN/>
        <w:spacing w:after="120"/>
        <w:jc w:val="both"/>
        <w:rPr>
          <w:rFonts w:ascii="Arial" w:hAnsi="Arial" w:cs="Arial"/>
          <w:sz w:val="24"/>
          <w:szCs w:val="24"/>
        </w:rPr>
      </w:pPr>
      <w:r w:rsidRPr="00314456">
        <w:rPr>
          <w:rFonts w:ascii="Arial" w:hAnsi="Arial" w:cs="Arial"/>
          <w:b/>
          <w:bCs/>
          <w:color w:val="0070C0"/>
          <w:sz w:val="24"/>
          <w:szCs w:val="24"/>
        </w:rPr>
        <w:t>Financial Reports</w:t>
      </w:r>
      <w:r w:rsidRPr="00C16965">
        <w:rPr>
          <w:rFonts w:ascii="Arial" w:hAnsi="Arial" w:cs="Arial"/>
          <w:sz w:val="24"/>
          <w:szCs w:val="24"/>
        </w:rPr>
        <w:t>. Financial liability, sales and trending, validations, and system balancing reports run on a daily, weekly, and drawing basis as appropriate.</w:t>
      </w:r>
    </w:p>
    <w:p w:rsidRPr="00C16965" w:rsidR="00FE6ED9" w:rsidP="001B7E4A" w:rsidRDefault="00FE6ED9" w14:paraId="340CFB7E" w14:textId="12ACC8E9">
      <w:pPr>
        <w:pStyle w:val="ListParagraph"/>
        <w:widowControl/>
        <w:numPr>
          <w:ilvl w:val="3"/>
          <w:numId w:val="71"/>
        </w:numPr>
        <w:autoSpaceDE/>
        <w:autoSpaceDN/>
        <w:spacing w:after="120"/>
        <w:jc w:val="both"/>
        <w:rPr>
          <w:rFonts w:ascii="Arial" w:hAnsi="Arial" w:cs="Arial"/>
          <w:sz w:val="24"/>
          <w:szCs w:val="24"/>
        </w:rPr>
      </w:pPr>
      <w:r w:rsidRPr="00314456">
        <w:rPr>
          <w:rFonts w:ascii="Arial" w:hAnsi="Arial" w:cs="Arial"/>
          <w:b/>
          <w:bCs/>
          <w:color w:val="0070C0"/>
          <w:sz w:val="24"/>
          <w:szCs w:val="24"/>
        </w:rPr>
        <w:t>Sales &amp; Promotion Reports</w:t>
      </w:r>
      <w:r w:rsidRPr="00C16965">
        <w:rPr>
          <w:rFonts w:ascii="Arial" w:hAnsi="Arial" w:cs="Arial"/>
          <w:sz w:val="24"/>
          <w:szCs w:val="24"/>
        </w:rPr>
        <w:t xml:space="preserve">. Sales and promotion ad-hoc, programmed, and dashboard reporting at salesperson, </w:t>
      </w:r>
      <w:r w:rsidR="000434F7">
        <w:rPr>
          <w:rFonts w:ascii="Arial" w:hAnsi="Arial" w:cs="Arial"/>
          <w:sz w:val="24"/>
          <w:szCs w:val="24"/>
        </w:rPr>
        <w:t>Retailer</w:t>
      </w:r>
      <w:r w:rsidRPr="00C16965">
        <w:rPr>
          <w:rFonts w:ascii="Arial" w:hAnsi="Arial" w:cs="Arial"/>
          <w:sz w:val="24"/>
          <w:szCs w:val="24"/>
        </w:rPr>
        <w:t xml:space="preserve">, region, and Lottery-wide level that tracks appropriate sales and promotion data by game, </w:t>
      </w:r>
      <w:r w:rsidR="000434F7">
        <w:rPr>
          <w:rFonts w:ascii="Arial" w:hAnsi="Arial" w:cs="Arial"/>
          <w:sz w:val="24"/>
          <w:szCs w:val="24"/>
        </w:rPr>
        <w:t>Retailer</w:t>
      </w:r>
      <w:r w:rsidRPr="00C16965">
        <w:rPr>
          <w:rFonts w:ascii="Arial" w:hAnsi="Arial" w:cs="Arial"/>
          <w:sz w:val="24"/>
          <w:szCs w:val="24"/>
        </w:rPr>
        <w:t>, or other relevant criteria for specified time periods</w:t>
      </w:r>
      <w:r w:rsidR="009F34CD">
        <w:rPr>
          <w:rFonts w:ascii="Arial" w:hAnsi="Arial" w:cs="Arial"/>
          <w:sz w:val="24"/>
          <w:szCs w:val="24"/>
        </w:rPr>
        <w:t>.</w:t>
      </w:r>
      <w:r w:rsidRPr="00C16965">
        <w:rPr>
          <w:rFonts w:ascii="Arial" w:hAnsi="Arial" w:cs="Arial"/>
          <w:sz w:val="24"/>
          <w:szCs w:val="24"/>
        </w:rPr>
        <w:t xml:space="preserve"> </w:t>
      </w:r>
    </w:p>
    <w:p w:rsidRPr="00C16965" w:rsidR="00FE6ED9" w:rsidP="001B7E4A" w:rsidRDefault="00FE6ED9" w14:paraId="7118D16F" w14:textId="77777777">
      <w:pPr>
        <w:pStyle w:val="ListParagraph"/>
        <w:widowControl/>
        <w:numPr>
          <w:ilvl w:val="3"/>
          <w:numId w:val="71"/>
        </w:numPr>
        <w:autoSpaceDE/>
        <w:autoSpaceDN/>
        <w:spacing w:after="120"/>
        <w:jc w:val="both"/>
        <w:rPr>
          <w:rFonts w:ascii="Arial" w:hAnsi="Arial" w:cs="Arial"/>
          <w:sz w:val="24"/>
          <w:szCs w:val="24"/>
        </w:rPr>
      </w:pPr>
      <w:r w:rsidRPr="00314456">
        <w:rPr>
          <w:rFonts w:ascii="Arial" w:hAnsi="Arial" w:cs="Arial"/>
          <w:b/>
          <w:bCs/>
          <w:color w:val="0070C0"/>
          <w:sz w:val="24"/>
          <w:szCs w:val="24"/>
        </w:rPr>
        <w:t>Product Management Reports</w:t>
      </w:r>
      <w:r w:rsidRPr="00C16965">
        <w:rPr>
          <w:rFonts w:ascii="Arial" w:hAnsi="Arial" w:cs="Arial"/>
          <w:sz w:val="24"/>
          <w:szCs w:val="24"/>
        </w:rPr>
        <w:t xml:space="preserve">. Reporting designed to deliver tracking and analysis of instant, </w:t>
      </w:r>
      <w:proofErr w:type="gramStart"/>
      <w:r w:rsidRPr="00C16965">
        <w:rPr>
          <w:rFonts w:ascii="Arial" w:hAnsi="Arial" w:cs="Arial"/>
          <w:sz w:val="24"/>
          <w:szCs w:val="24"/>
        </w:rPr>
        <w:t>draw</w:t>
      </w:r>
      <w:proofErr w:type="gramEnd"/>
      <w:r w:rsidRPr="00C16965">
        <w:rPr>
          <w:rFonts w:ascii="Arial" w:hAnsi="Arial" w:cs="Arial"/>
          <w:sz w:val="24"/>
          <w:szCs w:val="24"/>
        </w:rPr>
        <w:t xml:space="preserve">, and special game type to game level shipments, demand, and sell-through. </w:t>
      </w:r>
    </w:p>
    <w:p w:rsidRPr="00C16965" w:rsidR="00FE6ED9" w:rsidP="001B7E4A" w:rsidRDefault="00FE6ED9" w14:paraId="60278629" w14:textId="77777777">
      <w:pPr>
        <w:pStyle w:val="ListParagraph"/>
        <w:widowControl/>
        <w:numPr>
          <w:ilvl w:val="3"/>
          <w:numId w:val="71"/>
        </w:numPr>
        <w:autoSpaceDE/>
        <w:autoSpaceDN/>
        <w:spacing w:after="120"/>
        <w:jc w:val="both"/>
        <w:rPr>
          <w:rFonts w:ascii="Arial" w:hAnsi="Arial" w:cs="Arial"/>
          <w:b/>
          <w:bCs/>
          <w:sz w:val="24"/>
          <w:szCs w:val="24"/>
        </w:rPr>
      </w:pPr>
      <w:r w:rsidRPr="00314456">
        <w:rPr>
          <w:rFonts w:ascii="Arial" w:hAnsi="Arial" w:cs="Arial"/>
          <w:b/>
          <w:bCs/>
          <w:color w:val="0070C0"/>
          <w:sz w:val="24"/>
          <w:szCs w:val="24"/>
        </w:rPr>
        <w:t>Claims Reporting</w:t>
      </w:r>
      <w:r w:rsidRPr="00C16965">
        <w:rPr>
          <w:rFonts w:ascii="Arial" w:hAnsi="Arial" w:cs="Arial"/>
          <w:b/>
          <w:bCs/>
          <w:sz w:val="24"/>
          <w:szCs w:val="24"/>
        </w:rPr>
        <w:t xml:space="preserve">. </w:t>
      </w:r>
      <w:r w:rsidRPr="00C16965">
        <w:rPr>
          <w:rFonts w:ascii="Arial" w:hAnsi="Arial" w:cs="Arial"/>
          <w:sz w:val="24"/>
          <w:szCs w:val="24"/>
        </w:rPr>
        <w:t>Reporting tracking claims activities.</w:t>
      </w:r>
      <w:r w:rsidRPr="00C16965">
        <w:rPr>
          <w:rFonts w:ascii="Arial" w:hAnsi="Arial" w:cs="Arial"/>
          <w:b/>
          <w:bCs/>
          <w:sz w:val="24"/>
          <w:szCs w:val="24"/>
        </w:rPr>
        <w:t xml:space="preserve"> </w:t>
      </w:r>
    </w:p>
    <w:p w:rsidRPr="00C16965" w:rsidR="00FE6ED9" w:rsidP="001B7E4A" w:rsidRDefault="00FE6ED9" w14:paraId="6752B007" w14:textId="77777777">
      <w:pPr>
        <w:pStyle w:val="ListParagraph"/>
        <w:widowControl/>
        <w:numPr>
          <w:ilvl w:val="3"/>
          <w:numId w:val="71"/>
        </w:numPr>
        <w:autoSpaceDE/>
        <w:autoSpaceDN/>
        <w:spacing w:after="120"/>
        <w:jc w:val="both"/>
        <w:rPr>
          <w:rFonts w:ascii="Arial" w:hAnsi="Arial" w:cs="Arial"/>
          <w:b/>
          <w:bCs/>
          <w:sz w:val="24"/>
          <w:szCs w:val="24"/>
        </w:rPr>
      </w:pPr>
      <w:r w:rsidRPr="00314456">
        <w:rPr>
          <w:rFonts w:ascii="Arial" w:hAnsi="Arial" w:cs="Arial"/>
          <w:b/>
          <w:bCs/>
          <w:color w:val="0070C0"/>
          <w:sz w:val="24"/>
          <w:szCs w:val="24"/>
        </w:rPr>
        <w:t>Player Rewards</w:t>
      </w:r>
      <w:r w:rsidRPr="00C16965">
        <w:rPr>
          <w:rFonts w:ascii="Arial" w:hAnsi="Arial" w:cs="Arial"/>
          <w:b/>
          <w:bCs/>
          <w:sz w:val="24"/>
          <w:szCs w:val="24"/>
        </w:rPr>
        <w:t xml:space="preserve">. </w:t>
      </w:r>
      <w:r w:rsidRPr="00C16965">
        <w:rPr>
          <w:rFonts w:ascii="Arial" w:hAnsi="Arial" w:cs="Arial"/>
          <w:sz w:val="24"/>
          <w:szCs w:val="24"/>
        </w:rPr>
        <w:t xml:space="preserve">Reporting tracking the performance, efficacy and liability of Player Rewards programs, communications, and promotions. </w:t>
      </w:r>
    </w:p>
    <w:p w:rsidRPr="00C16965" w:rsidR="00FE6ED9" w:rsidP="001B7E4A" w:rsidRDefault="000434F7" w14:paraId="6A37F447" w14:textId="13B759C7">
      <w:pPr>
        <w:pStyle w:val="ListParagraph"/>
        <w:widowControl/>
        <w:numPr>
          <w:ilvl w:val="3"/>
          <w:numId w:val="71"/>
        </w:numPr>
        <w:autoSpaceDE/>
        <w:autoSpaceDN/>
        <w:spacing w:after="120"/>
        <w:jc w:val="both"/>
        <w:rPr>
          <w:rFonts w:ascii="Arial" w:hAnsi="Arial" w:cs="Arial"/>
          <w:sz w:val="24"/>
          <w:szCs w:val="24"/>
        </w:rPr>
      </w:pPr>
      <w:r w:rsidRPr="00314456">
        <w:rPr>
          <w:rFonts w:ascii="Arial" w:hAnsi="Arial" w:cs="Arial"/>
          <w:b/>
          <w:bCs/>
          <w:color w:val="0070C0"/>
          <w:sz w:val="24"/>
          <w:szCs w:val="24"/>
        </w:rPr>
        <w:t>Retailer</w:t>
      </w:r>
      <w:r w:rsidRPr="00314456" w:rsidR="00FE6ED9">
        <w:rPr>
          <w:rFonts w:ascii="Arial" w:hAnsi="Arial" w:cs="Arial"/>
          <w:b/>
          <w:bCs/>
          <w:color w:val="0070C0"/>
          <w:sz w:val="24"/>
          <w:szCs w:val="24"/>
        </w:rPr>
        <w:t xml:space="preserve"> Reports</w:t>
      </w:r>
      <w:r w:rsidRPr="00C16965" w:rsidR="00FE6ED9">
        <w:rPr>
          <w:rFonts w:ascii="Arial" w:hAnsi="Arial" w:cs="Arial"/>
          <w:sz w:val="24"/>
          <w:szCs w:val="24"/>
        </w:rPr>
        <w:t xml:space="preserve">. Reporting shall be both programmed and ad-hoc and include reporting by location, region, and corporate levels that tracks such information as invoicing, sales by game, inventory, inventory aging, product facings, promotions, and incentives. </w:t>
      </w:r>
    </w:p>
    <w:p w:rsidRPr="00194E4F" w:rsidR="00FE6ED9" w:rsidP="001B7E4A" w:rsidRDefault="00FE6ED9" w14:paraId="7FA32BAB" w14:textId="77777777">
      <w:pPr>
        <w:pStyle w:val="ListParagraph"/>
        <w:widowControl/>
        <w:numPr>
          <w:ilvl w:val="3"/>
          <w:numId w:val="71"/>
        </w:numPr>
        <w:autoSpaceDE/>
        <w:autoSpaceDN/>
        <w:spacing w:after="120"/>
        <w:jc w:val="both"/>
        <w:rPr>
          <w:rFonts w:ascii="Arial" w:hAnsi="Arial" w:cs="Arial"/>
          <w:sz w:val="24"/>
          <w:szCs w:val="24"/>
        </w:rPr>
      </w:pPr>
      <w:r w:rsidRPr="00314456">
        <w:rPr>
          <w:rFonts w:ascii="Arial" w:hAnsi="Arial" w:cs="Arial"/>
          <w:b/>
          <w:bCs/>
          <w:color w:val="0070C0"/>
          <w:sz w:val="24"/>
          <w:szCs w:val="24"/>
        </w:rPr>
        <w:t>Operations Reports</w:t>
      </w:r>
      <w:r w:rsidRPr="00194E4F">
        <w:rPr>
          <w:rFonts w:ascii="Arial" w:hAnsi="Arial" w:cs="Arial"/>
          <w:sz w:val="24"/>
          <w:szCs w:val="24"/>
        </w:rPr>
        <w:t>. Operations reports for management and technology staff tracking operational performance to identify issues and trends that need to be addressed.</w:t>
      </w:r>
    </w:p>
    <w:p w:rsidRPr="00D85B96" w:rsidR="007D6315" w:rsidP="001B7E4A" w:rsidRDefault="00FE6ED9" w14:paraId="7A0EEEF2" w14:textId="2CEC9FE7">
      <w:pPr>
        <w:pStyle w:val="ListParagraph"/>
        <w:widowControl/>
        <w:numPr>
          <w:ilvl w:val="3"/>
          <w:numId w:val="71"/>
        </w:numPr>
        <w:autoSpaceDE/>
        <w:autoSpaceDN/>
        <w:spacing w:after="120"/>
        <w:ind w:hanging="540"/>
        <w:jc w:val="both"/>
        <w:rPr>
          <w:rFonts w:ascii="Arial" w:hAnsi="Arial" w:cs="Arial"/>
          <w:b/>
          <w:bCs/>
          <w:sz w:val="24"/>
          <w:szCs w:val="24"/>
        </w:rPr>
      </w:pPr>
      <w:r w:rsidRPr="00314456">
        <w:rPr>
          <w:rFonts w:ascii="Arial" w:hAnsi="Arial" w:cs="Arial"/>
          <w:b/>
          <w:bCs/>
          <w:color w:val="0070C0"/>
          <w:sz w:val="24"/>
          <w:szCs w:val="24"/>
        </w:rPr>
        <w:t>Security Information and Reporting</w:t>
      </w:r>
      <w:r w:rsidRPr="00194E4F">
        <w:rPr>
          <w:rFonts w:ascii="Arial" w:hAnsi="Arial" w:cs="Arial"/>
          <w:sz w:val="24"/>
          <w:szCs w:val="24"/>
        </w:rPr>
        <w:t xml:space="preserve">. Both real-time and near real-time reporting will be used to support Lottery Security operations and ensure the integrity of the games and drawings, </w:t>
      </w:r>
      <w:r w:rsidR="000434F7">
        <w:rPr>
          <w:rFonts w:ascii="Arial" w:hAnsi="Arial" w:cs="Arial"/>
          <w:sz w:val="24"/>
          <w:szCs w:val="24"/>
        </w:rPr>
        <w:t>Retailer</w:t>
      </w:r>
      <w:r w:rsidRPr="00194E4F">
        <w:rPr>
          <w:rFonts w:ascii="Arial" w:hAnsi="Arial" w:cs="Arial"/>
          <w:sz w:val="24"/>
          <w:szCs w:val="24"/>
        </w:rPr>
        <w:t>s, warehousing and distribution, system, claims, digital and data capabilities, and overall lottery practices/processes.</w:t>
      </w:r>
    </w:p>
    <w:p w:rsidRPr="008536C8" w:rsidR="00C60B62" w:rsidP="001B7E4A" w:rsidRDefault="00C60B62" w14:paraId="24A17CB3" w14:textId="0D97734F">
      <w:pPr>
        <w:pStyle w:val="ListParagraph"/>
        <w:numPr>
          <w:ilvl w:val="1"/>
          <w:numId w:val="61"/>
        </w:numPr>
        <w:spacing w:after="120"/>
        <w:rPr>
          <w:rFonts w:ascii="Arial" w:hAnsi="Arial" w:cs="Arial"/>
          <w:b/>
          <w:bCs/>
          <w:sz w:val="24"/>
          <w:szCs w:val="24"/>
        </w:rPr>
      </w:pPr>
      <w:r w:rsidRPr="00314456">
        <w:rPr>
          <w:rFonts w:ascii="Arial" w:hAnsi="Arial" w:cs="Arial"/>
          <w:b/>
          <w:bCs/>
          <w:color w:val="0070C0"/>
          <w:sz w:val="24"/>
          <w:szCs w:val="24"/>
        </w:rPr>
        <w:t>System Interfaces</w:t>
      </w:r>
      <w:r w:rsidRPr="008536C8">
        <w:rPr>
          <w:rFonts w:ascii="Arial" w:hAnsi="Arial" w:cs="Arial"/>
          <w:b/>
          <w:bCs/>
          <w:sz w:val="24"/>
          <w:szCs w:val="24"/>
        </w:rPr>
        <w:t xml:space="preserve">. </w:t>
      </w:r>
      <w:r w:rsidRPr="008536C8">
        <w:rPr>
          <w:rFonts w:ascii="Arial" w:hAnsi="Arial" w:cs="Arial"/>
          <w:sz w:val="24"/>
          <w:szCs w:val="24"/>
        </w:rPr>
        <w:t>The System is required to interface with multiple applications used and to be used by the Lottery for administration, operations, marketing, and other gaming support. It is expected that this may include, but is not limited to, an ICS, Salesforce and Marketing Automation, Cashing Application, Chain Data file transfers, Instant Warehousing and Distribution, Tell-Sell, Lottery’s Current Player Rewards, Jackpot Signage, and the Integrated Agent Database.</w:t>
      </w:r>
    </w:p>
    <w:p w:rsidRPr="008536C8" w:rsidR="00F064A4" w:rsidP="001B7E4A" w:rsidRDefault="00F064A4" w14:paraId="3FAD5444" w14:textId="224C34D8">
      <w:pPr>
        <w:pStyle w:val="ListParagraph"/>
        <w:widowControl/>
        <w:numPr>
          <w:ilvl w:val="2"/>
          <w:numId w:val="72"/>
        </w:numPr>
        <w:autoSpaceDE/>
        <w:autoSpaceDN/>
        <w:spacing w:after="120"/>
        <w:jc w:val="both"/>
        <w:rPr>
          <w:rFonts w:ascii="Arial" w:hAnsi="Arial" w:cs="Arial"/>
          <w:b/>
          <w:bCs/>
          <w:sz w:val="24"/>
          <w:szCs w:val="24"/>
        </w:rPr>
      </w:pPr>
      <w:r w:rsidRPr="00314456">
        <w:rPr>
          <w:rFonts w:ascii="Arial" w:hAnsi="Arial" w:cs="Arial"/>
          <w:b/>
          <w:bCs/>
          <w:color w:val="0070C0"/>
          <w:sz w:val="24"/>
          <w:szCs w:val="24"/>
        </w:rPr>
        <w:t>System Interfaces</w:t>
      </w:r>
      <w:r w:rsidRPr="00314456" w:rsidR="00422BE7">
        <w:rPr>
          <w:rFonts w:ascii="Arial" w:hAnsi="Arial" w:cs="Arial"/>
          <w:b/>
          <w:bCs/>
          <w:color w:val="0070C0"/>
          <w:sz w:val="24"/>
          <w:szCs w:val="24"/>
        </w:rPr>
        <w:t xml:space="preserve"> to State Accounting System (General Ledger)</w:t>
      </w:r>
      <w:r w:rsidR="00453145">
        <w:rPr>
          <w:rFonts w:ascii="Arial" w:hAnsi="Arial" w:cs="Arial"/>
          <w:b/>
          <w:bCs/>
          <w:sz w:val="24"/>
          <w:szCs w:val="24"/>
        </w:rPr>
        <w:t>.</w:t>
      </w:r>
      <w:r w:rsidRPr="008536C8" w:rsidR="00422BE7">
        <w:rPr>
          <w:rFonts w:ascii="Arial" w:hAnsi="Arial" w:cs="Arial"/>
          <w:b/>
          <w:bCs/>
          <w:sz w:val="24"/>
          <w:szCs w:val="24"/>
        </w:rPr>
        <w:t xml:space="preserve"> </w:t>
      </w:r>
      <w:r w:rsidR="00453145">
        <w:rPr>
          <w:rFonts w:ascii="Arial" w:hAnsi="Arial" w:cs="Arial"/>
          <w:sz w:val="24"/>
          <w:szCs w:val="24"/>
        </w:rPr>
        <w:t>T</w:t>
      </w:r>
      <w:r w:rsidRPr="008536C8" w:rsidR="00422BE7">
        <w:rPr>
          <w:rFonts w:ascii="Arial" w:hAnsi="Arial" w:cs="Arial"/>
          <w:sz w:val="24"/>
          <w:szCs w:val="24"/>
        </w:rPr>
        <w:t xml:space="preserve">he </w:t>
      </w:r>
      <w:r w:rsidR="001C2C32">
        <w:rPr>
          <w:rFonts w:ascii="Arial" w:hAnsi="Arial" w:cs="Arial"/>
          <w:sz w:val="24"/>
          <w:szCs w:val="24"/>
        </w:rPr>
        <w:t xml:space="preserve">Awarded </w:t>
      </w:r>
      <w:r w:rsidRPr="008536C8" w:rsidR="00422BE7">
        <w:rPr>
          <w:rFonts w:ascii="Arial" w:hAnsi="Arial" w:cs="Arial"/>
          <w:sz w:val="24"/>
          <w:szCs w:val="24"/>
        </w:rPr>
        <w:t>Bidder shall, in a secure manner, electronically transmit Lottery transaction accounting data for input into</w:t>
      </w:r>
      <w:r w:rsidRPr="008536C8" w:rsidDel="00ED361B" w:rsidR="00422BE7">
        <w:rPr>
          <w:rFonts w:ascii="Arial" w:hAnsi="Arial" w:cs="Arial"/>
          <w:sz w:val="24"/>
          <w:szCs w:val="24"/>
        </w:rPr>
        <w:t xml:space="preserve"> </w:t>
      </w:r>
      <w:r w:rsidRPr="008536C8" w:rsidR="00422BE7">
        <w:rPr>
          <w:rFonts w:ascii="Arial" w:hAnsi="Arial" w:cs="Arial"/>
          <w:sz w:val="24"/>
          <w:szCs w:val="24"/>
        </w:rPr>
        <w:t xml:space="preserve">Maine’s State Accounting System. The </w:t>
      </w:r>
      <w:r w:rsidR="001C2C32">
        <w:rPr>
          <w:rFonts w:ascii="Arial" w:hAnsi="Arial" w:cs="Arial"/>
          <w:sz w:val="24"/>
          <w:szCs w:val="24"/>
        </w:rPr>
        <w:t xml:space="preserve">Awarded </w:t>
      </w:r>
      <w:r w:rsidRPr="008536C8" w:rsidR="00422BE7">
        <w:rPr>
          <w:rFonts w:ascii="Arial" w:hAnsi="Arial" w:cs="Arial"/>
          <w:sz w:val="24"/>
          <w:szCs w:val="24"/>
        </w:rPr>
        <w:t xml:space="preserve">Bidder shall also transmit player and </w:t>
      </w:r>
      <w:r w:rsidRPr="008536C8" w:rsidR="00422BE7">
        <w:rPr>
          <w:rFonts w:ascii="Arial" w:hAnsi="Arial" w:cs="Arial"/>
          <w:sz w:val="24"/>
          <w:szCs w:val="24"/>
        </w:rPr>
        <w:t xml:space="preserve">retail payment data for input into Maine’s State Accounting System to ensure pre-note verification is completed prior to any payments being made as directed by Lottery. At a minimum, the </w:t>
      </w:r>
      <w:r w:rsidR="001C2C32">
        <w:rPr>
          <w:rFonts w:ascii="Arial" w:hAnsi="Arial" w:cs="Arial"/>
          <w:sz w:val="24"/>
          <w:szCs w:val="24"/>
        </w:rPr>
        <w:t xml:space="preserve">Awarded </w:t>
      </w:r>
      <w:r w:rsidRPr="008536C8" w:rsidR="00422BE7">
        <w:rPr>
          <w:rFonts w:ascii="Arial" w:hAnsi="Arial" w:cs="Arial"/>
          <w:sz w:val="24"/>
          <w:szCs w:val="24"/>
        </w:rPr>
        <w:t xml:space="preserve">Bidder is required to transmit a daily accounting transaction file to the State Accounting System via SFTP. In addition to </w:t>
      </w:r>
      <w:proofErr w:type="gramStart"/>
      <w:r w:rsidRPr="008536C8" w:rsidR="00422BE7">
        <w:rPr>
          <w:rFonts w:ascii="Arial" w:hAnsi="Arial" w:cs="Arial"/>
          <w:sz w:val="24"/>
          <w:szCs w:val="24"/>
        </w:rPr>
        <w:t>the aforementioned, this</w:t>
      </w:r>
      <w:proofErr w:type="gramEnd"/>
      <w:r w:rsidRPr="008536C8" w:rsidR="00422BE7">
        <w:rPr>
          <w:rFonts w:ascii="Arial" w:hAnsi="Arial" w:cs="Arial"/>
          <w:sz w:val="24"/>
          <w:szCs w:val="24"/>
        </w:rPr>
        <w:t xml:space="preserve"> also includes, but is not limited to, the following:</w:t>
      </w:r>
    </w:p>
    <w:p w:rsidRPr="008536C8" w:rsidR="004F215F" w:rsidP="001B7E4A" w:rsidRDefault="004F215F" w14:paraId="61839150" w14:textId="77777777">
      <w:pPr>
        <w:pStyle w:val="ListParagraph"/>
        <w:widowControl/>
        <w:numPr>
          <w:ilvl w:val="3"/>
          <w:numId w:val="72"/>
        </w:numPr>
        <w:autoSpaceDE/>
        <w:autoSpaceDN/>
        <w:spacing w:after="120"/>
        <w:jc w:val="both"/>
        <w:rPr>
          <w:rFonts w:ascii="Arial" w:hAnsi="Arial" w:cs="Arial"/>
          <w:sz w:val="24"/>
          <w:szCs w:val="24"/>
        </w:rPr>
      </w:pPr>
      <w:r w:rsidRPr="008536C8">
        <w:rPr>
          <w:rFonts w:ascii="Arial" w:hAnsi="Arial" w:cs="Arial"/>
          <w:sz w:val="24"/>
          <w:szCs w:val="24"/>
        </w:rPr>
        <w:t>Sales data.</w:t>
      </w:r>
    </w:p>
    <w:p w:rsidRPr="008536C8" w:rsidR="004F215F" w:rsidP="001B7E4A" w:rsidRDefault="004F215F" w14:paraId="0F6A96F0" w14:textId="77777777">
      <w:pPr>
        <w:pStyle w:val="ListParagraph"/>
        <w:widowControl/>
        <w:numPr>
          <w:ilvl w:val="3"/>
          <w:numId w:val="72"/>
        </w:numPr>
        <w:autoSpaceDE/>
        <w:autoSpaceDN/>
        <w:spacing w:after="120"/>
        <w:jc w:val="both"/>
        <w:rPr>
          <w:rFonts w:ascii="Arial" w:hAnsi="Arial" w:cs="Arial"/>
          <w:sz w:val="24"/>
          <w:szCs w:val="24"/>
        </w:rPr>
      </w:pPr>
      <w:r w:rsidRPr="008536C8">
        <w:rPr>
          <w:rFonts w:ascii="Arial" w:hAnsi="Arial" w:cs="Arial"/>
          <w:sz w:val="24"/>
          <w:szCs w:val="24"/>
        </w:rPr>
        <w:t>Manual adjustments made by the Lottery offices (sales, offset A/R debit/credit).</w:t>
      </w:r>
    </w:p>
    <w:p w:rsidRPr="008536C8" w:rsidR="004F215F" w:rsidP="001B7E4A" w:rsidRDefault="004F215F" w14:paraId="072D25BF" w14:textId="77777777">
      <w:pPr>
        <w:pStyle w:val="ListParagraph"/>
        <w:widowControl/>
        <w:numPr>
          <w:ilvl w:val="3"/>
          <w:numId w:val="72"/>
        </w:numPr>
        <w:autoSpaceDE/>
        <w:autoSpaceDN/>
        <w:spacing w:after="120"/>
        <w:jc w:val="both"/>
        <w:rPr>
          <w:rFonts w:ascii="Arial" w:hAnsi="Arial" w:cs="Arial"/>
          <w:sz w:val="24"/>
          <w:szCs w:val="24"/>
        </w:rPr>
      </w:pPr>
      <w:r w:rsidRPr="008536C8">
        <w:rPr>
          <w:rFonts w:ascii="Arial" w:hAnsi="Arial" w:cs="Arial"/>
          <w:sz w:val="24"/>
          <w:szCs w:val="24"/>
        </w:rPr>
        <w:t>Instant sales by denomination: sales less returns, less commission, less sold winner commission – offset A/R.</w:t>
      </w:r>
    </w:p>
    <w:p w:rsidRPr="008536C8" w:rsidR="00816589" w:rsidP="001B7E4A" w:rsidRDefault="004F215F" w14:paraId="7D7C92E0" w14:textId="4D59A2E0">
      <w:pPr>
        <w:pStyle w:val="ListParagraph"/>
        <w:widowControl/>
        <w:numPr>
          <w:ilvl w:val="3"/>
          <w:numId w:val="72"/>
        </w:numPr>
        <w:autoSpaceDE/>
        <w:autoSpaceDN/>
        <w:spacing w:after="120"/>
        <w:jc w:val="both"/>
        <w:rPr>
          <w:rFonts w:ascii="Arial" w:hAnsi="Arial" w:cs="Arial"/>
          <w:b/>
          <w:bCs/>
          <w:sz w:val="24"/>
          <w:szCs w:val="24"/>
        </w:rPr>
      </w:pPr>
      <w:r w:rsidRPr="008536C8">
        <w:rPr>
          <w:rFonts w:ascii="Arial" w:hAnsi="Arial" w:cs="Arial"/>
          <w:sz w:val="24"/>
          <w:szCs w:val="24"/>
        </w:rPr>
        <w:t>Instant prizes by denomination: prizes, offset A/R</w:t>
      </w:r>
      <w:r w:rsidRPr="008536C8" w:rsidR="00030492">
        <w:rPr>
          <w:rFonts w:ascii="Arial" w:hAnsi="Arial" w:cs="Arial"/>
          <w:sz w:val="24"/>
          <w:szCs w:val="24"/>
        </w:rPr>
        <w:t xml:space="preserve">. </w:t>
      </w:r>
    </w:p>
    <w:p w:rsidRPr="008536C8" w:rsidR="00030492" w:rsidP="001B7E4A" w:rsidRDefault="00030492" w14:paraId="7F89B9B5" w14:textId="74224C7A">
      <w:pPr>
        <w:pStyle w:val="ListParagraph"/>
        <w:numPr>
          <w:ilvl w:val="1"/>
          <w:numId w:val="61"/>
        </w:numPr>
        <w:spacing w:after="120"/>
        <w:rPr>
          <w:rFonts w:ascii="Arial" w:hAnsi="Arial" w:cs="Arial"/>
          <w:b/>
          <w:bCs/>
          <w:sz w:val="24"/>
          <w:szCs w:val="24"/>
        </w:rPr>
      </w:pPr>
      <w:r w:rsidRPr="00314456">
        <w:rPr>
          <w:rFonts w:ascii="Arial" w:hAnsi="Arial" w:cs="Arial"/>
          <w:b/>
          <w:bCs/>
          <w:color w:val="0070C0"/>
          <w:sz w:val="24"/>
          <w:szCs w:val="24"/>
        </w:rPr>
        <w:t>Third Party Integration Services</w:t>
      </w:r>
      <w:r w:rsidRPr="008536C8">
        <w:rPr>
          <w:rFonts w:ascii="Arial" w:hAnsi="Arial" w:cs="Arial"/>
          <w:b/>
          <w:bCs/>
          <w:sz w:val="24"/>
          <w:szCs w:val="24"/>
        </w:rPr>
        <w:t xml:space="preserve">. </w:t>
      </w:r>
      <w:r w:rsidRPr="008536C8">
        <w:rPr>
          <w:rFonts w:ascii="Arial" w:hAnsi="Arial" w:cs="Arial"/>
          <w:sz w:val="24"/>
          <w:szCs w:val="24"/>
        </w:rPr>
        <w:t xml:space="preserve">Required integrations may include third-party solution(s) into the </w:t>
      </w:r>
      <w:r w:rsidRPr="00BA111E">
        <w:rPr>
          <w:rFonts w:ascii="Arial" w:hAnsi="Arial" w:cs="Arial"/>
          <w:sz w:val="24"/>
          <w:szCs w:val="24"/>
        </w:rPr>
        <w:t>System. At times</w:t>
      </w:r>
      <w:r w:rsidRPr="008536C8">
        <w:rPr>
          <w:rFonts w:ascii="Arial" w:hAnsi="Arial" w:cs="Arial"/>
          <w:sz w:val="24"/>
          <w:szCs w:val="24"/>
        </w:rPr>
        <w:t>, it is understood that for integrations requiring extensive development, an additional fee may be appropriate</w:t>
      </w:r>
      <w:r w:rsidR="00E33C9F">
        <w:rPr>
          <w:rFonts w:ascii="Arial" w:hAnsi="Arial" w:cs="Arial"/>
          <w:sz w:val="24"/>
          <w:szCs w:val="24"/>
        </w:rPr>
        <w:t>.</w:t>
      </w:r>
    </w:p>
    <w:p w:rsidRPr="008536C8" w:rsidR="0091222B" w:rsidP="001B7E4A" w:rsidRDefault="00A812C8" w14:paraId="67C6719D" w14:textId="5AC885F6">
      <w:pPr>
        <w:pStyle w:val="ListParagraph"/>
        <w:widowControl/>
        <w:numPr>
          <w:ilvl w:val="2"/>
          <w:numId w:val="73"/>
        </w:numPr>
        <w:autoSpaceDE/>
        <w:autoSpaceDN/>
        <w:spacing w:after="120"/>
        <w:jc w:val="both"/>
        <w:rPr>
          <w:rFonts w:ascii="Arial" w:hAnsi="Arial" w:cs="Arial"/>
          <w:b/>
          <w:bCs/>
          <w:sz w:val="24"/>
          <w:szCs w:val="24"/>
        </w:rPr>
      </w:pPr>
      <w:r w:rsidRPr="00314456">
        <w:rPr>
          <w:rFonts w:ascii="Arial" w:hAnsi="Arial" w:cs="Arial"/>
          <w:b/>
          <w:bCs/>
          <w:color w:val="0070C0"/>
          <w:sz w:val="24"/>
          <w:szCs w:val="24"/>
        </w:rPr>
        <w:t xml:space="preserve">Integration with </w:t>
      </w:r>
      <w:r w:rsidRPr="00314456" w:rsidR="000434F7">
        <w:rPr>
          <w:rFonts w:ascii="Arial" w:hAnsi="Arial" w:cs="Arial"/>
          <w:b/>
          <w:bCs/>
          <w:color w:val="0070C0"/>
          <w:sz w:val="24"/>
          <w:szCs w:val="24"/>
        </w:rPr>
        <w:t>Retailer</w:t>
      </w:r>
      <w:r w:rsidRPr="00314456">
        <w:rPr>
          <w:rFonts w:ascii="Arial" w:hAnsi="Arial" w:cs="Arial"/>
          <w:b/>
          <w:bCs/>
          <w:color w:val="0070C0"/>
          <w:sz w:val="24"/>
          <w:szCs w:val="24"/>
        </w:rPr>
        <w:t xml:space="preserve"> Customer Loyalty Program </w:t>
      </w:r>
      <w:r w:rsidRPr="008536C8">
        <w:rPr>
          <w:rFonts w:ascii="Arial" w:hAnsi="Arial" w:cs="Arial"/>
          <w:b/>
          <w:bCs/>
          <w:sz w:val="24"/>
          <w:szCs w:val="24"/>
        </w:rPr>
        <w:t xml:space="preserve">– Invited Option. </w:t>
      </w:r>
      <w:r w:rsidRPr="008536C8" w:rsidR="007A09F4">
        <w:rPr>
          <w:rFonts w:ascii="Arial" w:hAnsi="Arial" w:cs="Arial"/>
          <w:sz w:val="24"/>
          <w:szCs w:val="24"/>
        </w:rPr>
        <w:t xml:space="preserve">As an </w:t>
      </w:r>
      <w:r w:rsidRPr="008536C8" w:rsidR="007A09F4">
        <w:rPr>
          <w:rFonts w:ascii="Arial" w:hAnsi="Arial" w:cs="Arial"/>
          <w:b/>
          <w:bCs/>
          <w:sz w:val="24"/>
          <w:szCs w:val="24"/>
        </w:rPr>
        <w:t>invited option</w:t>
      </w:r>
      <w:r w:rsidRPr="008536C8" w:rsidR="007A09F4">
        <w:rPr>
          <w:rFonts w:ascii="Arial" w:hAnsi="Arial" w:cs="Arial"/>
          <w:sz w:val="24"/>
          <w:szCs w:val="24"/>
        </w:rPr>
        <w:t xml:space="preserve">, the </w:t>
      </w:r>
      <w:r w:rsidR="009B38C9">
        <w:rPr>
          <w:rFonts w:ascii="Arial" w:hAnsi="Arial" w:cs="Arial"/>
          <w:sz w:val="24"/>
          <w:szCs w:val="24"/>
        </w:rPr>
        <w:t xml:space="preserve">Awarded </w:t>
      </w:r>
      <w:r w:rsidRPr="008536C8" w:rsidR="007A09F4">
        <w:rPr>
          <w:rFonts w:ascii="Arial" w:hAnsi="Arial" w:cs="Arial"/>
          <w:sz w:val="24"/>
          <w:szCs w:val="24"/>
        </w:rPr>
        <w:t xml:space="preserve">Bidder may provide integration between the System and the </w:t>
      </w:r>
      <w:r w:rsidR="000434F7">
        <w:rPr>
          <w:rFonts w:ascii="Arial" w:hAnsi="Arial" w:cs="Arial"/>
          <w:sz w:val="24"/>
          <w:szCs w:val="24"/>
        </w:rPr>
        <w:t>Retailer</w:t>
      </w:r>
      <w:r w:rsidRPr="008536C8" w:rsidR="007A09F4">
        <w:rPr>
          <w:rFonts w:ascii="Arial" w:hAnsi="Arial" w:cs="Arial"/>
          <w:sz w:val="24"/>
          <w:szCs w:val="24"/>
        </w:rPr>
        <w:t xml:space="preserve">’s Customer Loyalty program. </w:t>
      </w:r>
    </w:p>
    <w:p w:rsidRPr="00D85B96" w:rsidR="007666E6" w:rsidP="001B7E4A" w:rsidRDefault="0066028D" w14:paraId="3CC2237E" w14:textId="3417047E">
      <w:pPr>
        <w:pStyle w:val="ListParagraph"/>
        <w:widowControl/>
        <w:numPr>
          <w:ilvl w:val="2"/>
          <w:numId w:val="73"/>
        </w:numPr>
        <w:autoSpaceDE/>
        <w:autoSpaceDN/>
        <w:spacing w:after="120"/>
        <w:jc w:val="both"/>
        <w:rPr>
          <w:rFonts w:ascii="Arial" w:hAnsi="Arial" w:cs="Arial"/>
          <w:b/>
          <w:bCs/>
          <w:sz w:val="24"/>
          <w:szCs w:val="24"/>
        </w:rPr>
      </w:pPr>
      <w:r w:rsidRPr="00314456">
        <w:rPr>
          <w:rFonts w:ascii="Arial" w:hAnsi="Arial" w:cs="Arial"/>
          <w:b/>
          <w:bCs/>
          <w:color w:val="0070C0"/>
          <w:sz w:val="24"/>
          <w:szCs w:val="24"/>
        </w:rPr>
        <w:t xml:space="preserve">Integration with other Vendor In-Lane solution </w:t>
      </w:r>
      <w:r w:rsidR="00B451A5">
        <w:rPr>
          <w:rFonts w:ascii="Arial" w:hAnsi="Arial" w:cs="Arial"/>
          <w:b/>
          <w:bCs/>
          <w:sz w:val="24"/>
          <w:szCs w:val="24"/>
        </w:rPr>
        <w:t>–</w:t>
      </w:r>
      <w:r w:rsidRPr="008536C8">
        <w:rPr>
          <w:rFonts w:ascii="Arial" w:hAnsi="Arial" w:cs="Arial"/>
          <w:b/>
          <w:bCs/>
          <w:sz w:val="24"/>
          <w:szCs w:val="24"/>
        </w:rPr>
        <w:t xml:space="preserve"> Invited Option. </w:t>
      </w:r>
      <w:r w:rsidRPr="008536C8" w:rsidR="007666E6">
        <w:rPr>
          <w:rFonts w:ascii="Arial" w:hAnsi="Arial" w:cs="Arial"/>
          <w:sz w:val="24"/>
          <w:szCs w:val="24"/>
        </w:rPr>
        <w:t xml:space="preserve">As an </w:t>
      </w:r>
      <w:r w:rsidRPr="008536C8" w:rsidR="007666E6">
        <w:rPr>
          <w:rFonts w:ascii="Arial" w:hAnsi="Arial" w:cs="Arial"/>
          <w:b/>
          <w:bCs/>
          <w:sz w:val="24"/>
          <w:szCs w:val="24"/>
        </w:rPr>
        <w:t>invited option</w:t>
      </w:r>
      <w:r w:rsidRPr="008536C8" w:rsidR="007666E6">
        <w:rPr>
          <w:rFonts w:ascii="Arial" w:hAnsi="Arial" w:cs="Arial"/>
          <w:sz w:val="24"/>
          <w:szCs w:val="24"/>
        </w:rPr>
        <w:t xml:space="preserve">, the </w:t>
      </w:r>
      <w:r w:rsidR="009B38C9">
        <w:rPr>
          <w:rFonts w:ascii="Arial" w:hAnsi="Arial" w:cs="Arial"/>
          <w:sz w:val="24"/>
          <w:szCs w:val="24"/>
        </w:rPr>
        <w:t xml:space="preserve">Awarded </w:t>
      </w:r>
      <w:r w:rsidRPr="008536C8" w:rsidR="007666E6">
        <w:rPr>
          <w:rFonts w:ascii="Arial" w:hAnsi="Arial" w:cs="Arial"/>
          <w:sz w:val="24"/>
          <w:szCs w:val="24"/>
        </w:rPr>
        <w:t xml:space="preserve">Bidder may provide the integration between the System and other Vendor in-lane terminals. </w:t>
      </w:r>
    </w:p>
    <w:p w:rsidRPr="008536C8" w:rsidR="007666E6" w:rsidP="001B7E4A" w:rsidRDefault="00B96F15" w14:paraId="2F3F1F04" w14:textId="08F374D5">
      <w:pPr>
        <w:pStyle w:val="ListParagraph"/>
        <w:numPr>
          <w:ilvl w:val="1"/>
          <w:numId w:val="61"/>
        </w:numPr>
        <w:spacing w:after="120"/>
        <w:rPr>
          <w:rFonts w:ascii="Arial" w:hAnsi="Arial" w:cs="Arial"/>
          <w:b/>
          <w:bCs/>
          <w:sz w:val="24"/>
          <w:szCs w:val="24"/>
        </w:rPr>
      </w:pPr>
      <w:r w:rsidRPr="00314456">
        <w:rPr>
          <w:rFonts w:ascii="Arial" w:hAnsi="Arial" w:cs="Arial"/>
          <w:b/>
          <w:bCs/>
          <w:color w:val="0070C0"/>
          <w:sz w:val="24"/>
          <w:szCs w:val="24"/>
        </w:rPr>
        <w:t>Prize Payment/Checkwriter System</w:t>
      </w:r>
      <w:r w:rsidRPr="008536C8">
        <w:rPr>
          <w:rFonts w:ascii="Arial" w:hAnsi="Arial" w:cs="Arial"/>
          <w:b/>
          <w:bCs/>
          <w:sz w:val="24"/>
          <w:szCs w:val="24"/>
        </w:rPr>
        <w:t xml:space="preserve">. </w:t>
      </w:r>
      <w:r w:rsidRPr="008536C8" w:rsidR="00A66299">
        <w:rPr>
          <w:rFonts w:ascii="Arial" w:hAnsi="Arial" w:cs="Arial"/>
          <w:sz w:val="24"/>
          <w:szCs w:val="24"/>
        </w:rPr>
        <w:t xml:space="preserve">The checkwriter software is an integrated on-line/instant validation and check writing application for use by the Lottery at Headquarters. The </w:t>
      </w:r>
      <w:r w:rsidR="009B38C9">
        <w:rPr>
          <w:rFonts w:ascii="Arial" w:hAnsi="Arial" w:cs="Arial"/>
          <w:sz w:val="24"/>
          <w:szCs w:val="24"/>
        </w:rPr>
        <w:t xml:space="preserve">Awarded </w:t>
      </w:r>
      <w:r w:rsidRPr="008536C8" w:rsidR="00A66299">
        <w:rPr>
          <w:rFonts w:ascii="Arial" w:hAnsi="Arial" w:cs="Arial"/>
          <w:sz w:val="24"/>
          <w:szCs w:val="24"/>
        </w:rPr>
        <w:t xml:space="preserve">Bidder must provide checkwriter application for up to three (3) users and (3) laser printers suitable for this application. The </w:t>
      </w:r>
      <w:r w:rsidR="009B38C9">
        <w:rPr>
          <w:rFonts w:ascii="Arial" w:hAnsi="Arial" w:cs="Arial"/>
          <w:sz w:val="24"/>
          <w:szCs w:val="24"/>
        </w:rPr>
        <w:t xml:space="preserve">Awarded </w:t>
      </w:r>
      <w:r w:rsidRPr="008536C8" w:rsidR="00A66299">
        <w:rPr>
          <w:rFonts w:ascii="Arial" w:hAnsi="Arial" w:cs="Arial"/>
          <w:sz w:val="24"/>
          <w:szCs w:val="24"/>
        </w:rPr>
        <w:t xml:space="preserve">Bidder must also provide check stock for this application. </w:t>
      </w:r>
    </w:p>
    <w:p w:rsidRPr="008536C8" w:rsidR="004B6345" w:rsidP="00A964B3" w:rsidRDefault="00C32208" w14:paraId="347A349C" w14:textId="7B8C24AE">
      <w:pPr>
        <w:pStyle w:val="ListParagraph"/>
        <w:widowControl/>
        <w:autoSpaceDE/>
        <w:autoSpaceDN/>
        <w:spacing w:after="120"/>
        <w:jc w:val="both"/>
        <w:rPr>
          <w:rFonts w:ascii="Arial" w:hAnsi="Arial" w:cs="Arial"/>
          <w:b/>
          <w:bCs/>
          <w:sz w:val="24"/>
          <w:szCs w:val="24"/>
        </w:rPr>
      </w:pPr>
      <w:r w:rsidRPr="008536C8">
        <w:rPr>
          <w:rFonts w:ascii="Arial" w:hAnsi="Arial" w:cs="Arial"/>
          <w:sz w:val="24"/>
          <w:szCs w:val="24"/>
        </w:rPr>
        <w:t>Checkwriter must include the following functionality:</w:t>
      </w:r>
    </w:p>
    <w:p w:rsidRPr="008536C8" w:rsidR="00194E4F" w:rsidP="001B7E4A" w:rsidRDefault="00194E4F" w14:paraId="7A8857DD" w14:textId="77777777">
      <w:pPr>
        <w:pStyle w:val="ListParagraph"/>
        <w:widowControl/>
        <w:numPr>
          <w:ilvl w:val="2"/>
          <w:numId w:val="74"/>
        </w:numPr>
        <w:autoSpaceDE/>
        <w:autoSpaceDN/>
        <w:spacing w:after="120"/>
        <w:jc w:val="both"/>
        <w:rPr>
          <w:rFonts w:ascii="Arial" w:hAnsi="Arial" w:cs="Arial"/>
          <w:sz w:val="24"/>
          <w:szCs w:val="24"/>
        </w:rPr>
      </w:pPr>
      <w:r w:rsidRPr="008536C8">
        <w:rPr>
          <w:rFonts w:ascii="Arial" w:hAnsi="Arial" w:cs="Arial"/>
          <w:sz w:val="24"/>
          <w:szCs w:val="24"/>
        </w:rPr>
        <w:t>Capture and print complete claimant information required for IRS reporting at the time payment is made. This process shall include the ability to automatically calculate and withhold taxes and withhold other designated amounts from the prize on an ad hoc basis.</w:t>
      </w:r>
    </w:p>
    <w:p w:rsidRPr="008536C8" w:rsidR="00194E4F" w:rsidP="001B7E4A" w:rsidRDefault="00194E4F" w14:paraId="5B9FC4CD" w14:textId="77777777">
      <w:pPr>
        <w:pStyle w:val="ListParagraph"/>
        <w:widowControl/>
        <w:numPr>
          <w:ilvl w:val="2"/>
          <w:numId w:val="74"/>
        </w:numPr>
        <w:autoSpaceDE/>
        <w:autoSpaceDN/>
        <w:spacing w:after="120"/>
        <w:jc w:val="both"/>
        <w:rPr>
          <w:rFonts w:ascii="Arial" w:hAnsi="Arial" w:cs="Arial"/>
          <w:sz w:val="24"/>
          <w:szCs w:val="24"/>
        </w:rPr>
      </w:pPr>
      <w:r w:rsidRPr="008536C8">
        <w:rPr>
          <w:rFonts w:ascii="Arial" w:hAnsi="Arial" w:cs="Arial"/>
          <w:sz w:val="24"/>
          <w:szCs w:val="24"/>
        </w:rPr>
        <w:t>Properly capture the prize amount from the validation process and mark the ticket as validated/paid.</w:t>
      </w:r>
    </w:p>
    <w:p w:rsidRPr="008536C8" w:rsidR="00194E4F" w:rsidP="001B7E4A" w:rsidRDefault="00194E4F" w14:paraId="1B4DCEB5" w14:textId="77777777">
      <w:pPr>
        <w:pStyle w:val="ListParagraph"/>
        <w:widowControl/>
        <w:numPr>
          <w:ilvl w:val="2"/>
          <w:numId w:val="74"/>
        </w:numPr>
        <w:autoSpaceDE/>
        <w:autoSpaceDN/>
        <w:spacing w:after="120"/>
        <w:jc w:val="both"/>
        <w:rPr>
          <w:rFonts w:ascii="Arial" w:hAnsi="Arial" w:cs="Arial"/>
          <w:sz w:val="24"/>
          <w:szCs w:val="24"/>
        </w:rPr>
      </w:pPr>
      <w:r w:rsidRPr="008536C8">
        <w:rPr>
          <w:rFonts w:ascii="Arial" w:hAnsi="Arial" w:cs="Arial"/>
          <w:sz w:val="24"/>
          <w:szCs w:val="24"/>
        </w:rPr>
        <w:t>Print Maine Lottery checks, W2Gs, and ticket receipt forms utilizing MICR capable laser printers located in the Lottery office.</w:t>
      </w:r>
    </w:p>
    <w:p w:rsidRPr="008536C8" w:rsidR="00194E4F" w:rsidP="001B7E4A" w:rsidRDefault="00194E4F" w14:paraId="12FFAE41" w14:textId="77777777">
      <w:pPr>
        <w:pStyle w:val="ListParagraph"/>
        <w:widowControl/>
        <w:numPr>
          <w:ilvl w:val="2"/>
          <w:numId w:val="74"/>
        </w:numPr>
        <w:autoSpaceDE/>
        <w:autoSpaceDN/>
        <w:spacing w:after="120"/>
        <w:jc w:val="both"/>
        <w:rPr>
          <w:rFonts w:ascii="Arial" w:hAnsi="Arial" w:cs="Arial"/>
          <w:sz w:val="24"/>
          <w:szCs w:val="24"/>
        </w:rPr>
      </w:pPr>
      <w:r w:rsidRPr="008536C8">
        <w:rPr>
          <w:rFonts w:ascii="Arial" w:hAnsi="Arial" w:cs="Arial"/>
          <w:sz w:val="24"/>
          <w:szCs w:val="24"/>
        </w:rPr>
        <w:t>Allow a prize payment process, via keyboard entry, for prizes not included in the validation system.</w:t>
      </w:r>
    </w:p>
    <w:p w:rsidRPr="008536C8" w:rsidR="00194E4F" w:rsidP="001B7E4A" w:rsidRDefault="00194E4F" w14:paraId="75CCA570" w14:textId="77777777">
      <w:pPr>
        <w:pStyle w:val="ListParagraph"/>
        <w:widowControl/>
        <w:numPr>
          <w:ilvl w:val="2"/>
          <w:numId w:val="74"/>
        </w:numPr>
        <w:autoSpaceDE/>
        <w:autoSpaceDN/>
        <w:spacing w:after="120"/>
        <w:jc w:val="both"/>
        <w:rPr>
          <w:rFonts w:ascii="Arial" w:hAnsi="Arial" w:cs="Arial"/>
          <w:sz w:val="24"/>
          <w:szCs w:val="24"/>
        </w:rPr>
      </w:pPr>
      <w:r w:rsidRPr="008536C8">
        <w:rPr>
          <w:rFonts w:ascii="Arial" w:hAnsi="Arial" w:cs="Arial"/>
          <w:sz w:val="24"/>
          <w:szCs w:val="24"/>
        </w:rPr>
        <w:t>Allow printing of miscellaneous non-prize checks with the ability to designate proper accounting and complete name and address for mailing.</w:t>
      </w:r>
    </w:p>
    <w:p w:rsidRPr="008536C8" w:rsidR="00194E4F" w:rsidP="001B7E4A" w:rsidRDefault="00194E4F" w14:paraId="46F3B1DF" w14:textId="77777777">
      <w:pPr>
        <w:pStyle w:val="ListParagraph"/>
        <w:widowControl/>
        <w:numPr>
          <w:ilvl w:val="2"/>
          <w:numId w:val="74"/>
        </w:numPr>
        <w:autoSpaceDE/>
        <w:autoSpaceDN/>
        <w:spacing w:after="120"/>
        <w:jc w:val="both"/>
        <w:rPr>
          <w:rFonts w:ascii="Arial" w:hAnsi="Arial" w:cs="Arial"/>
          <w:sz w:val="24"/>
          <w:szCs w:val="24"/>
        </w:rPr>
      </w:pPr>
      <w:r w:rsidRPr="008536C8">
        <w:rPr>
          <w:rFonts w:ascii="Arial" w:hAnsi="Arial" w:cs="Arial"/>
          <w:sz w:val="24"/>
          <w:szCs w:val="24"/>
        </w:rPr>
        <w:t>Allow accounting for non-cash prizes.</w:t>
      </w:r>
    </w:p>
    <w:p w:rsidRPr="008536C8" w:rsidR="00194E4F" w:rsidP="001B7E4A" w:rsidRDefault="00194E4F" w14:paraId="0DFB9F57" w14:textId="77777777">
      <w:pPr>
        <w:pStyle w:val="ListParagraph"/>
        <w:widowControl/>
        <w:numPr>
          <w:ilvl w:val="2"/>
          <w:numId w:val="74"/>
        </w:numPr>
        <w:autoSpaceDE/>
        <w:autoSpaceDN/>
        <w:spacing w:after="120"/>
        <w:jc w:val="both"/>
        <w:rPr>
          <w:rFonts w:ascii="Arial" w:hAnsi="Arial" w:cs="Arial"/>
          <w:sz w:val="24"/>
          <w:szCs w:val="24"/>
        </w:rPr>
      </w:pPr>
      <w:r w:rsidRPr="008536C8">
        <w:rPr>
          <w:rFonts w:ascii="Arial" w:hAnsi="Arial" w:cs="Arial"/>
          <w:sz w:val="24"/>
          <w:szCs w:val="24"/>
        </w:rPr>
        <w:t>Allow for interim daily reporting of check printing at each location, organized by each user generating checks.</w:t>
      </w:r>
    </w:p>
    <w:p w:rsidRPr="008536C8" w:rsidR="00194E4F" w:rsidP="001B7E4A" w:rsidRDefault="00194E4F" w14:paraId="091C9298" w14:textId="77777777">
      <w:pPr>
        <w:pStyle w:val="ListParagraph"/>
        <w:widowControl/>
        <w:numPr>
          <w:ilvl w:val="2"/>
          <w:numId w:val="74"/>
        </w:numPr>
        <w:autoSpaceDE/>
        <w:autoSpaceDN/>
        <w:spacing w:after="120"/>
        <w:jc w:val="both"/>
        <w:rPr>
          <w:rFonts w:ascii="Arial" w:hAnsi="Arial" w:cs="Arial"/>
          <w:sz w:val="24"/>
          <w:szCs w:val="24"/>
        </w:rPr>
      </w:pPr>
      <w:r w:rsidRPr="008536C8">
        <w:rPr>
          <w:rFonts w:ascii="Arial" w:hAnsi="Arial" w:cs="Arial"/>
          <w:sz w:val="24"/>
          <w:szCs w:val="24"/>
        </w:rPr>
        <w:t>Provide detail for interface to the Lottery’s financial accounting system.</w:t>
      </w:r>
    </w:p>
    <w:p w:rsidRPr="008536C8" w:rsidR="00A66299" w:rsidP="001B7E4A" w:rsidRDefault="00194E4F" w14:paraId="509CE5EF" w14:textId="2B41F25B">
      <w:pPr>
        <w:pStyle w:val="ListParagraph"/>
        <w:widowControl/>
        <w:numPr>
          <w:ilvl w:val="2"/>
          <w:numId w:val="74"/>
        </w:numPr>
        <w:autoSpaceDE/>
        <w:autoSpaceDN/>
        <w:spacing w:after="120"/>
        <w:jc w:val="both"/>
        <w:rPr>
          <w:rFonts w:ascii="Arial" w:hAnsi="Arial" w:cs="Arial"/>
          <w:b/>
          <w:bCs/>
          <w:sz w:val="24"/>
          <w:szCs w:val="24"/>
        </w:rPr>
      </w:pPr>
      <w:r w:rsidRPr="008536C8">
        <w:rPr>
          <w:rFonts w:ascii="Arial" w:hAnsi="Arial" w:cs="Arial"/>
          <w:sz w:val="24"/>
          <w:szCs w:val="24"/>
        </w:rPr>
        <w:t xml:space="preserve">Provide various sales and management reports related to winning numbers, instant tickets, and other gaming </w:t>
      </w:r>
      <w:bookmarkStart w:name="_Int_jrr6oh0k" w:id="42"/>
      <w:r w:rsidRPr="008536C8">
        <w:rPr>
          <w:rFonts w:ascii="Arial" w:hAnsi="Arial" w:cs="Arial"/>
          <w:sz w:val="24"/>
          <w:szCs w:val="24"/>
        </w:rPr>
        <w:t>activity</w:t>
      </w:r>
      <w:bookmarkEnd w:id="42"/>
      <w:r w:rsidRPr="008536C8">
        <w:rPr>
          <w:rFonts w:ascii="Arial" w:hAnsi="Arial" w:cs="Arial"/>
          <w:sz w:val="24"/>
          <w:szCs w:val="24"/>
        </w:rPr>
        <w:t>.</w:t>
      </w:r>
    </w:p>
    <w:p w:rsidRPr="008536C8" w:rsidR="00194E4F" w:rsidP="001B7E4A" w:rsidRDefault="00194E4F" w14:paraId="169BD7BF" w14:textId="24A1834D">
      <w:pPr>
        <w:pStyle w:val="ListParagraph"/>
        <w:numPr>
          <w:ilvl w:val="1"/>
          <w:numId w:val="61"/>
        </w:numPr>
        <w:spacing w:after="120"/>
        <w:rPr>
          <w:rFonts w:ascii="Arial" w:hAnsi="Arial" w:cs="Arial"/>
          <w:b/>
          <w:bCs/>
          <w:sz w:val="24"/>
          <w:szCs w:val="24"/>
        </w:rPr>
      </w:pPr>
      <w:r w:rsidRPr="00260A99">
        <w:rPr>
          <w:rFonts w:ascii="Arial" w:hAnsi="Arial" w:cs="Arial"/>
          <w:b/>
          <w:bCs/>
          <w:color w:val="0070C0"/>
          <w:sz w:val="24"/>
          <w:szCs w:val="24"/>
        </w:rPr>
        <w:t>Lottery Sales Representative Automation</w:t>
      </w:r>
      <w:r w:rsidRPr="008536C8">
        <w:rPr>
          <w:rFonts w:ascii="Arial" w:hAnsi="Arial" w:cs="Arial"/>
          <w:sz w:val="24"/>
          <w:szCs w:val="24"/>
        </w:rPr>
        <w:t xml:space="preserve">. </w:t>
      </w:r>
      <w:r w:rsidR="009B38C9">
        <w:rPr>
          <w:rFonts w:ascii="Arial" w:hAnsi="Arial" w:cs="Arial"/>
          <w:sz w:val="24"/>
          <w:szCs w:val="24"/>
        </w:rPr>
        <w:t>The Awarded Bidder must provide</w:t>
      </w:r>
      <w:r w:rsidRPr="008536C8" w:rsidR="00AA548A">
        <w:rPr>
          <w:rFonts w:ascii="Arial" w:hAnsi="Arial" w:cs="Arial"/>
          <w:sz w:val="24"/>
          <w:szCs w:val="24"/>
        </w:rPr>
        <w:t xml:space="preserve"> a salesforce automation software and hardware solution that provides Lottery field sales, sales management, and sales leadership access and interacts with comprehensive information about </w:t>
      </w:r>
      <w:r w:rsidR="000434F7">
        <w:rPr>
          <w:rFonts w:ascii="Arial" w:hAnsi="Arial" w:cs="Arial"/>
          <w:sz w:val="24"/>
          <w:szCs w:val="24"/>
        </w:rPr>
        <w:t>Retailer</w:t>
      </w:r>
      <w:r w:rsidRPr="008536C8" w:rsidR="00AA548A">
        <w:rPr>
          <w:rFonts w:ascii="Arial" w:hAnsi="Arial" w:cs="Arial"/>
          <w:sz w:val="24"/>
          <w:szCs w:val="24"/>
        </w:rPr>
        <w:t xml:space="preserve">s including special practices, sales trends, equipment, order status, facings and planograms, ticket inventory, special notes and communications, and other information to optimize Lottery </w:t>
      </w:r>
      <w:r w:rsidR="000434F7">
        <w:rPr>
          <w:rFonts w:ascii="Arial" w:hAnsi="Arial" w:cs="Arial"/>
          <w:sz w:val="24"/>
          <w:szCs w:val="24"/>
        </w:rPr>
        <w:t>Retailer</w:t>
      </w:r>
      <w:r w:rsidRPr="008536C8" w:rsidR="00AA548A">
        <w:rPr>
          <w:rFonts w:ascii="Arial" w:hAnsi="Arial" w:cs="Arial"/>
          <w:sz w:val="24"/>
          <w:szCs w:val="24"/>
        </w:rPr>
        <w:t xml:space="preserve"> performance. The following specifications </w:t>
      </w:r>
      <w:r w:rsidRPr="007F5242" w:rsidR="00AA548A">
        <w:rPr>
          <w:rFonts w:ascii="Arial" w:hAnsi="Arial" w:cs="Arial"/>
          <w:sz w:val="24"/>
          <w:szCs w:val="24"/>
        </w:rPr>
        <w:t>would be met:</w:t>
      </w:r>
    </w:p>
    <w:p w:rsidRPr="008536C8" w:rsidR="0083279A" w:rsidP="001B7E4A" w:rsidRDefault="0083279A" w14:paraId="6EFC801D" w14:textId="55E5F0F9">
      <w:pPr>
        <w:pStyle w:val="ListParagraph"/>
        <w:widowControl/>
        <w:numPr>
          <w:ilvl w:val="2"/>
          <w:numId w:val="75"/>
        </w:numPr>
        <w:autoSpaceDE/>
        <w:autoSpaceDN/>
        <w:spacing w:after="120"/>
        <w:jc w:val="both"/>
        <w:rPr>
          <w:rFonts w:ascii="Arial" w:hAnsi="Arial" w:cs="Arial"/>
          <w:sz w:val="24"/>
          <w:szCs w:val="24"/>
        </w:rPr>
      </w:pPr>
      <w:r w:rsidRPr="008536C8">
        <w:rPr>
          <w:rFonts w:ascii="Arial" w:hAnsi="Arial" w:cs="Arial"/>
          <w:sz w:val="24"/>
          <w:szCs w:val="24"/>
        </w:rPr>
        <w:t xml:space="preserve">Each LSR, LSR supervisor, and Sales Manager </w:t>
      </w:r>
      <w:bookmarkStart w:name="_Int_xWw5UDSM" w:id="43"/>
      <w:r w:rsidRPr="008536C8">
        <w:rPr>
          <w:rFonts w:ascii="Arial" w:hAnsi="Arial" w:cs="Arial"/>
          <w:sz w:val="24"/>
          <w:szCs w:val="24"/>
        </w:rPr>
        <w:t>to receive</w:t>
      </w:r>
      <w:bookmarkEnd w:id="43"/>
      <w:r w:rsidRPr="008536C8">
        <w:rPr>
          <w:rFonts w:ascii="Arial" w:hAnsi="Arial" w:cs="Arial"/>
          <w:sz w:val="24"/>
          <w:szCs w:val="24"/>
        </w:rPr>
        <w:t xml:space="preserve"> a tablet or other device with the application and additional internet log-in capabilities for Lottery designated staff. Currently, there are ten (10) LSRs, one (1) supervisor, and one (1) sales leader for a total of twelve (12) users. The Bidder will provide an additional unit described in this section as a spare for use by the Lottery. Therefore, the </w:t>
      </w:r>
      <w:r w:rsidR="0003554A">
        <w:rPr>
          <w:rFonts w:ascii="Arial" w:hAnsi="Arial" w:cs="Arial"/>
          <w:sz w:val="24"/>
          <w:szCs w:val="24"/>
        </w:rPr>
        <w:t xml:space="preserve">Awarded </w:t>
      </w:r>
      <w:r w:rsidRPr="008536C8">
        <w:rPr>
          <w:rFonts w:ascii="Arial" w:hAnsi="Arial" w:cs="Arial"/>
          <w:sz w:val="24"/>
          <w:szCs w:val="24"/>
        </w:rPr>
        <w:t xml:space="preserve">Bidder should expect to support up to twelve (12) users of tablet and application and twenty-four (24) additional internet-based logins. New devices shall be provided every three (3) years under the life of the Contract. The </w:t>
      </w:r>
      <w:r w:rsidR="0003554A">
        <w:rPr>
          <w:rFonts w:ascii="Arial" w:hAnsi="Arial" w:cs="Arial"/>
          <w:sz w:val="24"/>
          <w:szCs w:val="24"/>
        </w:rPr>
        <w:t xml:space="preserve">Awarded </w:t>
      </w:r>
      <w:r w:rsidRPr="008536C8">
        <w:rPr>
          <w:rFonts w:ascii="Arial" w:hAnsi="Arial" w:cs="Arial"/>
          <w:sz w:val="24"/>
          <w:szCs w:val="24"/>
        </w:rPr>
        <w:t>Bidder shall provide pricing, laptop, and log-in for Salesforce automation.</w:t>
      </w:r>
    </w:p>
    <w:p w:rsidRPr="008536C8" w:rsidR="0083279A" w:rsidP="001B7E4A" w:rsidRDefault="0083279A" w14:paraId="67CBDD15" w14:textId="22E562F2">
      <w:pPr>
        <w:pStyle w:val="ListParagraph"/>
        <w:widowControl/>
        <w:numPr>
          <w:ilvl w:val="2"/>
          <w:numId w:val="75"/>
        </w:numPr>
        <w:autoSpaceDE/>
        <w:autoSpaceDN/>
        <w:spacing w:after="120"/>
        <w:jc w:val="both"/>
        <w:rPr>
          <w:rFonts w:ascii="Arial" w:hAnsi="Arial" w:cs="Arial"/>
          <w:sz w:val="24"/>
          <w:szCs w:val="24"/>
        </w:rPr>
      </w:pPr>
      <w:r w:rsidRPr="008536C8">
        <w:rPr>
          <w:rFonts w:ascii="Arial" w:hAnsi="Arial" w:cs="Arial"/>
          <w:sz w:val="24"/>
          <w:szCs w:val="24"/>
        </w:rPr>
        <w:t>LSR devices communicate from the field to the central systems. Bidder</w:t>
      </w:r>
      <w:r w:rsidR="001E2CEA">
        <w:rPr>
          <w:rFonts w:ascii="Arial" w:hAnsi="Arial" w:cs="Arial"/>
          <w:sz w:val="24"/>
          <w:szCs w:val="24"/>
        </w:rPr>
        <w:t>s</w:t>
      </w:r>
      <w:r w:rsidRPr="008536C8">
        <w:rPr>
          <w:rFonts w:ascii="Arial" w:hAnsi="Arial" w:cs="Arial"/>
          <w:sz w:val="24"/>
          <w:szCs w:val="24"/>
        </w:rPr>
        <w:t xml:space="preserve"> may propose alternative solutions for this. All communications solutions must provide appropriate bandwidth and secure communications. </w:t>
      </w:r>
    </w:p>
    <w:p w:rsidRPr="008536C8" w:rsidR="0083279A" w:rsidP="001B7E4A" w:rsidRDefault="0083279A" w14:paraId="12ED54E9" w14:textId="79DB3080">
      <w:pPr>
        <w:pStyle w:val="ListParagraph"/>
        <w:widowControl/>
        <w:numPr>
          <w:ilvl w:val="2"/>
          <w:numId w:val="75"/>
        </w:numPr>
        <w:autoSpaceDE/>
        <w:autoSpaceDN/>
        <w:spacing w:after="120"/>
        <w:jc w:val="both"/>
        <w:rPr>
          <w:rFonts w:ascii="Arial" w:hAnsi="Arial" w:cs="Arial"/>
          <w:sz w:val="24"/>
          <w:szCs w:val="24"/>
        </w:rPr>
      </w:pPr>
      <w:r w:rsidRPr="008536C8">
        <w:rPr>
          <w:rFonts w:ascii="Arial" w:hAnsi="Arial" w:cs="Arial"/>
          <w:sz w:val="24"/>
          <w:szCs w:val="24"/>
        </w:rPr>
        <w:t xml:space="preserve">LSR devices and </w:t>
      </w:r>
      <w:proofErr w:type="gramStart"/>
      <w:r w:rsidRPr="008536C8">
        <w:rPr>
          <w:rFonts w:ascii="Arial" w:hAnsi="Arial" w:cs="Arial"/>
          <w:sz w:val="24"/>
          <w:szCs w:val="24"/>
        </w:rPr>
        <w:t>salesforce</w:t>
      </w:r>
      <w:proofErr w:type="gramEnd"/>
      <w:r w:rsidRPr="008536C8">
        <w:rPr>
          <w:rFonts w:ascii="Arial" w:hAnsi="Arial" w:cs="Arial"/>
          <w:sz w:val="24"/>
          <w:szCs w:val="24"/>
        </w:rPr>
        <w:t xml:space="preserve"> automation applications shall have security SOP and capabilities that reflect </w:t>
      </w:r>
      <w:proofErr w:type="gramStart"/>
      <w:r w:rsidRPr="008536C8">
        <w:rPr>
          <w:rFonts w:ascii="Arial" w:hAnsi="Arial" w:cs="Arial"/>
          <w:sz w:val="24"/>
          <w:szCs w:val="24"/>
        </w:rPr>
        <w:t>industry</w:t>
      </w:r>
      <w:proofErr w:type="gramEnd"/>
      <w:r w:rsidRPr="008536C8">
        <w:rPr>
          <w:rFonts w:ascii="Arial" w:hAnsi="Arial" w:cs="Arial"/>
          <w:sz w:val="24"/>
          <w:szCs w:val="24"/>
        </w:rPr>
        <w:t xml:space="preserve"> best practices. Practices should ensure, among other security expectations, that the theft of a device or unauthorized access does not provide an opportunity for disclosure of sensitive Lottery, winner, or personal information, or access to </w:t>
      </w:r>
      <w:r w:rsidRPr="007F5242">
        <w:rPr>
          <w:rFonts w:ascii="Arial" w:hAnsi="Arial" w:cs="Arial"/>
          <w:sz w:val="24"/>
          <w:szCs w:val="24"/>
        </w:rPr>
        <w:t>the gaming system</w:t>
      </w:r>
      <w:r w:rsidRPr="008536C8">
        <w:rPr>
          <w:rFonts w:ascii="Arial" w:hAnsi="Arial" w:cs="Arial"/>
          <w:sz w:val="24"/>
          <w:szCs w:val="24"/>
        </w:rPr>
        <w:t xml:space="preserve"> network or networks of the State of Maine. </w:t>
      </w:r>
    </w:p>
    <w:p w:rsidRPr="008536C8" w:rsidR="0083279A" w:rsidP="001B7E4A" w:rsidRDefault="0083279A" w14:paraId="35DF1FCC" w14:textId="5CE396A6">
      <w:pPr>
        <w:pStyle w:val="ListParagraph"/>
        <w:widowControl/>
        <w:numPr>
          <w:ilvl w:val="2"/>
          <w:numId w:val="75"/>
        </w:numPr>
        <w:autoSpaceDE/>
        <w:autoSpaceDN/>
        <w:spacing w:after="120"/>
        <w:jc w:val="both"/>
        <w:rPr>
          <w:rFonts w:ascii="Arial" w:hAnsi="Arial" w:cs="Arial"/>
          <w:sz w:val="24"/>
          <w:szCs w:val="24"/>
        </w:rPr>
      </w:pPr>
      <w:r w:rsidRPr="008536C8">
        <w:rPr>
          <w:rFonts w:ascii="Arial" w:hAnsi="Arial" w:cs="Arial"/>
          <w:sz w:val="24"/>
          <w:szCs w:val="24"/>
        </w:rPr>
        <w:t xml:space="preserve">The device </w:t>
      </w:r>
      <w:r w:rsidR="000253D0">
        <w:rPr>
          <w:rFonts w:ascii="Arial" w:hAnsi="Arial" w:cs="Arial"/>
          <w:sz w:val="24"/>
          <w:szCs w:val="24"/>
        </w:rPr>
        <w:t>must</w:t>
      </w:r>
      <w:r w:rsidRPr="008536C8">
        <w:rPr>
          <w:rFonts w:ascii="Arial" w:hAnsi="Arial" w:cs="Arial"/>
          <w:sz w:val="24"/>
          <w:szCs w:val="24"/>
        </w:rPr>
        <w:t>, at minimum, provide management terminal capabilities to the LSR as if they were at a workstation at Lottery Headquarters. Management terminal capabilities to access and change records would be limited, as defined by the Lottery.</w:t>
      </w:r>
    </w:p>
    <w:p w:rsidRPr="008536C8" w:rsidR="0083279A" w:rsidP="001B7E4A" w:rsidRDefault="0083279A" w14:paraId="4BD3B4F1" w14:textId="3442834A">
      <w:pPr>
        <w:pStyle w:val="ListParagraph"/>
        <w:widowControl/>
        <w:numPr>
          <w:ilvl w:val="2"/>
          <w:numId w:val="75"/>
        </w:numPr>
        <w:autoSpaceDE/>
        <w:autoSpaceDN/>
        <w:spacing w:after="120"/>
        <w:jc w:val="both"/>
        <w:rPr>
          <w:rFonts w:ascii="Arial" w:hAnsi="Arial" w:cs="Arial"/>
          <w:sz w:val="24"/>
          <w:szCs w:val="24"/>
        </w:rPr>
      </w:pPr>
      <w:r w:rsidRPr="008536C8">
        <w:rPr>
          <w:rFonts w:ascii="Arial" w:hAnsi="Arial" w:cs="Arial"/>
          <w:sz w:val="24"/>
          <w:szCs w:val="24"/>
        </w:rPr>
        <w:t xml:space="preserve">Select data integrations to and/or from Business Intelligence and Analytics capabilities. The System must be developed and managed for stability and security to afford sharing and updating of important </w:t>
      </w:r>
      <w:r w:rsidR="000434F7">
        <w:rPr>
          <w:rFonts w:ascii="Arial" w:hAnsi="Arial" w:cs="Arial"/>
          <w:sz w:val="24"/>
          <w:szCs w:val="24"/>
        </w:rPr>
        <w:t>Retailer</w:t>
      </w:r>
      <w:r w:rsidRPr="008536C8">
        <w:rPr>
          <w:rFonts w:ascii="Arial" w:hAnsi="Arial" w:cs="Arial"/>
          <w:sz w:val="24"/>
          <w:szCs w:val="24"/>
        </w:rPr>
        <w:t xml:space="preserve"> data, notes, and practices. </w:t>
      </w:r>
    </w:p>
    <w:p w:rsidRPr="00D85B96" w:rsidR="0083279A" w:rsidP="001B7E4A" w:rsidRDefault="0083279A" w14:paraId="7891F3FE" w14:textId="59ED94E5">
      <w:pPr>
        <w:pStyle w:val="ListParagraph"/>
        <w:widowControl/>
        <w:numPr>
          <w:ilvl w:val="2"/>
          <w:numId w:val="75"/>
        </w:numPr>
        <w:autoSpaceDE/>
        <w:autoSpaceDN/>
        <w:spacing w:after="120"/>
        <w:jc w:val="both"/>
        <w:rPr>
          <w:rFonts w:ascii="Arial" w:hAnsi="Arial" w:cs="Arial"/>
          <w:b/>
          <w:bCs/>
          <w:sz w:val="24"/>
          <w:szCs w:val="24"/>
        </w:rPr>
      </w:pPr>
      <w:r w:rsidRPr="008536C8">
        <w:rPr>
          <w:rFonts w:ascii="Arial" w:hAnsi="Arial" w:cs="Arial"/>
          <w:sz w:val="24"/>
          <w:szCs w:val="24"/>
        </w:rPr>
        <w:t xml:space="preserve">Salesforce automation capabilities shall include lead and contact management, opportunity management, task and activity management, reporting and analytics, communications and collaboration tools, and integration with Lottery and other third-party software and systems. </w:t>
      </w:r>
    </w:p>
    <w:p w:rsidRPr="00D85B96" w:rsidR="00F72237" w:rsidP="001B7E4A" w:rsidRDefault="00941340" w14:paraId="2155DED2" w14:textId="13920E9E">
      <w:pPr>
        <w:pStyle w:val="ListParagraph"/>
        <w:numPr>
          <w:ilvl w:val="1"/>
          <w:numId w:val="61"/>
        </w:numPr>
        <w:spacing w:after="120"/>
        <w:rPr>
          <w:rFonts w:ascii="Arial" w:hAnsi="Arial" w:cs="Arial"/>
          <w:b/>
          <w:bCs/>
          <w:sz w:val="24"/>
          <w:szCs w:val="24"/>
        </w:rPr>
      </w:pPr>
      <w:r w:rsidRPr="00260A99">
        <w:rPr>
          <w:rFonts w:ascii="Arial" w:hAnsi="Arial" w:cs="Arial"/>
          <w:b/>
          <w:bCs/>
          <w:color w:val="0070C0"/>
          <w:sz w:val="24"/>
          <w:szCs w:val="24"/>
        </w:rPr>
        <w:t>Second Chance Application</w:t>
      </w:r>
      <w:r w:rsidRPr="0099328C">
        <w:rPr>
          <w:rFonts w:ascii="Arial" w:hAnsi="Arial" w:cs="Arial"/>
          <w:b/>
          <w:bCs/>
          <w:sz w:val="24"/>
          <w:szCs w:val="24"/>
        </w:rPr>
        <w:t xml:space="preserve">. </w:t>
      </w:r>
      <w:r w:rsidRPr="008536C8" w:rsidR="00F72237">
        <w:rPr>
          <w:rFonts w:ascii="Arial" w:hAnsi="Arial" w:cs="Arial"/>
          <w:sz w:val="24"/>
          <w:szCs w:val="24"/>
        </w:rPr>
        <w:t>The</w:t>
      </w:r>
      <w:r w:rsidR="0099328C">
        <w:rPr>
          <w:rFonts w:ascii="Arial" w:hAnsi="Arial" w:cs="Arial"/>
          <w:sz w:val="24"/>
          <w:szCs w:val="24"/>
        </w:rPr>
        <w:t xml:space="preserve"> Awarded</w:t>
      </w:r>
      <w:r w:rsidRPr="008536C8" w:rsidR="00F72237">
        <w:rPr>
          <w:rFonts w:ascii="Arial" w:hAnsi="Arial" w:cs="Arial"/>
          <w:sz w:val="24"/>
          <w:szCs w:val="24"/>
        </w:rPr>
        <w:t xml:space="preserve"> Bidder must </w:t>
      </w:r>
      <w:r w:rsidR="00C65B00">
        <w:rPr>
          <w:rFonts w:ascii="Arial" w:hAnsi="Arial" w:cs="Arial"/>
          <w:bCs/>
          <w:sz w:val="24"/>
          <w:szCs w:val="24"/>
        </w:rPr>
        <w:t>provide</w:t>
      </w:r>
      <w:r w:rsidRPr="008536C8" w:rsidR="00F72237">
        <w:rPr>
          <w:rFonts w:ascii="Arial" w:hAnsi="Arial" w:cs="Arial"/>
          <w:sz w:val="24"/>
          <w:szCs w:val="24"/>
        </w:rPr>
        <w:t xml:space="preserve"> </w:t>
      </w:r>
      <w:r w:rsidR="00553AAF">
        <w:rPr>
          <w:rFonts w:ascii="Arial" w:hAnsi="Arial" w:cs="Arial"/>
          <w:sz w:val="24"/>
          <w:szCs w:val="24"/>
        </w:rPr>
        <w:t xml:space="preserve">a Second Chance </w:t>
      </w:r>
      <w:r w:rsidRPr="008536C8" w:rsidR="00F72237">
        <w:rPr>
          <w:rFonts w:ascii="Arial" w:hAnsi="Arial" w:cs="Arial"/>
          <w:sz w:val="24"/>
          <w:szCs w:val="24"/>
        </w:rPr>
        <w:t xml:space="preserve">application to interface with </w:t>
      </w:r>
      <w:proofErr w:type="gramStart"/>
      <w:r w:rsidRPr="008536C8" w:rsidR="00F72237">
        <w:rPr>
          <w:rFonts w:ascii="Arial" w:hAnsi="Arial" w:cs="Arial"/>
          <w:sz w:val="24"/>
          <w:szCs w:val="24"/>
        </w:rPr>
        <w:t>the  Player</w:t>
      </w:r>
      <w:proofErr w:type="gramEnd"/>
      <w:r w:rsidRPr="008536C8" w:rsidR="00F72237">
        <w:rPr>
          <w:rFonts w:ascii="Arial" w:hAnsi="Arial" w:cs="Arial"/>
          <w:sz w:val="24"/>
          <w:szCs w:val="24"/>
        </w:rPr>
        <w:t xml:space="preserve"> Rewards program. This second chance functionality shall allow a player with a Player Reward account to key in serial numbers for non-winning tickets and get a second chance at winning a prize. The Second Chance application shall integrate with the </w:t>
      </w:r>
      <w:r w:rsidR="00634FFE">
        <w:rPr>
          <w:rFonts w:ascii="Arial" w:hAnsi="Arial" w:cs="Arial"/>
          <w:sz w:val="24"/>
          <w:szCs w:val="24"/>
        </w:rPr>
        <w:t>P</w:t>
      </w:r>
      <w:r w:rsidRPr="008536C8" w:rsidR="00F72237">
        <w:rPr>
          <w:rFonts w:ascii="Arial" w:hAnsi="Arial" w:cs="Arial"/>
          <w:sz w:val="24"/>
          <w:szCs w:val="24"/>
        </w:rPr>
        <w:t xml:space="preserve">layer </w:t>
      </w:r>
      <w:r w:rsidR="00634FFE">
        <w:rPr>
          <w:rFonts w:ascii="Arial" w:hAnsi="Arial" w:cs="Arial"/>
          <w:sz w:val="24"/>
          <w:szCs w:val="24"/>
        </w:rPr>
        <w:t>R</w:t>
      </w:r>
      <w:r w:rsidRPr="008536C8" w:rsidR="00F72237">
        <w:rPr>
          <w:rFonts w:ascii="Arial" w:hAnsi="Arial" w:cs="Arial"/>
          <w:sz w:val="24"/>
          <w:szCs w:val="24"/>
        </w:rPr>
        <w:t>eward</w:t>
      </w:r>
      <w:r w:rsidR="00930767">
        <w:rPr>
          <w:rFonts w:ascii="Arial" w:hAnsi="Arial" w:cs="Arial"/>
          <w:sz w:val="24"/>
          <w:szCs w:val="24"/>
        </w:rPr>
        <w:t>s</w:t>
      </w:r>
      <w:r w:rsidRPr="008536C8" w:rsidR="00F72237">
        <w:rPr>
          <w:rFonts w:ascii="Arial" w:hAnsi="Arial" w:cs="Arial"/>
          <w:sz w:val="24"/>
          <w:szCs w:val="24"/>
        </w:rPr>
        <w:t xml:space="preserve"> program such that </w:t>
      </w:r>
      <w:bookmarkStart w:name="_Int_bPrcvIvt" w:id="44"/>
      <w:r w:rsidRPr="008536C8" w:rsidR="00F72237">
        <w:rPr>
          <w:rFonts w:ascii="Arial" w:hAnsi="Arial" w:cs="Arial"/>
          <w:sz w:val="24"/>
          <w:szCs w:val="24"/>
        </w:rPr>
        <w:t>player</w:t>
      </w:r>
      <w:bookmarkEnd w:id="44"/>
      <w:r w:rsidRPr="008536C8" w:rsidR="00F72237">
        <w:rPr>
          <w:rFonts w:ascii="Arial" w:hAnsi="Arial" w:cs="Arial"/>
          <w:sz w:val="24"/>
          <w:szCs w:val="24"/>
        </w:rPr>
        <w:t xml:space="preserve"> sees them as one program. </w:t>
      </w:r>
      <w:r w:rsidR="00CC0417">
        <w:rPr>
          <w:rFonts w:ascii="Arial" w:hAnsi="Arial" w:cs="Arial"/>
          <w:sz w:val="24"/>
          <w:szCs w:val="24"/>
        </w:rPr>
        <w:t xml:space="preserve">The Player Rewards </w:t>
      </w:r>
      <w:r w:rsidR="00DC70A1">
        <w:rPr>
          <w:rFonts w:ascii="Arial" w:hAnsi="Arial" w:cs="Arial"/>
          <w:sz w:val="24"/>
          <w:szCs w:val="24"/>
        </w:rPr>
        <w:t>p</w:t>
      </w:r>
      <w:r w:rsidR="00CC0417">
        <w:rPr>
          <w:rFonts w:ascii="Arial" w:hAnsi="Arial" w:cs="Arial"/>
          <w:sz w:val="24"/>
          <w:szCs w:val="24"/>
        </w:rPr>
        <w:t xml:space="preserve">rogram is described in Part II, </w:t>
      </w:r>
      <w:r w:rsidR="008268C7">
        <w:rPr>
          <w:rFonts w:ascii="Arial" w:hAnsi="Arial" w:cs="Arial"/>
          <w:sz w:val="24"/>
          <w:szCs w:val="24"/>
        </w:rPr>
        <w:t xml:space="preserve">Section </w:t>
      </w:r>
      <w:r w:rsidR="00CC0417">
        <w:rPr>
          <w:rFonts w:ascii="Arial" w:hAnsi="Arial" w:cs="Arial"/>
          <w:sz w:val="24"/>
          <w:szCs w:val="24"/>
        </w:rPr>
        <w:t xml:space="preserve">G.6. </w:t>
      </w:r>
    </w:p>
    <w:p w:rsidRPr="004902E2" w:rsidR="00F72237" w:rsidP="001B7E4A" w:rsidRDefault="00E31142" w14:paraId="39CD093B" w14:textId="536B91C8">
      <w:pPr>
        <w:pStyle w:val="ListParagraph"/>
        <w:numPr>
          <w:ilvl w:val="1"/>
          <w:numId w:val="61"/>
        </w:numPr>
        <w:spacing w:after="120"/>
        <w:rPr>
          <w:rFonts w:ascii="Arial" w:hAnsi="Arial" w:cs="Arial"/>
          <w:b/>
          <w:bCs/>
          <w:sz w:val="24"/>
          <w:szCs w:val="24"/>
        </w:rPr>
      </w:pPr>
      <w:r w:rsidRPr="00260A99">
        <w:rPr>
          <w:rFonts w:ascii="Arial" w:hAnsi="Arial" w:cs="Arial"/>
          <w:b/>
          <w:bCs/>
          <w:color w:val="0070C0"/>
          <w:sz w:val="24"/>
          <w:szCs w:val="24"/>
        </w:rPr>
        <w:t xml:space="preserve">Additional Software and Data Management </w:t>
      </w:r>
      <w:r w:rsidR="0099328C">
        <w:rPr>
          <w:rFonts w:ascii="Arial" w:hAnsi="Arial" w:cs="Arial"/>
          <w:b/>
          <w:bCs/>
          <w:sz w:val="24"/>
          <w:szCs w:val="24"/>
        </w:rPr>
        <w:t>–</w:t>
      </w:r>
      <w:r w:rsidRPr="004902E2">
        <w:rPr>
          <w:rFonts w:ascii="Arial" w:hAnsi="Arial" w:cs="Arial"/>
          <w:b/>
          <w:bCs/>
          <w:sz w:val="24"/>
          <w:szCs w:val="24"/>
        </w:rPr>
        <w:t xml:space="preserve"> Invited Option.</w:t>
      </w:r>
      <w:r w:rsidRPr="004902E2">
        <w:rPr>
          <w:rFonts w:ascii="Arial" w:hAnsi="Arial" w:cs="Arial"/>
          <w:sz w:val="24"/>
          <w:szCs w:val="24"/>
        </w:rPr>
        <w:t xml:space="preserve"> </w:t>
      </w:r>
      <w:r w:rsidRPr="004902E2" w:rsidR="0029222B">
        <w:rPr>
          <w:rFonts w:ascii="Arial" w:hAnsi="Arial" w:cs="Arial"/>
          <w:sz w:val="24"/>
          <w:szCs w:val="24"/>
        </w:rPr>
        <w:t>As an Invited Option, the Lottery requests Bidder</w:t>
      </w:r>
      <w:r w:rsidR="003F212E">
        <w:rPr>
          <w:rFonts w:ascii="Arial" w:hAnsi="Arial" w:cs="Arial"/>
          <w:sz w:val="24"/>
          <w:szCs w:val="24"/>
        </w:rPr>
        <w:t>s</w:t>
      </w:r>
      <w:r w:rsidRPr="004902E2" w:rsidR="0029222B">
        <w:rPr>
          <w:rFonts w:ascii="Arial" w:hAnsi="Arial" w:cs="Arial"/>
          <w:sz w:val="24"/>
          <w:szCs w:val="24"/>
        </w:rPr>
        <w:t xml:space="preserve"> provide information about any additional software, capabilities, data strategy, reporting, or management tools, not expressly requested, but recommended by the Bidder as they reflect Lottery best practices. </w:t>
      </w:r>
    </w:p>
    <w:p w:rsidRPr="004902E2" w:rsidR="0029222B" w:rsidP="001B7E4A" w:rsidRDefault="00077B9A" w14:paraId="60005735" w14:textId="6EE8A0FD">
      <w:pPr>
        <w:pStyle w:val="ListParagraph"/>
        <w:numPr>
          <w:ilvl w:val="1"/>
          <w:numId w:val="61"/>
        </w:numPr>
        <w:spacing w:after="120"/>
        <w:rPr>
          <w:rFonts w:ascii="Arial" w:hAnsi="Arial" w:cs="Arial"/>
          <w:b/>
          <w:bCs/>
          <w:sz w:val="24"/>
          <w:szCs w:val="24"/>
        </w:rPr>
      </w:pPr>
      <w:r w:rsidRPr="00260A99">
        <w:rPr>
          <w:rFonts w:ascii="Arial" w:hAnsi="Arial" w:cs="Arial"/>
          <w:b/>
          <w:bCs/>
          <w:color w:val="0070C0"/>
          <w:sz w:val="24"/>
          <w:szCs w:val="24"/>
        </w:rPr>
        <w:t>Point of Sale Inventory System</w:t>
      </w:r>
      <w:r w:rsidRPr="004902E2">
        <w:rPr>
          <w:rFonts w:ascii="Arial" w:hAnsi="Arial" w:cs="Arial"/>
          <w:b/>
          <w:bCs/>
          <w:sz w:val="24"/>
          <w:szCs w:val="24"/>
        </w:rPr>
        <w:t>.</w:t>
      </w:r>
      <w:r w:rsidRPr="004902E2">
        <w:rPr>
          <w:rFonts w:ascii="Arial" w:hAnsi="Arial" w:cs="Arial"/>
          <w:sz w:val="24"/>
          <w:szCs w:val="24"/>
        </w:rPr>
        <w:t xml:space="preserve"> The </w:t>
      </w:r>
      <w:r w:rsidR="00ED0F44">
        <w:rPr>
          <w:rFonts w:ascii="Arial" w:hAnsi="Arial" w:cs="Arial"/>
          <w:sz w:val="24"/>
          <w:szCs w:val="24"/>
        </w:rPr>
        <w:t>Awarded Bidder must provide</w:t>
      </w:r>
      <w:r w:rsidRPr="004902E2">
        <w:rPr>
          <w:rFonts w:ascii="Arial" w:hAnsi="Arial" w:cs="Arial"/>
          <w:sz w:val="24"/>
          <w:szCs w:val="24"/>
        </w:rPr>
        <w:t xml:space="preserve"> an application or applications available for tracking all permanent, semi-permanent, and promotional merchandise; point of sales and associated materials; and hardware purchased and inventoried for use to support </w:t>
      </w:r>
      <w:r w:rsidR="000434F7">
        <w:rPr>
          <w:rFonts w:ascii="Arial" w:hAnsi="Arial" w:cs="Arial"/>
          <w:sz w:val="24"/>
          <w:szCs w:val="24"/>
        </w:rPr>
        <w:t>Retailer</w:t>
      </w:r>
      <w:r w:rsidRPr="004902E2">
        <w:rPr>
          <w:rFonts w:ascii="Arial" w:hAnsi="Arial" w:cs="Arial"/>
          <w:sz w:val="24"/>
          <w:szCs w:val="24"/>
        </w:rPr>
        <w:t xml:space="preserve"> programs</w:t>
      </w:r>
      <w:r w:rsidR="007E5A36">
        <w:rPr>
          <w:rFonts w:ascii="Arial" w:hAnsi="Arial" w:cs="Arial"/>
          <w:sz w:val="24"/>
          <w:szCs w:val="24"/>
        </w:rPr>
        <w:t>.</w:t>
      </w:r>
    </w:p>
    <w:p w:rsidRPr="004902E2" w:rsidR="0029222B" w:rsidP="001B7E4A" w:rsidRDefault="00CC393C" w14:paraId="2E85B69A" w14:textId="37D4493F">
      <w:pPr>
        <w:pStyle w:val="ListParagraph"/>
        <w:numPr>
          <w:ilvl w:val="1"/>
          <w:numId w:val="61"/>
        </w:numPr>
        <w:spacing w:after="120"/>
        <w:rPr>
          <w:rFonts w:ascii="Arial" w:hAnsi="Arial" w:cs="Arial"/>
          <w:b/>
          <w:bCs/>
          <w:sz w:val="24"/>
          <w:szCs w:val="24"/>
        </w:rPr>
      </w:pPr>
      <w:r w:rsidRPr="00260A99">
        <w:rPr>
          <w:rFonts w:ascii="Arial" w:hAnsi="Arial" w:cs="Arial"/>
          <w:b/>
          <w:bCs/>
          <w:color w:val="0070C0"/>
          <w:sz w:val="24"/>
          <w:szCs w:val="24"/>
        </w:rPr>
        <w:t>Maine Lottery Website</w:t>
      </w:r>
      <w:r w:rsidRPr="004902E2">
        <w:rPr>
          <w:rFonts w:ascii="Arial" w:hAnsi="Arial" w:cs="Arial"/>
          <w:b/>
          <w:bCs/>
          <w:sz w:val="24"/>
          <w:szCs w:val="24"/>
        </w:rPr>
        <w:t xml:space="preserve">. </w:t>
      </w:r>
      <w:r w:rsidRPr="004902E2" w:rsidR="00A92A37">
        <w:rPr>
          <w:rFonts w:ascii="Arial" w:hAnsi="Arial" w:cs="Arial"/>
          <w:sz w:val="24"/>
          <w:szCs w:val="24"/>
        </w:rPr>
        <w:t xml:space="preserve">The </w:t>
      </w:r>
      <w:r w:rsidR="00ED0F44">
        <w:rPr>
          <w:rFonts w:ascii="Arial" w:hAnsi="Arial" w:cs="Arial"/>
          <w:sz w:val="24"/>
          <w:szCs w:val="24"/>
        </w:rPr>
        <w:t xml:space="preserve">Awarded </w:t>
      </w:r>
      <w:r w:rsidRPr="004902E2" w:rsidR="00A92A37">
        <w:rPr>
          <w:rFonts w:ascii="Arial" w:hAnsi="Arial" w:cs="Arial"/>
          <w:sz w:val="24"/>
          <w:szCs w:val="24"/>
        </w:rPr>
        <w:t xml:space="preserve">Bidder shall </w:t>
      </w:r>
      <w:r w:rsidR="00E6553F">
        <w:rPr>
          <w:rFonts w:ascii="Arial" w:hAnsi="Arial" w:cs="Arial"/>
          <w:sz w:val="24"/>
          <w:szCs w:val="24"/>
        </w:rPr>
        <w:t xml:space="preserve">provide </w:t>
      </w:r>
      <w:r w:rsidRPr="004902E2" w:rsidR="00A92A37">
        <w:rPr>
          <w:rFonts w:ascii="Arial" w:hAnsi="Arial" w:cs="Arial"/>
          <w:sz w:val="24"/>
          <w:szCs w:val="24"/>
        </w:rPr>
        <w:t xml:space="preserve">a secure Lottery website reflective </w:t>
      </w:r>
      <w:r w:rsidRPr="004902E2" w:rsidR="00A92A37">
        <w:rPr>
          <w:rFonts w:ascii="Arial" w:hAnsi="Arial" w:cs="Arial"/>
          <w:sz w:val="24"/>
          <w:szCs w:val="24"/>
        </w:rPr>
        <w:t xml:space="preserve">of Lottery, digital, and privacy best practices. The State of Maine currently administers and hosts the Lottery’s website. </w:t>
      </w:r>
      <w:r w:rsidRPr="000C6D7B" w:rsidR="00A92A37">
        <w:rPr>
          <w:rFonts w:ascii="Arial" w:hAnsi="Arial" w:cs="Arial"/>
          <w:sz w:val="24"/>
          <w:szCs w:val="24"/>
        </w:rPr>
        <w:t xml:space="preserve">The </w:t>
      </w:r>
      <w:r w:rsidR="00005267">
        <w:rPr>
          <w:rFonts w:ascii="Arial" w:hAnsi="Arial" w:cs="Arial"/>
          <w:sz w:val="24"/>
          <w:szCs w:val="24"/>
        </w:rPr>
        <w:t>Awarded Bidder must provide</w:t>
      </w:r>
      <w:r w:rsidRPr="000C6D7B" w:rsidR="00A92A37">
        <w:rPr>
          <w:rFonts w:ascii="Arial" w:hAnsi="Arial" w:cs="Arial"/>
          <w:sz w:val="24"/>
          <w:szCs w:val="24"/>
        </w:rPr>
        <w:t xml:space="preserve"> development of the Lottery website, administration and hosting </w:t>
      </w:r>
      <w:r w:rsidR="00005267">
        <w:rPr>
          <w:rFonts w:ascii="Arial" w:hAnsi="Arial" w:cs="Arial"/>
          <w:sz w:val="24"/>
          <w:szCs w:val="24"/>
        </w:rPr>
        <w:t xml:space="preserve">of </w:t>
      </w:r>
      <w:r w:rsidRPr="000C6D7B" w:rsidR="00A92A37">
        <w:rPr>
          <w:rFonts w:ascii="Arial" w:hAnsi="Arial" w:cs="Arial"/>
          <w:sz w:val="24"/>
          <w:szCs w:val="24"/>
        </w:rPr>
        <w:t>the website, active management of security and privacy practices, continued digital development to advance site effectiveness, and ongoing creative, content and function updates.</w:t>
      </w:r>
      <w:r w:rsidRPr="004902E2" w:rsidR="00A92A37">
        <w:rPr>
          <w:rFonts w:ascii="Arial" w:hAnsi="Arial" w:cs="Arial"/>
          <w:sz w:val="24"/>
          <w:szCs w:val="24"/>
        </w:rPr>
        <w:t xml:space="preserve"> The Lottery will participate in the design of the website and provide the final approval of the design. </w:t>
      </w:r>
    </w:p>
    <w:p w:rsidRPr="004902E2" w:rsidR="00A92A37" w:rsidP="00A964B3" w:rsidRDefault="00A92A37" w14:paraId="3DFB3FDB" w14:textId="699E8E4E">
      <w:pPr>
        <w:pStyle w:val="ListParagraph"/>
        <w:widowControl/>
        <w:autoSpaceDE/>
        <w:autoSpaceDN/>
        <w:spacing w:after="120"/>
        <w:jc w:val="both"/>
        <w:rPr>
          <w:rFonts w:ascii="Arial" w:hAnsi="Arial" w:cs="Arial"/>
          <w:sz w:val="24"/>
          <w:szCs w:val="24"/>
        </w:rPr>
      </w:pPr>
      <w:r w:rsidRPr="3A3C4FDD">
        <w:rPr>
          <w:rFonts w:ascii="Arial" w:hAnsi="Arial" w:cs="Arial"/>
          <w:sz w:val="24"/>
          <w:szCs w:val="24"/>
        </w:rPr>
        <w:t xml:space="preserve">The </w:t>
      </w:r>
      <w:r w:rsidR="002D481B">
        <w:rPr>
          <w:rFonts w:ascii="Arial" w:hAnsi="Arial" w:cs="Arial"/>
          <w:sz w:val="24"/>
          <w:szCs w:val="24"/>
        </w:rPr>
        <w:t>minimum website criteria include</w:t>
      </w:r>
      <w:r w:rsidR="00BE2291">
        <w:rPr>
          <w:rFonts w:ascii="Arial" w:hAnsi="Arial" w:cs="Arial"/>
          <w:sz w:val="24"/>
          <w:szCs w:val="24"/>
        </w:rPr>
        <w:t>:</w:t>
      </w:r>
      <w:r w:rsidRPr="3A3C4FDD">
        <w:rPr>
          <w:rFonts w:ascii="Arial" w:hAnsi="Arial" w:cs="Arial"/>
          <w:sz w:val="24"/>
          <w:szCs w:val="24"/>
        </w:rPr>
        <w:t xml:space="preserve"> </w:t>
      </w:r>
    </w:p>
    <w:p w:rsidR="001A54DB" w:rsidP="001B7E4A" w:rsidRDefault="001A54DB" w14:paraId="134ABB1B" w14:textId="027AFF05">
      <w:pPr>
        <w:pStyle w:val="ListParagraph"/>
        <w:widowControl/>
        <w:numPr>
          <w:ilvl w:val="2"/>
          <w:numId w:val="76"/>
        </w:numPr>
        <w:autoSpaceDE/>
        <w:autoSpaceDN/>
        <w:spacing w:after="120"/>
        <w:jc w:val="both"/>
        <w:rPr>
          <w:rFonts w:ascii="Arial" w:hAnsi="Arial" w:cs="Arial"/>
          <w:sz w:val="24"/>
          <w:szCs w:val="24"/>
        </w:rPr>
      </w:pPr>
      <w:r>
        <w:rPr>
          <w:rFonts w:ascii="Arial" w:hAnsi="Arial" w:cs="Arial"/>
          <w:sz w:val="24"/>
          <w:szCs w:val="24"/>
        </w:rPr>
        <w:t>General Lottery information</w:t>
      </w:r>
    </w:p>
    <w:p w:rsidRPr="004902E2" w:rsidR="005E7000" w:rsidP="001B7E4A" w:rsidRDefault="005E7000" w14:paraId="6CE7811B" w14:textId="1335D576">
      <w:pPr>
        <w:pStyle w:val="ListParagraph"/>
        <w:widowControl/>
        <w:numPr>
          <w:ilvl w:val="2"/>
          <w:numId w:val="76"/>
        </w:numPr>
        <w:autoSpaceDE/>
        <w:autoSpaceDN/>
        <w:spacing w:after="120"/>
        <w:jc w:val="both"/>
        <w:rPr>
          <w:rFonts w:ascii="Arial" w:hAnsi="Arial" w:cs="Arial"/>
          <w:sz w:val="24"/>
          <w:szCs w:val="24"/>
        </w:rPr>
      </w:pPr>
      <w:r w:rsidRPr="004902E2">
        <w:rPr>
          <w:rFonts w:ascii="Arial" w:hAnsi="Arial" w:cs="Arial"/>
          <w:sz w:val="24"/>
          <w:szCs w:val="24"/>
        </w:rPr>
        <w:t>Winning numbers.</w:t>
      </w:r>
    </w:p>
    <w:p w:rsidR="005E7000" w:rsidP="001B7E4A" w:rsidRDefault="005E7000" w14:paraId="0850E485" w14:textId="77777777">
      <w:pPr>
        <w:pStyle w:val="ListParagraph"/>
        <w:widowControl/>
        <w:numPr>
          <w:ilvl w:val="2"/>
          <w:numId w:val="76"/>
        </w:numPr>
        <w:autoSpaceDE/>
        <w:autoSpaceDN/>
        <w:spacing w:after="120"/>
        <w:jc w:val="both"/>
        <w:rPr>
          <w:rFonts w:ascii="Arial" w:hAnsi="Arial" w:cs="Arial"/>
          <w:sz w:val="24"/>
          <w:szCs w:val="24"/>
        </w:rPr>
      </w:pPr>
      <w:r w:rsidRPr="004902E2">
        <w:rPr>
          <w:rFonts w:ascii="Arial" w:hAnsi="Arial" w:cs="Arial"/>
          <w:sz w:val="24"/>
          <w:szCs w:val="24"/>
        </w:rPr>
        <w:t>Upcoming draws.</w:t>
      </w:r>
    </w:p>
    <w:p w:rsidRPr="004902E2" w:rsidR="009A5476" w:rsidP="001B7E4A" w:rsidRDefault="009A5476" w14:paraId="4CEFB35B" w14:textId="4BCE74A8">
      <w:pPr>
        <w:pStyle w:val="ListParagraph"/>
        <w:widowControl/>
        <w:numPr>
          <w:ilvl w:val="2"/>
          <w:numId w:val="76"/>
        </w:numPr>
        <w:autoSpaceDE/>
        <w:autoSpaceDN/>
        <w:spacing w:after="120"/>
        <w:jc w:val="both"/>
        <w:rPr>
          <w:rFonts w:ascii="Arial" w:hAnsi="Arial" w:cs="Arial"/>
          <w:sz w:val="24"/>
          <w:szCs w:val="24"/>
        </w:rPr>
      </w:pPr>
      <w:r>
        <w:rPr>
          <w:rFonts w:ascii="Arial" w:hAnsi="Arial" w:cs="Arial"/>
          <w:sz w:val="24"/>
          <w:szCs w:val="24"/>
        </w:rPr>
        <w:t>Watch drawings.</w:t>
      </w:r>
    </w:p>
    <w:p w:rsidRPr="004902E2" w:rsidR="005E7000" w:rsidP="001B7E4A" w:rsidRDefault="005E7000" w14:paraId="225B7199" w14:textId="77777777">
      <w:pPr>
        <w:pStyle w:val="ListParagraph"/>
        <w:widowControl/>
        <w:numPr>
          <w:ilvl w:val="2"/>
          <w:numId w:val="76"/>
        </w:numPr>
        <w:autoSpaceDE/>
        <w:autoSpaceDN/>
        <w:spacing w:after="120"/>
        <w:jc w:val="both"/>
        <w:rPr>
          <w:rFonts w:ascii="Arial" w:hAnsi="Arial" w:cs="Arial"/>
          <w:sz w:val="24"/>
          <w:szCs w:val="24"/>
        </w:rPr>
      </w:pPr>
      <w:r w:rsidRPr="004902E2">
        <w:rPr>
          <w:rFonts w:ascii="Arial" w:hAnsi="Arial" w:cs="Arial"/>
          <w:sz w:val="24"/>
          <w:szCs w:val="24"/>
        </w:rPr>
        <w:t>Dynamic updating of jackpot amounts, Instant game data and prizes, winner, and other important information.</w:t>
      </w:r>
    </w:p>
    <w:p w:rsidRPr="004902E2" w:rsidR="005E7000" w:rsidP="001B7E4A" w:rsidRDefault="005E7000" w14:paraId="2921C5A9" w14:textId="77777777">
      <w:pPr>
        <w:pStyle w:val="ListParagraph"/>
        <w:widowControl/>
        <w:numPr>
          <w:ilvl w:val="2"/>
          <w:numId w:val="76"/>
        </w:numPr>
        <w:autoSpaceDE/>
        <w:autoSpaceDN/>
        <w:spacing w:after="120"/>
        <w:jc w:val="both"/>
        <w:rPr>
          <w:rFonts w:ascii="Arial" w:hAnsi="Arial" w:cs="Arial"/>
          <w:sz w:val="24"/>
          <w:szCs w:val="24"/>
        </w:rPr>
      </w:pPr>
      <w:r w:rsidRPr="004902E2">
        <w:rPr>
          <w:rFonts w:ascii="Arial" w:hAnsi="Arial" w:cs="Arial"/>
          <w:sz w:val="24"/>
          <w:szCs w:val="24"/>
        </w:rPr>
        <w:t>Integration with Player Rewards.</w:t>
      </w:r>
    </w:p>
    <w:p w:rsidRPr="004902E2" w:rsidR="005E7000" w:rsidP="001B7E4A" w:rsidRDefault="000434F7" w14:paraId="0FA8BE63" w14:textId="4DAD680A">
      <w:pPr>
        <w:pStyle w:val="ListParagraph"/>
        <w:widowControl/>
        <w:numPr>
          <w:ilvl w:val="2"/>
          <w:numId w:val="76"/>
        </w:numPr>
        <w:autoSpaceDE/>
        <w:autoSpaceDN/>
        <w:spacing w:after="120"/>
        <w:jc w:val="both"/>
        <w:rPr>
          <w:rFonts w:ascii="Arial" w:hAnsi="Arial" w:cs="Arial"/>
          <w:sz w:val="24"/>
          <w:szCs w:val="24"/>
        </w:rPr>
      </w:pPr>
      <w:r>
        <w:rPr>
          <w:rFonts w:ascii="Arial" w:hAnsi="Arial" w:cs="Arial"/>
          <w:sz w:val="24"/>
          <w:szCs w:val="24"/>
        </w:rPr>
        <w:t>Retailer</w:t>
      </w:r>
      <w:r w:rsidRPr="004902E2" w:rsidR="005E7000">
        <w:rPr>
          <w:rFonts w:ascii="Arial" w:hAnsi="Arial" w:cs="Arial"/>
          <w:sz w:val="24"/>
          <w:szCs w:val="24"/>
        </w:rPr>
        <w:t xml:space="preserve"> Locator.</w:t>
      </w:r>
    </w:p>
    <w:p w:rsidR="005E7000" w:rsidP="001B7E4A" w:rsidRDefault="005E7000" w14:paraId="579C9535" w14:textId="77777777">
      <w:pPr>
        <w:pStyle w:val="ListParagraph"/>
        <w:widowControl/>
        <w:numPr>
          <w:ilvl w:val="2"/>
          <w:numId w:val="76"/>
        </w:numPr>
        <w:autoSpaceDE/>
        <w:autoSpaceDN/>
        <w:spacing w:after="120"/>
        <w:jc w:val="both"/>
        <w:rPr>
          <w:rFonts w:ascii="Arial" w:hAnsi="Arial" w:cs="Arial"/>
          <w:sz w:val="24"/>
          <w:szCs w:val="24"/>
        </w:rPr>
      </w:pPr>
      <w:r w:rsidRPr="004902E2">
        <w:rPr>
          <w:rFonts w:ascii="Arial" w:hAnsi="Arial" w:cs="Arial"/>
          <w:sz w:val="24"/>
          <w:szCs w:val="24"/>
        </w:rPr>
        <w:t>Promotional Events and Content.</w:t>
      </w:r>
    </w:p>
    <w:p w:rsidR="009A5476" w:rsidP="001B7E4A" w:rsidRDefault="009A5476" w14:paraId="2C7539B7" w14:textId="4CF0FFE8">
      <w:pPr>
        <w:pStyle w:val="ListParagraph"/>
        <w:widowControl/>
        <w:numPr>
          <w:ilvl w:val="2"/>
          <w:numId w:val="76"/>
        </w:numPr>
        <w:autoSpaceDE/>
        <w:autoSpaceDN/>
        <w:spacing w:after="120"/>
        <w:jc w:val="both"/>
        <w:rPr>
          <w:rFonts w:ascii="Arial" w:hAnsi="Arial" w:cs="Arial"/>
          <w:sz w:val="24"/>
          <w:szCs w:val="24"/>
        </w:rPr>
      </w:pPr>
      <w:r>
        <w:rPr>
          <w:rFonts w:ascii="Arial" w:hAnsi="Arial" w:cs="Arial"/>
          <w:sz w:val="24"/>
          <w:szCs w:val="24"/>
        </w:rPr>
        <w:t>Games and promotions to promote game play.</w:t>
      </w:r>
    </w:p>
    <w:p w:rsidRPr="004902E2" w:rsidR="00EA0C08" w:rsidP="001B7E4A" w:rsidRDefault="00EA0C08" w14:paraId="28CC9AC5" w14:textId="26722D04">
      <w:pPr>
        <w:pStyle w:val="ListParagraph"/>
        <w:widowControl/>
        <w:numPr>
          <w:ilvl w:val="2"/>
          <w:numId w:val="76"/>
        </w:numPr>
        <w:autoSpaceDE/>
        <w:autoSpaceDN/>
        <w:spacing w:after="120"/>
        <w:jc w:val="both"/>
        <w:rPr>
          <w:rFonts w:ascii="Arial" w:hAnsi="Arial" w:cs="Arial"/>
          <w:sz w:val="24"/>
          <w:szCs w:val="24"/>
        </w:rPr>
      </w:pPr>
      <w:r>
        <w:rPr>
          <w:rFonts w:ascii="Arial" w:hAnsi="Arial" w:cs="Arial"/>
          <w:sz w:val="24"/>
          <w:szCs w:val="24"/>
        </w:rPr>
        <w:t>Allow people to interact with the Lottery.</w:t>
      </w:r>
    </w:p>
    <w:p w:rsidRPr="004902E2" w:rsidR="005E7000" w:rsidP="001B7E4A" w:rsidRDefault="005E7000" w14:paraId="2D1509C4" w14:textId="77777777">
      <w:pPr>
        <w:pStyle w:val="ListParagraph"/>
        <w:widowControl/>
        <w:numPr>
          <w:ilvl w:val="2"/>
          <w:numId w:val="76"/>
        </w:numPr>
        <w:autoSpaceDE/>
        <w:autoSpaceDN/>
        <w:spacing w:after="120"/>
        <w:jc w:val="both"/>
        <w:rPr>
          <w:rFonts w:ascii="Arial" w:hAnsi="Arial" w:cs="Arial"/>
          <w:sz w:val="24"/>
          <w:szCs w:val="24"/>
        </w:rPr>
      </w:pPr>
      <w:r w:rsidRPr="004902E2">
        <w:rPr>
          <w:rFonts w:ascii="Arial" w:hAnsi="Arial" w:cs="Arial"/>
          <w:sz w:val="24"/>
          <w:szCs w:val="24"/>
        </w:rPr>
        <w:t>How to instructions for Players, News, and Lottery information.</w:t>
      </w:r>
    </w:p>
    <w:p w:rsidRPr="004902E2" w:rsidR="005E7000" w:rsidP="001B7E4A" w:rsidRDefault="000434F7" w14:paraId="1B24732E" w14:textId="2AFF8B55">
      <w:pPr>
        <w:pStyle w:val="ListParagraph"/>
        <w:widowControl/>
        <w:numPr>
          <w:ilvl w:val="2"/>
          <w:numId w:val="76"/>
        </w:numPr>
        <w:autoSpaceDE/>
        <w:autoSpaceDN/>
        <w:spacing w:after="120"/>
        <w:jc w:val="both"/>
        <w:rPr>
          <w:rFonts w:ascii="Arial" w:hAnsi="Arial" w:cs="Arial"/>
          <w:sz w:val="24"/>
          <w:szCs w:val="24"/>
        </w:rPr>
      </w:pPr>
      <w:r>
        <w:rPr>
          <w:rFonts w:ascii="Arial" w:hAnsi="Arial" w:cs="Arial"/>
          <w:sz w:val="24"/>
          <w:szCs w:val="24"/>
        </w:rPr>
        <w:t>Retailer</w:t>
      </w:r>
      <w:r w:rsidRPr="004902E2" w:rsidR="005E7000">
        <w:rPr>
          <w:rFonts w:ascii="Arial" w:hAnsi="Arial" w:cs="Arial"/>
          <w:sz w:val="24"/>
          <w:szCs w:val="24"/>
        </w:rPr>
        <w:t xml:space="preserve"> information </w:t>
      </w:r>
      <w:proofErr w:type="gramStart"/>
      <w:r w:rsidRPr="004902E2" w:rsidR="005E7000">
        <w:rPr>
          <w:rFonts w:ascii="Arial" w:hAnsi="Arial" w:cs="Arial"/>
          <w:sz w:val="24"/>
          <w:szCs w:val="24"/>
        </w:rPr>
        <w:t>including</w:t>
      </w:r>
      <w:proofErr w:type="gramEnd"/>
      <w:r w:rsidRPr="004902E2" w:rsidR="005E7000">
        <w:rPr>
          <w:rFonts w:ascii="Arial" w:hAnsi="Arial" w:cs="Arial"/>
          <w:sz w:val="24"/>
          <w:szCs w:val="24"/>
        </w:rPr>
        <w:t xml:space="preserve"> log-in functionality with link to </w:t>
      </w:r>
      <w:r>
        <w:rPr>
          <w:rFonts w:ascii="Arial" w:hAnsi="Arial" w:cs="Arial"/>
          <w:sz w:val="24"/>
          <w:szCs w:val="24"/>
        </w:rPr>
        <w:t>Retailer</w:t>
      </w:r>
      <w:r w:rsidRPr="004902E2" w:rsidR="005E7000">
        <w:rPr>
          <w:rFonts w:ascii="Arial" w:hAnsi="Arial" w:cs="Arial"/>
          <w:sz w:val="24"/>
          <w:szCs w:val="24"/>
        </w:rPr>
        <w:t xml:space="preserve"> Portal.</w:t>
      </w:r>
    </w:p>
    <w:p w:rsidRPr="004902E2" w:rsidR="005E7000" w:rsidP="001B7E4A" w:rsidRDefault="005E7000" w14:paraId="6063706B" w14:textId="77777777">
      <w:pPr>
        <w:pStyle w:val="ListParagraph"/>
        <w:widowControl/>
        <w:numPr>
          <w:ilvl w:val="2"/>
          <w:numId w:val="76"/>
        </w:numPr>
        <w:autoSpaceDE/>
        <w:autoSpaceDN/>
        <w:spacing w:after="120"/>
        <w:jc w:val="both"/>
        <w:rPr>
          <w:rFonts w:ascii="Arial" w:hAnsi="Arial" w:cs="Arial"/>
          <w:sz w:val="24"/>
          <w:szCs w:val="24"/>
        </w:rPr>
      </w:pPr>
      <w:r w:rsidRPr="004902E2">
        <w:rPr>
          <w:rFonts w:ascii="Arial" w:hAnsi="Arial" w:cs="Arial"/>
          <w:sz w:val="24"/>
          <w:szCs w:val="24"/>
        </w:rPr>
        <w:t>Google Analytics or any other appropriate analytics platform.</w:t>
      </w:r>
    </w:p>
    <w:p w:rsidRPr="004902E2" w:rsidR="005E7000" w:rsidP="001B7E4A" w:rsidRDefault="005E7000" w14:paraId="61DCA85D" w14:textId="77777777">
      <w:pPr>
        <w:pStyle w:val="ListParagraph"/>
        <w:widowControl/>
        <w:numPr>
          <w:ilvl w:val="2"/>
          <w:numId w:val="76"/>
        </w:numPr>
        <w:autoSpaceDE/>
        <w:autoSpaceDN/>
        <w:spacing w:after="120"/>
        <w:jc w:val="both"/>
        <w:rPr>
          <w:rFonts w:ascii="Arial" w:hAnsi="Arial" w:cs="Arial"/>
          <w:sz w:val="24"/>
          <w:szCs w:val="24"/>
        </w:rPr>
      </w:pPr>
      <w:r w:rsidRPr="004902E2">
        <w:rPr>
          <w:rFonts w:ascii="Arial" w:hAnsi="Arial" w:cs="Arial"/>
          <w:sz w:val="24"/>
          <w:szCs w:val="24"/>
        </w:rPr>
        <w:t xml:space="preserve">About Lottery information and content. </w:t>
      </w:r>
    </w:p>
    <w:p w:rsidRPr="00A366D4" w:rsidR="00882872" w:rsidP="001B7E4A" w:rsidRDefault="005E7000" w14:paraId="7E283779" w14:textId="7E1A7358">
      <w:pPr>
        <w:pStyle w:val="ListParagraph"/>
        <w:widowControl/>
        <w:numPr>
          <w:ilvl w:val="2"/>
          <w:numId w:val="76"/>
        </w:numPr>
        <w:autoSpaceDE/>
        <w:autoSpaceDN/>
        <w:spacing w:after="120"/>
        <w:jc w:val="both"/>
        <w:rPr>
          <w:rFonts w:ascii="Arial" w:hAnsi="Arial" w:cs="Arial"/>
          <w:b/>
          <w:bCs/>
          <w:sz w:val="24"/>
          <w:szCs w:val="24"/>
        </w:rPr>
      </w:pPr>
      <w:r w:rsidRPr="004902E2">
        <w:rPr>
          <w:rFonts w:ascii="Arial" w:hAnsi="Arial" w:cs="Arial"/>
          <w:sz w:val="24"/>
          <w:szCs w:val="24"/>
        </w:rPr>
        <w:t xml:space="preserve">Determine winning status of Instant tickets and Terminal Game tickets. </w:t>
      </w:r>
    </w:p>
    <w:p w:rsidRPr="004555F7" w:rsidR="005E7000" w:rsidP="001B7E4A" w:rsidRDefault="00882872" w14:paraId="06BEC3C0" w14:textId="58125F72">
      <w:pPr>
        <w:pStyle w:val="Heading3"/>
        <w:numPr>
          <w:ilvl w:val="0"/>
          <w:numId w:val="37"/>
        </w:numPr>
        <w:spacing w:before="0" w:after="0"/>
        <w:rPr>
          <w:rFonts w:ascii="Arial" w:hAnsi="Arial" w:cs="Arial"/>
        </w:rPr>
      </w:pPr>
      <w:r w:rsidRPr="004902E2">
        <w:rPr>
          <w:rFonts w:ascii="Arial" w:hAnsi="Arial" w:cs="Arial"/>
        </w:rPr>
        <w:t>Games and Marketing</w:t>
      </w:r>
    </w:p>
    <w:p w:rsidRPr="004902E2" w:rsidR="00D41905" w:rsidP="00D41905" w:rsidRDefault="00D03123" w14:paraId="7F404426" w14:textId="1109F03F">
      <w:pPr>
        <w:pStyle w:val="ListParagraph"/>
        <w:widowControl/>
        <w:autoSpaceDE/>
        <w:autoSpaceDN/>
        <w:spacing w:after="120"/>
        <w:ind w:left="360"/>
        <w:jc w:val="both"/>
        <w:rPr>
          <w:rFonts w:ascii="Arial" w:hAnsi="Arial" w:cs="Arial"/>
          <w:b/>
          <w:bCs/>
          <w:sz w:val="24"/>
          <w:szCs w:val="24"/>
        </w:rPr>
      </w:pPr>
      <w:r w:rsidRPr="004902E2">
        <w:rPr>
          <w:rFonts w:ascii="Arial" w:hAnsi="Arial" w:cs="Arial"/>
          <w:sz w:val="24"/>
          <w:szCs w:val="24"/>
        </w:rPr>
        <w:t xml:space="preserve">The </w:t>
      </w:r>
      <w:r w:rsidR="00DE47EA">
        <w:rPr>
          <w:rFonts w:ascii="Arial" w:hAnsi="Arial" w:cs="Arial"/>
          <w:sz w:val="24"/>
          <w:szCs w:val="24"/>
        </w:rPr>
        <w:t xml:space="preserve">Awarded </w:t>
      </w:r>
      <w:r w:rsidRPr="004902E2">
        <w:rPr>
          <w:rFonts w:ascii="Arial" w:hAnsi="Arial" w:cs="Arial"/>
          <w:sz w:val="24"/>
          <w:szCs w:val="24"/>
        </w:rPr>
        <w:t xml:space="preserve">Bidder shall take an active role in all aspects of sales, marketing, and product management working with the Maine Lottery team to responsibly and efficiently increase Lottery game sales, sales per </w:t>
      </w:r>
      <w:r w:rsidR="000434F7">
        <w:rPr>
          <w:rFonts w:ascii="Arial" w:hAnsi="Arial" w:cs="Arial"/>
          <w:sz w:val="24"/>
          <w:szCs w:val="24"/>
        </w:rPr>
        <w:t>Retailer</w:t>
      </w:r>
      <w:r w:rsidRPr="004902E2">
        <w:rPr>
          <w:rFonts w:ascii="Arial" w:hAnsi="Arial" w:cs="Arial"/>
          <w:sz w:val="24"/>
          <w:szCs w:val="24"/>
        </w:rPr>
        <w:t xml:space="preserve"> location, player appeal and engagement, and net income for the benefit of Maine Lottery and Maine constituents. </w:t>
      </w:r>
    </w:p>
    <w:p w:rsidRPr="004902E2" w:rsidR="00882872" w:rsidP="001B7E4A" w:rsidRDefault="00D03123" w14:paraId="58A5A1C8" w14:textId="3E53B399">
      <w:pPr>
        <w:pStyle w:val="ListParagraph"/>
        <w:widowControl/>
        <w:numPr>
          <w:ilvl w:val="1"/>
          <w:numId w:val="77"/>
        </w:numPr>
        <w:autoSpaceDE/>
        <w:autoSpaceDN/>
        <w:spacing w:after="120"/>
        <w:jc w:val="both"/>
        <w:rPr>
          <w:rFonts w:ascii="Arial" w:hAnsi="Arial" w:cs="Arial"/>
          <w:b/>
          <w:bCs/>
          <w:sz w:val="24"/>
          <w:szCs w:val="24"/>
        </w:rPr>
      </w:pPr>
      <w:r w:rsidRPr="004902E2">
        <w:rPr>
          <w:rFonts w:ascii="Arial" w:hAnsi="Arial" w:cs="Arial"/>
          <w:b/>
          <w:bCs/>
          <w:sz w:val="24"/>
          <w:szCs w:val="24"/>
        </w:rPr>
        <w:t xml:space="preserve">Corporate Marketing Support. </w:t>
      </w:r>
      <w:r w:rsidRPr="004902E2" w:rsidR="00F90994">
        <w:rPr>
          <w:rFonts w:ascii="Arial" w:hAnsi="Arial" w:cs="Arial"/>
          <w:sz w:val="24"/>
          <w:szCs w:val="24"/>
        </w:rPr>
        <w:t>The Lottery will require regular marketing planning and support over the term of the Contract including Instant, Draw and Fast Play product planning and development, games marketing, Player Rewards, promotions, account specific and channel programs, and overall marketing support. Specific duties include, but are not limited to:</w:t>
      </w:r>
    </w:p>
    <w:p w:rsidRPr="004902E2" w:rsidR="00F90994" w:rsidP="001B7E4A" w:rsidRDefault="00512966" w14:paraId="100EB0A8" w14:textId="22A4AC7B">
      <w:pPr>
        <w:pStyle w:val="ListParagraph"/>
        <w:widowControl/>
        <w:numPr>
          <w:ilvl w:val="2"/>
          <w:numId w:val="77"/>
        </w:numPr>
        <w:autoSpaceDE/>
        <w:autoSpaceDN/>
        <w:spacing w:after="120"/>
        <w:jc w:val="both"/>
        <w:rPr>
          <w:rFonts w:ascii="Arial" w:hAnsi="Arial" w:cs="Arial"/>
          <w:b/>
          <w:bCs/>
          <w:sz w:val="24"/>
          <w:szCs w:val="24"/>
        </w:rPr>
      </w:pPr>
      <w:r w:rsidRPr="004902E2">
        <w:rPr>
          <w:rFonts w:ascii="Arial" w:hAnsi="Arial" w:cs="Arial"/>
          <w:b/>
          <w:bCs/>
          <w:sz w:val="24"/>
          <w:szCs w:val="24"/>
        </w:rPr>
        <w:t>Game Support Services</w:t>
      </w:r>
      <w:r w:rsidRPr="004902E2">
        <w:rPr>
          <w:rFonts w:ascii="Arial" w:hAnsi="Arial" w:cs="Arial"/>
          <w:sz w:val="24"/>
          <w:szCs w:val="24"/>
        </w:rPr>
        <w:t>. The Lottery requires game strategy and new Instant, Draw, Fast Play and Specialty games, price points and features informed by market research, player insights, and industry best practices. Specific tasks include, but not limited to:</w:t>
      </w:r>
    </w:p>
    <w:p w:rsidRPr="004902E2" w:rsidR="00D74DD2" w:rsidP="001B7E4A" w:rsidRDefault="00D74DD2" w14:paraId="7495A7FF" w14:textId="317AE354">
      <w:pPr>
        <w:pStyle w:val="ListParagraph"/>
        <w:widowControl/>
        <w:numPr>
          <w:ilvl w:val="3"/>
          <w:numId w:val="77"/>
        </w:numPr>
        <w:autoSpaceDE/>
        <w:autoSpaceDN/>
        <w:spacing w:after="120"/>
        <w:jc w:val="both"/>
        <w:rPr>
          <w:rFonts w:ascii="Arial" w:hAnsi="Arial" w:cs="Arial"/>
          <w:sz w:val="24"/>
          <w:szCs w:val="24"/>
        </w:rPr>
      </w:pPr>
      <w:r w:rsidRPr="004902E2">
        <w:rPr>
          <w:rFonts w:ascii="Arial" w:hAnsi="Arial" w:cs="Arial"/>
          <w:b/>
          <w:bCs/>
          <w:sz w:val="24"/>
          <w:szCs w:val="24"/>
        </w:rPr>
        <w:t xml:space="preserve">Current Games and Play Types. </w:t>
      </w:r>
      <w:r w:rsidRPr="004902E2">
        <w:rPr>
          <w:rFonts w:ascii="Arial" w:hAnsi="Arial" w:cs="Arial"/>
          <w:sz w:val="24"/>
          <w:szCs w:val="24"/>
        </w:rPr>
        <w:t xml:space="preserve">Developing and supporting games and game plans at Conversion that reflect current lottery best practices and are designed to appeal to the changing preferences of the Maine Lottery player and Maine Lottery </w:t>
      </w:r>
      <w:r w:rsidR="000434F7">
        <w:rPr>
          <w:rFonts w:ascii="Arial" w:hAnsi="Arial" w:cs="Arial"/>
          <w:sz w:val="24"/>
          <w:szCs w:val="24"/>
        </w:rPr>
        <w:t>Retailer</w:t>
      </w:r>
      <w:r w:rsidRPr="004902E2">
        <w:rPr>
          <w:rFonts w:ascii="Arial" w:hAnsi="Arial" w:cs="Arial"/>
          <w:sz w:val="24"/>
          <w:szCs w:val="24"/>
        </w:rPr>
        <w:t>s.</w:t>
      </w:r>
    </w:p>
    <w:p w:rsidRPr="004902E2" w:rsidR="00512966" w:rsidP="001B7E4A" w:rsidRDefault="00D74DD2" w14:paraId="2E92DE1F" w14:textId="2919EA98">
      <w:pPr>
        <w:pStyle w:val="ListParagraph"/>
        <w:widowControl/>
        <w:numPr>
          <w:ilvl w:val="3"/>
          <w:numId w:val="77"/>
        </w:numPr>
        <w:autoSpaceDE/>
        <w:autoSpaceDN/>
        <w:spacing w:after="120"/>
        <w:jc w:val="both"/>
        <w:rPr>
          <w:rFonts w:ascii="Arial" w:hAnsi="Arial" w:cs="Arial"/>
          <w:b/>
          <w:bCs/>
          <w:sz w:val="24"/>
          <w:szCs w:val="24"/>
        </w:rPr>
      </w:pPr>
      <w:r w:rsidRPr="004902E2">
        <w:rPr>
          <w:rFonts w:ascii="Arial" w:hAnsi="Arial" w:cs="Arial"/>
          <w:b/>
          <w:bCs/>
          <w:sz w:val="24"/>
          <w:szCs w:val="24"/>
        </w:rPr>
        <w:t>Game Product Planning</w:t>
      </w:r>
      <w:r w:rsidRPr="004902E2">
        <w:rPr>
          <w:rFonts w:ascii="Arial" w:hAnsi="Arial" w:cs="Arial"/>
          <w:sz w:val="24"/>
          <w:szCs w:val="24"/>
        </w:rPr>
        <w:t xml:space="preserve">. Leading and managing a regular schedule of planning activities including analysis, best practices and benchmarking, player and </w:t>
      </w:r>
      <w:r w:rsidR="000434F7">
        <w:rPr>
          <w:rFonts w:ascii="Arial" w:hAnsi="Arial" w:cs="Arial"/>
          <w:sz w:val="24"/>
          <w:szCs w:val="24"/>
        </w:rPr>
        <w:t>Retailer</w:t>
      </w:r>
      <w:r w:rsidRPr="004902E2">
        <w:rPr>
          <w:rFonts w:ascii="Arial" w:hAnsi="Arial" w:cs="Arial"/>
          <w:sz w:val="24"/>
          <w:szCs w:val="24"/>
        </w:rPr>
        <w:t xml:space="preserve"> </w:t>
      </w:r>
      <w:r w:rsidRPr="004902E2">
        <w:rPr>
          <w:rFonts w:ascii="Arial" w:hAnsi="Arial" w:cs="Arial"/>
          <w:sz w:val="24"/>
          <w:szCs w:val="24"/>
        </w:rPr>
        <w:t>research, and producing and managing annual game plans reflecting new and existing products, price points and promotional releases. Work includes, but is not limited to:</w:t>
      </w:r>
    </w:p>
    <w:p w:rsidRPr="004902E2" w:rsidR="00413886" w:rsidP="001B7E4A" w:rsidRDefault="00413886" w14:paraId="30D6FB2E" w14:textId="77777777">
      <w:pPr>
        <w:pStyle w:val="ListParagraph"/>
        <w:widowControl/>
        <w:numPr>
          <w:ilvl w:val="4"/>
          <w:numId w:val="77"/>
        </w:numPr>
        <w:autoSpaceDE/>
        <w:autoSpaceDN/>
        <w:spacing w:after="120"/>
        <w:jc w:val="both"/>
        <w:rPr>
          <w:rFonts w:ascii="Arial" w:hAnsi="Arial" w:cs="Arial"/>
          <w:sz w:val="24"/>
          <w:szCs w:val="24"/>
        </w:rPr>
      </w:pPr>
      <w:r w:rsidRPr="004902E2">
        <w:rPr>
          <w:rFonts w:ascii="Arial" w:hAnsi="Arial" w:cs="Arial"/>
          <w:b/>
          <w:bCs/>
          <w:sz w:val="24"/>
          <w:szCs w:val="24"/>
        </w:rPr>
        <w:t>Marketing Strategy Meetings</w:t>
      </w:r>
      <w:r w:rsidRPr="004902E2">
        <w:rPr>
          <w:rFonts w:ascii="Arial" w:hAnsi="Arial" w:cs="Arial"/>
          <w:sz w:val="24"/>
          <w:szCs w:val="24"/>
        </w:rPr>
        <w:t>. Quarterly strategy meetings shall be held with the Lottery for (i) analyzing sales and trends, (ii) formulating the slate of games, game changes, and promotions to be introduced in the coming twelve (12) months, (iii) monitoring and analyzing progress, and (iv) identifying sales and net revenue opportunities within various parts of the State.</w:t>
      </w:r>
    </w:p>
    <w:p w:rsidRPr="004902E2" w:rsidR="00413886" w:rsidP="001B7E4A" w:rsidRDefault="00413886" w14:paraId="426EE54F" w14:textId="3D52D406">
      <w:pPr>
        <w:pStyle w:val="ListParagraph"/>
        <w:widowControl/>
        <w:numPr>
          <w:ilvl w:val="4"/>
          <w:numId w:val="77"/>
        </w:numPr>
        <w:autoSpaceDE/>
        <w:autoSpaceDN/>
        <w:spacing w:after="120"/>
        <w:jc w:val="both"/>
        <w:rPr>
          <w:rFonts w:ascii="Arial" w:hAnsi="Arial" w:cs="Arial"/>
          <w:sz w:val="24"/>
          <w:szCs w:val="24"/>
        </w:rPr>
      </w:pPr>
      <w:r w:rsidRPr="004902E2">
        <w:rPr>
          <w:rFonts w:ascii="Arial" w:hAnsi="Arial" w:cs="Arial"/>
          <w:b/>
          <w:bCs/>
          <w:sz w:val="24"/>
          <w:szCs w:val="24"/>
        </w:rPr>
        <w:t>Bidder “State of the Industry” Presentation</w:t>
      </w:r>
      <w:r w:rsidRPr="004902E2">
        <w:rPr>
          <w:rFonts w:ascii="Arial" w:hAnsi="Arial" w:cs="Arial"/>
          <w:sz w:val="24"/>
          <w:szCs w:val="24"/>
        </w:rPr>
        <w:t xml:space="preserve">. The </w:t>
      </w:r>
      <w:r w:rsidR="00DF0EC9">
        <w:rPr>
          <w:rFonts w:ascii="Arial" w:hAnsi="Arial" w:cs="Arial"/>
          <w:sz w:val="24"/>
          <w:szCs w:val="24"/>
        </w:rPr>
        <w:t xml:space="preserve">Awarded </w:t>
      </w:r>
      <w:r w:rsidRPr="004902E2">
        <w:rPr>
          <w:rFonts w:ascii="Arial" w:hAnsi="Arial" w:cs="Arial"/>
          <w:sz w:val="24"/>
          <w:szCs w:val="24"/>
        </w:rPr>
        <w:t xml:space="preserve">Bidder shall provide an annual review of the industry, identifying new games, new gaming media, relevant technologies, sales trends, and public policy developments. The </w:t>
      </w:r>
      <w:r w:rsidR="00DF0EC9">
        <w:rPr>
          <w:rFonts w:ascii="Arial" w:hAnsi="Arial" w:cs="Arial"/>
          <w:sz w:val="24"/>
          <w:szCs w:val="24"/>
        </w:rPr>
        <w:t xml:space="preserve">Awarded </w:t>
      </w:r>
      <w:r w:rsidRPr="004902E2">
        <w:rPr>
          <w:rFonts w:ascii="Arial" w:hAnsi="Arial" w:cs="Arial"/>
          <w:sz w:val="24"/>
          <w:szCs w:val="24"/>
        </w:rPr>
        <w:t>Bidder shall also identify its own new developments, capabilities, and directions relevant to supporting the Lottery.</w:t>
      </w:r>
    </w:p>
    <w:p w:rsidRPr="00780E56" w:rsidR="00D74DD2" w:rsidP="001B7E4A" w:rsidRDefault="00413886" w14:paraId="6C201BFB" w14:textId="1859F8D6">
      <w:pPr>
        <w:pStyle w:val="ListParagraph"/>
        <w:widowControl/>
        <w:numPr>
          <w:ilvl w:val="4"/>
          <w:numId w:val="77"/>
        </w:numPr>
        <w:autoSpaceDE/>
        <w:autoSpaceDN/>
        <w:spacing w:after="120"/>
        <w:jc w:val="both"/>
        <w:rPr>
          <w:rFonts w:ascii="Arial" w:hAnsi="Arial" w:cs="Arial"/>
          <w:b/>
          <w:bCs/>
          <w:sz w:val="24"/>
          <w:szCs w:val="24"/>
        </w:rPr>
      </w:pPr>
      <w:r w:rsidRPr="004902E2">
        <w:rPr>
          <w:rFonts w:ascii="Arial" w:hAnsi="Arial" w:cs="Arial"/>
          <w:b/>
          <w:bCs/>
          <w:sz w:val="24"/>
          <w:szCs w:val="24"/>
        </w:rPr>
        <w:t>Market Research.</w:t>
      </w:r>
      <w:r w:rsidRPr="004902E2">
        <w:rPr>
          <w:rFonts w:ascii="Arial" w:hAnsi="Arial" w:cs="Arial"/>
          <w:sz w:val="24"/>
          <w:szCs w:val="24"/>
        </w:rPr>
        <w:t xml:space="preserve"> The </w:t>
      </w:r>
      <w:r w:rsidR="0082599A">
        <w:rPr>
          <w:rFonts w:ascii="Arial" w:hAnsi="Arial" w:cs="Arial"/>
          <w:sz w:val="24"/>
          <w:szCs w:val="24"/>
        </w:rPr>
        <w:t xml:space="preserve">Awarded Bidder must provide market research </w:t>
      </w:r>
      <w:r w:rsidRPr="004902E2">
        <w:rPr>
          <w:rFonts w:ascii="Arial" w:hAnsi="Arial" w:cs="Arial"/>
          <w:sz w:val="24"/>
          <w:szCs w:val="24"/>
        </w:rPr>
        <w:t xml:space="preserve">services provided by </w:t>
      </w:r>
      <w:r w:rsidR="0082599A">
        <w:rPr>
          <w:rFonts w:ascii="Arial" w:hAnsi="Arial" w:cs="Arial"/>
          <w:sz w:val="24"/>
          <w:szCs w:val="24"/>
        </w:rPr>
        <w:t xml:space="preserve">the Awarded </w:t>
      </w:r>
      <w:r w:rsidRPr="004902E2">
        <w:rPr>
          <w:rFonts w:ascii="Arial" w:hAnsi="Arial" w:cs="Arial"/>
          <w:sz w:val="24"/>
          <w:szCs w:val="24"/>
        </w:rPr>
        <w:t>Bidder</w:t>
      </w:r>
      <w:r w:rsidR="0082599A">
        <w:rPr>
          <w:rFonts w:ascii="Arial" w:hAnsi="Arial" w:cs="Arial"/>
          <w:sz w:val="24"/>
          <w:szCs w:val="24"/>
        </w:rPr>
        <w:t>’s</w:t>
      </w:r>
      <w:r w:rsidRPr="004902E2">
        <w:rPr>
          <w:rFonts w:ascii="Arial" w:hAnsi="Arial" w:cs="Arial"/>
          <w:sz w:val="24"/>
          <w:szCs w:val="24"/>
        </w:rPr>
        <w:t xml:space="preserve"> staff or by </w:t>
      </w:r>
      <w:r w:rsidRPr="00780E56">
        <w:rPr>
          <w:rFonts w:ascii="Arial" w:hAnsi="Arial" w:cs="Arial"/>
          <w:sz w:val="24"/>
          <w:szCs w:val="24"/>
        </w:rPr>
        <w:t>designated third party(</w:t>
      </w:r>
      <w:proofErr w:type="spellStart"/>
      <w:r w:rsidRPr="00780E56">
        <w:rPr>
          <w:rFonts w:ascii="Arial" w:hAnsi="Arial" w:cs="Arial"/>
          <w:sz w:val="24"/>
          <w:szCs w:val="24"/>
        </w:rPr>
        <w:t>ies</w:t>
      </w:r>
      <w:proofErr w:type="spellEnd"/>
      <w:r w:rsidRPr="00780E56">
        <w:rPr>
          <w:rFonts w:ascii="Arial" w:hAnsi="Arial" w:cs="Arial"/>
          <w:sz w:val="24"/>
          <w:szCs w:val="24"/>
        </w:rPr>
        <w:t xml:space="preserve">) approved by the Lottery. These services may include various forms of </w:t>
      </w:r>
      <w:bookmarkStart w:name="_Int_HzUlSvk0" w:id="45"/>
      <w:r w:rsidRPr="00780E56">
        <w:rPr>
          <w:rFonts w:ascii="Arial" w:hAnsi="Arial" w:cs="Arial"/>
          <w:sz w:val="24"/>
          <w:szCs w:val="24"/>
        </w:rPr>
        <w:t>market</w:t>
      </w:r>
      <w:bookmarkEnd w:id="45"/>
      <w:r w:rsidRPr="00780E56">
        <w:rPr>
          <w:rFonts w:ascii="Arial" w:hAnsi="Arial" w:cs="Arial"/>
          <w:sz w:val="24"/>
          <w:szCs w:val="24"/>
        </w:rPr>
        <w:t xml:space="preserve">, player, advertising and concept, product and/or </w:t>
      </w:r>
      <w:r w:rsidR="000434F7">
        <w:rPr>
          <w:rFonts w:ascii="Arial" w:hAnsi="Arial" w:cs="Arial"/>
          <w:sz w:val="24"/>
          <w:szCs w:val="24"/>
        </w:rPr>
        <w:t>Retailer</w:t>
      </w:r>
      <w:r w:rsidRPr="00780E56">
        <w:rPr>
          <w:rFonts w:ascii="Arial" w:hAnsi="Arial" w:cs="Arial"/>
          <w:sz w:val="24"/>
          <w:szCs w:val="24"/>
        </w:rPr>
        <w:t xml:space="preserve"> research and analysis, segmentation, and ongoing tracking and collection capabilities. The </w:t>
      </w:r>
      <w:r w:rsidR="0082599A">
        <w:rPr>
          <w:rFonts w:ascii="Arial" w:hAnsi="Arial" w:cs="Arial"/>
          <w:sz w:val="24"/>
          <w:szCs w:val="24"/>
        </w:rPr>
        <w:t xml:space="preserve">Awarded </w:t>
      </w:r>
      <w:r w:rsidRPr="00780E56">
        <w:rPr>
          <w:rFonts w:ascii="Arial" w:hAnsi="Arial" w:cs="Arial"/>
          <w:sz w:val="24"/>
          <w:szCs w:val="24"/>
        </w:rPr>
        <w:t xml:space="preserve">Bidder must provide $300,000 </w:t>
      </w:r>
      <w:proofErr w:type="gramStart"/>
      <w:r w:rsidRPr="00780E56">
        <w:rPr>
          <w:rFonts w:ascii="Arial" w:hAnsi="Arial" w:cs="Arial"/>
          <w:sz w:val="24"/>
          <w:szCs w:val="24"/>
        </w:rPr>
        <w:t>in</w:t>
      </w:r>
      <w:proofErr w:type="gramEnd"/>
      <w:r w:rsidRPr="00780E56">
        <w:rPr>
          <w:rFonts w:ascii="Arial" w:hAnsi="Arial" w:cs="Arial"/>
          <w:sz w:val="24"/>
          <w:szCs w:val="24"/>
        </w:rPr>
        <w:t xml:space="preserve"> the initial three (3) year contract period and $50,000 per year thereafter. The </w:t>
      </w:r>
      <w:r w:rsidR="00FD5465">
        <w:rPr>
          <w:rFonts w:ascii="Arial" w:hAnsi="Arial" w:cs="Arial"/>
          <w:sz w:val="24"/>
          <w:szCs w:val="24"/>
        </w:rPr>
        <w:t xml:space="preserve">Awarded </w:t>
      </w:r>
      <w:r w:rsidRPr="00780E56">
        <w:rPr>
          <w:rFonts w:ascii="Arial" w:hAnsi="Arial" w:cs="Arial"/>
          <w:sz w:val="24"/>
          <w:szCs w:val="24"/>
        </w:rPr>
        <w:t xml:space="preserve">Bidder will work with the Lottery to plan and ongoing track and report on the use of the funds. Unused funds shall carry over to the following contract </w:t>
      </w:r>
      <w:proofErr w:type="gramStart"/>
      <w:r w:rsidRPr="00780E56">
        <w:rPr>
          <w:rFonts w:ascii="Arial" w:hAnsi="Arial" w:cs="Arial"/>
          <w:sz w:val="24"/>
          <w:szCs w:val="24"/>
        </w:rPr>
        <w:t>year</w:t>
      </w:r>
      <w:proofErr w:type="gramEnd"/>
      <w:r w:rsidRPr="00780E56">
        <w:rPr>
          <w:rFonts w:ascii="Arial" w:hAnsi="Arial" w:cs="Arial"/>
          <w:sz w:val="24"/>
          <w:szCs w:val="24"/>
        </w:rPr>
        <w:t xml:space="preserve"> and, at contract termination, Lottery shall retain any unused funds. </w:t>
      </w:r>
      <w:r w:rsidR="00FD5465">
        <w:rPr>
          <w:rFonts w:ascii="Arial" w:hAnsi="Arial" w:cs="Arial"/>
          <w:sz w:val="24"/>
          <w:szCs w:val="24"/>
        </w:rPr>
        <w:t>The Awarded Bidder will p</w:t>
      </w:r>
      <w:r w:rsidRPr="00FD5465">
        <w:rPr>
          <w:rFonts w:ascii="Arial" w:hAnsi="Arial" w:cs="Arial"/>
          <w:sz w:val="24"/>
          <w:szCs w:val="24"/>
        </w:rPr>
        <w:t>rovide an annual marketing research recommendation for the initial ten (10) year contract period.</w:t>
      </w:r>
      <w:r w:rsidRPr="00780E56">
        <w:rPr>
          <w:rFonts w:ascii="Arial" w:hAnsi="Arial" w:cs="Arial"/>
          <w:sz w:val="24"/>
          <w:szCs w:val="24"/>
        </w:rPr>
        <w:t xml:space="preserve"> </w:t>
      </w:r>
    </w:p>
    <w:p w:rsidRPr="00A366D4" w:rsidR="003E347F" w:rsidP="001B7E4A" w:rsidRDefault="003E347F" w14:paraId="349BA04D" w14:textId="18A8655E">
      <w:pPr>
        <w:pStyle w:val="ListParagraph"/>
        <w:widowControl/>
        <w:numPr>
          <w:ilvl w:val="3"/>
          <w:numId w:val="77"/>
        </w:numPr>
        <w:autoSpaceDE/>
        <w:autoSpaceDN/>
        <w:spacing w:after="120"/>
        <w:jc w:val="both"/>
        <w:rPr>
          <w:rFonts w:ascii="Arial" w:hAnsi="Arial" w:cs="Arial"/>
          <w:b/>
          <w:bCs/>
          <w:sz w:val="24"/>
          <w:szCs w:val="24"/>
        </w:rPr>
      </w:pPr>
      <w:r w:rsidRPr="00780E56">
        <w:rPr>
          <w:rFonts w:ascii="Arial" w:hAnsi="Arial" w:cs="Arial"/>
          <w:b/>
          <w:bCs/>
          <w:sz w:val="24"/>
          <w:szCs w:val="24"/>
        </w:rPr>
        <w:t>Game Concept Design and Development</w:t>
      </w:r>
      <w:r w:rsidRPr="00780E56">
        <w:rPr>
          <w:rFonts w:ascii="Arial" w:hAnsi="Arial" w:cs="Arial"/>
          <w:sz w:val="24"/>
          <w:szCs w:val="24"/>
        </w:rPr>
        <w:t xml:space="preserve">. In addition to regular game planning, the </w:t>
      </w:r>
      <w:r w:rsidR="004823F3">
        <w:rPr>
          <w:rFonts w:ascii="Arial" w:hAnsi="Arial" w:cs="Arial"/>
          <w:sz w:val="24"/>
          <w:szCs w:val="24"/>
        </w:rPr>
        <w:t xml:space="preserve">Awarded </w:t>
      </w:r>
      <w:r w:rsidRPr="00780E56">
        <w:rPr>
          <w:rFonts w:ascii="Arial" w:hAnsi="Arial" w:cs="Arial"/>
          <w:sz w:val="24"/>
          <w:szCs w:val="24"/>
        </w:rPr>
        <w:t xml:space="preserve">Bidder is expected to have a continuous program of exploration and development of new responsible gaming concepts, enhancements, products, and associated promotions and improvements to existing products, without limitation to price point, play style, payout, distribution, and delivery. It </w:t>
      </w:r>
      <w:proofErr w:type="gramStart"/>
      <w:r w:rsidRPr="00780E56">
        <w:rPr>
          <w:rFonts w:ascii="Arial" w:hAnsi="Arial" w:cs="Arial"/>
          <w:sz w:val="24"/>
          <w:szCs w:val="24"/>
        </w:rPr>
        <w:t>shall</w:t>
      </w:r>
      <w:proofErr w:type="gramEnd"/>
      <w:r w:rsidRPr="00780E56">
        <w:rPr>
          <w:rFonts w:ascii="Arial" w:hAnsi="Arial" w:cs="Arial"/>
          <w:sz w:val="24"/>
          <w:szCs w:val="24"/>
        </w:rPr>
        <w:t xml:space="preserve"> be designed to appeal to Maine Lottery </w:t>
      </w:r>
      <w:proofErr w:type="gramStart"/>
      <w:r w:rsidRPr="00780E56">
        <w:rPr>
          <w:rFonts w:ascii="Arial" w:hAnsi="Arial" w:cs="Arial"/>
          <w:sz w:val="24"/>
          <w:szCs w:val="24"/>
        </w:rPr>
        <w:t>player</w:t>
      </w:r>
      <w:proofErr w:type="gramEnd"/>
      <w:r w:rsidRPr="00780E56">
        <w:rPr>
          <w:rFonts w:ascii="Arial" w:hAnsi="Arial" w:cs="Arial"/>
          <w:sz w:val="24"/>
          <w:szCs w:val="24"/>
        </w:rPr>
        <w:t xml:space="preserve"> preferences. </w:t>
      </w:r>
    </w:p>
    <w:p w:rsidRPr="00780E56" w:rsidR="003E347F" w:rsidP="001B7E4A" w:rsidRDefault="00F007DE" w14:paraId="6ACB9BF7" w14:textId="36DD8125">
      <w:pPr>
        <w:pStyle w:val="ListParagraph"/>
        <w:widowControl/>
        <w:numPr>
          <w:ilvl w:val="2"/>
          <w:numId w:val="77"/>
        </w:numPr>
        <w:autoSpaceDE/>
        <w:autoSpaceDN/>
        <w:spacing w:after="120"/>
        <w:jc w:val="both"/>
        <w:rPr>
          <w:rFonts w:ascii="Arial" w:hAnsi="Arial" w:cs="Arial"/>
          <w:b/>
          <w:bCs/>
          <w:sz w:val="24"/>
          <w:szCs w:val="24"/>
        </w:rPr>
      </w:pPr>
      <w:r w:rsidRPr="00780E56">
        <w:rPr>
          <w:rFonts w:ascii="Arial" w:hAnsi="Arial" w:cs="Arial"/>
          <w:b/>
          <w:bCs/>
          <w:sz w:val="24"/>
          <w:szCs w:val="24"/>
        </w:rPr>
        <w:t xml:space="preserve">Association-Based Games. </w:t>
      </w:r>
      <w:r w:rsidRPr="00780E56">
        <w:rPr>
          <w:rFonts w:ascii="Arial" w:hAnsi="Arial" w:cs="Arial"/>
          <w:sz w:val="24"/>
          <w:szCs w:val="24"/>
        </w:rPr>
        <w:t xml:space="preserve">The </w:t>
      </w:r>
      <w:r w:rsidR="004823F3">
        <w:rPr>
          <w:rFonts w:ascii="Arial" w:hAnsi="Arial" w:cs="Arial"/>
          <w:sz w:val="24"/>
          <w:szCs w:val="24"/>
        </w:rPr>
        <w:t xml:space="preserve">Awarded </w:t>
      </w:r>
      <w:r w:rsidRPr="00780E56">
        <w:rPr>
          <w:rFonts w:ascii="Arial" w:hAnsi="Arial" w:cs="Arial"/>
          <w:sz w:val="24"/>
          <w:szCs w:val="24"/>
        </w:rPr>
        <w:t xml:space="preserve">Bidder must support games and associated policies and procedures from any multi-jurisdiction associations with which the Lottery may become affiliated. As </w:t>
      </w:r>
      <w:proofErr w:type="gramStart"/>
      <w:r w:rsidRPr="00780E56">
        <w:rPr>
          <w:rFonts w:ascii="Arial" w:hAnsi="Arial" w:cs="Arial"/>
          <w:sz w:val="24"/>
          <w:szCs w:val="24"/>
        </w:rPr>
        <w:t>of</w:t>
      </w:r>
      <w:proofErr w:type="gramEnd"/>
      <w:r w:rsidRPr="00780E56">
        <w:rPr>
          <w:rFonts w:ascii="Arial" w:hAnsi="Arial" w:cs="Arial"/>
          <w:sz w:val="24"/>
          <w:szCs w:val="24"/>
        </w:rPr>
        <w:t xml:space="preserve"> </w:t>
      </w:r>
      <w:proofErr w:type="gramStart"/>
      <w:r w:rsidRPr="00780E56">
        <w:rPr>
          <w:rFonts w:ascii="Arial" w:hAnsi="Arial" w:cs="Arial"/>
          <w:sz w:val="24"/>
          <w:szCs w:val="24"/>
        </w:rPr>
        <w:t>the RFP</w:t>
      </w:r>
      <w:proofErr w:type="gramEnd"/>
      <w:r w:rsidRPr="00780E56">
        <w:rPr>
          <w:rFonts w:ascii="Arial" w:hAnsi="Arial" w:cs="Arial"/>
          <w:sz w:val="24"/>
          <w:szCs w:val="24"/>
        </w:rPr>
        <w:t xml:space="preserve"> writing, the Lottery is a member of MUSL</w:t>
      </w:r>
      <w:r w:rsidR="00BA34D2">
        <w:rPr>
          <w:rFonts w:ascii="Arial" w:hAnsi="Arial" w:cs="Arial"/>
          <w:sz w:val="24"/>
          <w:szCs w:val="24"/>
        </w:rPr>
        <w:t xml:space="preserve">, </w:t>
      </w:r>
      <w:r w:rsidRPr="00780E56">
        <w:rPr>
          <w:rFonts w:ascii="Arial" w:hAnsi="Arial" w:cs="Arial"/>
          <w:sz w:val="24"/>
          <w:szCs w:val="24"/>
        </w:rPr>
        <w:t>the Tri-State Lotto association</w:t>
      </w:r>
      <w:r w:rsidR="00BA34D2">
        <w:rPr>
          <w:rFonts w:ascii="Arial" w:hAnsi="Arial" w:cs="Arial"/>
          <w:sz w:val="24"/>
          <w:szCs w:val="24"/>
        </w:rPr>
        <w:t>,</w:t>
      </w:r>
      <w:r w:rsidRPr="00780E56">
        <w:rPr>
          <w:rFonts w:ascii="Arial" w:hAnsi="Arial" w:cs="Arial"/>
          <w:sz w:val="24"/>
          <w:szCs w:val="24"/>
        </w:rPr>
        <w:t xml:space="preserve"> and Lucky for Life game group. </w:t>
      </w:r>
    </w:p>
    <w:p w:rsidRPr="00780E56" w:rsidR="00F007DE" w:rsidP="001B7E4A" w:rsidRDefault="00905FE4" w14:paraId="5697690B" w14:textId="3924F427">
      <w:pPr>
        <w:pStyle w:val="ListParagraph"/>
        <w:widowControl/>
        <w:numPr>
          <w:ilvl w:val="2"/>
          <w:numId w:val="77"/>
        </w:numPr>
        <w:autoSpaceDE/>
        <w:autoSpaceDN/>
        <w:spacing w:after="120"/>
        <w:jc w:val="both"/>
        <w:rPr>
          <w:rFonts w:ascii="Arial" w:hAnsi="Arial" w:cs="Arial"/>
          <w:b/>
          <w:bCs/>
          <w:sz w:val="24"/>
          <w:szCs w:val="24"/>
        </w:rPr>
      </w:pPr>
      <w:r w:rsidRPr="00780E56">
        <w:rPr>
          <w:rFonts w:ascii="Arial" w:hAnsi="Arial" w:cs="Arial"/>
          <w:b/>
          <w:bCs/>
          <w:sz w:val="24"/>
          <w:szCs w:val="24"/>
        </w:rPr>
        <w:t xml:space="preserve">Third-party or External Games. </w:t>
      </w:r>
      <w:r w:rsidRPr="00780E56">
        <w:rPr>
          <w:rFonts w:ascii="Arial" w:hAnsi="Arial" w:cs="Arial"/>
          <w:sz w:val="24"/>
          <w:szCs w:val="24"/>
        </w:rPr>
        <w:t xml:space="preserve">The Lottery may identify Instant, Draw and Fast Play games or game concepts that are not from the </w:t>
      </w:r>
      <w:r w:rsidR="004823F3">
        <w:rPr>
          <w:rFonts w:ascii="Arial" w:hAnsi="Arial" w:cs="Arial"/>
          <w:sz w:val="24"/>
          <w:szCs w:val="24"/>
        </w:rPr>
        <w:t xml:space="preserve">Awarded </w:t>
      </w:r>
      <w:r w:rsidRPr="00780E56">
        <w:rPr>
          <w:rFonts w:ascii="Arial" w:hAnsi="Arial" w:cs="Arial"/>
          <w:sz w:val="24"/>
          <w:szCs w:val="24"/>
        </w:rPr>
        <w:t xml:space="preserve">Bidder’s library that would be compelling for Maine Lottery players. As the Lottery may direct in such a case, the </w:t>
      </w:r>
      <w:r w:rsidR="004823F3">
        <w:rPr>
          <w:rFonts w:ascii="Arial" w:hAnsi="Arial" w:cs="Arial"/>
          <w:sz w:val="24"/>
          <w:szCs w:val="24"/>
        </w:rPr>
        <w:t xml:space="preserve">Awarded </w:t>
      </w:r>
      <w:r w:rsidRPr="00780E56">
        <w:rPr>
          <w:rFonts w:ascii="Arial" w:hAnsi="Arial" w:cs="Arial"/>
          <w:sz w:val="24"/>
          <w:szCs w:val="24"/>
        </w:rPr>
        <w:t xml:space="preserve">Bidder is obligated to put forth a good faith effort to implement a version or variation of such a game, or if need be, to acquire rights and/or software and any other mechanisms on behalf of the Lottery to put up such a game. Additional licensing or intellectual property will be subject to negotiation but, at a minimum, will be a cost passed through to the Lottery if preferred by the </w:t>
      </w:r>
      <w:r w:rsidR="004823F3">
        <w:rPr>
          <w:rFonts w:ascii="Arial" w:hAnsi="Arial" w:cs="Arial"/>
          <w:sz w:val="24"/>
          <w:szCs w:val="24"/>
        </w:rPr>
        <w:t xml:space="preserve">Awarded </w:t>
      </w:r>
      <w:r w:rsidRPr="00780E56">
        <w:rPr>
          <w:rFonts w:ascii="Arial" w:hAnsi="Arial" w:cs="Arial"/>
          <w:sz w:val="24"/>
          <w:szCs w:val="24"/>
        </w:rPr>
        <w:t xml:space="preserve">Bidder. </w:t>
      </w:r>
    </w:p>
    <w:p w:rsidRPr="00780E56" w:rsidR="00905FE4" w:rsidP="00905FE4" w:rsidRDefault="0069284D" w14:paraId="50950B2A" w14:textId="7628041B">
      <w:pPr>
        <w:pStyle w:val="ListParagraph"/>
        <w:widowControl/>
        <w:autoSpaceDE/>
        <w:autoSpaceDN/>
        <w:spacing w:after="120"/>
        <w:ind w:left="1080"/>
        <w:jc w:val="both"/>
        <w:rPr>
          <w:rFonts w:ascii="Arial" w:hAnsi="Arial" w:cs="Arial"/>
          <w:b/>
          <w:bCs/>
          <w:sz w:val="24"/>
          <w:szCs w:val="24"/>
        </w:rPr>
      </w:pPr>
      <w:r w:rsidRPr="00780E56">
        <w:rPr>
          <w:rFonts w:ascii="Arial" w:hAnsi="Arial" w:cs="Arial"/>
          <w:b/>
          <w:bCs/>
          <w:sz w:val="24"/>
          <w:szCs w:val="24"/>
        </w:rPr>
        <w:t>NOTE</w:t>
      </w:r>
      <w:r w:rsidRPr="00780E56">
        <w:rPr>
          <w:rFonts w:ascii="Arial" w:hAnsi="Arial" w:cs="Arial"/>
          <w:sz w:val="24"/>
          <w:szCs w:val="24"/>
        </w:rPr>
        <w:t xml:space="preserve">: The Lottery reserves the right to add at any time games, game features, play types, and/or player and </w:t>
      </w:r>
      <w:r w:rsidR="000434F7">
        <w:rPr>
          <w:rFonts w:ascii="Arial" w:hAnsi="Arial" w:cs="Arial"/>
          <w:sz w:val="24"/>
          <w:szCs w:val="24"/>
        </w:rPr>
        <w:t>Retailer</w:t>
      </w:r>
      <w:r w:rsidRPr="00780E56">
        <w:rPr>
          <w:rFonts w:ascii="Arial" w:hAnsi="Arial" w:cs="Arial"/>
          <w:sz w:val="24"/>
          <w:szCs w:val="24"/>
        </w:rPr>
        <w:t xml:space="preserve"> promotion at Contract commencement or at any time during the term of the Contract.</w:t>
      </w:r>
    </w:p>
    <w:p w:rsidRPr="00A366D4" w:rsidR="00483DD7" w:rsidP="001B7E4A" w:rsidRDefault="00AD0E56" w14:paraId="68E2D1CC" w14:textId="44776727">
      <w:pPr>
        <w:pStyle w:val="ListParagraph"/>
        <w:widowControl/>
        <w:numPr>
          <w:ilvl w:val="2"/>
          <w:numId w:val="77"/>
        </w:numPr>
        <w:autoSpaceDE/>
        <w:autoSpaceDN/>
        <w:spacing w:after="120"/>
        <w:jc w:val="both"/>
        <w:rPr>
          <w:rFonts w:ascii="Arial" w:hAnsi="Arial" w:cs="Arial"/>
          <w:b/>
          <w:bCs/>
          <w:sz w:val="24"/>
          <w:szCs w:val="24"/>
        </w:rPr>
      </w:pPr>
      <w:r w:rsidRPr="00780E56">
        <w:rPr>
          <w:rFonts w:ascii="Arial" w:hAnsi="Arial" w:cs="Arial"/>
          <w:b/>
          <w:bCs/>
          <w:sz w:val="24"/>
          <w:szCs w:val="24"/>
        </w:rPr>
        <w:t xml:space="preserve">Annual Marketing Plan. </w:t>
      </w:r>
      <w:r w:rsidRPr="00780E56">
        <w:rPr>
          <w:rFonts w:ascii="Arial" w:hAnsi="Arial" w:cs="Arial"/>
          <w:sz w:val="24"/>
          <w:szCs w:val="24"/>
        </w:rPr>
        <w:t xml:space="preserve">The </w:t>
      </w:r>
      <w:r w:rsidR="004823F3">
        <w:rPr>
          <w:rFonts w:ascii="Arial" w:hAnsi="Arial" w:cs="Arial"/>
          <w:sz w:val="24"/>
          <w:szCs w:val="24"/>
        </w:rPr>
        <w:t xml:space="preserve">Awarded </w:t>
      </w:r>
      <w:r w:rsidRPr="00780E56">
        <w:rPr>
          <w:rFonts w:ascii="Arial" w:hAnsi="Arial" w:cs="Arial"/>
          <w:sz w:val="24"/>
          <w:szCs w:val="24"/>
        </w:rPr>
        <w:t xml:space="preserve">Bidder will be responsible for providing the Lottery with up-to-date information and advice for use by the Lottery in preparing its annual marketing plan for Instant, Fast Play, and Draw games. This information must be presented orally and </w:t>
      </w:r>
      <w:r w:rsidRPr="00780E56">
        <w:rPr>
          <w:rFonts w:ascii="Arial" w:hAnsi="Arial" w:cs="Arial"/>
          <w:sz w:val="24"/>
          <w:szCs w:val="24"/>
        </w:rPr>
        <w:t xml:space="preserve">in writing </w:t>
      </w:r>
      <w:bookmarkStart w:name="_Int_gMTEYnre" w:id="46"/>
      <w:r w:rsidRPr="00780E56">
        <w:rPr>
          <w:rFonts w:ascii="Arial" w:hAnsi="Arial" w:cs="Arial"/>
          <w:sz w:val="24"/>
          <w:szCs w:val="24"/>
        </w:rPr>
        <w:t>at</w:t>
      </w:r>
      <w:bookmarkEnd w:id="46"/>
      <w:r w:rsidRPr="00780E56">
        <w:rPr>
          <w:rFonts w:ascii="Arial" w:hAnsi="Arial" w:cs="Arial"/>
          <w:sz w:val="24"/>
          <w:szCs w:val="24"/>
        </w:rPr>
        <w:t xml:space="preserve"> a date determined by the Lottery. Information must include an analysis of </w:t>
      </w:r>
      <w:proofErr w:type="gramStart"/>
      <w:r w:rsidRPr="00780E56">
        <w:rPr>
          <w:rFonts w:ascii="Arial" w:hAnsi="Arial" w:cs="Arial"/>
          <w:sz w:val="24"/>
          <w:szCs w:val="24"/>
        </w:rPr>
        <w:t>past</w:t>
      </w:r>
      <w:r w:rsidR="000007DE">
        <w:rPr>
          <w:rFonts w:ascii="Arial" w:hAnsi="Arial" w:cs="Arial"/>
          <w:sz w:val="24"/>
          <w:szCs w:val="24"/>
        </w:rPr>
        <w:t>-</w:t>
      </w:r>
      <w:r w:rsidRPr="00780E56">
        <w:rPr>
          <w:rFonts w:ascii="Arial" w:hAnsi="Arial" w:cs="Arial"/>
          <w:sz w:val="24"/>
          <w:szCs w:val="24"/>
        </w:rPr>
        <w:t>year</w:t>
      </w:r>
      <w:proofErr w:type="gramEnd"/>
      <w:r w:rsidRPr="00780E56">
        <w:rPr>
          <w:rFonts w:ascii="Arial" w:hAnsi="Arial" w:cs="Arial"/>
          <w:sz w:val="24"/>
          <w:szCs w:val="24"/>
        </w:rPr>
        <w:t xml:space="preserve"> performance of Maine games focusing on lessons learned and improvements needed, recommendations for new or modified strategies that the Lottery can use to increase sales and profitability, and a proposed instant game launch schedule with a sales forecast for the coming year. </w:t>
      </w:r>
    </w:p>
    <w:p w:rsidRPr="00780E56" w:rsidR="00AD0E56" w:rsidP="001B7E4A" w:rsidRDefault="008D701C" w14:paraId="28FEE628" w14:textId="3B76B65F">
      <w:pPr>
        <w:pStyle w:val="ListParagraph"/>
        <w:widowControl/>
        <w:numPr>
          <w:ilvl w:val="1"/>
          <w:numId w:val="77"/>
        </w:numPr>
        <w:autoSpaceDE/>
        <w:autoSpaceDN/>
        <w:spacing w:after="120"/>
        <w:jc w:val="both"/>
        <w:rPr>
          <w:rFonts w:ascii="Arial" w:hAnsi="Arial" w:cs="Arial"/>
          <w:b/>
          <w:bCs/>
          <w:sz w:val="24"/>
          <w:szCs w:val="24"/>
        </w:rPr>
      </w:pPr>
      <w:r w:rsidRPr="00260A99">
        <w:rPr>
          <w:rFonts w:ascii="Arial" w:hAnsi="Arial" w:cs="Arial"/>
          <w:b/>
          <w:bCs/>
          <w:color w:val="0070C0"/>
          <w:sz w:val="24"/>
          <w:szCs w:val="24"/>
        </w:rPr>
        <w:t xml:space="preserve">Point of Sale Merchandising Management </w:t>
      </w:r>
      <w:r w:rsidR="00900B54">
        <w:rPr>
          <w:rFonts w:ascii="Arial" w:hAnsi="Arial" w:cs="Arial"/>
          <w:b/>
          <w:bCs/>
          <w:sz w:val="24"/>
          <w:szCs w:val="24"/>
        </w:rPr>
        <w:t>–</w:t>
      </w:r>
      <w:r w:rsidR="00D1434B">
        <w:rPr>
          <w:rFonts w:ascii="Arial" w:hAnsi="Arial" w:cs="Arial"/>
          <w:b/>
          <w:bCs/>
          <w:sz w:val="24"/>
          <w:szCs w:val="24"/>
        </w:rPr>
        <w:t xml:space="preserve"> </w:t>
      </w:r>
      <w:r w:rsidRPr="00900B54">
        <w:rPr>
          <w:rFonts w:ascii="Arial" w:hAnsi="Arial" w:cs="Arial"/>
          <w:b/>
          <w:bCs/>
          <w:sz w:val="24"/>
          <w:szCs w:val="24"/>
        </w:rPr>
        <w:t>Invited Option</w:t>
      </w:r>
      <w:r w:rsidRPr="00780E56">
        <w:rPr>
          <w:rFonts w:ascii="Arial" w:hAnsi="Arial" w:cs="Arial"/>
          <w:sz w:val="24"/>
          <w:szCs w:val="24"/>
        </w:rPr>
        <w:t xml:space="preserve">. </w:t>
      </w:r>
      <w:r w:rsidRPr="00780E56" w:rsidR="00847E2D">
        <w:rPr>
          <w:rFonts w:ascii="Arial" w:hAnsi="Arial" w:cs="Arial"/>
          <w:sz w:val="24"/>
          <w:szCs w:val="24"/>
        </w:rPr>
        <w:t>Bidder</w:t>
      </w:r>
      <w:r w:rsidR="00900B54">
        <w:rPr>
          <w:rFonts w:ascii="Arial" w:hAnsi="Arial" w:cs="Arial"/>
          <w:sz w:val="24"/>
          <w:szCs w:val="24"/>
        </w:rPr>
        <w:t>s</w:t>
      </w:r>
      <w:r w:rsidRPr="00780E56" w:rsidR="00847E2D">
        <w:rPr>
          <w:rFonts w:ascii="Arial" w:hAnsi="Arial" w:cs="Arial"/>
          <w:sz w:val="24"/>
          <w:szCs w:val="24"/>
        </w:rPr>
        <w:t xml:space="preserve"> may propose capabilities, processes, and pricing to manage the inventory and distribution of retail promotional, semi-permanent, and permanent signage and merchandising. Lottery staff </w:t>
      </w:r>
      <w:bookmarkStart w:name="_Int_SR1iw1hC" w:id="47"/>
      <w:proofErr w:type="gramStart"/>
      <w:r w:rsidRPr="00780E56" w:rsidR="00847E2D">
        <w:rPr>
          <w:rFonts w:ascii="Arial" w:hAnsi="Arial" w:cs="Arial"/>
          <w:sz w:val="24"/>
          <w:szCs w:val="24"/>
        </w:rPr>
        <w:t>is</w:t>
      </w:r>
      <w:bookmarkEnd w:id="47"/>
      <w:proofErr w:type="gramEnd"/>
      <w:r w:rsidRPr="00780E56" w:rsidR="00847E2D">
        <w:rPr>
          <w:rFonts w:ascii="Arial" w:hAnsi="Arial" w:cs="Arial"/>
          <w:sz w:val="24"/>
          <w:szCs w:val="24"/>
        </w:rPr>
        <w:t xml:space="preserve"> currently responsible for this distribution and will remain responsible for the design and production of elements. Capabilities must include tracking and inventory management and associated reporting. Elements included may change regularly. </w:t>
      </w:r>
    </w:p>
    <w:p w:rsidRPr="00780E56" w:rsidR="00847E2D" w:rsidP="001B7E4A" w:rsidRDefault="00847E2D" w14:paraId="0E7E76EA" w14:textId="5C672EDB">
      <w:pPr>
        <w:pStyle w:val="ListParagraph"/>
        <w:widowControl/>
        <w:numPr>
          <w:ilvl w:val="1"/>
          <w:numId w:val="77"/>
        </w:numPr>
        <w:autoSpaceDE/>
        <w:autoSpaceDN/>
        <w:spacing w:after="120"/>
        <w:jc w:val="both"/>
        <w:rPr>
          <w:rFonts w:ascii="Arial" w:hAnsi="Arial" w:cs="Arial"/>
          <w:b/>
          <w:bCs/>
          <w:sz w:val="24"/>
          <w:szCs w:val="24"/>
        </w:rPr>
      </w:pPr>
      <w:r w:rsidRPr="00B4741E">
        <w:rPr>
          <w:rFonts w:ascii="Arial" w:hAnsi="Arial" w:cs="Arial"/>
          <w:b/>
          <w:bCs/>
          <w:color w:val="0070C0"/>
          <w:sz w:val="24"/>
          <w:szCs w:val="24"/>
        </w:rPr>
        <w:t xml:space="preserve">Monitor Games </w:t>
      </w:r>
      <w:r w:rsidR="00912746">
        <w:rPr>
          <w:rFonts w:ascii="Arial" w:hAnsi="Arial" w:cs="Arial"/>
          <w:b/>
          <w:bCs/>
          <w:color w:val="0070C0"/>
          <w:sz w:val="24"/>
          <w:szCs w:val="24"/>
        </w:rPr>
        <w:t>and Animations</w:t>
      </w:r>
      <w:r w:rsidRPr="00B4741E">
        <w:rPr>
          <w:rFonts w:ascii="Arial" w:hAnsi="Arial" w:cs="Arial"/>
          <w:b/>
          <w:bCs/>
          <w:color w:val="0070C0"/>
          <w:sz w:val="24"/>
          <w:szCs w:val="24"/>
        </w:rPr>
        <w:t xml:space="preserve"> </w:t>
      </w:r>
      <w:r w:rsidR="00900B54">
        <w:rPr>
          <w:rFonts w:ascii="Arial" w:hAnsi="Arial" w:cs="Arial"/>
          <w:b/>
          <w:bCs/>
          <w:sz w:val="24"/>
          <w:szCs w:val="24"/>
        </w:rPr>
        <w:t xml:space="preserve">– </w:t>
      </w:r>
      <w:r w:rsidRPr="00900B54">
        <w:rPr>
          <w:rFonts w:ascii="Arial" w:hAnsi="Arial" w:cs="Arial"/>
          <w:b/>
          <w:bCs/>
          <w:sz w:val="24"/>
          <w:szCs w:val="24"/>
        </w:rPr>
        <w:t>Invited Option</w:t>
      </w:r>
      <w:r w:rsidRPr="00780E56">
        <w:rPr>
          <w:rFonts w:ascii="Arial" w:hAnsi="Arial" w:cs="Arial"/>
          <w:b/>
          <w:bCs/>
          <w:sz w:val="24"/>
          <w:szCs w:val="24"/>
        </w:rPr>
        <w:t xml:space="preserve">. </w:t>
      </w:r>
      <w:r w:rsidRPr="00780E56" w:rsidR="00A05B35">
        <w:rPr>
          <w:rFonts w:ascii="Arial" w:hAnsi="Arial" w:cs="Arial" w:eastAsiaTheme="majorEastAsia"/>
          <w:bCs/>
          <w:sz w:val="24"/>
          <w:szCs w:val="24"/>
        </w:rPr>
        <w:t>Although not currently offered by the Maine Lottery, the</w:t>
      </w:r>
      <w:r w:rsidRPr="00780E56" w:rsidR="00A05B35">
        <w:rPr>
          <w:rFonts w:ascii="Arial" w:hAnsi="Arial" w:cs="Arial"/>
          <w:sz w:val="24"/>
          <w:szCs w:val="24"/>
        </w:rPr>
        <w:t xml:space="preserve"> Lottery would like to understand opportunities, requirements, and costs associated </w:t>
      </w:r>
      <w:proofErr w:type="gramStart"/>
      <w:r w:rsidRPr="00780E56" w:rsidR="00A05B35">
        <w:rPr>
          <w:rFonts w:ascii="Arial" w:hAnsi="Arial" w:cs="Arial"/>
          <w:sz w:val="24"/>
          <w:szCs w:val="24"/>
        </w:rPr>
        <w:t>to</w:t>
      </w:r>
      <w:proofErr w:type="gramEnd"/>
      <w:r w:rsidRPr="00780E56" w:rsidR="00A05B35">
        <w:rPr>
          <w:rFonts w:ascii="Arial" w:hAnsi="Arial" w:cs="Arial"/>
          <w:sz w:val="24"/>
          <w:szCs w:val="24"/>
        </w:rPr>
        <w:t xml:space="preserve"> Monitor Games. Bidders are invited to provide recommendations, best practices, pricing, and revenue expectations for Monitor Games in Maine as an</w:t>
      </w:r>
      <w:r w:rsidR="00F9206B">
        <w:rPr>
          <w:rFonts w:ascii="Arial" w:hAnsi="Arial" w:cs="Arial"/>
          <w:sz w:val="24"/>
          <w:szCs w:val="24"/>
        </w:rPr>
        <w:t xml:space="preserve"> invited option</w:t>
      </w:r>
      <w:r w:rsidRPr="00780E56" w:rsidR="00A05B35">
        <w:rPr>
          <w:rFonts w:ascii="Arial" w:hAnsi="Arial" w:cs="Arial"/>
          <w:sz w:val="24"/>
          <w:szCs w:val="24"/>
        </w:rPr>
        <w:t>.</w:t>
      </w:r>
      <w:r w:rsidR="00913A6D">
        <w:rPr>
          <w:rFonts w:ascii="Arial" w:hAnsi="Arial" w:cs="Arial"/>
          <w:sz w:val="24"/>
          <w:szCs w:val="24"/>
        </w:rPr>
        <w:t xml:space="preserve"> The Bidder may also </w:t>
      </w:r>
      <w:r w:rsidR="00F8656B">
        <w:rPr>
          <w:rFonts w:ascii="Arial" w:hAnsi="Arial" w:cs="Arial"/>
          <w:sz w:val="24"/>
          <w:szCs w:val="24"/>
        </w:rPr>
        <w:t>describe non-game monitor animations</w:t>
      </w:r>
      <w:r w:rsidR="009B348B">
        <w:rPr>
          <w:rFonts w:ascii="Arial" w:hAnsi="Arial" w:cs="Arial"/>
          <w:sz w:val="24"/>
          <w:szCs w:val="24"/>
        </w:rPr>
        <w:t xml:space="preserve"> that will appear on the monitor games screen</w:t>
      </w:r>
      <w:r w:rsidR="00B15D1C">
        <w:rPr>
          <w:rFonts w:ascii="Arial" w:hAnsi="Arial" w:cs="Arial"/>
          <w:sz w:val="24"/>
          <w:szCs w:val="24"/>
        </w:rPr>
        <w:t xml:space="preserve"> as an invited option</w:t>
      </w:r>
      <w:r w:rsidR="00F8656B">
        <w:rPr>
          <w:rFonts w:ascii="Arial" w:hAnsi="Arial" w:cs="Arial"/>
          <w:sz w:val="24"/>
          <w:szCs w:val="24"/>
        </w:rPr>
        <w:t xml:space="preserve">. </w:t>
      </w:r>
    </w:p>
    <w:p w:rsidRPr="00780E56" w:rsidR="00A05B35" w:rsidP="001B7E4A" w:rsidRDefault="00A05B35" w14:paraId="327A8E0F" w14:textId="3E11DBD1">
      <w:pPr>
        <w:pStyle w:val="ListParagraph"/>
        <w:widowControl/>
        <w:numPr>
          <w:ilvl w:val="1"/>
          <w:numId w:val="77"/>
        </w:numPr>
        <w:autoSpaceDE/>
        <w:autoSpaceDN/>
        <w:spacing w:after="120"/>
        <w:jc w:val="both"/>
        <w:rPr>
          <w:rFonts w:ascii="Arial" w:hAnsi="Arial" w:cs="Arial"/>
          <w:b/>
          <w:bCs/>
          <w:sz w:val="24"/>
          <w:szCs w:val="24"/>
        </w:rPr>
      </w:pPr>
      <w:proofErr w:type="spellStart"/>
      <w:r w:rsidRPr="00B4741E">
        <w:rPr>
          <w:rFonts w:ascii="Arial" w:hAnsi="Arial" w:cs="Arial"/>
          <w:b/>
          <w:bCs/>
          <w:color w:val="0070C0"/>
          <w:sz w:val="24"/>
          <w:szCs w:val="24"/>
        </w:rPr>
        <w:t>iLottery</w:t>
      </w:r>
      <w:proofErr w:type="spellEnd"/>
      <w:r w:rsidR="00900B54">
        <w:rPr>
          <w:rFonts w:ascii="Arial" w:hAnsi="Arial" w:cs="Arial"/>
          <w:b/>
          <w:bCs/>
          <w:color w:val="0070C0"/>
          <w:sz w:val="24"/>
          <w:szCs w:val="24"/>
        </w:rPr>
        <w:t xml:space="preserve"> </w:t>
      </w:r>
      <w:r w:rsidRPr="00900B54" w:rsidR="00900B54">
        <w:rPr>
          <w:rFonts w:ascii="Arial" w:hAnsi="Arial" w:cs="Arial"/>
          <w:b/>
          <w:bCs/>
          <w:sz w:val="24"/>
          <w:szCs w:val="24"/>
        </w:rPr>
        <w:t>– Invited Option</w:t>
      </w:r>
      <w:r w:rsidRPr="00780E56">
        <w:rPr>
          <w:rFonts w:ascii="Arial" w:hAnsi="Arial" w:cs="Arial"/>
          <w:b/>
          <w:bCs/>
          <w:sz w:val="24"/>
          <w:szCs w:val="24"/>
        </w:rPr>
        <w:t xml:space="preserve">. </w:t>
      </w:r>
      <w:r w:rsidRPr="00780E56" w:rsidR="000C5FF0">
        <w:rPr>
          <w:rFonts w:ascii="Arial" w:hAnsi="Arial" w:cs="Arial"/>
          <w:sz w:val="24"/>
          <w:szCs w:val="24"/>
        </w:rPr>
        <w:t xml:space="preserve">Although not currently available in Maine, the Lottery would like to understand opportunities, requirements, time to deploy and costs (including processing fees) associated with providing </w:t>
      </w:r>
      <w:proofErr w:type="spellStart"/>
      <w:r w:rsidRPr="00780E56" w:rsidR="000C5FF0">
        <w:rPr>
          <w:rFonts w:ascii="Arial" w:hAnsi="Arial" w:cs="Arial"/>
          <w:sz w:val="24"/>
          <w:szCs w:val="24"/>
        </w:rPr>
        <w:t>iLottery</w:t>
      </w:r>
      <w:proofErr w:type="spellEnd"/>
      <w:r w:rsidRPr="00780E56" w:rsidR="000C5FF0">
        <w:rPr>
          <w:rFonts w:ascii="Arial" w:hAnsi="Arial" w:cs="Arial"/>
          <w:sz w:val="24"/>
          <w:szCs w:val="24"/>
        </w:rPr>
        <w:t xml:space="preserve"> gaming to allow direct to consumer interactive sales. </w:t>
      </w:r>
      <w:proofErr w:type="spellStart"/>
      <w:r w:rsidRPr="00780E56" w:rsidR="000C5FF0">
        <w:rPr>
          <w:rFonts w:ascii="Arial" w:hAnsi="Arial" w:cs="Arial"/>
          <w:sz w:val="24"/>
          <w:szCs w:val="24"/>
        </w:rPr>
        <w:t>iLottery</w:t>
      </w:r>
      <w:proofErr w:type="spellEnd"/>
      <w:r w:rsidRPr="00780E56" w:rsidR="000C5FF0">
        <w:rPr>
          <w:rFonts w:ascii="Arial" w:hAnsi="Arial" w:cs="Arial"/>
          <w:sz w:val="24"/>
          <w:szCs w:val="24"/>
        </w:rPr>
        <w:t xml:space="preserve"> is a resilient gaming system (software and hardware components that permit the Lottery to allow wagers via the internet on lottery games such as Draw-Based Games, e-Instant Games, and other games at Lottery’s discretion) that can scale to handle massive traffic increases, is sound with both physical and logical security, and is redundant to maintain continuous 24/7/365 operations, while supporting multi-state and local draw controls, system changes, and enhancements. </w:t>
      </w:r>
    </w:p>
    <w:p w:rsidRPr="00A366D4" w:rsidR="00B03AFF" w:rsidP="001B7E4A" w:rsidRDefault="009B5687" w14:paraId="22F11D5F" w14:textId="7B61A44D">
      <w:pPr>
        <w:pStyle w:val="ListParagraph"/>
        <w:widowControl/>
        <w:numPr>
          <w:ilvl w:val="1"/>
          <w:numId w:val="77"/>
        </w:numPr>
        <w:autoSpaceDE/>
        <w:autoSpaceDN/>
        <w:spacing w:after="120"/>
        <w:jc w:val="both"/>
        <w:rPr>
          <w:rFonts w:ascii="Arial" w:hAnsi="Arial" w:cs="Arial"/>
          <w:b/>
          <w:bCs/>
          <w:sz w:val="24"/>
          <w:szCs w:val="24"/>
        </w:rPr>
      </w:pPr>
      <w:r w:rsidRPr="00780E56">
        <w:rPr>
          <w:rFonts w:ascii="Arial" w:hAnsi="Arial" w:cs="Arial"/>
          <w:b/>
          <w:bCs/>
          <w:sz w:val="24"/>
          <w:szCs w:val="24"/>
        </w:rPr>
        <w:t>Additional Gaming and Non-Gaming Capabilities – Offered Option</w:t>
      </w:r>
      <w:r w:rsidRPr="00780E56">
        <w:rPr>
          <w:rFonts w:ascii="Arial" w:hAnsi="Arial" w:cs="Arial"/>
          <w:sz w:val="24"/>
          <w:szCs w:val="24"/>
        </w:rPr>
        <w:t xml:space="preserve">. </w:t>
      </w:r>
      <w:r w:rsidRPr="00780E56" w:rsidR="00AA338D">
        <w:rPr>
          <w:rFonts w:ascii="Arial" w:hAnsi="Arial" w:cs="Arial"/>
          <w:sz w:val="24"/>
          <w:szCs w:val="24"/>
        </w:rPr>
        <w:t>If the System proposed can support non-lottery functions, then Bidder</w:t>
      </w:r>
      <w:r w:rsidR="00900B54">
        <w:rPr>
          <w:rFonts w:ascii="Arial" w:hAnsi="Arial" w:cs="Arial"/>
          <w:sz w:val="24"/>
          <w:szCs w:val="24"/>
        </w:rPr>
        <w:t>s</w:t>
      </w:r>
      <w:r w:rsidRPr="00780E56" w:rsidR="00AA338D">
        <w:rPr>
          <w:rFonts w:ascii="Arial" w:hAnsi="Arial" w:cs="Arial"/>
          <w:sz w:val="24"/>
          <w:szCs w:val="24"/>
        </w:rPr>
        <w:t xml:space="preserve"> may describe the support available, at what lottery deployed, when deployed, average weekly revenue, and customer specific features or items offered by the Bidder may appear as </w:t>
      </w:r>
      <w:r w:rsidRPr="00780E56" w:rsidR="00AA338D">
        <w:rPr>
          <w:rFonts w:ascii="Arial" w:hAnsi="Arial" w:cs="Arial"/>
          <w:b/>
          <w:sz w:val="24"/>
          <w:szCs w:val="24"/>
        </w:rPr>
        <w:t xml:space="preserve">Offered Options. </w:t>
      </w:r>
    </w:p>
    <w:p w:rsidRPr="001E62FC" w:rsidR="00B03AFF" w:rsidP="001E62FC" w:rsidRDefault="00B03AFF" w14:paraId="1A953E5C" w14:textId="5EFE58EC">
      <w:pPr>
        <w:widowControl/>
        <w:numPr>
          <w:ilvl w:val="1"/>
          <w:numId w:val="77"/>
        </w:numPr>
        <w:autoSpaceDE/>
        <w:autoSpaceDN/>
        <w:spacing w:after="240"/>
        <w:contextualSpacing/>
        <w:jc w:val="both"/>
        <w:rPr>
          <w:rFonts w:ascii="Arial" w:hAnsi="Arial" w:cs="Arial"/>
          <w:b/>
          <w:bCs/>
          <w:sz w:val="24"/>
          <w:szCs w:val="24"/>
        </w:rPr>
      </w:pPr>
      <w:r w:rsidRPr="00BE4A1E">
        <w:rPr>
          <w:rFonts w:ascii="Arial" w:hAnsi="Arial" w:cs="Arial"/>
          <w:b/>
          <w:bCs/>
          <w:sz w:val="24"/>
          <w:szCs w:val="24"/>
        </w:rPr>
        <w:t>Player Rewards Program</w:t>
      </w:r>
      <w:r w:rsidRPr="001E62FC">
        <w:rPr>
          <w:rFonts w:ascii="Arial" w:hAnsi="Arial" w:cs="Arial"/>
          <w:sz w:val="24"/>
          <w:szCs w:val="24"/>
        </w:rPr>
        <w:t xml:space="preserve"> </w:t>
      </w:r>
      <w:r w:rsidR="008F75CF">
        <w:rPr>
          <w:rFonts w:ascii="Arial" w:hAnsi="Arial" w:cs="Arial"/>
          <w:sz w:val="24"/>
          <w:szCs w:val="24"/>
        </w:rPr>
        <w:t xml:space="preserve">The Awarded </w:t>
      </w:r>
      <w:r w:rsidR="00D438A5">
        <w:rPr>
          <w:rFonts w:ascii="Arial" w:hAnsi="Arial" w:cs="Arial"/>
          <w:sz w:val="24"/>
          <w:szCs w:val="24"/>
        </w:rPr>
        <w:t>Bidder must pro</w:t>
      </w:r>
      <w:r w:rsidR="008F75CF">
        <w:rPr>
          <w:rFonts w:ascii="Arial" w:hAnsi="Arial" w:cs="Arial"/>
          <w:sz w:val="24"/>
          <w:szCs w:val="24"/>
        </w:rPr>
        <w:t>vid</w:t>
      </w:r>
      <w:r w:rsidR="00D438A5">
        <w:rPr>
          <w:rFonts w:ascii="Arial" w:hAnsi="Arial" w:cs="Arial"/>
          <w:sz w:val="24"/>
          <w:szCs w:val="24"/>
        </w:rPr>
        <w:t xml:space="preserve">e a Player Rewards Program. </w:t>
      </w:r>
      <w:r w:rsidRPr="001E62FC">
        <w:rPr>
          <w:rFonts w:ascii="Arial" w:hAnsi="Arial" w:cs="Arial"/>
          <w:sz w:val="24"/>
          <w:szCs w:val="24"/>
        </w:rPr>
        <w:t xml:space="preserve">The Lottery is seeking a solution that may bridge the product offerings, provide points for various cross-channel campaigns or promotions, and the ability to create game awareness, player engagement, and ultimately new player acquisition. The specifications of the Player Rewards System shall be worked out in detail with the </w:t>
      </w:r>
      <w:proofErr w:type="gramStart"/>
      <w:r w:rsidRPr="001E62FC">
        <w:rPr>
          <w:rFonts w:ascii="Arial" w:hAnsi="Arial" w:cs="Arial"/>
          <w:sz w:val="24"/>
          <w:szCs w:val="24"/>
        </w:rPr>
        <w:t>Lottery,</w:t>
      </w:r>
      <w:proofErr w:type="gramEnd"/>
      <w:r w:rsidRPr="001E62FC">
        <w:rPr>
          <w:rFonts w:ascii="Arial" w:hAnsi="Arial" w:cs="Arial"/>
          <w:sz w:val="24"/>
          <w:szCs w:val="24"/>
        </w:rPr>
        <w:t xml:space="preserve"> </w:t>
      </w:r>
      <w:r w:rsidR="00E41AAB">
        <w:rPr>
          <w:rFonts w:ascii="Arial" w:hAnsi="Arial" w:cs="Arial"/>
          <w:sz w:val="24"/>
          <w:szCs w:val="24"/>
        </w:rPr>
        <w:t>however, the</w:t>
      </w:r>
      <w:r w:rsidR="006D3915">
        <w:rPr>
          <w:rFonts w:ascii="Arial" w:hAnsi="Arial" w:cs="Arial"/>
          <w:sz w:val="24"/>
          <w:szCs w:val="24"/>
        </w:rPr>
        <w:t xml:space="preserve"> Program must </w:t>
      </w:r>
      <w:proofErr w:type="gramStart"/>
      <w:r w:rsidR="006D3915">
        <w:rPr>
          <w:rFonts w:ascii="Arial" w:hAnsi="Arial" w:cs="Arial"/>
          <w:sz w:val="24"/>
          <w:szCs w:val="24"/>
        </w:rPr>
        <w:t>meet</w:t>
      </w:r>
      <w:r w:rsidR="00E41AAB">
        <w:rPr>
          <w:rFonts w:ascii="Arial" w:hAnsi="Arial" w:cs="Arial"/>
          <w:sz w:val="24"/>
          <w:szCs w:val="24"/>
        </w:rPr>
        <w:t xml:space="preserve">  the</w:t>
      </w:r>
      <w:proofErr w:type="gramEnd"/>
      <w:r w:rsidR="00E41AAB">
        <w:rPr>
          <w:rFonts w:ascii="Arial" w:hAnsi="Arial" w:cs="Arial"/>
          <w:sz w:val="24"/>
          <w:szCs w:val="24"/>
        </w:rPr>
        <w:t xml:space="preserve"> following minimum </w:t>
      </w:r>
      <w:r w:rsidR="007669DF">
        <w:rPr>
          <w:rFonts w:ascii="Arial" w:hAnsi="Arial" w:cs="Arial"/>
          <w:sz w:val="24"/>
          <w:szCs w:val="24"/>
        </w:rPr>
        <w:t>functionalities:</w:t>
      </w:r>
    </w:p>
    <w:p w:rsidRPr="00BE4A1E" w:rsidR="00B03AFF" w:rsidP="001B7E4A" w:rsidRDefault="00B03AFF" w14:paraId="6A860FDC" w14:textId="77777777">
      <w:pPr>
        <w:pStyle w:val="ListParagraph"/>
        <w:widowControl/>
        <w:numPr>
          <w:ilvl w:val="2"/>
          <w:numId w:val="77"/>
        </w:numPr>
        <w:autoSpaceDE/>
        <w:autoSpaceDN/>
        <w:spacing w:after="120"/>
        <w:jc w:val="both"/>
        <w:rPr>
          <w:rFonts w:ascii="Arial" w:hAnsi="Arial" w:cs="Arial"/>
          <w:sz w:val="24"/>
          <w:szCs w:val="24"/>
        </w:rPr>
      </w:pPr>
      <w:r w:rsidRPr="00BE4A1E">
        <w:rPr>
          <w:rFonts w:ascii="Arial" w:hAnsi="Arial" w:cs="Arial"/>
          <w:b/>
          <w:bCs/>
          <w:sz w:val="24"/>
          <w:szCs w:val="24"/>
        </w:rPr>
        <w:t>Player Rewards Digital Cards</w:t>
      </w:r>
      <w:r w:rsidRPr="00BE4A1E">
        <w:rPr>
          <w:rFonts w:ascii="Arial" w:hAnsi="Arial" w:cs="Arial"/>
          <w:sz w:val="24"/>
          <w:szCs w:val="24"/>
        </w:rPr>
        <w:t xml:space="preserve">. Upon registration, players will receive a Rewards Card with a bar code that uniquely identifies the player. </w:t>
      </w:r>
    </w:p>
    <w:p w:rsidRPr="00BE4A1E" w:rsidR="00B03AFF" w:rsidP="001B7E4A" w:rsidRDefault="00B03AFF" w14:paraId="341B4CDB" w14:textId="77777777">
      <w:pPr>
        <w:pStyle w:val="ListParagraph"/>
        <w:widowControl/>
        <w:numPr>
          <w:ilvl w:val="2"/>
          <w:numId w:val="77"/>
        </w:numPr>
        <w:autoSpaceDE/>
        <w:autoSpaceDN/>
        <w:spacing w:after="120"/>
        <w:jc w:val="both"/>
        <w:rPr>
          <w:rFonts w:ascii="Arial" w:hAnsi="Arial" w:cs="Arial"/>
          <w:sz w:val="24"/>
          <w:szCs w:val="24"/>
        </w:rPr>
      </w:pPr>
      <w:r w:rsidRPr="00BE4A1E">
        <w:rPr>
          <w:rFonts w:ascii="Arial" w:hAnsi="Arial" w:cs="Arial"/>
          <w:b/>
          <w:bCs/>
          <w:sz w:val="24"/>
          <w:szCs w:val="24"/>
        </w:rPr>
        <w:t>Player Registration</w:t>
      </w:r>
      <w:r w:rsidRPr="00BE4A1E">
        <w:rPr>
          <w:rFonts w:ascii="Arial" w:hAnsi="Arial" w:cs="Arial"/>
          <w:sz w:val="24"/>
          <w:szCs w:val="24"/>
        </w:rPr>
        <w:t>. Players must be able to register online. Player support functions must be effective immediately upon completing the registration.</w:t>
      </w:r>
    </w:p>
    <w:p w:rsidRPr="00BE4A1E" w:rsidR="00B03AFF" w:rsidP="001B7E4A" w:rsidRDefault="00B03AFF" w14:paraId="1660308C" w14:textId="77777777">
      <w:pPr>
        <w:pStyle w:val="ListParagraph"/>
        <w:widowControl/>
        <w:numPr>
          <w:ilvl w:val="2"/>
          <w:numId w:val="77"/>
        </w:numPr>
        <w:autoSpaceDE/>
        <w:autoSpaceDN/>
        <w:spacing w:after="120"/>
        <w:jc w:val="both"/>
        <w:rPr>
          <w:rFonts w:ascii="Arial" w:hAnsi="Arial" w:cs="Arial"/>
          <w:sz w:val="24"/>
          <w:szCs w:val="24"/>
        </w:rPr>
      </w:pPr>
      <w:r w:rsidRPr="00B4741E">
        <w:rPr>
          <w:rFonts w:ascii="Arial" w:hAnsi="Arial" w:cs="Arial"/>
          <w:b/>
          <w:bCs/>
          <w:color w:val="0070C0"/>
          <w:sz w:val="24"/>
          <w:szCs w:val="24"/>
        </w:rPr>
        <w:t>Player Database and Reporting</w:t>
      </w:r>
      <w:r w:rsidRPr="00BE4A1E">
        <w:rPr>
          <w:rFonts w:ascii="Arial" w:hAnsi="Arial" w:cs="Arial"/>
          <w:sz w:val="24"/>
          <w:szCs w:val="24"/>
        </w:rPr>
        <w:t>. Player information will be stored in a database that permits ad hoc inquiry in addition to routine, scheduled reporting. Most such activity will be done by Lottery staff as part of accounting, administration, and marketing. In addition, players will be able to determine the status of their account (for example, premium points accumulated) by using a web application.</w:t>
      </w:r>
    </w:p>
    <w:p w:rsidRPr="00BE4A1E" w:rsidR="00B03AFF" w:rsidP="001B7E4A" w:rsidRDefault="00B03AFF" w14:paraId="03332D2D" w14:textId="643B65E7">
      <w:pPr>
        <w:pStyle w:val="ListParagraph"/>
        <w:widowControl/>
        <w:numPr>
          <w:ilvl w:val="2"/>
          <w:numId w:val="77"/>
        </w:numPr>
        <w:autoSpaceDE/>
        <w:autoSpaceDN/>
        <w:spacing w:after="120"/>
        <w:jc w:val="both"/>
        <w:rPr>
          <w:rFonts w:ascii="Arial" w:hAnsi="Arial" w:cs="Arial"/>
          <w:sz w:val="24"/>
          <w:szCs w:val="24"/>
        </w:rPr>
      </w:pPr>
      <w:r w:rsidRPr="00B4741E">
        <w:rPr>
          <w:rFonts w:ascii="Arial" w:hAnsi="Arial" w:cs="Arial"/>
          <w:b/>
          <w:bCs/>
          <w:color w:val="0070C0"/>
          <w:sz w:val="24"/>
          <w:szCs w:val="24"/>
        </w:rPr>
        <w:t xml:space="preserve">Rewards System Administration by the </w:t>
      </w:r>
      <w:r w:rsidR="00232C16">
        <w:rPr>
          <w:rFonts w:ascii="Arial" w:hAnsi="Arial" w:cs="Arial"/>
          <w:b/>
          <w:bCs/>
          <w:color w:val="0070C0"/>
          <w:sz w:val="24"/>
          <w:szCs w:val="24"/>
        </w:rPr>
        <w:t xml:space="preserve">Awarded </w:t>
      </w:r>
      <w:r w:rsidRPr="00B4741E">
        <w:rPr>
          <w:rFonts w:ascii="Arial" w:hAnsi="Arial" w:cs="Arial"/>
          <w:b/>
          <w:bCs/>
          <w:color w:val="0070C0"/>
          <w:sz w:val="24"/>
          <w:szCs w:val="24"/>
        </w:rPr>
        <w:t>Bidder</w:t>
      </w:r>
      <w:r w:rsidRPr="00BE4A1E">
        <w:rPr>
          <w:rFonts w:ascii="Arial" w:hAnsi="Arial" w:cs="Arial"/>
          <w:sz w:val="24"/>
          <w:szCs w:val="24"/>
        </w:rPr>
        <w:t>. The</w:t>
      </w:r>
      <w:r w:rsidR="00232C16">
        <w:rPr>
          <w:rFonts w:ascii="Arial" w:hAnsi="Arial" w:cs="Arial"/>
          <w:sz w:val="24"/>
          <w:szCs w:val="24"/>
        </w:rPr>
        <w:t xml:space="preserve"> Awarded</w:t>
      </w:r>
      <w:r w:rsidRPr="00BE4A1E">
        <w:rPr>
          <w:rFonts w:ascii="Arial" w:hAnsi="Arial" w:cs="Arial"/>
          <w:sz w:val="24"/>
          <w:szCs w:val="24"/>
        </w:rPr>
        <w:t xml:space="preserve"> Bidder will operate the Rewards System. The </w:t>
      </w:r>
      <w:r w:rsidR="00232C16">
        <w:rPr>
          <w:rFonts w:ascii="Arial" w:hAnsi="Arial" w:cs="Arial"/>
          <w:sz w:val="24"/>
          <w:szCs w:val="24"/>
        </w:rPr>
        <w:t xml:space="preserve">Awarded </w:t>
      </w:r>
      <w:r w:rsidRPr="00BE4A1E">
        <w:rPr>
          <w:rFonts w:ascii="Arial" w:hAnsi="Arial" w:cs="Arial"/>
          <w:sz w:val="24"/>
          <w:szCs w:val="24"/>
        </w:rPr>
        <w:t>Bidder will provide reporting to the Lottery as requested by the Lottery. The Lottery will interact as needed with the registered players via mail, telephone, e-mail, and other social media.</w:t>
      </w:r>
    </w:p>
    <w:p w:rsidRPr="00BE4A1E" w:rsidR="00B03AFF" w:rsidP="001B7E4A" w:rsidRDefault="00B03AFF" w14:paraId="5D58C14E" w14:textId="77777777">
      <w:pPr>
        <w:pStyle w:val="ListParagraph"/>
        <w:widowControl/>
        <w:numPr>
          <w:ilvl w:val="2"/>
          <w:numId w:val="77"/>
        </w:numPr>
        <w:autoSpaceDE/>
        <w:autoSpaceDN/>
        <w:spacing w:after="120"/>
        <w:jc w:val="both"/>
        <w:rPr>
          <w:rFonts w:ascii="Arial" w:hAnsi="Arial" w:cs="Arial"/>
          <w:sz w:val="24"/>
          <w:szCs w:val="24"/>
        </w:rPr>
      </w:pPr>
      <w:r w:rsidRPr="00BE4A1E">
        <w:rPr>
          <w:rFonts w:ascii="Arial" w:hAnsi="Arial" w:cs="Arial"/>
          <w:b/>
          <w:bCs/>
          <w:sz w:val="24"/>
          <w:szCs w:val="24"/>
        </w:rPr>
        <w:t>Player Rewards in Use</w:t>
      </w:r>
      <w:r w:rsidRPr="00BE4A1E">
        <w:rPr>
          <w:rFonts w:ascii="Arial" w:hAnsi="Arial" w:cs="Arial"/>
          <w:sz w:val="24"/>
          <w:szCs w:val="24"/>
        </w:rPr>
        <w:t>. At a retail venue, the Reward barcode from the player’s reward account will be read and the ticket purchase or other interaction shall lead to rewards such as (i) premium points posted to the player’s account that apply to a promotional item, (ii) an immediate promotional reward such as a coupon, or (iii) free play or other game promotion related to the current purchase. The Rewards System must interact with the Gaming System in real time to provide this player service.</w:t>
      </w:r>
    </w:p>
    <w:p w:rsidRPr="00A366D4" w:rsidR="00A14290" w:rsidP="001B7E4A" w:rsidRDefault="00B03AFF" w14:paraId="45A89CD7" w14:textId="2CF1DD18">
      <w:pPr>
        <w:widowControl/>
        <w:numPr>
          <w:ilvl w:val="2"/>
          <w:numId w:val="77"/>
        </w:numPr>
        <w:autoSpaceDE/>
        <w:autoSpaceDN/>
        <w:spacing w:after="120"/>
        <w:contextualSpacing/>
        <w:jc w:val="both"/>
        <w:rPr>
          <w:rFonts w:ascii="Arial" w:hAnsi="Arial" w:cs="Arial"/>
          <w:b/>
          <w:bCs/>
          <w:sz w:val="24"/>
          <w:szCs w:val="24"/>
        </w:rPr>
      </w:pPr>
      <w:r w:rsidRPr="00B4741E">
        <w:rPr>
          <w:rFonts w:ascii="Arial" w:hAnsi="Arial" w:cs="Arial"/>
          <w:b/>
          <w:bCs/>
          <w:color w:val="0070C0"/>
          <w:sz w:val="24"/>
          <w:szCs w:val="24"/>
        </w:rPr>
        <w:t>Player Internet Access</w:t>
      </w:r>
      <w:r w:rsidRPr="00574E51">
        <w:rPr>
          <w:rFonts w:ascii="Arial" w:hAnsi="Arial" w:cs="Arial"/>
          <w:sz w:val="24"/>
          <w:szCs w:val="24"/>
        </w:rPr>
        <w:t>. Players shall be able to access Rewards System services via the internet by using the card identifier and a password. In addition to account services, the player may be able to access internet-enabled games, player contests, surveys, coupons, and designation of e-mail or similar social media functionality requesting notification of winning numbers and other significant events.</w:t>
      </w:r>
    </w:p>
    <w:p w:rsidRPr="004555F7" w:rsidR="00AA338D" w:rsidP="001B7E4A" w:rsidRDefault="00A14290" w14:paraId="40518966" w14:textId="13C1A2CE">
      <w:pPr>
        <w:pStyle w:val="Heading3"/>
        <w:numPr>
          <w:ilvl w:val="0"/>
          <w:numId w:val="37"/>
        </w:numPr>
        <w:spacing w:before="0"/>
        <w:rPr>
          <w:rFonts w:ascii="Arial" w:hAnsi="Arial" w:cs="Arial"/>
        </w:rPr>
      </w:pPr>
      <w:r w:rsidRPr="00780E56">
        <w:rPr>
          <w:rFonts w:ascii="Arial" w:hAnsi="Arial" w:cs="Arial"/>
        </w:rPr>
        <w:t xml:space="preserve">Bidder Facilities </w:t>
      </w:r>
    </w:p>
    <w:p w:rsidRPr="00780E56" w:rsidR="00A14290" w:rsidP="00F03FDE" w:rsidRDefault="002B2BB1" w14:paraId="1A21642B" w14:textId="43DF5F3E">
      <w:pPr>
        <w:pStyle w:val="ListParagraph"/>
        <w:widowControl/>
        <w:autoSpaceDE/>
        <w:autoSpaceDN/>
        <w:spacing w:after="120"/>
        <w:ind w:left="360"/>
        <w:jc w:val="both"/>
        <w:rPr>
          <w:rFonts w:ascii="Arial" w:hAnsi="Arial" w:cs="Arial"/>
          <w:b/>
          <w:bCs/>
          <w:sz w:val="24"/>
          <w:szCs w:val="24"/>
        </w:rPr>
      </w:pPr>
      <w:r w:rsidRPr="00780E56">
        <w:rPr>
          <w:rFonts w:ascii="Arial" w:hAnsi="Arial" w:cs="Arial"/>
          <w:sz w:val="24"/>
          <w:szCs w:val="24"/>
        </w:rPr>
        <w:t xml:space="preserve">The </w:t>
      </w:r>
      <w:r w:rsidR="007669DF">
        <w:rPr>
          <w:rFonts w:ascii="Arial" w:hAnsi="Arial" w:cs="Arial"/>
          <w:sz w:val="24"/>
          <w:szCs w:val="24"/>
        </w:rPr>
        <w:t xml:space="preserve">Awarded </w:t>
      </w:r>
      <w:r w:rsidRPr="00780E56">
        <w:rPr>
          <w:rFonts w:ascii="Arial" w:hAnsi="Arial" w:cs="Arial"/>
          <w:sz w:val="24"/>
          <w:szCs w:val="24"/>
        </w:rPr>
        <w:t xml:space="preserve">Bidder must support a primary site and a separate remote backup site, and additional Bidder service facilities as needed. All site specifications must be consistent with </w:t>
      </w:r>
      <w:bookmarkStart w:name="_Int_nv8T6MTJ" w:id="48"/>
      <w:r w:rsidRPr="00780E56">
        <w:rPr>
          <w:rFonts w:ascii="Arial" w:hAnsi="Arial" w:cs="Arial"/>
          <w:sz w:val="24"/>
          <w:szCs w:val="24"/>
        </w:rPr>
        <w:t>standards</w:t>
      </w:r>
      <w:bookmarkEnd w:id="48"/>
      <w:r w:rsidRPr="00780E56">
        <w:rPr>
          <w:rFonts w:ascii="Arial" w:hAnsi="Arial" w:cs="Arial"/>
          <w:sz w:val="24"/>
          <w:szCs w:val="24"/>
        </w:rPr>
        <w:t xml:space="preserve"> of any multi-jurisdictional associations of which the Lottery may be or become a part. </w:t>
      </w:r>
      <w:r w:rsidR="00321212">
        <w:rPr>
          <w:rFonts w:ascii="Arial" w:hAnsi="Arial" w:cs="Arial"/>
          <w:sz w:val="24"/>
          <w:szCs w:val="24"/>
        </w:rPr>
        <w:t xml:space="preserve">The </w:t>
      </w:r>
      <w:r w:rsidR="007669DF">
        <w:rPr>
          <w:rFonts w:ascii="Arial" w:hAnsi="Arial" w:cs="Arial"/>
          <w:sz w:val="24"/>
          <w:szCs w:val="24"/>
        </w:rPr>
        <w:t xml:space="preserve">Awarded </w:t>
      </w:r>
      <w:r w:rsidR="00321212">
        <w:rPr>
          <w:rFonts w:ascii="Arial" w:hAnsi="Arial" w:cs="Arial"/>
          <w:sz w:val="24"/>
          <w:szCs w:val="24"/>
        </w:rPr>
        <w:t xml:space="preserve">Bidder shall be responsible for all costs associated with </w:t>
      </w:r>
      <w:r w:rsidR="000B4B5E">
        <w:rPr>
          <w:rFonts w:ascii="Arial" w:hAnsi="Arial" w:cs="Arial"/>
          <w:sz w:val="24"/>
          <w:szCs w:val="24"/>
        </w:rPr>
        <w:t xml:space="preserve">the </w:t>
      </w:r>
      <w:r w:rsidR="00321212">
        <w:rPr>
          <w:rFonts w:ascii="Arial" w:hAnsi="Arial" w:cs="Arial"/>
          <w:sz w:val="24"/>
          <w:szCs w:val="24"/>
        </w:rPr>
        <w:t>facilities including electrical, networking, lighting, heating, and cooling. The</w:t>
      </w:r>
      <w:r w:rsidR="007669DF">
        <w:rPr>
          <w:rFonts w:ascii="Arial" w:hAnsi="Arial" w:cs="Arial"/>
          <w:sz w:val="24"/>
          <w:szCs w:val="24"/>
        </w:rPr>
        <w:t xml:space="preserve"> Awarded</w:t>
      </w:r>
      <w:r w:rsidR="00321212">
        <w:rPr>
          <w:rFonts w:ascii="Arial" w:hAnsi="Arial" w:cs="Arial"/>
          <w:sz w:val="24"/>
          <w:szCs w:val="24"/>
        </w:rPr>
        <w:t xml:space="preserve"> Bidder will require Lottery approval prior to any work to commence.</w:t>
      </w:r>
    </w:p>
    <w:p w:rsidRPr="00FF4082" w:rsidR="00F300AB" w:rsidP="001B7E4A" w:rsidRDefault="001D2CF4" w14:paraId="3301FD2C" w14:textId="6E2CA6AE">
      <w:pPr>
        <w:pStyle w:val="ListParagraph"/>
        <w:widowControl/>
        <w:numPr>
          <w:ilvl w:val="1"/>
          <w:numId w:val="78"/>
        </w:numPr>
        <w:autoSpaceDE/>
        <w:autoSpaceDN/>
        <w:spacing w:after="120"/>
        <w:jc w:val="both"/>
        <w:rPr>
          <w:rFonts w:ascii="Arial" w:hAnsi="Arial" w:cs="Arial"/>
          <w:b/>
          <w:bCs/>
          <w:sz w:val="24"/>
          <w:szCs w:val="24"/>
        </w:rPr>
      </w:pPr>
      <w:r w:rsidRPr="3EF2B71C">
        <w:rPr>
          <w:rFonts w:ascii="Arial" w:hAnsi="Arial" w:cs="Arial"/>
          <w:b/>
          <w:bCs/>
          <w:sz w:val="24"/>
          <w:szCs w:val="24"/>
        </w:rPr>
        <w:t xml:space="preserve">Primary (Central) Data Center Specifications and Local </w:t>
      </w:r>
      <w:r w:rsidRPr="3EF2B71C" w:rsidR="00C25490">
        <w:rPr>
          <w:rFonts w:ascii="Arial" w:hAnsi="Arial" w:cs="Arial"/>
          <w:b/>
          <w:bCs/>
          <w:sz w:val="24"/>
          <w:szCs w:val="24"/>
        </w:rPr>
        <w:t xml:space="preserve">General </w:t>
      </w:r>
      <w:r w:rsidR="009D6670">
        <w:rPr>
          <w:rFonts w:ascii="Arial" w:hAnsi="Arial" w:cs="Arial"/>
          <w:b/>
          <w:bCs/>
          <w:sz w:val="24"/>
          <w:szCs w:val="24"/>
        </w:rPr>
        <w:t>O</w:t>
      </w:r>
      <w:r w:rsidRPr="3EF2B71C" w:rsidR="00C25490">
        <w:rPr>
          <w:rFonts w:ascii="Arial" w:hAnsi="Arial" w:cs="Arial"/>
          <w:b/>
          <w:bCs/>
          <w:sz w:val="24"/>
          <w:szCs w:val="24"/>
        </w:rPr>
        <w:t xml:space="preserve">ffice and Service Center. </w:t>
      </w:r>
      <w:r w:rsidRPr="00110919" w:rsidR="00E227D2">
        <w:rPr>
          <w:rFonts w:ascii="Arial" w:hAnsi="Arial" w:cs="Arial"/>
          <w:sz w:val="24"/>
          <w:szCs w:val="24"/>
        </w:rPr>
        <w:t xml:space="preserve">The </w:t>
      </w:r>
      <w:r w:rsidR="00DD0CD9">
        <w:rPr>
          <w:rFonts w:ascii="Arial" w:hAnsi="Arial" w:cs="Arial"/>
          <w:sz w:val="24"/>
          <w:szCs w:val="24"/>
        </w:rPr>
        <w:t xml:space="preserve">Awarded </w:t>
      </w:r>
      <w:r w:rsidRPr="00110919" w:rsidR="00E227D2">
        <w:rPr>
          <w:rFonts w:ascii="Arial" w:hAnsi="Arial" w:cs="Arial"/>
          <w:sz w:val="24"/>
          <w:szCs w:val="24"/>
        </w:rPr>
        <w:t xml:space="preserve">Bidder may or may not choose to provide </w:t>
      </w:r>
      <w:r w:rsidRPr="00110919" w:rsidR="000C1A1E">
        <w:rPr>
          <w:rFonts w:ascii="Arial" w:hAnsi="Arial" w:cs="Arial"/>
          <w:sz w:val="24"/>
          <w:szCs w:val="24"/>
        </w:rPr>
        <w:t>the primary</w:t>
      </w:r>
      <w:r w:rsidRPr="00110919" w:rsidR="00E227D2">
        <w:rPr>
          <w:rFonts w:ascii="Arial" w:hAnsi="Arial" w:cs="Arial"/>
          <w:sz w:val="24"/>
          <w:szCs w:val="24"/>
        </w:rPr>
        <w:t xml:space="preserve"> data center in Maine, but at a minimum</w:t>
      </w:r>
      <w:r w:rsidR="00DD0CD9">
        <w:rPr>
          <w:rFonts w:ascii="Arial" w:hAnsi="Arial" w:cs="Arial"/>
          <w:sz w:val="24"/>
          <w:szCs w:val="24"/>
        </w:rPr>
        <w:t>,</w:t>
      </w:r>
      <w:r w:rsidRPr="00110919" w:rsidR="00E227D2">
        <w:rPr>
          <w:rFonts w:ascii="Arial" w:hAnsi="Arial" w:cs="Arial"/>
          <w:sz w:val="24"/>
          <w:szCs w:val="24"/>
        </w:rPr>
        <w:t xml:space="preserve"> is required to have a </w:t>
      </w:r>
      <w:r w:rsidRPr="00110919" w:rsidR="0083477C">
        <w:rPr>
          <w:rFonts w:ascii="Arial" w:hAnsi="Arial" w:cs="Arial"/>
          <w:sz w:val="24"/>
          <w:szCs w:val="24"/>
        </w:rPr>
        <w:t xml:space="preserve">local general </w:t>
      </w:r>
      <w:r w:rsidRPr="00110919" w:rsidR="00E227D2">
        <w:rPr>
          <w:rFonts w:ascii="Arial" w:hAnsi="Arial" w:cs="Arial"/>
          <w:sz w:val="24"/>
          <w:szCs w:val="24"/>
        </w:rPr>
        <w:t xml:space="preserve">office </w:t>
      </w:r>
      <w:r w:rsidRPr="00110919" w:rsidR="0083477C">
        <w:rPr>
          <w:rFonts w:ascii="Arial" w:hAnsi="Arial" w:cs="Arial"/>
          <w:sz w:val="24"/>
          <w:szCs w:val="24"/>
        </w:rPr>
        <w:t xml:space="preserve">and service center </w:t>
      </w:r>
      <w:r w:rsidRPr="00110919" w:rsidR="00E227D2">
        <w:rPr>
          <w:rFonts w:ascii="Arial" w:hAnsi="Arial" w:cs="Arial"/>
          <w:sz w:val="24"/>
          <w:szCs w:val="24"/>
        </w:rPr>
        <w:t xml:space="preserve">in Maine, within fifteen (15) miles of the Lottery. This location </w:t>
      </w:r>
      <w:proofErr w:type="gramStart"/>
      <w:r w:rsidRPr="00110919" w:rsidR="00E227D2">
        <w:rPr>
          <w:rFonts w:ascii="Arial" w:hAnsi="Arial" w:cs="Arial"/>
          <w:sz w:val="24"/>
          <w:szCs w:val="24"/>
        </w:rPr>
        <w:t>shall</w:t>
      </w:r>
      <w:proofErr w:type="gramEnd"/>
      <w:r w:rsidRPr="00110919" w:rsidR="00E227D2">
        <w:rPr>
          <w:rFonts w:ascii="Arial" w:hAnsi="Arial" w:cs="Arial"/>
          <w:sz w:val="24"/>
          <w:szCs w:val="24"/>
        </w:rPr>
        <w:t xml:space="preserve"> accommodate required local staff as identified in </w:t>
      </w:r>
      <w:r w:rsidRPr="00131DB7" w:rsidR="00E227D2">
        <w:rPr>
          <w:rFonts w:ascii="Arial" w:hAnsi="Arial" w:eastAsia="Arial" w:cs="Arial"/>
          <w:sz w:val="24"/>
          <w:szCs w:val="24"/>
        </w:rPr>
        <w:t xml:space="preserve">PART II, </w:t>
      </w:r>
      <w:hyperlink w:history="1" w:anchor="_Staffing,_Support_Services">
        <w:r w:rsidRPr="008915B0" w:rsidR="00E227D2">
          <w:rPr>
            <w:rStyle w:val="Hyperlink"/>
            <w:rFonts w:ascii="Arial" w:hAnsi="Arial" w:eastAsia="Arial" w:cs="Arial"/>
            <w:sz w:val="24"/>
            <w:szCs w:val="24"/>
          </w:rPr>
          <w:t>Section K</w:t>
        </w:r>
      </w:hyperlink>
      <w:r w:rsidRPr="00131DB7" w:rsidR="00E227D2">
        <w:rPr>
          <w:rFonts w:ascii="Arial" w:hAnsi="Arial" w:cs="Arial"/>
          <w:sz w:val="24"/>
          <w:szCs w:val="24"/>
        </w:rPr>
        <w:t xml:space="preserve"> (Staffing, Support Services and Operations Security Plan).</w:t>
      </w:r>
      <w:r w:rsidRPr="00110919" w:rsidR="00E227D2">
        <w:rPr>
          <w:rFonts w:ascii="Arial" w:hAnsi="Arial" w:cs="Arial"/>
          <w:sz w:val="24"/>
          <w:szCs w:val="24"/>
        </w:rPr>
        <w:t xml:space="preserve"> From this location</w:t>
      </w:r>
      <w:r w:rsidR="009D6670">
        <w:rPr>
          <w:rFonts w:ascii="Arial" w:hAnsi="Arial" w:cs="Arial"/>
          <w:sz w:val="24"/>
          <w:szCs w:val="24"/>
        </w:rPr>
        <w:t>,</w:t>
      </w:r>
      <w:r w:rsidRPr="00110919" w:rsidR="00E227D2">
        <w:rPr>
          <w:rFonts w:ascii="Arial" w:hAnsi="Arial" w:cs="Arial"/>
          <w:sz w:val="24"/>
          <w:szCs w:val="24"/>
        </w:rPr>
        <w:t xml:space="preserve"> the </w:t>
      </w:r>
      <w:r w:rsidR="009D6670">
        <w:rPr>
          <w:rFonts w:ascii="Arial" w:hAnsi="Arial" w:cs="Arial"/>
          <w:sz w:val="24"/>
          <w:szCs w:val="24"/>
        </w:rPr>
        <w:t xml:space="preserve">Awarded </w:t>
      </w:r>
      <w:r w:rsidRPr="00110919" w:rsidR="00E227D2">
        <w:rPr>
          <w:rFonts w:ascii="Arial" w:hAnsi="Arial" w:cs="Arial"/>
          <w:sz w:val="24"/>
          <w:szCs w:val="24"/>
        </w:rPr>
        <w:t>Bidder shall support the terminal maintenance and repair program, and</w:t>
      </w:r>
      <w:r w:rsidR="00044A2F">
        <w:rPr>
          <w:rFonts w:ascii="Arial" w:hAnsi="Arial" w:cs="Arial"/>
          <w:sz w:val="24"/>
          <w:szCs w:val="24"/>
        </w:rPr>
        <w:t xml:space="preserve"> at minimum</w:t>
      </w:r>
      <w:r w:rsidR="00BF3F2B">
        <w:rPr>
          <w:rFonts w:ascii="Arial" w:hAnsi="Arial" w:cs="Arial"/>
          <w:sz w:val="24"/>
          <w:szCs w:val="24"/>
        </w:rPr>
        <w:t>, a</w:t>
      </w:r>
      <w:r w:rsidRPr="00110919" w:rsidR="00E227D2">
        <w:rPr>
          <w:rFonts w:ascii="Arial" w:hAnsi="Arial" w:cs="Arial"/>
          <w:sz w:val="24"/>
          <w:szCs w:val="24"/>
        </w:rPr>
        <w:t xml:space="preserve"> consumables warehous</w:t>
      </w:r>
      <w:r w:rsidR="00BF3F2B">
        <w:rPr>
          <w:rFonts w:ascii="Arial" w:hAnsi="Arial" w:cs="Arial"/>
          <w:sz w:val="24"/>
          <w:szCs w:val="24"/>
        </w:rPr>
        <w:t xml:space="preserve">e </w:t>
      </w:r>
      <w:r w:rsidR="00023759">
        <w:rPr>
          <w:rFonts w:ascii="Arial" w:hAnsi="Arial" w:cs="Arial"/>
          <w:sz w:val="24"/>
          <w:szCs w:val="24"/>
        </w:rPr>
        <w:t>able to</w:t>
      </w:r>
      <w:r w:rsidR="00BF3F2B">
        <w:rPr>
          <w:rFonts w:ascii="Arial" w:hAnsi="Arial" w:cs="Arial"/>
          <w:sz w:val="24"/>
          <w:szCs w:val="24"/>
        </w:rPr>
        <w:t xml:space="preserve"> distribute tickets to and accept returned tickets from Lottery </w:t>
      </w:r>
      <w:r w:rsidR="00EE3FED">
        <w:rPr>
          <w:rFonts w:ascii="Arial" w:hAnsi="Arial" w:cs="Arial"/>
          <w:sz w:val="24"/>
          <w:szCs w:val="24"/>
        </w:rPr>
        <w:t>s</w:t>
      </w:r>
      <w:r w:rsidR="00BF3F2B">
        <w:rPr>
          <w:rFonts w:ascii="Arial" w:hAnsi="Arial" w:cs="Arial"/>
          <w:sz w:val="24"/>
          <w:szCs w:val="24"/>
        </w:rPr>
        <w:t>taff. The Awarded Bidder may locate its primary warehouse</w:t>
      </w:r>
      <w:r w:rsidR="000428A0">
        <w:rPr>
          <w:rFonts w:ascii="Arial" w:hAnsi="Arial" w:cs="Arial"/>
          <w:sz w:val="24"/>
          <w:szCs w:val="24"/>
        </w:rPr>
        <w:t xml:space="preserve">(s) </w:t>
      </w:r>
      <w:r w:rsidR="001A72C9">
        <w:rPr>
          <w:rFonts w:ascii="Arial" w:hAnsi="Arial" w:cs="Arial"/>
          <w:sz w:val="24"/>
          <w:szCs w:val="24"/>
        </w:rPr>
        <w:t>and distribution center</w:t>
      </w:r>
      <w:r w:rsidR="00560ABD">
        <w:rPr>
          <w:rFonts w:ascii="Arial" w:hAnsi="Arial" w:cs="Arial"/>
          <w:sz w:val="24"/>
          <w:szCs w:val="24"/>
        </w:rPr>
        <w:t>(s)</w:t>
      </w:r>
      <w:r w:rsidR="001A72C9">
        <w:rPr>
          <w:rFonts w:ascii="Arial" w:hAnsi="Arial" w:cs="Arial"/>
          <w:sz w:val="24"/>
          <w:szCs w:val="24"/>
        </w:rPr>
        <w:t xml:space="preserve"> </w:t>
      </w:r>
      <w:proofErr w:type="gramStart"/>
      <w:r w:rsidR="000428A0">
        <w:rPr>
          <w:rFonts w:ascii="Arial" w:hAnsi="Arial" w:cs="Arial"/>
          <w:sz w:val="24"/>
          <w:szCs w:val="24"/>
        </w:rPr>
        <w:t>elsewhere</w:t>
      </w:r>
      <w:r w:rsidR="00EE3FED">
        <w:rPr>
          <w:rFonts w:ascii="Arial" w:hAnsi="Arial" w:cs="Arial"/>
          <w:sz w:val="24"/>
          <w:szCs w:val="24"/>
        </w:rPr>
        <w:t>,</w:t>
      </w:r>
      <w:proofErr w:type="gramEnd"/>
      <w:r w:rsidR="00EE3FED">
        <w:rPr>
          <w:rFonts w:ascii="Arial" w:hAnsi="Arial" w:cs="Arial"/>
          <w:sz w:val="24"/>
          <w:szCs w:val="24"/>
        </w:rPr>
        <w:t xml:space="preserve"> however </w:t>
      </w:r>
      <w:r w:rsidR="00E04803">
        <w:rPr>
          <w:rFonts w:ascii="Arial" w:hAnsi="Arial" w:cs="Arial"/>
          <w:sz w:val="24"/>
          <w:szCs w:val="24"/>
        </w:rPr>
        <w:t>they</w:t>
      </w:r>
      <w:r w:rsidR="00EE3FED">
        <w:rPr>
          <w:rFonts w:ascii="Arial" w:hAnsi="Arial" w:cs="Arial"/>
          <w:sz w:val="24"/>
          <w:szCs w:val="24"/>
        </w:rPr>
        <w:t xml:space="preserve"> must </w:t>
      </w:r>
      <w:proofErr w:type="gramStart"/>
      <w:r w:rsidR="00EE3FED">
        <w:rPr>
          <w:rFonts w:ascii="Arial" w:hAnsi="Arial" w:cs="Arial"/>
          <w:sz w:val="24"/>
          <w:szCs w:val="24"/>
        </w:rPr>
        <w:t>be located</w:t>
      </w:r>
      <w:r w:rsidR="000428A0">
        <w:rPr>
          <w:rFonts w:ascii="Arial" w:hAnsi="Arial" w:cs="Arial"/>
          <w:sz w:val="24"/>
          <w:szCs w:val="24"/>
        </w:rPr>
        <w:t xml:space="preserve"> in</w:t>
      </w:r>
      <w:proofErr w:type="gramEnd"/>
      <w:r w:rsidR="000428A0">
        <w:rPr>
          <w:rFonts w:ascii="Arial" w:hAnsi="Arial" w:cs="Arial"/>
          <w:sz w:val="24"/>
          <w:szCs w:val="24"/>
        </w:rPr>
        <w:t xml:space="preserve"> the State of Maine. All locations used for </w:t>
      </w:r>
      <w:r w:rsidR="001A72C9">
        <w:rPr>
          <w:rFonts w:ascii="Arial" w:hAnsi="Arial" w:cs="Arial"/>
          <w:sz w:val="24"/>
          <w:szCs w:val="24"/>
        </w:rPr>
        <w:t>warehousing and distribution</w:t>
      </w:r>
      <w:r w:rsidR="000428A0">
        <w:rPr>
          <w:rFonts w:ascii="Arial" w:hAnsi="Arial" w:cs="Arial"/>
          <w:sz w:val="24"/>
          <w:szCs w:val="24"/>
        </w:rPr>
        <w:t xml:space="preserve"> must be disclosed to and approved by the </w:t>
      </w:r>
      <w:proofErr w:type="gramStart"/>
      <w:r w:rsidR="000428A0">
        <w:rPr>
          <w:rFonts w:ascii="Arial" w:hAnsi="Arial" w:cs="Arial"/>
          <w:sz w:val="24"/>
          <w:szCs w:val="24"/>
        </w:rPr>
        <w:t>Lottery, and</w:t>
      </w:r>
      <w:proofErr w:type="gramEnd"/>
      <w:r w:rsidR="000428A0">
        <w:rPr>
          <w:rFonts w:ascii="Arial" w:hAnsi="Arial" w:cs="Arial"/>
          <w:sz w:val="24"/>
          <w:szCs w:val="24"/>
        </w:rPr>
        <w:t xml:space="preserve"> must meet </w:t>
      </w:r>
      <w:r w:rsidR="002B0D7A">
        <w:rPr>
          <w:rFonts w:ascii="Arial" w:hAnsi="Arial" w:cs="Arial"/>
          <w:sz w:val="24"/>
          <w:szCs w:val="24"/>
        </w:rPr>
        <w:t xml:space="preserve">the </w:t>
      </w:r>
      <w:r w:rsidR="00546E78">
        <w:rPr>
          <w:rFonts w:ascii="Arial" w:hAnsi="Arial" w:cs="Arial"/>
          <w:sz w:val="24"/>
          <w:szCs w:val="24"/>
        </w:rPr>
        <w:t xml:space="preserve">facility </w:t>
      </w:r>
      <w:r w:rsidR="000428A0">
        <w:rPr>
          <w:rFonts w:ascii="Arial" w:hAnsi="Arial" w:cs="Arial"/>
          <w:sz w:val="24"/>
          <w:szCs w:val="24"/>
        </w:rPr>
        <w:t xml:space="preserve">security standards outlined </w:t>
      </w:r>
      <w:r w:rsidR="00666B2F">
        <w:rPr>
          <w:rFonts w:ascii="Arial" w:hAnsi="Arial" w:cs="Arial"/>
          <w:sz w:val="24"/>
          <w:szCs w:val="24"/>
        </w:rPr>
        <w:t>in this RFP</w:t>
      </w:r>
      <w:r w:rsidR="000428A0">
        <w:rPr>
          <w:rFonts w:ascii="Arial" w:hAnsi="Arial" w:cs="Arial"/>
          <w:sz w:val="24"/>
          <w:szCs w:val="24"/>
        </w:rPr>
        <w:t>.</w:t>
      </w:r>
      <w:r w:rsidRPr="00110919" w:rsidR="00E227D2">
        <w:rPr>
          <w:rFonts w:ascii="Arial" w:hAnsi="Arial" w:cs="Arial"/>
          <w:sz w:val="24"/>
          <w:szCs w:val="24"/>
        </w:rPr>
        <w:t xml:space="preserve"> The Awarded Bidder must also accommodate the destruction of voided, returned, stale consumables (instant tickets, paper stock) either on site or through a contracted agent. Terminal maintenance also includes storage and maintenance at this location of any ticket vending machines acquired by the Lottery under the Contract. This location must provide a locked and windowless room for the Lottery’s backup ICS and Test ICS, in accordance with MUSL rules</w:t>
      </w:r>
      <w:r w:rsidRPr="3EF2B71C" w:rsidR="00D2307B">
        <w:rPr>
          <w:rFonts w:ascii="Arial" w:hAnsi="Arial" w:cs="Arial"/>
          <w:sz w:val="24"/>
          <w:szCs w:val="24"/>
        </w:rPr>
        <w:t>.</w:t>
      </w:r>
      <w:r w:rsidRPr="3EF2B71C" w:rsidR="00C85F52">
        <w:rPr>
          <w:rFonts w:ascii="Arial" w:hAnsi="Arial" w:cs="Arial"/>
          <w:sz w:val="24"/>
          <w:szCs w:val="24"/>
        </w:rPr>
        <w:t xml:space="preserve"> </w:t>
      </w:r>
    </w:p>
    <w:p w:rsidRPr="00780E56" w:rsidR="009F3661" w:rsidP="001B7E4A" w:rsidRDefault="00234FA4" w14:paraId="16148C1B" w14:textId="342B3152">
      <w:pPr>
        <w:pStyle w:val="ListParagraph"/>
        <w:widowControl/>
        <w:numPr>
          <w:ilvl w:val="2"/>
          <w:numId w:val="78"/>
        </w:numPr>
        <w:autoSpaceDE/>
        <w:autoSpaceDN/>
        <w:spacing w:after="120"/>
        <w:jc w:val="both"/>
        <w:rPr>
          <w:rFonts w:ascii="Arial" w:hAnsi="Arial" w:cs="Arial"/>
          <w:b/>
          <w:bCs/>
          <w:sz w:val="24"/>
          <w:szCs w:val="24"/>
        </w:rPr>
      </w:pPr>
      <w:r w:rsidRPr="00780E56">
        <w:rPr>
          <w:rFonts w:ascii="Arial" w:hAnsi="Arial" w:cs="Arial"/>
          <w:b/>
          <w:bCs/>
          <w:sz w:val="24"/>
          <w:szCs w:val="24"/>
        </w:rPr>
        <w:t>Environment and Security at Primary Data Center</w:t>
      </w:r>
      <w:r w:rsidR="00A733A4">
        <w:rPr>
          <w:rFonts w:ascii="Arial" w:hAnsi="Arial" w:cs="Arial"/>
          <w:b/>
          <w:bCs/>
          <w:sz w:val="24"/>
          <w:szCs w:val="24"/>
        </w:rPr>
        <w:t>,</w:t>
      </w:r>
      <w:r w:rsidR="000B3816">
        <w:rPr>
          <w:rFonts w:ascii="Arial" w:hAnsi="Arial" w:cs="Arial"/>
          <w:b/>
          <w:bCs/>
          <w:sz w:val="24"/>
          <w:szCs w:val="24"/>
        </w:rPr>
        <w:t xml:space="preserve"> </w:t>
      </w:r>
      <w:r w:rsidRPr="00780E56">
        <w:rPr>
          <w:rFonts w:ascii="Arial" w:hAnsi="Arial" w:cs="Arial"/>
          <w:b/>
          <w:bCs/>
          <w:sz w:val="24"/>
          <w:szCs w:val="24"/>
        </w:rPr>
        <w:t>Local General Office</w:t>
      </w:r>
      <w:r w:rsidR="00A733A4">
        <w:rPr>
          <w:rFonts w:ascii="Arial" w:hAnsi="Arial" w:cs="Arial"/>
          <w:b/>
          <w:bCs/>
          <w:sz w:val="24"/>
          <w:szCs w:val="24"/>
        </w:rPr>
        <w:t xml:space="preserve"> and Warehouse(s)</w:t>
      </w:r>
      <w:r w:rsidRPr="00780E56" w:rsidR="00B671BD">
        <w:rPr>
          <w:rFonts w:ascii="Arial" w:hAnsi="Arial" w:cs="Arial"/>
          <w:b/>
          <w:bCs/>
          <w:sz w:val="24"/>
          <w:szCs w:val="24"/>
        </w:rPr>
        <w:t xml:space="preserve">. </w:t>
      </w:r>
      <w:r w:rsidRPr="00780E56" w:rsidR="00B671BD">
        <w:rPr>
          <w:rFonts w:ascii="Arial" w:hAnsi="Arial" w:cs="Arial"/>
          <w:sz w:val="24"/>
          <w:szCs w:val="24"/>
        </w:rPr>
        <w:t xml:space="preserve">The </w:t>
      </w:r>
      <w:r w:rsidR="0013190B">
        <w:rPr>
          <w:rFonts w:ascii="Arial" w:hAnsi="Arial" w:cs="Arial"/>
          <w:sz w:val="24"/>
          <w:szCs w:val="24"/>
        </w:rPr>
        <w:t xml:space="preserve">Awarded </w:t>
      </w:r>
      <w:r w:rsidRPr="00780E56" w:rsidR="009F3661">
        <w:rPr>
          <w:rFonts w:ascii="Arial" w:hAnsi="Arial" w:cs="Arial"/>
          <w:sz w:val="24"/>
          <w:szCs w:val="24"/>
        </w:rPr>
        <w:t xml:space="preserve">Bidder’s facility must include appropriate safety, security, and environmental controls equipment for a computer facility, as described below. All construction and furnishings must comply with fire, safety, building, and ADA codes. Any upgrades, servicing, or replacement required to maintain compliance with such codes shall be the </w:t>
      </w:r>
      <w:r w:rsidR="0013190B">
        <w:rPr>
          <w:rFonts w:ascii="Arial" w:hAnsi="Arial" w:cs="Arial"/>
          <w:sz w:val="24"/>
          <w:szCs w:val="24"/>
        </w:rPr>
        <w:t xml:space="preserve">Awarded </w:t>
      </w:r>
      <w:r w:rsidRPr="00780E56" w:rsidR="009F3661">
        <w:rPr>
          <w:rFonts w:ascii="Arial" w:hAnsi="Arial" w:cs="Arial"/>
          <w:sz w:val="24"/>
          <w:szCs w:val="24"/>
        </w:rPr>
        <w:t xml:space="preserve">Bidder’s obligation. The facility must be MUSL Rule 2 compliant. </w:t>
      </w:r>
    </w:p>
    <w:p w:rsidRPr="00780E56" w:rsidR="006F2BA3" w:rsidP="001B7E4A" w:rsidRDefault="006F2BA3" w14:paraId="55E22D91" w14:textId="77777777">
      <w:pPr>
        <w:pStyle w:val="ListParagraph"/>
        <w:widowControl/>
        <w:numPr>
          <w:ilvl w:val="3"/>
          <w:numId w:val="78"/>
        </w:numPr>
        <w:autoSpaceDE/>
        <w:autoSpaceDN/>
        <w:spacing w:after="120"/>
        <w:jc w:val="both"/>
        <w:rPr>
          <w:rFonts w:ascii="Arial" w:hAnsi="Arial" w:cs="Arial"/>
          <w:sz w:val="24"/>
          <w:szCs w:val="24"/>
        </w:rPr>
      </w:pPr>
      <w:r w:rsidRPr="00780E56">
        <w:rPr>
          <w:rFonts w:ascii="Arial" w:hAnsi="Arial" w:cs="Arial"/>
          <w:sz w:val="24"/>
          <w:szCs w:val="24"/>
        </w:rPr>
        <w:t xml:space="preserve">Emergency exit doors must be provided and must be equipped with alarms. </w:t>
      </w:r>
    </w:p>
    <w:p w:rsidRPr="00780E56" w:rsidR="006F2BA3" w:rsidP="001B7E4A" w:rsidRDefault="006F2BA3" w14:paraId="60FB0710" w14:textId="77777777">
      <w:pPr>
        <w:pStyle w:val="ListParagraph"/>
        <w:widowControl/>
        <w:numPr>
          <w:ilvl w:val="3"/>
          <w:numId w:val="78"/>
        </w:numPr>
        <w:autoSpaceDE/>
        <w:autoSpaceDN/>
        <w:spacing w:after="120"/>
        <w:jc w:val="both"/>
        <w:rPr>
          <w:rFonts w:ascii="Arial" w:hAnsi="Arial" w:cs="Arial"/>
          <w:sz w:val="24"/>
          <w:szCs w:val="24"/>
        </w:rPr>
      </w:pPr>
      <w:r w:rsidRPr="00780E56">
        <w:rPr>
          <w:rFonts w:ascii="Arial" w:hAnsi="Arial" w:cs="Arial"/>
          <w:sz w:val="24"/>
          <w:szCs w:val="24"/>
        </w:rPr>
        <w:t xml:space="preserve">Locking devices must be installed on all doors or other entry points. </w:t>
      </w:r>
    </w:p>
    <w:p w:rsidRPr="00780E56" w:rsidR="006F2BA3" w:rsidP="001B7E4A" w:rsidRDefault="006F2BA3" w14:paraId="194AE687" w14:textId="77777777">
      <w:pPr>
        <w:pStyle w:val="ListParagraph"/>
        <w:widowControl/>
        <w:numPr>
          <w:ilvl w:val="3"/>
          <w:numId w:val="78"/>
        </w:numPr>
        <w:autoSpaceDE/>
        <w:autoSpaceDN/>
        <w:spacing w:after="120"/>
        <w:jc w:val="both"/>
        <w:rPr>
          <w:rFonts w:ascii="Arial" w:hAnsi="Arial" w:cs="Arial"/>
          <w:sz w:val="24"/>
          <w:szCs w:val="24"/>
        </w:rPr>
      </w:pPr>
      <w:r w:rsidRPr="00780E56">
        <w:rPr>
          <w:rFonts w:ascii="Arial" w:hAnsi="Arial" w:cs="Arial"/>
          <w:sz w:val="24"/>
          <w:szCs w:val="24"/>
        </w:rPr>
        <w:t xml:space="preserve">An electronic access system shall be installed at entrances to the computer room(s), media library, and other secure areas. The access list shall be authorized by the Lottery. </w:t>
      </w:r>
    </w:p>
    <w:p w:rsidRPr="00780E56" w:rsidR="006F2BA3" w:rsidP="001B7E4A" w:rsidRDefault="006F2BA3" w14:paraId="697A8A3A" w14:textId="77777777">
      <w:pPr>
        <w:pStyle w:val="ListParagraph"/>
        <w:widowControl/>
        <w:numPr>
          <w:ilvl w:val="3"/>
          <w:numId w:val="78"/>
        </w:numPr>
        <w:autoSpaceDE/>
        <w:autoSpaceDN/>
        <w:spacing w:after="120"/>
        <w:jc w:val="both"/>
        <w:rPr>
          <w:rFonts w:ascii="Arial" w:hAnsi="Arial" w:cs="Arial"/>
          <w:sz w:val="24"/>
          <w:szCs w:val="24"/>
        </w:rPr>
      </w:pPr>
      <w:r w:rsidRPr="00780E56">
        <w:rPr>
          <w:rFonts w:ascii="Arial" w:hAnsi="Arial" w:cs="Arial"/>
          <w:sz w:val="24"/>
          <w:szCs w:val="24"/>
        </w:rPr>
        <w:t>The computer room(s) must be protected by an automatic fire extinguishing system based on FM-200 or another Lottery-approved method. The system shall be installed and maintained as specified by applicable National Fire Protection Association (NFPA) guidelines. When triggered, the automatic fire extinguishing system shall be equipped with alarms that sound both locally and at an off-site monitoring location.</w:t>
      </w:r>
    </w:p>
    <w:p w:rsidRPr="00780E56" w:rsidR="006F2BA3" w:rsidP="001B7E4A" w:rsidRDefault="006F2BA3" w14:paraId="2F00C6B5" w14:textId="77777777">
      <w:pPr>
        <w:pStyle w:val="ListParagraph"/>
        <w:widowControl/>
        <w:numPr>
          <w:ilvl w:val="3"/>
          <w:numId w:val="78"/>
        </w:numPr>
        <w:autoSpaceDE/>
        <w:autoSpaceDN/>
        <w:spacing w:after="120"/>
        <w:jc w:val="both"/>
        <w:rPr>
          <w:rFonts w:ascii="Arial" w:hAnsi="Arial" w:cs="Arial"/>
          <w:b/>
          <w:bCs/>
          <w:sz w:val="24"/>
          <w:szCs w:val="24"/>
        </w:rPr>
      </w:pPr>
      <w:r w:rsidRPr="00780E56">
        <w:rPr>
          <w:rFonts w:ascii="Arial" w:hAnsi="Arial" w:cs="Arial"/>
          <w:sz w:val="24"/>
          <w:szCs w:val="24"/>
        </w:rPr>
        <w:t>Construction shall support fire safety as noted in NFPA guidelines. Computer room(s) with mission critical equipment must be separated from the other areas by non-combustible materials having at least a one (1) hour fire resistance rating, and in addition:</w:t>
      </w:r>
    </w:p>
    <w:p w:rsidRPr="00780E56" w:rsidR="001647B6" w:rsidP="001B7E4A" w:rsidRDefault="001647B6" w14:paraId="600696D6" w14:textId="77777777">
      <w:pPr>
        <w:pStyle w:val="ListParagraph"/>
        <w:widowControl/>
        <w:numPr>
          <w:ilvl w:val="4"/>
          <w:numId w:val="78"/>
        </w:numPr>
        <w:autoSpaceDE/>
        <w:autoSpaceDN/>
        <w:spacing w:after="120"/>
        <w:jc w:val="both"/>
        <w:rPr>
          <w:rFonts w:ascii="Arial" w:hAnsi="Arial" w:cs="Arial"/>
          <w:sz w:val="24"/>
          <w:szCs w:val="24"/>
        </w:rPr>
      </w:pPr>
      <w:r w:rsidRPr="00780E56">
        <w:rPr>
          <w:rFonts w:ascii="Arial" w:hAnsi="Arial" w:cs="Arial"/>
          <w:sz w:val="24"/>
          <w:szCs w:val="24"/>
        </w:rPr>
        <w:t>Walls must be extended from structural floor to structural floor (or roof) above.</w:t>
      </w:r>
    </w:p>
    <w:p w:rsidRPr="00780E56" w:rsidR="001647B6" w:rsidP="001B7E4A" w:rsidRDefault="001647B6" w14:paraId="77D58214" w14:textId="77777777">
      <w:pPr>
        <w:pStyle w:val="ListParagraph"/>
        <w:widowControl/>
        <w:numPr>
          <w:ilvl w:val="4"/>
          <w:numId w:val="78"/>
        </w:numPr>
        <w:autoSpaceDE/>
        <w:autoSpaceDN/>
        <w:spacing w:after="120"/>
        <w:jc w:val="both"/>
        <w:rPr>
          <w:rFonts w:ascii="Arial" w:hAnsi="Arial" w:cs="Arial"/>
          <w:sz w:val="24"/>
          <w:szCs w:val="24"/>
        </w:rPr>
      </w:pPr>
      <w:r w:rsidRPr="00780E56">
        <w:rPr>
          <w:rFonts w:ascii="Arial" w:hAnsi="Arial" w:cs="Arial"/>
          <w:sz w:val="24"/>
          <w:szCs w:val="24"/>
        </w:rPr>
        <w:t xml:space="preserve">Fire doors must be provided </w:t>
      </w:r>
      <w:proofErr w:type="gramStart"/>
      <w:r w:rsidRPr="00780E56">
        <w:rPr>
          <w:rFonts w:ascii="Arial" w:hAnsi="Arial" w:cs="Arial"/>
          <w:sz w:val="24"/>
          <w:szCs w:val="24"/>
        </w:rPr>
        <w:t>on</w:t>
      </w:r>
      <w:proofErr w:type="gramEnd"/>
      <w:r w:rsidRPr="00780E56">
        <w:rPr>
          <w:rFonts w:ascii="Arial" w:hAnsi="Arial" w:cs="Arial"/>
          <w:sz w:val="24"/>
          <w:szCs w:val="24"/>
        </w:rPr>
        <w:t xml:space="preserve"> all entrances into the computer room with a fire resistance rating at least equal to the wall </w:t>
      </w:r>
      <w:proofErr w:type="gramStart"/>
      <w:r w:rsidRPr="00780E56">
        <w:rPr>
          <w:rFonts w:ascii="Arial" w:hAnsi="Arial" w:cs="Arial"/>
          <w:sz w:val="24"/>
          <w:szCs w:val="24"/>
        </w:rPr>
        <w:t>in</w:t>
      </w:r>
      <w:proofErr w:type="gramEnd"/>
      <w:r w:rsidRPr="00780E56">
        <w:rPr>
          <w:rFonts w:ascii="Arial" w:hAnsi="Arial" w:cs="Arial"/>
          <w:sz w:val="24"/>
          <w:szCs w:val="24"/>
        </w:rPr>
        <w:t xml:space="preserve"> which the door is located. </w:t>
      </w:r>
    </w:p>
    <w:p w:rsidRPr="00780E56" w:rsidR="001647B6" w:rsidP="001B7E4A" w:rsidRDefault="001647B6" w14:paraId="54EC4083" w14:textId="77777777">
      <w:pPr>
        <w:pStyle w:val="ListParagraph"/>
        <w:widowControl/>
        <w:numPr>
          <w:ilvl w:val="4"/>
          <w:numId w:val="78"/>
        </w:numPr>
        <w:autoSpaceDE/>
        <w:autoSpaceDN/>
        <w:spacing w:after="120"/>
        <w:jc w:val="both"/>
        <w:rPr>
          <w:rFonts w:ascii="Arial" w:hAnsi="Arial" w:cs="Arial"/>
          <w:sz w:val="24"/>
          <w:szCs w:val="24"/>
        </w:rPr>
      </w:pPr>
      <w:r w:rsidRPr="00780E56">
        <w:rPr>
          <w:rFonts w:ascii="Arial" w:hAnsi="Arial" w:cs="Arial"/>
          <w:sz w:val="24"/>
          <w:szCs w:val="24"/>
        </w:rPr>
        <w:t xml:space="preserve">All penetrations through the computer room floor, wall, or ceiling must be tightly sealed with material equivalent to existing floor, wall, or ceiling construction to prevent passage of heat, smoke, and water. </w:t>
      </w:r>
    </w:p>
    <w:p w:rsidRPr="00780E56" w:rsidR="008B74B2" w:rsidP="001B7E4A" w:rsidRDefault="001647B6" w14:paraId="78AED1CB" w14:textId="43DA6257">
      <w:pPr>
        <w:pStyle w:val="ListParagraph"/>
        <w:widowControl/>
        <w:numPr>
          <w:ilvl w:val="4"/>
          <w:numId w:val="78"/>
        </w:numPr>
        <w:autoSpaceDE/>
        <w:autoSpaceDN/>
        <w:spacing w:after="120"/>
        <w:jc w:val="both"/>
        <w:rPr>
          <w:rFonts w:ascii="Arial" w:hAnsi="Arial" w:cs="Arial"/>
          <w:b/>
          <w:bCs/>
          <w:sz w:val="24"/>
          <w:szCs w:val="24"/>
        </w:rPr>
      </w:pPr>
      <w:r w:rsidRPr="00780E56">
        <w:rPr>
          <w:rFonts w:ascii="Arial" w:hAnsi="Arial" w:cs="Arial"/>
          <w:sz w:val="24"/>
          <w:szCs w:val="24"/>
        </w:rPr>
        <w:t>Fire and smoke dampers must be provided in ducts that pass through the computer room walls, floor, or ceiling</w:t>
      </w:r>
      <w:r w:rsidRPr="00780E56">
        <w:rPr>
          <w:rFonts w:ascii="Arial" w:hAnsi="Arial" w:cs="Arial"/>
          <w:b/>
          <w:bCs/>
          <w:sz w:val="24"/>
          <w:szCs w:val="24"/>
        </w:rPr>
        <w:t>.</w:t>
      </w:r>
    </w:p>
    <w:p w:rsidRPr="00780E56" w:rsidR="00C20953" w:rsidP="001B7E4A" w:rsidRDefault="00C20953" w14:paraId="2D940942" w14:textId="77777777">
      <w:pPr>
        <w:pStyle w:val="ListParagraph"/>
        <w:widowControl/>
        <w:numPr>
          <w:ilvl w:val="3"/>
          <w:numId w:val="78"/>
        </w:numPr>
        <w:autoSpaceDE/>
        <w:autoSpaceDN/>
        <w:spacing w:after="120"/>
        <w:jc w:val="both"/>
        <w:rPr>
          <w:rFonts w:ascii="Arial" w:hAnsi="Arial" w:cs="Arial"/>
          <w:sz w:val="24"/>
          <w:szCs w:val="24"/>
        </w:rPr>
      </w:pPr>
      <w:r w:rsidRPr="00780E56">
        <w:rPr>
          <w:rFonts w:ascii="Arial" w:hAnsi="Arial" w:cs="Arial"/>
          <w:sz w:val="24"/>
          <w:szCs w:val="24"/>
        </w:rPr>
        <w:t xml:space="preserve">An air conditioning system with sufficient capacity to maintain a stable environment within original computer equipment manufacturer specifications. An air conditioning failure detection mechanism must be provided. The air conditioning system(s) must be interlocked to shut down upon activation of the fire extinguishing </w:t>
      </w:r>
      <w:proofErr w:type="gramStart"/>
      <w:r w:rsidRPr="00780E56">
        <w:rPr>
          <w:rFonts w:ascii="Arial" w:hAnsi="Arial" w:cs="Arial"/>
          <w:sz w:val="24"/>
          <w:szCs w:val="24"/>
        </w:rPr>
        <w:t>system</w:t>
      </w:r>
      <w:proofErr w:type="gramEnd"/>
      <w:r w:rsidRPr="00780E56">
        <w:rPr>
          <w:rFonts w:ascii="Arial" w:hAnsi="Arial" w:cs="Arial"/>
          <w:sz w:val="24"/>
          <w:szCs w:val="24"/>
        </w:rPr>
        <w:t xml:space="preserve"> or the automatic system must compensate for loss of extinguishing agent through operation of the air conditioning systems. </w:t>
      </w:r>
    </w:p>
    <w:p w:rsidRPr="00780E56" w:rsidR="001647B6" w:rsidP="001B7E4A" w:rsidRDefault="00C20953" w14:paraId="057D0147" w14:textId="57D5A0EE">
      <w:pPr>
        <w:pStyle w:val="ListParagraph"/>
        <w:widowControl/>
        <w:numPr>
          <w:ilvl w:val="3"/>
          <w:numId w:val="78"/>
        </w:numPr>
        <w:autoSpaceDE/>
        <w:autoSpaceDN/>
        <w:spacing w:after="120"/>
        <w:jc w:val="both"/>
        <w:rPr>
          <w:rFonts w:ascii="Arial" w:hAnsi="Arial" w:cs="Arial"/>
          <w:b/>
          <w:bCs/>
          <w:sz w:val="24"/>
          <w:szCs w:val="24"/>
        </w:rPr>
      </w:pPr>
      <w:r w:rsidRPr="00780E56">
        <w:rPr>
          <w:rFonts w:ascii="Arial" w:hAnsi="Arial" w:cs="Arial"/>
          <w:sz w:val="24"/>
          <w:szCs w:val="24"/>
        </w:rPr>
        <w:t xml:space="preserve">The </w:t>
      </w:r>
      <w:r w:rsidR="0013190B">
        <w:rPr>
          <w:rFonts w:ascii="Arial" w:hAnsi="Arial" w:cs="Arial"/>
          <w:sz w:val="24"/>
          <w:szCs w:val="24"/>
        </w:rPr>
        <w:t xml:space="preserve">Awarded </w:t>
      </w:r>
      <w:r w:rsidRPr="00780E56">
        <w:rPr>
          <w:rFonts w:ascii="Arial" w:hAnsi="Arial" w:cs="Arial"/>
          <w:sz w:val="24"/>
          <w:szCs w:val="24"/>
        </w:rPr>
        <w:t xml:space="preserve">Bidder shall provide power conditioning equipment for the computer room(s) and shall provide an uninterruptible power system with both battery backup and electrical generator. Should a utility power failure occur, </w:t>
      </w:r>
      <w:proofErr w:type="gramStart"/>
      <w:r w:rsidRPr="00780E56">
        <w:rPr>
          <w:rFonts w:ascii="Arial" w:hAnsi="Arial" w:cs="Arial"/>
          <w:sz w:val="24"/>
          <w:szCs w:val="24"/>
        </w:rPr>
        <w:t>the UPS</w:t>
      </w:r>
      <w:proofErr w:type="gramEnd"/>
      <w:r w:rsidRPr="00780E56">
        <w:rPr>
          <w:rFonts w:ascii="Arial" w:hAnsi="Arial" w:cs="Arial"/>
          <w:sz w:val="24"/>
          <w:szCs w:val="24"/>
        </w:rPr>
        <w:t xml:space="preserve"> must provide at least one hundred fifty (150) percent of the capacity needed to sustain full capacity business. During the Contract, the generator must be exercised for extended periods on a Lottery-approved schedule, and the generator must be maintained according to its manufacturer’s recommendations. </w:t>
      </w:r>
    </w:p>
    <w:p w:rsidRPr="0078213A" w:rsidR="00C20953" w:rsidP="0078213A" w:rsidRDefault="00C20953" w14:paraId="78754DB5" w14:textId="3FC743A7">
      <w:pPr>
        <w:pStyle w:val="ListParagraph"/>
        <w:widowControl/>
        <w:numPr>
          <w:ilvl w:val="2"/>
          <w:numId w:val="78"/>
        </w:numPr>
        <w:autoSpaceDE/>
        <w:autoSpaceDN/>
        <w:spacing w:after="120"/>
        <w:jc w:val="both"/>
        <w:rPr>
          <w:rFonts w:ascii="Arial" w:hAnsi="Arial" w:cs="Arial"/>
          <w:b/>
          <w:bCs/>
          <w:sz w:val="24"/>
          <w:szCs w:val="24"/>
        </w:rPr>
      </w:pPr>
      <w:r w:rsidRPr="00780E56">
        <w:rPr>
          <w:rFonts w:ascii="Arial" w:hAnsi="Arial" w:cs="Arial"/>
          <w:b/>
          <w:bCs/>
          <w:sz w:val="24"/>
          <w:szCs w:val="24"/>
        </w:rPr>
        <w:t>Remote Backup Site</w:t>
      </w:r>
      <w:r w:rsidR="0078213A">
        <w:rPr>
          <w:rFonts w:ascii="Arial" w:hAnsi="Arial" w:cs="Arial"/>
          <w:b/>
          <w:bCs/>
          <w:sz w:val="24"/>
          <w:szCs w:val="24"/>
        </w:rPr>
        <w:t>.</w:t>
      </w:r>
      <w:r w:rsidRPr="00780E56">
        <w:rPr>
          <w:rFonts w:ascii="Arial" w:hAnsi="Arial" w:cs="Arial"/>
          <w:b/>
          <w:bCs/>
          <w:sz w:val="24"/>
          <w:szCs w:val="24"/>
        </w:rPr>
        <w:t xml:space="preserve"> </w:t>
      </w:r>
      <w:r w:rsidRPr="0078213A" w:rsidR="009C257C">
        <w:rPr>
          <w:rFonts w:ascii="Arial" w:hAnsi="Arial" w:cs="Arial"/>
          <w:sz w:val="24"/>
          <w:szCs w:val="24"/>
        </w:rPr>
        <w:t>The</w:t>
      </w:r>
      <w:r w:rsidRPr="0078213A" w:rsidR="0013190B">
        <w:rPr>
          <w:rFonts w:ascii="Arial" w:hAnsi="Arial" w:cs="Arial"/>
          <w:sz w:val="24"/>
          <w:szCs w:val="24"/>
        </w:rPr>
        <w:t xml:space="preserve"> Awarded</w:t>
      </w:r>
      <w:r w:rsidRPr="0078213A" w:rsidR="009C257C">
        <w:rPr>
          <w:rFonts w:ascii="Arial" w:hAnsi="Arial" w:cs="Arial"/>
          <w:sz w:val="24"/>
          <w:szCs w:val="24"/>
        </w:rPr>
        <w:t xml:space="preserve"> Bidder must provide a remote site where gaming transactions are logged and processed. </w:t>
      </w:r>
    </w:p>
    <w:p w:rsidRPr="00780E56" w:rsidR="009C257C" w:rsidP="00C20953" w:rsidRDefault="00D316C2" w14:paraId="3DC8C70F" w14:textId="0AF92616">
      <w:pPr>
        <w:pStyle w:val="ListParagraph"/>
        <w:widowControl/>
        <w:autoSpaceDE/>
        <w:autoSpaceDN/>
        <w:spacing w:after="120"/>
        <w:ind w:left="1080"/>
        <w:jc w:val="both"/>
        <w:rPr>
          <w:rFonts w:ascii="Arial" w:hAnsi="Arial" w:cs="Arial"/>
          <w:sz w:val="24"/>
          <w:szCs w:val="24"/>
        </w:rPr>
      </w:pPr>
      <w:r w:rsidRPr="00780E56">
        <w:rPr>
          <w:rFonts w:ascii="Arial" w:hAnsi="Arial" w:cs="Arial"/>
          <w:sz w:val="24"/>
          <w:szCs w:val="24"/>
        </w:rPr>
        <w:t>The remote backup site must meet the safety and security requirements of the primary site. If the remote backup site is in a facility that shares processing support with other business operations of the</w:t>
      </w:r>
      <w:r w:rsidR="009C6B1F">
        <w:rPr>
          <w:rFonts w:ascii="Arial" w:hAnsi="Arial" w:cs="Arial"/>
          <w:sz w:val="24"/>
          <w:szCs w:val="24"/>
        </w:rPr>
        <w:t xml:space="preserve"> Awarded</w:t>
      </w:r>
      <w:r w:rsidRPr="00780E56">
        <w:rPr>
          <w:rFonts w:ascii="Arial" w:hAnsi="Arial" w:cs="Arial"/>
          <w:sz w:val="24"/>
          <w:szCs w:val="24"/>
        </w:rPr>
        <w:t xml:space="preserve"> Bidder, for example, other lotteries, then the Maine Lottery equipment must be physically and logically separated and secure from all other operations, subject to the approval of the Lottery.</w:t>
      </w:r>
    </w:p>
    <w:p w:rsidRPr="00780E56" w:rsidR="00C8071A" w:rsidP="00C20953" w:rsidRDefault="00C8071A" w14:paraId="20567AE3" w14:textId="501526E9">
      <w:pPr>
        <w:pStyle w:val="ListParagraph"/>
        <w:widowControl/>
        <w:autoSpaceDE/>
        <w:autoSpaceDN/>
        <w:spacing w:after="120"/>
        <w:ind w:left="1080"/>
        <w:jc w:val="both"/>
        <w:rPr>
          <w:rFonts w:ascii="Arial" w:hAnsi="Arial" w:cs="Arial"/>
          <w:b/>
          <w:bCs/>
          <w:sz w:val="24"/>
          <w:szCs w:val="24"/>
        </w:rPr>
      </w:pPr>
      <w:r w:rsidRPr="00780E56">
        <w:rPr>
          <w:rFonts w:ascii="Arial" w:hAnsi="Arial" w:cs="Arial"/>
          <w:sz w:val="24"/>
          <w:szCs w:val="24"/>
        </w:rPr>
        <w:t>The remote backup site must be attended during all lottery business hours to support a failover in case the primary data center can no longer serve and is unable to manage a failover.</w:t>
      </w:r>
    </w:p>
    <w:p w:rsidRPr="00780E56" w:rsidR="00CF439A" w:rsidP="001B7E4A" w:rsidRDefault="00643211" w14:paraId="59DAF4D3" w14:textId="10EC5C46">
      <w:pPr>
        <w:pStyle w:val="ListParagraph"/>
        <w:widowControl/>
        <w:numPr>
          <w:ilvl w:val="2"/>
          <w:numId w:val="78"/>
        </w:numPr>
        <w:autoSpaceDE/>
        <w:autoSpaceDN/>
        <w:spacing w:after="120"/>
        <w:jc w:val="both"/>
        <w:rPr>
          <w:rFonts w:ascii="Arial" w:hAnsi="Arial" w:cs="Arial"/>
          <w:b/>
          <w:bCs/>
          <w:sz w:val="24"/>
          <w:szCs w:val="24"/>
        </w:rPr>
      </w:pPr>
      <w:r w:rsidRPr="00780E56">
        <w:rPr>
          <w:rFonts w:ascii="Arial" w:hAnsi="Arial" w:cs="Arial"/>
          <w:b/>
          <w:bCs/>
          <w:sz w:val="24"/>
          <w:szCs w:val="24"/>
        </w:rPr>
        <w:t xml:space="preserve">Training Facilities </w:t>
      </w:r>
      <w:bookmarkStart w:name="_Toc124669048" w:id="49"/>
      <w:r w:rsidRPr="00780E56">
        <w:rPr>
          <w:rFonts w:ascii="Arial" w:hAnsi="Arial" w:cs="Arial"/>
          <w:b/>
          <w:bCs/>
          <w:sz w:val="24"/>
          <w:szCs w:val="24"/>
        </w:rPr>
        <w:t>for Conversion and Ongoing</w:t>
      </w:r>
      <w:bookmarkEnd w:id="49"/>
      <w:r w:rsidRPr="00780E56">
        <w:rPr>
          <w:rFonts w:ascii="Arial" w:hAnsi="Arial" w:cs="Arial"/>
          <w:b/>
          <w:bCs/>
          <w:sz w:val="24"/>
          <w:szCs w:val="24"/>
        </w:rPr>
        <w:t>.</w:t>
      </w:r>
      <w:r w:rsidRPr="00780E56">
        <w:rPr>
          <w:rFonts w:ascii="Arial" w:hAnsi="Arial" w:cs="Arial"/>
          <w:sz w:val="24"/>
          <w:szCs w:val="24"/>
        </w:rPr>
        <w:t xml:space="preserve"> The </w:t>
      </w:r>
      <w:r w:rsidR="009C6B1F">
        <w:rPr>
          <w:rFonts w:ascii="Arial" w:hAnsi="Arial" w:cs="Arial"/>
          <w:sz w:val="24"/>
          <w:szCs w:val="24"/>
        </w:rPr>
        <w:t xml:space="preserve">Awarded </w:t>
      </w:r>
      <w:r w:rsidRPr="00780E56">
        <w:rPr>
          <w:rFonts w:ascii="Arial" w:hAnsi="Arial" w:cs="Arial"/>
          <w:sz w:val="24"/>
          <w:szCs w:val="24"/>
        </w:rPr>
        <w:t xml:space="preserve">Bidder shall provide training in facilities around the State in preparation for start-up. Facilities may be temporary, such as hotel meeting rooms, or permanent, such as a training room at the </w:t>
      </w:r>
      <w:r w:rsidR="004A1031">
        <w:rPr>
          <w:rFonts w:ascii="Arial" w:hAnsi="Arial" w:cs="Arial"/>
          <w:sz w:val="24"/>
          <w:szCs w:val="24"/>
        </w:rPr>
        <w:t xml:space="preserve">Awarded </w:t>
      </w:r>
      <w:r w:rsidRPr="00780E56">
        <w:rPr>
          <w:rFonts w:ascii="Arial" w:hAnsi="Arial" w:cs="Arial"/>
          <w:sz w:val="24"/>
          <w:szCs w:val="24"/>
        </w:rPr>
        <w:t xml:space="preserve">Bidder’s local office. </w:t>
      </w:r>
      <w:r w:rsidR="000434F7">
        <w:rPr>
          <w:rFonts w:ascii="Arial" w:hAnsi="Arial" w:cs="Arial"/>
          <w:sz w:val="24"/>
          <w:szCs w:val="24"/>
        </w:rPr>
        <w:t>Retailer</w:t>
      </w:r>
      <w:r w:rsidRPr="00780E56">
        <w:rPr>
          <w:rFonts w:ascii="Arial" w:hAnsi="Arial" w:cs="Arial"/>
          <w:sz w:val="24"/>
          <w:szCs w:val="24"/>
        </w:rPr>
        <w:t xml:space="preserve"> training sites shall be within a fifty (50) mile radius of </w:t>
      </w:r>
      <w:r w:rsidR="000434F7">
        <w:rPr>
          <w:rFonts w:ascii="Arial" w:hAnsi="Arial" w:cs="Arial"/>
          <w:sz w:val="24"/>
          <w:szCs w:val="24"/>
        </w:rPr>
        <w:t>Retailer</w:t>
      </w:r>
      <w:r w:rsidRPr="00780E56">
        <w:rPr>
          <w:rFonts w:ascii="Arial" w:hAnsi="Arial" w:cs="Arial"/>
          <w:sz w:val="24"/>
          <w:szCs w:val="24"/>
        </w:rPr>
        <w:t xml:space="preserve"> locations </w:t>
      </w:r>
      <w:r w:rsidRPr="00780E56">
        <w:rPr>
          <w:rFonts w:ascii="Arial" w:hAnsi="Arial" w:cs="Arial"/>
          <w:sz w:val="24"/>
          <w:szCs w:val="24"/>
        </w:rPr>
        <w:t xml:space="preserve">to limit the driving distance for attending a training class. The </w:t>
      </w:r>
      <w:r w:rsidR="004A1031">
        <w:rPr>
          <w:rFonts w:ascii="Arial" w:hAnsi="Arial" w:cs="Arial"/>
          <w:sz w:val="24"/>
          <w:szCs w:val="24"/>
        </w:rPr>
        <w:t xml:space="preserve">Awarded </w:t>
      </w:r>
      <w:r w:rsidRPr="00780E56">
        <w:rPr>
          <w:rFonts w:ascii="Arial" w:hAnsi="Arial" w:cs="Arial"/>
          <w:sz w:val="24"/>
          <w:szCs w:val="24"/>
        </w:rPr>
        <w:t xml:space="preserve">Bidder may also provide </w:t>
      </w:r>
      <w:r w:rsidR="000434F7">
        <w:rPr>
          <w:rFonts w:ascii="Arial" w:hAnsi="Arial" w:cs="Arial"/>
          <w:sz w:val="24"/>
          <w:szCs w:val="24"/>
        </w:rPr>
        <w:t>Retailer</w:t>
      </w:r>
      <w:r w:rsidRPr="00780E56">
        <w:rPr>
          <w:rFonts w:ascii="Arial" w:hAnsi="Arial" w:cs="Arial"/>
          <w:sz w:val="24"/>
          <w:szCs w:val="24"/>
        </w:rPr>
        <w:t xml:space="preserve"> training at the </w:t>
      </w:r>
      <w:r w:rsidR="000434F7">
        <w:rPr>
          <w:rFonts w:ascii="Arial" w:hAnsi="Arial" w:cs="Arial"/>
          <w:sz w:val="24"/>
          <w:szCs w:val="24"/>
        </w:rPr>
        <w:t>Retailer</w:t>
      </w:r>
      <w:r w:rsidRPr="00780E56">
        <w:rPr>
          <w:rFonts w:ascii="Arial" w:hAnsi="Arial" w:cs="Arial"/>
          <w:sz w:val="24"/>
          <w:szCs w:val="24"/>
        </w:rPr>
        <w:t xml:space="preserve">’s corporate headquarters or store sites. For use after conversion, the </w:t>
      </w:r>
      <w:r w:rsidR="009C6B1F">
        <w:rPr>
          <w:rFonts w:ascii="Arial" w:hAnsi="Arial" w:cs="Arial"/>
          <w:sz w:val="24"/>
          <w:szCs w:val="24"/>
        </w:rPr>
        <w:t xml:space="preserve">Awarded </w:t>
      </w:r>
      <w:r w:rsidRPr="00780E56">
        <w:rPr>
          <w:rFonts w:ascii="Arial" w:hAnsi="Arial" w:cs="Arial"/>
          <w:sz w:val="24"/>
          <w:szCs w:val="24"/>
        </w:rPr>
        <w:t xml:space="preserve">Bidder must equip a </w:t>
      </w:r>
      <w:r w:rsidR="000434F7">
        <w:rPr>
          <w:rFonts w:ascii="Arial" w:hAnsi="Arial" w:cs="Arial"/>
          <w:sz w:val="24"/>
          <w:szCs w:val="24"/>
        </w:rPr>
        <w:t>Retailer</w:t>
      </w:r>
      <w:r w:rsidRPr="00780E56">
        <w:rPr>
          <w:rFonts w:ascii="Arial" w:hAnsi="Arial" w:cs="Arial"/>
          <w:sz w:val="24"/>
          <w:szCs w:val="24"/>
        </w:rPr>
        <w:t xml:space="preserve"> training room at the local general office with eight (8) or more </w:t>
      </w:r>
      <w:r w:rsidR="000434F7">
        <w:rPr>
          <w:rFonts w:ascii="Arial" w:hAnsi="Arial" w:cs="Arial"/>
          <w:sz w:val="24"/>
          <w:szCs w:val="24"/>
        </w:rPr>
        <w:t>Retailer</w:t>
      </w:r>
      <w:r w:rsidRPr="00780E56">
        <w:rPr>
          <w:rFonts w:ascii="Arial" w:hAnsi="Arial" w:cs="Arial"/>
          <w:sz w:val="24"/>
          <w:szCs w:val="24"/>
        </w:rPr>
        <w:t xml:space="preserve"> terminals and other </w:t>
      </w:r>
      <w:proofErr w:type="gramStart"/>
      <w:r w:rsidRPr="00780E56">
        <w:rPr>
          <w:rFonts w:ascii="Arial" w:hAnsi="Arial" w:cs="Arial"/>
          <w:sz w:val="24"/>
          <w:szCs w:val="24"/>
        </w:rPr>
        <w:t>point of sale</w:t>
      </w:r>
      <w:proofErr w:type="gramEnd"/>
      <w:r w:rsidRPr="00780E56">
        <w:rPr>
          <w:rFonts w:ascii="Arial" w:hAnsi="Arial" w:cs="Arial"/>
          <w:sz w:val="24"/>
          <w:szCs w:val="24"/>
        </w:rPr>
        <w:t xml:space="preserve"> equipment. </w:t>
      </w:r>
    </w:p>
    <w:p w:rsidRPr="00780E56" w:rsidR="000608B2" w:rsidP="001B7E4A" w:rsidRDefault="009A057C" w14:paraId="109B1F23" w14:textId="1A14299F">
      <w:pPr>
        <w:pStyle w:val="ListParagraph"/>
        <w:widowControl/>
        <w:numPr>
          <w:ilvl w:val="2"/>
          <w:numId w:val="78"/>
        </w:numPr>
        <w:autoSpaceDE/>
        <w:autoSpaceDN/>
        <w:spacing w:after="120"/>
        <w:jc w:val="both"/>
        <w:rPr>
          <w:rFonts w:ascii="Arial" w:hAnsi="Arial" w:cs="Arial"/>
          <w:b/>
          <w:bCs/>
          <w:sz w:val="24"/>
          <w:szCs w:val="24"/>
        </w:rPr>
      </w:pPr>
      <w:bookmarkStart w:name="_Toc124669045" w:id="50"/>
      <w:r w:rsidRPr="00B4741E">
        <w:rPr>
          <w:rFonts w:ascii="Arial" w:hAnsi="Arial" w:cs="Arial"/>
          <w:b/>
          <w:bCs/>
          <w:color w:val="0070C0"/>
          <w:sz w:val="24"/>
          <w:szCs w:val="24"/>
        </w:rPr>
        <w:t>Testing Room at Local General Office</w:t>
      </w:r>
      <w:bookmarkEnd w:id="50"/>
      <w:r w:rsidRPr="00780E56">
        <w:rPr>
          <w:rFonts w:ascii="Arial" w:hAnsi="Arial" w:cs="Arial"/>
          <w:b/>
          <w:bCs/>
          <w:sz w:val="24"/>
          <w:szCs w:val="24"/>
        </w:rPr>
        <w:t xml:space="preserve">. </w:t>
      </w:r>
      <w:r w:rsidRPr="00780E56" w:rsidR="000608B2">
        <w:rPr>
          <w:rFonts w:ascii="Arial" w:hAnsi="Arial" w:cs="Arial"/>
          <w:sz w:val="24"/>
          <w:szCs w:val="24"/>
        </w:rPr>
        <w:t xml:space="preserve">The </w:t>
      </w:r>
      <w:r w:rsidR="009C6B1F">
        <w:rPr>
          <w:rFonts w:ascii="Arial" w:hAnsi="Arial" w:cs="Arial"/>
          <w:sz w:val="24"/>
          <w:szCs w:val="24"/>
        </w:rPr>
        <w:t xml:space="preserve">Awarded </w:t>
      </w:r>
      <w:r w:rsidRPr="00780E56" w:rsidR="000608B2">
        <w:rPr>
          <w:rFonts w:ascii="Arial" w:hAnsi="Arial" w:cs="Arial"/>
          <w:sz w:val="24"/>
          <w:szCs w:val="24"/>
        </w:rPr>
        <w:t xml:space="preserve">Bidder shall equip a separate room at the </w:t>
      </w:r>
      <w:r w:rsidR="009C6B1F">
        <w:rPr>
          <w:rFonts w:ascii="Arial" w:hAnsi="Arial" w:cs="Arial"/>
          <w:sz w:val="24"/>
          <w:szCs w:val="24"/>
        </w:rPr>
        <w:t>Awarded B</w:t>
      </w:r>
      <w:r w:rsidRPr="00780E56" w:rsidR="000608B2">
        <w:rPr>
          <w:rFonts w:ascii="Arial" w:hAnsi="Arial" w:cs="Arial"/>
          <w:sz w:val="24"/>
          <w:szCs w:val="24"/>
        </w:rPr>
        <w:t>idder</w:t>
      </w:r>
      <w:r w:rsidR="009C6B1F">
        <w:rPr>
          <w:rFonts w:ascii="Arial" w:hAnsi="Arial" w:cs="Arial"/>
          <w:sz w:val="24"/>
          <w:szCs w:val="24"/>
        </w:rPr>
        <w:t>’</w:t>
      </w:r>
      <w:r w:rsidRPr="00780E56" w:rsidR="000608B2">
        <w:rPr>
          <w:rFonts w:ascii="Arial" w:hAnsi="Arial" w:cs="Arial"/>
          <w:sz w:val="24"/>
          <w:szCs w:val="24"/>
        </w:rPr>
        <w:t xml:space="preserve">s local general office to be used by Lottery staff for System testing. The </w:t>
      </w:r>
      <w:r w:rsidR="009C6B1F">
        <w:rPr>
          <w:rFonts w:ascii="Arial" w:hAnsi="Arial" w:cs="Arial"/>
          <w:sz w:val="24"/>
          <w:szCs w:val="24"/>
        </w:rPr>
        <w:t xml:space="preserve">Awarded </w:t>
      </w:r>
      <w:r w:rsidRPr="00780E56" w:rsidR="000608B2">
        <w:rPr>
          <w:rFonts w:ascii="Arial" w:hAnsi="Arial" w:cs="Arial"/>
          <w:sz w:val="24"/>
          <w:szCs w:val="24"/>
        </w:rPr>
        <w:t xml:space="preserve">Bidder must furnish and install five (5) or more test gaming terminals and other point of sale equipment in the Lottery’s testing room. The terminals must be connected by communications to the testing system. Communications must be routed in a similar manner to actual </w:t>
      </w:r>
      <w:r w:rsidR="000434F7">
        <w:rPr>
          <w:rFonts w:ascii="Arial" w:hAnsi="Arial" w:cs="Arial"/>
          <w:sz w:val="24"/>
          <w:szCs w:val="24"/>
        </w:rPr>
        <w:t>Retailer</w:t>
      </w:r>
      <w:r w:rsidRPr="00780E56" w:rsidR="000608B2">
        <w:rPr>
          <w:rFonts w:ascii="Arial" w:hAnsi="Arial" w:cs="Arial"/>
          <w:sz w:val="24"/>
          <w:szCs w:val="24"/>
        </w:rPr>
        <w:t xml:space="preserve"> terminals, namely, those outside the building.</w:t>
      </w:r>
      <w:r w:rsidRPr="00780E56" w:rsidR="000608B2">
        <w:rPr>
          <w:rFonts w:ascii="Arial" w:hAnsi="Arial" w:cs="Arial"/>
          <w:b/>
          <w:bCs/>
          <w:sz w:val="24"/>
          <w:szCs w:val="24"/>
        </w:rPr>
        <w:t xml:space="preserve"> </w:t>
      </w:r>
    </w:p>
    <w:p w:rsidRPr="00A366D4" w:rsidR="000608B2" w:rsidP="001B7E4A" w:rsidRDefault="000608B2" w14:paraId="72CBD771" w14:textId="18D564BE">
      <w:pPr>
        <w:pStyle w:val="ListParagraph"/>
        <w:widowControl/>
        <w:numPr>
          <w:ilvl w:val="2"/>
          <w:numId w:val="78"/>
        </w:numPr>
        <w:autoSpaceDE/>
        <w:autoSpaceDN/>
        <w:spacing w:after="120"/>
        <w:jc w:val="both"/>
        <w:rPr>
          <w:rFonts w:ascii="Arial" w:hAnsi="Arial" w:cs="Arial"/>
          <w:b/>
          <w:bCs/>
          <w:sz w:val="24"/>
          <w:szCs w:val="24"/>
        </w:rPr>
      </w:pPr>
      <w:r w:rsidRPr="00523886">
        <w:rPr>
          <w:rFonts w:ascii="Arial" w:hAnsi="Arial" w:cs="Arial"/>
          <w:b/>
          <w:bCs/>
          <w:color w:val="0070C0"/>
          <w:sz w:val="24"/>
          <w:szCs w:val="24"/>
        </w:rPr>
        <w:t>Business Continuity and Disaster Recovery Plan</w:t>
      </w:r>
      <w:r w:rsidRPr="00780E56">
        <w:rPr>
          <w:rFonts w:ascii="Arial" w:hAnsi="Arial" w:cs="Arial"/>
          <w:b/>
          <w:bCs/>
          <w:sz w:val="24"/>
          <w:szCs w:val="24"/>
        </w:rPr>
        <w:t xml:space="preserve">. </w:t>
      </w:r>
      <w:r w:rsidRPr="00780E56">
        <w:rPr>
          <w:rFonts w:ascii="Arial" w:hAnsi="Arial" w:cs="Arial"/>
          <w:sz w:val="24"/>
          <w:szCs w:val="24"/>
        </w:rPr>
        <w:t xml:space="preserve">The </w:t>
      </w:r>
      <w:r w:rsidR="009C6B1F">
        <w:rPr>
          <w:rFonts w:ascii="Arial" w:hAnsi="Arial" w:cs="Arial"/>
          <w:sz w:val="24"/>
          <w:szCs w:val="24"/>
        </w:rPr>
        <w:t xml:space="preserve">Awarded </w:t>
      </w:r>
      <w:r w:rsidRPr="00780E56">
        <w:rPr>
          <w:rFonts w:ascii="Arial" w:hAnsi="Arial" w:cs="Arial"/>
          <w:sz w:val="24"/>
          <w:szCs w:val="24"/>
        </w:rPr>
        <w:t xml:space="preserve">Bidder must provide and annually update a business continuity and disaster recovery and contingency plan for the data centers and administrative facilities sites used in the Contract. The plan must be delivered no later than two (2) months after the production start-up date in Maine. Such plan shall </w:t>
      </w:r>
      <w:proofErr w:type="gramStart"/>
      <w:r w:rsidRPr="00780E56">
        <w:rPr>
          <w:rFonts w:ascii="Arial" w:hAnsi="Arial" w:cs="Arial"/>
          <w:sz w:val="24"/>
          <w:szCs w:val="24"/>
        </w:rPr>
        <w:t>take into account</w:t>
      </w:r>
      <w:proofErr w:type="gramEnd"/>
      <w:r w:rsidRPr="00780E56">
        <w:rPr>
          <w:rFonts w:ascii="Arial" w:hAnsi="Arial" w:cs="Arial"/>
          <w:sz w:val="24"/>
          <w:szCs w:val="24"/>
        </w:rPr>
        <w:t xml:space="preserve"> disasters including, but not limited to, those caused by weather, water, flood, fire, environmental spills and accidents, malicious destruction, acts of terrorism or war, and contingencies such as strikes, epidemics, pandemics, etc. The plan must ensure continuation of the System and games. Provisions shall also be made for the safe, secure off-site storage of all scheduled backup data and programs. Should implementation of any portion of the disaster recovery and contingency plan become necessary, all costs associated with the plan shall be borne by the </w:t>
      </w:r>
      <w:r w:rsidR="004A1031">
        <w:rPr>
          <w:rFonts w:ascii="Arial" w:hAnsi="Arial" w:cs="Arial"/>
          <w:sz w:val="24"/>
          <w:szCs w:val="24"/>
        </w:rPr>
        <w:t xml:space="preserve">Awarded </w:t>
      </w:r>
      <w:r w:rsidRPr="00780E56">
        <w:rPr>
          <w:rFonts w:ascii="Arial" w:hAnsi="Arial" w:cs="Arial"/>
          <w:sz w:val="24"/>
          <w:szCs w:val="24"/>
        </w:rPr>
        <w:t>Bidder.</w:t>
      </w:r>
      <w:r w:rsidRPr="00780E56">
        <w:rPr>
          <w:rFonts w:ascii="Arial" w:hAnsi="Arial" w:cs="Arial"/>
          <w:b/>
          <w:bCs/>
          <w:sz w:val="24"/>
          <w:szCs w:val="24"/>
        </w:rPr>
        <w:t xml:space="preserve"> </w:t>
      </w:r>
      <w:r w:rsidRPr="00780E56" w:rsidR="009A057C">
        <w:rPr>
          <w:rFonts w:ascii="Arial" w:hAnsi="Arial" w:cs="Arial"/>
          <w:b/>
          <w:bCs/>
          <w:sz w:val="24"/>
          <w:szCs w:val="24"/>
        </w:rPr>
        <w:t xml:space="preserve">  </w:t>
      </w:r>
    </w:p>
    <w:p w:rsidRPr="00A366D4" w:rsidR="0093041B" w:rsidP="001B7E4A" w:rsidRDefault="002F03D5" w14:paraId="5AC1C43E" w14:textId="2CF8F58D">
      <w:pPr>
        <w:pStyle w:val="ListParagraph"/>
        <w:widowControl/>
        <w:numPr>
          <w:ilvl w:val="2"/>
          <w:numId w:val="78"/>
        </w:numPr>
        <w:autoSpaceDE/>
        <w:autoSpaceDN/>
        <w:spacing w:after="120"/>
        <w:jc w:val="both"/>
        <w:rPr>
          <w:rFonts w:ascii="Arial" w:hAnsi="Arial" w:cs="Arial"/>
          <w:b/>
          <w:bCs/>
          <w:sz w:val="24"/>
          <w:szCs w:val="24"/>
        </w:rPr>
      </w:pPr>
      <w:r w:rsidRPr="00110919">
        <w:rPr>
          <w:rFonts w:ascii="Arial" w:hAnsi="Arial" w:cs="Arial"/>
          <w:b/>
          <w:bCs/>
          <w:color w:val="0070C0"/>
          <w:sz w:val="24"/>
          <w:szCs w:val="24"/>
        </w:rPr>
        <w:t xml:space="preserve">Awarded </w:t>
      </w:r>
      <w:r w:rsidRPr="00110919" w:rsidR="00EF5EF7">
        <w:rPr>
          <w:rFonts w:ascii="Arial" w:hAnsi="Arial" w:cs="Arial"/>
          <w:b/>
          <w:bCs/>
          <w:color w:val="0070C0"/>
          <w:sz w:val="24"/>
          <w:szCs w:val="24"/>
        </w:rPr>
        <w:t>Bidder Corporate Infrastructure Protection Plan</w:t>
      </w:r>
      <w:r w:rsidRPr="00780E56" w:rsidR="00EF5EF7">
        <w:rPr>
          <w:rFonts w:ascii="Arial" w:hAnsi="Arial" w:cs="Arial"/>
          <w:sz w:val="24"/>
          <w:szCs w:val="24"/>
        </w:rPr>
        <w:t xml:space="preserve">. The </w:t>
      </w:r>
      <w:r w:rsidR="004A1031">
        <w:rPr>
          <w:rFonts w:ascii="Arial" w:hAnsi="Arial" w:cs="Arial"/>
          <w:sz w:val="24"/>
          <w:szCs w:val="24"/>
        </w:rPr>
        <w:t xml:space="preserve">Awarded </w:t>
      </w:r>
      <w:r w:rsidRPr="00780E56" w:rsidR="00EF5EF7">
        <w:rPr>
          <w:rFonts w:ascii="Arial" w:hAnsi="Arial" w:cs="Arial"/>
          <w:sz w:val="24"/>
          <w:szCs w:val="24"/>
        </w:rPr>
        <w:t xml:space="preserve">Bidder must also produce a disaster plan for their </w:t>
      </w:r>
      <w:r w:rsidRPr="008860B3" w:rsidR="00EF5EF7">
        <w:rPr>
          <w:rFonts w:ascii="Arial" w:hAnsi="Arial" w:cs="Arial"/>
          <w:sz w:val="24"/>
          <w:szCs w:val="24"/>
        </w:rPr>
        <w:t xml:space="preserve">additional infrastructure necessary to support the Maine Lottery. For example, the </w:t>
      </w:r>
      <w:r w:rsidR="004A1031">
        <w:rPr>
          <w:rFonts w:ascii="Arial" w:hAnsi="Arial" w:cs="Arial"/>
          <w:sz w:val="24"/>
          <w:szCs w:val="24"/>
        </w:rPr>
        <w:t xml:space="preserve">Awarded </w:t>
      </w:r>
      <w:r w:rsidRPr="008860B3" w:rsidR="00EF5EF7">
        <w:rPr>
          <w:rFonts w:ascii="Arial" w:hAnsi="Arial" w:cs="Arial"/>
          <w:sz w:val="24"/>
          <w:szCs w:val="24"/>
        </w:rPr>
        <w:t>Bidder’s software development and support facilities are critical for the term of the Contract. The corporate infrastructure protection plan shall be due no later than two (2) months after the production start-up date in Maine</w:t>
      </w:r>
      <w:r w:rsidRPr="008860B3" w:rsidR="004D18D7">
        <w:rPr>
          <w:rFonts w:ascii="Arial" w:hAnsi="Arial" w:cs="Arial"/>
          <w:sz w:val="24"/>
          <w:szCs w:val="24"/>
        </w:rPr>
        <w:t xml:space="preserve">. </w:t>
      </w:r>
    </w:p>
    <w:p w:rsidRPr="00A366D4" w:rsidR="0093041B" w:rsidP="001B7E4A" w:rsidRDefault="0093041B" w14:paraId="36F05AC6" w14:textId="1AA22D86">
      <w:pPr>
        <w:pStyle w:val="Heading3"/>
        <w:numPr>
          <w:ilvl w:val="0"/>
          <w:numId w:val="37"/>
        </w:numPr>
        <w:spacing w:before="0"/>
        <w:rPr>
          <w:rFonts w:ascii="Arial" w:hAnsi="Arial" w:cs="Arial"/>
        </w:rPr>
      </w:pPr>
      <w:r>
        <w:rPr>
          <w:rFonts w:ascii="Arial" w:hAnsi="Arial" w:cs="Arial"/>
        </w:rPr>
        <w:t>Instant Management</w:t>
      </w:r>
    </w:p>
    <w:p w:rsidRPr="009F2675" w:rsidR="0093041B" w:rsidP="001B7E4A" w:rsidRDefault="0093041B" w14:paraId="3DD736A5" w14:textId="3FCF3316">
      <w:pPr>
        <w:pStyle w:val="ListParagraph"/>
        <w:widowControl/>
        <w:numPr>
          <w:ilvl w:val="1"/>
          <w:numId w:val="79"/>
        </w:numPr>
        <w:autoSpaceDE/>
        <w:autoSpaceDN/>
        <w:spacing w:after="120"/>
        <w:jc w:val="both"/>
        <w:rPr>
          <w:rFonts w:ascii="Arial" w:hAnsi="Arial" w:cs="Arial"/>
          <w:b/>
          <w:bCs/>
          <w:sz w:val="24"/>
          <w:szCs w:val="24"/>
        </w:rPr>
      </w:pPr>
      <w:r w:rsidRPr="00523886">
        <w:rPr>
          <w:rFonts w:ascii="Arial" w:hAnsi="Arial" w:cs="Arial"/>
          <w:b/>
          <w:bCs/>
          <w:color w:val="0070C0"/>
          <w:sz w:val="24"/>
          <w:szCs w:val="24"/>
        </w:rPr>
        <w:t>Instant Games</w:t>
      </w:r>
      <w:r w:rsidRPr="009F2675">
        <w:rPr>
          <w:rFonts w:ascii="Arial" w:hAnsi="Arial" w:cs="Arial"/>
          <w:b/>
          <w:bCs/>
          <w:sz w:val="24"/>
          <w:szCs w:val="24"/>
        </w:rPr>
        <w:t xml:space="preserve">. </w:t>
      </w:r>
      <w:r w:rsidRPr="009F2675">
        <w:rPr>
          <w:rFonts w:ascii="Arial" w:hAnsi="Arial" w:cs="Arial"/>
          <w:sz w:val="24"/>
          <w:szCs w:val="24"/>
        </w:rPr>
        <w:t xml:space="preserve">Maine Lottery currently offers Instant Games at the following price points: one ($1), two ($2), three ($3), five ($5), ten ($10), twenty ($20), twenty-five ($25), and thirty ($30) dollars. The Lottery may consider higher price points during the Contract period. Refer to </w:t>
      </w:r>
      <w:r w:rsidRPr="00566D20">
        <w:rPr>
          <w:rFonts w:ascii="Arial" w:hAnsi="Arial" w:cs="Arial"/>
          <w:sz w:val="24"/>
          <w:szCs w:val="24"/>
        </w:rPr>
        <w:t xml:space="preserve">Appendix </w:t>
      </w:r>
      <w:r w:rsidRPr="00566D20" w:rsidR="00566D20">
        <w:rPr>
          <w:rFonts w:ascii="Arial" w:hAnsi="Arial" w:cs="Arial"/>
          <w:sz w:val="24"/>
          <w:szCs w:val="24"/>
        </w:rPr>
        <w:t>K</w:t>
      </w:r>
      <w:r w:rsidRPr="00566D20">
        <w:rPr>
          <w:rFonts w:ascii="Arial" w:hAnsi="Arial" w:cs="Arial"/>
          <w:sz w:val="24"/>
          <w:szCs w:val="24"/>
        </w:rPr>
        <w:t xml:space="preserve"> (Sample Instant Tickets)</w:t>
      </w:r>
      <w:r w:rsidRPr="009F2675">
        <w:rPr>
          <w:rFonts w:ascii="Arial" w:hAnsi="Arial" w:cs="Arial"/>
          <w:sz w:val="24"/>
          <w:szCs w:val="24"/>
        </w:rPr>
        <w:t xml:space="preserve"> for Instant Games currently available for sale. </w:t>
      </w:r>
    </w:p>
    <w:p w:rsidRPr="009F2675" w:rsidR="0093041B" w:rsidP="0093041B" w:rsidRDefault="0093041B" w14:paraId="0458342F" w14:textId="77777777">
      <w:pPr>
        <w:pStyle w:val="ListParagraph"/>
        <w:widowControl/>
        <w:autoSpaceDE/>
        <w:autoSpaceDN/>
        <w:spacing w:after="120"/>
        <w:jc w:val="both"/>
        <w:rPr>
          <w:rFonts w:ascii="Arial" w:hAnsi="Arial" w:cs="Arial"/>
          <w:b/>
          <w:bCs/>
          <w:sz w:val="24"/>
          <w:szCs w:val="24"/>
        </w:rPr>
      </w:pPr>
      <w:r w:rsidRPr="009F2675">
        <w:rPr>
          <w:rFonts w:ascii="Arial" w:hAnsi="Arial" w:cs="Arial"/>
          <w:sz w:val="24"/>
          <w:szCs w:val="24"/>
        </w:rPr>
        <w:t xml:space="preserve">The proposed System must handle all Instant Game ticket transactions through designated </w:t>
      </w:r>
      <w:r>
        <w:rPr>
          <w:rFonts w:ascii="Arial" w:hAnsi="Arial" w:cs="Arial"/>
          <w:sz w:val="24"/>
          <w:szCs w:val="24"/>
        </w:rPr>
        <w:t>Retailer</w:t>
      </w:r>
      <w:r w:rsidRPr="009F2675">
        <w:rPr>
          <w:rFonts w:ascii="Arial" w:hAnsi="Arial" w:cs="Arial"/>
          <w:sz w:val="24"/>
          <w:szCs w:val="24"/>
        </w:rPr>
        <w:t xml:space="preserve"> and vending terminals and accommodate new Instant Game ticket products that may be of different sizes and shapes, bar code qualities, pack quantities, prize structures, and price points from those reflected in current plans. System capabilities supporting Instant Games </w:t>
      </w:r>
      <w:proofErr w:type="gramStart"/>
      <w:r w:rsidRPr="009F2675">
        <w:rPr>
          <w:rFonts w:ascii="Arial" w:hAnsi="Arial" w:cs="Arial"/>
          <w:sz w:val="24"/>
          <w:szCs w:val="24"/>
        </w:rPr>
        <w:t>includes</w:t>
      </w:r>
      <w:proofErr w:type="gramEnd"/>
      <w:r w:rsidRPr="009F2675">
        <w:rPr>
          <w:rFonts w:ascii="Arial" w:hAnsi="Arial" w:cs="Arial"/>
          <w:sz w:val="24"/>
          <w:szCs w:val="24"/>
        </w:rPr>
        <w:t>, but is not limited to:</w:t>
      </w:r>
    </w:p>
    <w:p w:rsidRPr="009F2675" w:rsidR="0093041B" w:rsidP="001B7E4A" w:rsidRDefault="0093041B" w14:paraId="46D69331" w14:textId="17CB2032">
      <w:pPr>
        <w:pStyle w:val="ListParagraph"/>
        <w:widowControl/>
        <w:numPr>
          <w:ilvl w:val="2"/>
          <w:numId w:val="79"/>
        </w:numPr>
        <w:autoSpaceDE/>
        <w:autoSpaceDN/>
        <w:spacing w:after="120"/>
        <w:jc w:val="both"/>
        <w:rPr>
          <w:rFonts w:ascii="Arial" w:hAnsi="Arial" w:cs="Arial"/>
          <w:sz w:val="24"/>
          <w:szCs w:val="24"/>
        </w:rPr>
      </w:pPr>
      <w:r w:rsidRPr="00523886">
        <w:rPr>
          <w:rFonts w:ascii="Arial" w:hAnsi="Arial" w:cs="Arial"/>
          <w:b/>
          <w:bCs/>
          <w:color w:val="0070C0"/>
          <w:sz w:val="24"/>
          <w:szCs w:val="24"/>
        </w:rPr>
        <w:t>Validation of Winners</w:t>
      </w:r>
      <w:r w:rsidRPr="009F2675">
        <w:rPr>
          <w:rFonts w:ascii="Arial" w:hAnsi="Arial" w:cs="Arial"/>
          <w:sz w:val="24"/>
          <w:szCs w:val="24"/>
        </w:rPr>
        <w:t xml:space="preserve">. Winning Instant Game tickets must be validated up to one </w:t>
      </w:r>
      <w:r w:rsidR="001F2D4D">
        <w:rPr>
          <w:rFonts w:ascii="Arial" w:hAnsi="Arial" w:cs="Arial"/>
          <w:sz w:val="24"/>
          <w:szCs w:val="24"/>
        </w:rPr>
        <w:t xml:space="preserve">(1) </w:t>
      </w:r>
      <w:r w:rsidRPr="009F2675">
        <w:rPr>
          <w:rFonts w:ascii="Arial" w:hAnsi="Arial" w:cs="Arial"/>
          <w:sz w:val="24"/>
          <w:szCs w:val="24"/>
        </w:rPr>
        <w:t xml:space="preserve">year following the announced official close of the game. </w:t>
      </w:r>
    </w:p>
    <w:p w:rsidRPr="00FD36CB" w:rsidR="0093041B" w:rsidP="001B7E4A" w:rsidRDefault="0093041B" w14:paraId="30D98768" w14:textId="7840E16E">
      <w:pPr>
        <w:pStyle w:val="ListParagraph"/>
        <w:widowControl/>
        <w:numPr>
          <w:ilvl w:val="2"/>
          <w:numId w:val="79"/>
        </w:numPr>
        <w:autoSpaceDE/>
        <w:autoSpaceDN/>
        <w:spacing w:after="120"/>
        <w:jc w:val="both"/>
        <w:rPr>
          <w:rFonts w:ascii="Arial" w:hAnsi="Arial" w:cs="Arial"/>
          <w:b/>
          <w:bCs/>
          <w:sz w:val="24"/>
          <w:szCs w:val="24"/>
        </w:rPr>
      </w:pPr>
      <w:r w:rsidRPr="00523886">
        <w:rPr>
          <w:rFonts w:ascii="Arial" w:hAnsi="Arial" w:cs="Arial"/>
          <w:b/>
          <w:bCs/>
          <w:color w:val="0070C0"/>
          <w:sz w:val="24"/>
          <w:szCs w:val="24"/>
        </w:rPr>
        <w:t>Game, Pack and Ticket Identifiers</w:t>
      </w:r>
      <w:r w:rsidRPr="009F2675">
        <w:rPr>
          <w:rFonts w:ascii="Arial" w:hAnsi="Arial" w:cs="Arial"/>
          <w:sz w:val="24"/>
          <w:szCs w:val="24"/>
        </w:rPr>
        <w:t xml:space="preserve">. The System must immediately accommodate game </w:t>
      </w:r>
      <w:r w:rsidRPr="00FD36CB">
        <w:rPr>
          <w:rFonts w:ascii="Arial" w:hAnsi="Arial" w:cs="Arial"/>
          <w:sz w:val="24"/>
          <w:szCs w:val="24"/>
        </w:rPr>
        <w:t xml:space="preserve">identifiers currently associated to Maine Lottery Instant Games and edit or expand identifiers, including new bar code technologies, throughout the life of the </w:t>
      </w:r>
      <w:r w:rsidR="001F2D4D">
        <w:rPr>
          <w:rFonts w:ascii="Arial" w:hAnsi="Arial" w:cs="Arial"/>
          <w:sz w:val="24"/>
          <w:szCs w:val="24"/>
        </w:rPr>
        <w:t>C</w:t>
      </w:r>
      <w:r w:rsidRPr="00FD36CB">
        <w:rPr>
          <w:rFonts w:ascii="Arial" w:hAnsi="Arial" w:cs="Arial"/>
          <w:sz w:val="24"/>
          <w:szCs w:val="24"/>
        </w:rPr>
        <w:t>ontract. Current requirements include:</w:t>
      </w:r>
    </w:p>
    <w:p w:rsidRPr="00FD36CB" w:rsidR="0093041B" w:rsidP="001B7E4A" w:rsidRDefault="0093041B" w14:paraId="242C7AFF" w14:textId="77777777">
      <w:pPr>
        <w:pStyle w:val="ListParagraph"/>
        <w:widowControl/>
        <w:numPr>
          <w:ilvl w:val="3"/>
          <w:numId w:val="79"/>
        </w:numPr>
        <w:autoSpaceDE/>
        <w:autoSpaceDN/>
        <w:spacing w:after="120"/>
        <w:jc w:val="both"/>
        <w:rPr>
          <w:rFonts w:ascii="Arial" w:hAnsi="Arial" w:cs="Arial"/>
          <w:sz w:val="24"/>
          <w:szCs w:val="24"/>
        </w:rPr>
      </w:pPr>
      <w:r w:rsidRPr="00FD36CB">
        <w:rPr>
          <w:rFonts w:ascii="Arial" w:hAnsi="Arial" w:cs="Arial"/>
          <w:sz w:val="24"/>
          <w:szCs w:val="24"/>
        </w:rPr>
        <w:t xml:space="preserve">Up to a five (5) character game identifier. </w:t>
      </w:r>
    </w:p>
    <w:p w:rsidRPr="00FD36CB" w:rsidR="0093041B" w:rsidP="001B7E4A" w:rsidRDefault="0093041B" w14:paraId="597756C9" w14:textId="77777777">
      <w:pPr>
        <w:pStyle w:val="ListParagraph"/>
        <w:widowControl/>
        <w:numPr>
          <w:ilvl w:val="3"/>
          <w:numId w:val="79"/>
        </w:numPr>
        <w:autoSpaceDE/>
        <w:autoSpaceDN/>
        <w:spacing w:after="120"/>
        <w:jc w:val="both"/>
        <w:rPr>
          <w:rFonts w:ascii="Arial" w:hAnsi="Arial" w:cs="Arial"/>
          <w:sz w:val="24"/>
          <w:szCs w:val="24"/>
        </w:rPr>
      </w:pPr>
      <w:r w:rsidRPr="00FD36CB">
        <w:rPr>
          <w:rFonts w:ascii="Arial" w:hAnsi="Arial" w:cs="Arial"/>
          <w:sz w:val="24"/>
          <w:szCs w:val="24"/>
        </w:rPr>
        <w:t>Up to a six (6) character pack identifier.</w:t>
      </w:r>
    </w:p>
    <w:p w:rsidRPr="00FD36CB" w:rsidR="0093041B" w:rsidP="001B7E4A" w:rsidRDefault="0093041B" w14:paraId="5249482B" w14:textId="77777777">
      <w:pPr>
        <w:pStyle w:val="ListParagraph"/>
        <w:widowControl/>
        <w:numPr>
          <w:ilvl w:val="3"/>
          <w:numId w:val="79"/>
        </w:numPr>
        <w:autoSpaceDE/>
        <w:autoSpaceDN/>
        <w:spacing w:after="120"/>
        <w:jc w:val="both"/>
        <w:rPr>
          <w:rFonts w:ascii="Arial" w:hAnsi="Arial" w:cs="Arial"/>
          <w:b/>
          <w:bCs/>
          <w:sz w:val="24"/>
          <w:szCs w:val="24"/>
        </w:rPr>
      </w:pPr>
      <w:r w:rsidRPr="00FD36CB">
        <w:rPr>
          <w:rFonts w:ascii="Arial" w:hAnsi="Arial" w:cs="Arial"/>
          <w:sz w:val="24"/>
          <w:szCs w:val="24"/>
        </w:rPr>
        <w:t xml:space="preserve">A ticket identifier of sixteen (16) digit bar code: 3-digit Game, 5-digit Pack, 3-digit Ticket, 1-digit Check digit, 4-digit VIRN. Requirements include 18-digit interleaved two of five </w:t>
      </w:r>
      <w:r w:rsidRPr="00FD36CB">
        <w:rPr>
          <w:rFonts w:ascii="Arial" w:hAnsi="Arial" w:cs="Arial"/>
          <w:sz w:val="24"/>
          <w:szCs w:val="24"/>
        </w:rPr>
        <w:t>Barcode consisting of the 3-digit Game, 2-digit Series, 4-digit Pack, 3-digit Ticket, 1-digit Check digit, and the first 5 digits of the Verification number, or a 23-digit PDF 417 Barcode consisting of the 3-digit Game, 2-digit Series, 4-digit Pack, 3-digit Ticket, 1-digit Check digit, and the full 10 digits of the Verification number.</w:t>
      </w:r>
    </w:p>
    <w:p w:rsidRPr="00FD36CB" w:rsidR="0093041B" w:rsidP="001B7E4A" w:rsidRDefault="0093041B" w14:paraId="606269B8" w14:textId="77777777">
      <w:pPr>
        <w:pStyle w:val="ListParagraph"/>
        <w:widowControl/>
        <w:numPr>
          <w:ilvl w:val="2"/>
          <w:numId w:val="79"/>
        </w:numPr>
        <w:autoSpaceDE/>
        <w:autoSpaceDN/>
        <w:spacing w:after="120"/>
        <w:jc w:val="both"/>
        <w:rPr>
          <w:rFonts w:ascii="Arial" w:hAnsi="Arial" w:cs="Arial"/>
          <w:b/>
          <w:sz w:val="24"/>
          <w:szCs w:val="24"/>
        </w:rPr>
      </w:pPr>
      <w:r w:rsidRPr="00523886">
        <w:rPr>
          <w:rFonts w:ascii="Arial" w:hAnsi="Arial" w:cs="Arial"/>
          <w:b/>
          <w:bCs/>
          <w:color w:val="0070C0"/>
          <w:sz w:val="24"/>
          <w:szCs w:val="24"/>
        </w:rPr>
        <w:t>Prize Payouts</w:t>
      </w:r>
      <w:r w:rsidRPr="00FD36CB">
        <w:rPr>
          <w:rFonts w:ascii="Arial" w:hAnsi="Arial" w:cs="Arial"/>
          <w:sz w:val="24"/>
          <w:szCs w:val="24"/>
        </w:rPr>
        <w:t>. The System must support prize structures for low, mid, and high-tier levels, with numerous subdivisions. The System must support up to fifty (50) prize levels with ninety-nine million dollars ($99,000,000) as a top prize limit. Non-cash prize awards and high-tier prize levels require the ability to determine if a prize payout involves the file claim process.</w:t>
      </w:r>
    </w:p>
    <w:p w:rsidRPr="00FD36CB" w:rsidR="0093041B" w:rsidP="001B7E4A" w:rsidRDefault="0093041B" w14:paraId="3A7E985A" w14:textId="77777777">
      <w:pPr>
        <w:pStyle w:val="ListParagraph"/>
        <w:widowControl/>
        <w:numPr>
          <w:ilvl w:val="2"/>
          <w:numId w:val="79"/>
        </w:numPr>
        <w:autoSpaceDE/>
        <w:autoSpaceDN/>
        <w:spacing w:after="120"/>
        <w:jc w:val="both"/>
        <w:rPr>
          <w:rFonts w:ascii="Arial" w:hAnsi="Arial" w:cs="Arial"/>
          <w:b/>
          <w:bCs/>
          <w:sz w:val="24"/>
          <w:szCs w:val="24"/>
        </w:rPr>
      </w:pPr>
      <w:r w:rsidRPr="00523886">
        <w:rPr>
          <w:rFonts w:ascii="Arial" w:hAnsi="Arial" w:cs="Arial"/>
          <w:b/>
          <w:bCs/>
          <w:color w:val="0070C0"/>
          <w:sz w:val="24"/>
          <w:szCs w:val="24"/>
        </w:rPr>
        <w:t>Security Matrix</w:t>
      </w:r>
      <w:r w:rsidRPr="00FD36CB">
        <w:rPr>
          <w:rFonts w:ascii="Arial" w:hAnsi="Arial" w:cs="Arial"/>
          <w:sz w:val="24"/>
          <w:szCs w:val="24"/>
        </w:rPr>
        <w:t>. Operations on packs and individual tickets must depend on a rules-based security grid defining acceptable status changes. The rules for the grid shall be developed jointly with the Lottery.</w:t>
      </w:r>
    </w:p>
    <w:p w:rsidRPr="00FD36CB" w:rsidR="0093041B" w:rsidP="001B7E4A" w:rsidRDefault="0093041B" w14:paraId="25A78CBD" w14:textId="77777777">
      <w:pPr>
        <w:pStyle w:val="ListParagraph"/>
        <w:widowControl/>
        <w:numPr>
          <w:ilvl w:val="1"/>
          <w:numId w:val="79"/>
        </w:numPr>
        <w:autoSpaceDE/>
        <w:autoSpaceDN/>
        <w:spacing w:after="120"/>
        <w:jc w:val="both"/>
        <w:rPr>
          <w:rFonts w:ascii="Arial" w:hAnsi="Arial" w:cs="Arial"/>
          <w:b/>
          <w:bCs/>
          <w:sz w:val="24"/>
          <w:szCs w:val="24"/>
        </w:rPr>
      </w:pPr>
      <w:r w:rsidRPr="00FD36CB">
        <w:rPr>
          <w:rFonts w:ascii="Arial" w:hAnsi="Arial" w:cs="Arial"/>
          <w:b/>
          <w:bCs/>
          <w:sz w:val="24"/>
          <w:szCs w:val="24"/>
        </w:rPr>
        <w:t xml:space="preserve">Instant Ticket </w:t>
      </w:r>
      <w:r>
        <w:rPr>
          <w:rFonts w:ascii="Arial" w:hAnsi="Arial" w:cs="Arial"/>
          <w:b/>
          <w:bCs/>
          <w:sz w:val="24"/>
          <w:szCs w:val="24"/>
        </w:rPr>
        <w:t>Retailer</w:t>
      </w:r>
      <w:r w:rsidRPr="00FD36CB">
        <w:rPr>
          <w:rFonts w:ascii="Arial" w:hAnsi="Arial" w:cs="Arial"/>
          <w:b/>
          <w:bCs/>
          <w:sz w:val="24"/>
          <w:szCs w:val="24"/>
        </w:rPr>
        <w:t xml:space="preserve"> Transactions. </w:t>
      </w:r>
      <w:r w:rsidRPr="00FD36CB">
        <w:rPr>
          <w:rFonts w:ascii="Arial" w:hAnsi="Arial" w:cs="Arial"/>
          <w:sz w:val="24"/>
          <w:szCs w:val="24"/>
        </w:rPr>
        <w:t xml:space="preserve">The System will be required to support </w:t>
      </w:r>
      <w:r w:rsidRPr="00FD36CB">
        <w:rPr>
          <w:rFonts w:ascii="Arial" w:hAnsi="Arial" w:cs="Arial"/>
          <w:bCs/>
          <w:sz w:val="24"/>
          <w:szCs w:val="24"/>
        </w:rPr>
        <w:t>Instant</w:t>
      </w:r>
      <w:r w:rsidRPr="00FD36CB">
        <w:rPr>
          <w:rFonts w:ascii="Arial" w:hAnsi="Arial" w:cs="Arial"/>
          <w:b/>
          <w:sz w:val="24"/>
          <w:szCs w:val="24"/>
        </w:rPr>
        <w:t xml:space="preserve"> </w:t>
      </w:r>
      <w:r w:rsidRPr="00FD36CB">
        <w:rPr>
          <w:rFonts w:ascii="Arial" w:hAnsi="Arial" w:cs="Arial"/>
          <w:sz w:val="24"/>
          <w:szCs w:val="24"/>
        </w:rPr>
        <w:t xml:space="preserve">Games securely shipped, inventoried, activated and sold through a variety of </w:t>
      </w:r>
      <w:r>
        <w:rPr>
          <w:rFonts w:ascii="Arial" w:hAnsi="Arial" w:cs="Arial"/>
          <w:sz w:val="24"/>
          <w:szCs w:val="24"/>
        </w:rPr>
        <w:t>Retailer</w:t>
      </w:r>
      <w:r w:rsidRPr="00FD36CB">
        <w:rPr>
          <w:rFonts w:ascii="Arial" w:hAnsi="Arial" w:cs="Arial"/>
          <w:sz w:val="24"/>
          <w:szCs w:val="24"/>
        </w:rPr>
        <w:t xml:space="preserve"> channels and managed through Lottery </w:t>
      </w:r>
      <w:r>
        <w:rPr>
          <w:rFonts w:ascii="Arial" w:hAnsi="Arial" w:cs="Arial"/>
          <w:sz w:val="24"/>
          <w:szCs w:val="24"/>
        </w:rPr>
        <w:t>Retailer</w:t>
      </w:r>
      <w:r w:rsidRPr="00FD36CB">
        <w:rPr>
          <w:rFonts w:ascii="Arial" w:hAnsi="Arial" w:cs="Arial"/>
          <w:sz w:val="24"/>
          <w:szCs w:val="24"/>
        </w:rPr>
        <w:t xml:space="preserve"> terminals. System functionality must include, but not be limited to:</w:t>
      </w:r>
    </w:p>
    <w:p w:rsidRPr="00FD36CB" w:rsidR="0093041B" w:rsidP="001B7E4A" w:rsidRDefault="0093041B" w14:paraId="27CEF28C" w14:textId="77777777">
      <w:pPr>
        <w:pStyle w:val="ListParagraph"/>
        <w:widowControl/>
        <w:numPr>
          <w:ilvl w:val="2"/>
          <w:numId w:val="79"/>
        </w:numPr>
        <w:autoSpaceDE/>
        <w:autoSpaceDN/>
        <w:spacing w:after="120"/>
        <w:jc w:val="both"/>
        <w:rPr>
          <w:rFonts w:ascii="Arial" w:hAnsi="Arial" w:cs="Arial"/>
          <w:sz w:val="24"/>
          <w:szCs w:val="24"/>
        </w:rPr>
      </w:pPr>
      <w:r w:rsidRPr="00523886">
        <w:rPr>
          <w:rFonts w:ascii="Arial" w:hAnsi="Arial" w:cs="Arial"/>
          <w:b/>
          <w:bCs/>
          <w:color w:val="0070C0"/>
          <w:sz w:val="24"/>
          <w:szCs w:val="24"/>
        </w:rPr>
        <w:t>Lottery Sales Representative (LSR) Transactions</w:t>
      </w:r>
      <w:r w:rsidRPr="00FD36CB">
        <w:rPr>
          <w:rFonts w:ascii="Arial" w:hAnsi="Arial" w:cs="Arial"/>
          <w:sz w:val="24"/>
          <w:szCs w:val="24"/>
        </w:rPr>
        <w:t>. The System must support by retail location management transactions and messaging for LSRs. For each retail location, the LSR must be able to transfer, issue, return, block and look up order details. The System must produce reports on all activities that will preclude the use of manual forms processes.</w:t>
      </w:r>
    </w:p>
    <w:p w:rsidRPr="00FD36CB" w:rsidR="0093041B" w:rsidP="001B7E4A" w:rsidRDefault="0093041B" w14:paraId="493BAE10" w14:textId="4A06893E">
      <w:pPr>
        <w:pStyle w:val="ListParagraph"/>
        <w:widowControl/>
        <w:numPr>
          <w:ilvl w:val="2"/>
          <w:numId w:val="79"/>
        </w:numPr>
        <w:autoSpaceDE/>
        <w:autoSpaceDN/>
        <w:spacing w:after="120"/>
        <w:jc w:val="both"/>
        <w:rPr>
          <w:rFonts w:ascii="Arial" w:hAnsi="Arial" w:cs="Arial"/>
          <w:sz w:val="24"/>
          <w:szCs w:val="24"/>
        </w:rPr>
      </w:pPr>
      <w:r w:rsidRPr="00523886">
        <w:rPr>
          <w:rFonts w:ascii="Arial" w:hAnsi="Arial" w:cs="Arial"/>
          <w:b/>
          <w:bCs/>
          <w:color w:val="0070C0"/>
          <w:sz w:val="24"/>
          <w:szCs w:val="24"/>
        </w:rPr>
        <w:t>Pack Delivery and Returns</w:t>
      </w:r>
      <w:r w:rsidRPr="46512130">
        <w:rPr>
          <w:rFonts w:ascii="Arial" w:hAnsi="Arial" w:cs="Arial"/>
          <w:sz w:val="24"/>
          <w:szCs w:val="24"/>
        </w:rPr>
        <w:t xml:space="preserve">. Packs delivered to Retailer locations must be registered and maintained in the System. Lots and individual unopened Packs may be returned by the Retailer through a process(es) approved by the Maine Lottery and securely supported by System. See </w:t>
      </w:r>
      <w:r w:rsidRPr="004D463F">
        <w:rPr>
          <w:rFonts w:ascii="Arial" w:hAnsi="Arial" w:eastAsia="Arial" w:cs="Arial"/>
          <w:sz w:val="24"/>
          <w:szCs w:val="24"/>
        </w:rPr>
        <w:t xml:space="preserve">PART II, Section </w:t>
      </w:r>
      <w:r w:rsidRPr="004D463F" w:rsidR="004D463F">
        <w:rPr>
          <w:rFonts w:ascii="Arial" w:hAnsi="Arial" w:eastAsia="Arial" w:cs="Arial"/>
          <w:sz w:val="24"/>
          <w:szCs w:val="24"/>
        </w:rPr>
        <w:t>I.3.d.</w:t>
      </w:r>
      <w:r w:rsidRPr="46512130">
        <w:rPr>
          <w:rFonts w:ascii="Arial" w:hAnsi="Arial" w:cs="Arial"/>
          <w:sz w:val="24"/>
          <w:szCs w:val="24"/>
        </w:rPr>
        <w:t xml:space="preserve"> (Instant Game: Management – Returns) for additional details.  The System must support a Retailer location receiving of bulk shipments with a single bar code read.  </w:t>
      </w:r>
    </w:p>
    <w:p w:rsidRPr="00FD36CB" w:rsidR="0093041B" w:rsidP="001B7E4A" w:rsidRDefault="0093041B" w14:paraId="1191876A" w14:textId="1247D2E4">
      <w:pPr>
        <w:pStyle w:val="ListParagraph"/>
        <w:widowControl/>
        <w:numPr>
          <w:ilvl w:val="2"/>
          <w:numId w:val="79"/>
        </w:numPr>
        <w:autoSpaceDE/>
        <w:autoSpaceDN/>
        <w:spacing w:after="120"/>
        <w:jc w:val="both"/>
        <w:rPr>
          <w:rFonts w:ascii="Arial" w:hAnsi="Arial" w:cs="Arial"/>
          <w:sz w:val="24"/>
          <w:szCs w:val="24"/>
        </w:rPr>
      </w:pPr>
      <w:r w:rsidRPr="00523886">
        <w:rPr>
          <w:rFonts w:ascii="Arial" w:hAnsi="Arial" w:cs="Arial"/>
          <w:b/>
          <w:bCs/>
          <w:color w:val="0070C0"/>
          <w:sz w:val="24"/>
          <w:szCs w:val="24"/>
        </w:rPr>
        <w:t>Pack Re-allocation</w:t>
      </w:r>
      <w:r w:rsidRPr="46512130">
        <w:rPr>
          <w:rFonts w:ascii="Arial" w:hAnsi="Arial" w:cs="Arial"/>
          <w:sz w:val="24"/>
          <w:szCs w:val="24"/>
        </w:rPr>
        <w:t xml:space="preserve">. Returned full packs may be allocated for use elsewhere or designated for return to inventory at the Bidder’s warehouse and available for sale. The Lottery and Bidder will establish secure processes and procedures to manage and track pack return activities. See </w:t>
      </w:r>
      <w:r w:rsidRPr="004D463F">
        <w:rPr>
          <w:rFonts w:ascii="Arial" w:hAnsi="Arial" w:eastAsia="Arial" w:cs="Arial"/>
          <w:sz w:val="24"/>
          <w:szCs w:val="24"/>
        </w:rPr>
        <w:t xml:space="preserve">PART II, Section </w:t>
      </w:r>
      <w:r w:rsidRPr="004D463F" w:rsidR="004D463F">
        <w:rPr>
          <w:rFonts w:ascii="Arial" w:hAnsi="Arial" w:eastAsia="Arial" w:cs="Arial"/>
          <w:sz w:val="24"/>
          <w:szCs w:val="24"/>
        </w:rPr>
        <w:t>I.3.d</w:t>
      </w:r>
      <w:r w:rsidRPr="46512130" w:rsidR="004D463F">
        <w:rPr>
          <w:rFonts w:ascii="Arial" w:hAnsi="Arial" w:cs="Arial"/>
          <w:sz w:val="24"/>
          <w:szCs w:val="24"/>
        </w:rPr>
        <w:t xml:space="preserve"> </w:t>
      </w:r>
      <w:r w:rsidRPr="46512130">
        <w:rPr>
          <w:rFonts w:ascii="Arial" w:hAnsi="Arial" w:cs="Arial"/>
          <w:sz w:val="24"/>
          <w:szCs w:val="24"/>
        </w:rPr>
        <w:t xml:space="preserve">(Instant Game: Management – Returns) for additional details. </w:t>
      </w:r>
    </w:p>
    <w:p w:rsidRPr="00FD36CB" w:rsidR="0093041B" w:rsidP="001B7E4A" w:rsidRDefault="0093041B" w14:paraId="17049AB1" w14:textId="77777777">
      <w:pPr>
        <w:pStyle w:val="ListParagraph"/>
        <w:widowControl/>
        <w:numPr>
          <w:ilvl w:val="2"/>
          <w:numId w:val="79"/>
        </w:numPr>
        <w:autoSpaceDE/>
        <w:autoSpaceDN/>
        <w:spacing w:after="120"/>
        <w:jc w:val="both"/>
        <w:rPr>
          <w:rFonts w:ascii="Arial" w:hAnsi="Arial" w:cs="Arial"/>
          <w:sz w:val="24"/>
          <w:szCs w:val="24"/>
        </w:rPr>
      </w:pPr>
      <w:r w:rsidRPr="00523886">
        <w:rPr>
          <w:rFonts w:ascii="Arial" w:hAnsi="Arial" w:cs="Arial"/>
          <w:b/>
          <w:bCs/>
          <w:color w:val="0070C0"/>
          <w:sz w:val="24"/>
          <w:szCs w:val="24"/>
        </w:rPr>
        <w:t>Pack Activation</w:t>
      </w:r>
      <w:r w:rsidRPr="00FD36CB">
        <w:rPr>
          <w:rFonts w:ascii="Arial" w:hAnsi="Arial" w:cs="Arial"/>
          <w:sz w:val="24"/>
          <w:szCs w:val="24"/>
        </w:rPr>
        <w:t xml:space="preserve">. The System must allow </w:t>
      </w:r>
      <w:r>
        <w:rPr>
          <w:rFonts w:ascii="Arial" w:hAnsi="Arial" w:cs="Arial"/>
          <w:sz w:val="24"/>
          <w:szCs w:val="24"/>
        </w:rPr>
        <w:t>Retailer</w:t>
      </w:r>
      <w:r w:rsidRPr="00FD36CB">
        <w:rPr>
          <w:rFonts w:ascii="Arial" w:hAnsi="Arial" w:cs="Arial"/>
          <w:sz w:val="24"/>
          <w:szCs w:val="24"/>
        </w:rPr>
        <w:t xml:space="preserve"> designate individual(s) to activate a pack for sales and validation. This process will follow the rules found in the Pack Transition Matrix. </w:t>
      </w:r>
    </w:p>
    <w:p w:rsidRPr="00FD36CB" w:rsidR="0093041B" w:rsidP="001B7E4A" w:rsidRDefault="0093041B" w14:paraId="26AF4015" w14:textId="77777777">
      <w:pPr>
        <w:pStyle w:val="ListParagraph"/>
        <w:widowControl/>
        <w:numPr>
          <w:ilvl w:val="2"/>
          <w:numId w:val="79"/>
        </w:numPr>
        <w:autoSpaceDE/>
        <w:autoSpaceDN/>
        <w:spacing w:after="120"/>
        <w:jc w:val="both"/>
        <w:rPr>
          <w:rFonts w:ascii="Arial" w:hAnsi="Arial" w:cs="Arial"/>
          <w:sz w:val="24"/>
          <w:szCs w:val="24"/>
        </w:rPr>
      </w:pPr>
      <w:r w:rsidRPr="00523886">
        <w:rPr>
          <w:rFonts w:ascii="Arial" w:hAnsi="Arial" w:cs="Arial"/>
          <w:b/>
          <w:bCs/>
          <w:color w:val="0070C0"/>
          <w:sz w:val="24"/>
          <w:szCs w:val="24"/>
        </w:rPr>
        <w:t>Validation</w:t>
      </w:r>
      <w:r w:rsidRPr="00FD36CB">
        <w:rPr>
          <w:rFonts w:ascii="Arial" w:hAnsi="Arial" w:cs="Arial"/>
          <w:sz w:val="24"/>
          <w:szCs w:val="24"/>
        </w:rPr>
        <w:t xml:space="preserve">. The System must support accurate and secure validation transactions up to one year following announced close date of Instant Game against a validation database confirming pack or partial pack is in payable status, reflecting Lottery and </w:t>
      </w:r>
      <w:r>
        <w:rPr>
          <w:rFonts w:ascii="Arial" w:hAnsi="Arial" w:cs="Arial"/>
          <w:sz w:val="24"/>
          <w:szCs w:val="24"/>
        </w:rPr>
        <w:t>Retailer</w:t>
      </w:r>
      <w:r w:rsidRPr="00FD36CB">
        <w:rPr>
          <w:rFonts w:ascii="Arial" w:hAnsi="Arial" w:cs="Arial"/>
          <w:sz w:val="24"/>
          <w:szCs w:val="24"/>
        </w:rPr>
        <w:t xml:space="preserve"> specific claims practices, and resulting in winner and pay amount, non-winner and/or other appropriate message. Current practices require Instant Game tickets sold by one </w:t>
      </w:r>
      <w:r>
        <w:rPr>
          <w:rFonts w:ascii="Arial" w:hAnsi="Arial" w:cs="Arial"/>
          <w:sz w:val="24"/>
          <w:szCs w:val="24"/>
        </w:rPr>
        <w:t>Retailer</w:t>
      </w:r>
      <w:r w:rsidRPr="00FD36CB">
        <w:rPr>
          <w:rFonts w:ascii="Arial" w:hAnsi="Arial" w:cs="Arial"/>
          <w:sz w:val="24"/>
          <w:szCs w:val="24"/>
        </w:rPr>
        <w:t xml:space="preserve"> must be able to be validated by any other </w:t>
      </w:r>
      <w:r>
        <w:rPr>
          <w:rFonts w:ascii="Arial" w:hAnsi="Arial" w:cs="Arial"/>
          <w:sz w:val="24"/>
          <w:szCs w:val="24"/>
        </w:rPr>
        <w:t>Retailer</w:t>
      </w:r>
      <w:r w:rsidRPr="00FD36CB">
        <w:rPr>
          <w:rFonts w:ascii="Arial" w:hAnsi="Arial" w:cs="Arial"/>
          <w:sz w:val="24"/>
          <w:szCs w:val="24"/>
        </w:rPr>
        <w:t xml:space="preserve"> (“cross validation”) The System must provide the </w:t>
      </w:r>
      <w:r>
        <w:rPr>
          <w:rFonts w:ascii="Arial" w:hAnsi="Arial" w:cs="Arial"/>
          <w:sz w:val="24"/>
          <w:szCs w:val="24"/>
        </w:rPr>
        <w:t>Retailer</w:t>
      </w:r>
      <w:r w:rsidRPr="00FD36CB">
        <w:rPr>
          <w:rFonts w:ascii="Arial" w:hAnsi="Arial" w:cs="Arial"/>
          <w:sz w:val="24"/>
          <w:szCs w:val="24"/>
        </w:rPr>
        <w:t xml:space="preserve"> with a receipt. Accountability must apply to ranges of tickets within a pack, if necessary, in the case of stolen packs or partially settled packs. </w:t>
      </w:r>
    </w:p>
    <w:p w:rsidRPr="00FD36CB" w:rsidR="0093041B" w:rsidP="001B7E4A" w:rsidRDefault="0093041B" w14:paraId="2C3A3FEB" w14:textId="58FB0274">
      <w:pPr>
        <w:pStyle w:val="ListParagraph"/>
        <w:widowControl/>
        <w:numPr>
          <w:ilvl w:val="2"/>
          <w:numId w:val="79"/>
        </w:numPr>
        <w:autoSpaceDE/>
        <w:autoSpaceDN/>
        <w:spacing w:after="120"/>
        <w:jc w:val="both"/>
        <w:rPr>
          <w:rFonts w:ascii="Arial" w:hAnsi="Arial" w:cs="Arial"/>
          <w:sz w:val="24"/>
          <w:szCs w:val="24"/>
        </w:rPr>
      </w:pPr>
      <w:r w:rsidRPr="00523886">
        <w:rPr>
          <w:rFonts w:ascii="Arial" w:hAnsi="Arial" w:cs="Arial"/>
          <w:b/>
          <w:bCs/>
          <w:color w:val="0070C0"/>
          <w:sz w:val="24"/>
          <w:szCs w:val="24"/>
        </w:rPr>
        <w:t>Keyless Validation</w:t>
      </w:r>
      <w:r w:rsidRPr="00FD36CB">
        <w:rPr>
          <w:rFonts w:ascii="Arial" w:hAnsi="Arial" w:cs="Arial"/>
          <w:sz w:val="24"/>
          <w:szCs w:val="24"/>
        </w:rPr>
        <w:t xml:space="preserve">. System must be capable of secure “keyless” validation, requiring no more than bar code reading, for </w:t>
      </w:r>
      <w:r w:rsidRPr="00296CDB">
        <w:rPr>
          <w:rFonts w:ascii="Arial" w:hAnsi="Arial" w:cs="Arial"/>
          <w:sz w:val="24"/>
          <w:szCs w:val="24"/>
        </w:rPr>
        <w:t>all</w:t>
      </w:r>
      <w:r w:rsidRPr="00FD36CB">
        <w:rPr>
          <w:rFonts w:ascii="Arial" w:hAnsi="Arial" w:cs="Arial"/>
          <w:sz w:val="24"/>
          <w:szCs w:val="24"/>
        </w:rPr>
        <w:t xml:space="preserve"> specified </w:t>
      </w:r>
      <w:proofErr w:type="spellStart"/>
      <w:r w:rsidRPr="00FD36CB">
        <w:rPr>
          <w:rFonts w:ascii="Arial" w:hAnsi="Arial" w:cs="Arial"/>
          <w:sz w:val="24"/>
          <w:szCs w:val="24"/>
        </w:rPr>
        <w:t>prize</w:t>
      </w:r>
      <w:proofErr w:type="spellEnd"/>
      <w:r w:rsidRPr="00FD36CB">
        <w:rPr>
          <w:rFonts w:ascii="Arial" w:hAnsi="Arial" w:cs="Arial"/>
          <w:sz w:val="24"/>
          <w:szCs w:val="24"/>
        </w:rPr>
        <w:t xml:space="preserve"> levels. </w:t>
      </w:r>
    </w:p>
    <w:p w:rsidRPr="00FD36CB" w:rsidR="0093041B" w:rsidP="001B7E4A" w:rsidRDefault="0093041B" w14:paraId="51B2EF7D" w14:textId="21FD286B">
      <w:pPr>
        <w:pStyle w:val="ListParagraph"/>
        <w:widowControl/>
        <w:numPr>
          <w:ilvl w:val="2"/>
          <w:numId w:val="79"/>
        </w:numPr>
        <w:autoSpaceDE/>
        <w:autoSpaceDN/>
        <w:spacing w:after="120"/>
        <w:jc w:val="both"/>
        <w:rPr>
          <w:rFonts w:ascii="Arial" w:hAnsi="Arial" w:cs="Arial"/>
          <w:sz w:val="24"/>
          <w:szCs w:val="24"/>
        </w:rPr>
      </w:pPr>
      <w:r w:rsidRPr="00523886">
        <w:rPr>
          <w:rFonts w:ascii="Arial" w:hAnsi="Arial" w:cs="Arial"/>
          <w:b/>
          <w:bCs/>
          <w:color w:val="0070C0"/>
          <w:sz w:val="24"/>
          <w:szCs w:val="24"/>
        </w:rPr>
        <w:t>Ticket by Ticket Activation</w:t>
      </w:r>
      <w:r w:rsidR="006868DD">
        <w:rPr>
          <w:rFonts w:ascii="Arial" w:hAnsi="Arial" w:cs="Arial"/>
          <w:b/>
          <w:bCs/>
          <w:color w:val="0070C0"/>
          <w:sz w:val="24"/>
          <w:szCs w:val="24"/>
        </w:rPr>
        <w:t xml:space="preserve"> </w:t>
      </w:r>
      <w:r w:rsidRPr="006868DD" w:rsidR="006868DD">
        <w:rPr>
          <w:rFonts w:ascii="Arial" w:hAnsi="Arial" w:cs="Arial"/>
          <w:b/>
          <w:bCs/>
          <w:sz w:val="24"/>
          <w:szCs w:val="24"/>
        </w:rPr>
        <w:t>– Invited Option</w:t>
      </w:r>
      <w:r w:rsidRPr="006868DD">
        <w:rPr>
          <w:rFonts w:ascii="Arial" w:hAnsi="Arial" w:cs="Arial"/>
          <w:b/>
          <w:bCs/>
          <w:sz w:val="24"/>
          <w:szCs w:val="24"/>
        </w:rPr>
        <w:t>.</w:t>
      </w:r>
      <w:r w:rsidRPr="006868DD">
        <w:rPr>
          <w:rFonts w:ascii="Arial" w:hAnsi="Arial" w:cs="Arial"/>
          <w:sz w:val="24"/>
          <w:szCs w:val="24"/>
        </w:rPr>
        <w:t xml:space="preserve"> </w:t>
      </w:r>
      <w:r w:rsidRPr="00FD36CB">
        <w:rPr>
          <w:rFonts w:ascii="Arial" w:hAnsi="Arial" w:cs="Arial"/>
          <w:sz w:val="24"/>
          <w:szCs w:val="24"/>
        </w:rPr>
        <w:t xml:space="preserve">As an </w:t>
      </w:r>
      <w:r w:rsidRPr="006868DD">
        <w:rPr>
          <w:rFonts w:ascii="Arial" w:hAnsi="Arial" w:cs="Arial"/>
          <w:sz w:val="24"/>
          <w:szCs w:val="24"/>
        </w:rPr>
        <w:t>Invited Option</w:t>
      </w:r>
      <w:r w:rsidRPr="00FD36CB">
        <w:rPr>
          <w:rFonts w:ascii="Arial" w:hAnsi="Arial" w:cs="Arial"/>
          <w:sz w:val="24"/>
          <w:szCs w:val="24"/>
        </w:rPr>
        <w:t xml:space="preserve">, the Bidder </w:t>
      </w:r>
      <w:r w:rsidRPr="00FD36CB" w:rsidR="00FD4BBA">
        <w:rPr>
          <w:rFonts w:ascii="Arial" w:hAnsi="Arial" w:cs="Arial"/>
          <w:sz w:val="24"/>
          <w:szCs w:val="24"/>
        </w:rPr>
        <w:t>m</w:t>
      </w:r>
      <w:r w:rsidR="00FD4BBA">
        <w:rPr>
          <w:rFonts w:ascii="Arial" w:hAnsi="Arial" w:cs="Arial"/>
          <w:sz w:val="24"/>
          <w:szCs w:val="24"/>
        </w:rPr>
        <w:t xml:space="preserve">ay </w:t>
      </w:r>
      <w:r w:rsidRPr="00FD36CB">
        <w:rPr>
          <w:rFonts w:ascii="Arial" w:hAnsi="Arial" w:cs="Arial"/>
          <w:sz w:val="24"/>
          <w:szCs w:val="24"/>
        </w:rPr>
        <w:t xml:space="preserve">describe a mechanism for “ticket-by-ticket” activations, requiring each ticket to be activated when scanned by a </w:t>
      </w:r>
      <w:r>
        <w:rPr>
          <w:rFonts w:ascii="Arial" w:hAnsi="Arial" w:cs="Arial"/>
          <w:sz w:val="24"/>
          <w:szCs w:val="24"/>
        </w:rPr>
        <w:t>Retailer</w:t>
      </w:r>
      <w:r w:rsidRPr="00FD36CB">
        <w:rPr>
          <w:rFonts w:ascii="Arial" w:hAnsi="Arial" w:cs="Arial"/>
          <w:sz w:val="24"/>
          <w:szCs w:val="24"/>
        </w:rPr>
        <w:t xml:space="preserve"> employee and including the real-time accounting for tickets as </w:t>
      </w:r>
      <w:r w:rsidRPr="00FD36CB">
        <w:rPr>
          <w:rFonts w:ascii="Arial" w:hAnsi="Arial" w:cs="Arial"/>
          <w:sz w:val="24"/>
          <w:szCs w:val="24"/>
        </w:rPr>
        <w:t xml:space="preserve">activation occurs. The Lottery currently does not employ ticket-by-ticket activation but may consider it for future implementation.    </w:t>
      </w:r>
    </w:p>
    <w:p w:rsidRPr="00FD36CB" w:rsidR="0093041B" w:rsidP="001B7E4A" w:rsidRDefault="0093041B" w14:paraId="589A756F" w14:textId="77777777">
      <w:pPr>
        <w:pStyle w:val="ListParagraph"/>
        <w:widowControl/>
        <w:numPr>
          <w:ilvl w:val="2"/>
          <w:numId w:val="79"/>
        </w:numPr>
        <w:autoSpaceDE/>
        <w:autoSpaceDN/>
        <w:spacing w:after="120"/>
        <w:jc w:val="both"/>
        <w:rPr>
          <w:rFonts w:ascii="Arial" w:hAnsi="Arial" w:cs="Arial"/>
          <w:sz w:val="24"/>
          <w:szCs w:val="24"/>
        </w:rPr>
      </w:pPr>
      <w:r w:rsidRPr="00523886">
        <w:rPr>
          <w:rFonts w:ascii="Arial" w:hAnsi="Arial" w:cs="Arial"/>
          <w:b/>
          <w:bCs/>
          <w:color w:val="0070C0"/>
          <w:sz w:val="24"/>
          <w:szCs w:val="24"/>
        </w:rPr>
        <w:t>Settlement</w:t>
      </w:r>
      <w:r w:rsidRPr="00FD36CB">
        <w:rPr>
          <w:rFonts w:ascii="Arial" w:hAnsi="Arial" w:cs="Arial"/>
          <w:sz w:val="24"/>
          <w:szCs w:val="24"/>
        </w:rPr>
        <w:t xml:space="preserve">. The System must support settlement via </w:t>
      </w:r>
      <w:r>
        <w:rPr>
          <w:rFonts w:ascii="Arial" w:hAnsi="Arial" w:cs="Arial"/>
          <w:sz w:val="24"/>
          <w:szCs w:val="24"/>
        </w:rPr>
        <w:t>Retailer</w:t>
      </w:r>
      <w:r w:rsidRPr="00FD36CB">
        <w:rPr>
          <w:rFonts w:ascii="Arial" w:hAnsi="Arial" w:cs="Arial"/>
          <w:sz w:val="24"/>
          <w:szCs w:val="24"/>
        </w:rPr>
        <w:t xml:space="preserve"> terminal at store or corporate location of packs distributed to and sold by </w:t>
      </w:r>
      <w:r>
        <w:rPr>
          <w:rFonts w:ascii="Arial" w:hAnsi="Arial" w:cs="Arial"/>
          <w:sz w:val="24"/>
          <w:szCs w:val="24"/>
        </w:rPr>
        <w:t>Retailer</w:t>
      </w:r>
      <w:r w:rsidRPr="00FD36CB">
        <w:rPr>
          <w:rFonts w:ascii="Arial" w:hAnsi="Arial" w:cs="Arial"/>
          <w:sz w:val="24"/>
          <w:szCs w:val="24"/>
        </w:rPr>
        <w:t xml:space="preserve">. Full or partial packs must be able to be manually settled as necessary or automatically settled based on Lottery-established parameters such as the time since the pack was activated, the percentage of low-tier validations, or settling the oldest Lot with a new activation. The System must support multiple active settlement rules at any one time. </w:t>
      </w:r>
    </w:p>
    <w:p w:rsidRPr="00FD36CB" w:rsidR="0093041B" w:rsidP="001B7E4A" w:rsidRDefault="0093041B" w14:paraId="38981A29" w14:textId="77777777">
      <w:pPr>
        <w:pStyle w:val="ListParagraph"/>
        <w:widowControl/>
        <w:numPr>
          <w:ilvl w:val="2"/>
          <w:numId w:val="79"/>
        </w:numPr>
        <w:autoSpaceDE/>
        <w:autoSpaceDN/>
        <w:spacing w:after="120"/>
        <w:jc w:val="both"/>
        <w:rPr>
          <w:rFonts w:ascii="Arial" w:hAnsi="Arial" w:cs="Arial"/>
          <w:b/>
          <w:bCs/>
          <w:sz w:val="24"/>
          <w:szCs w:val="24"/>
        </w:rPr>
      </w:pPr>
      <w:r w:rsidRPr="00523886">
        <w:rPr>
          <w:rFonts w:ascii="Arial" w:hAnsi="Arial" w:cs="Arial"/>
          <w:b/>
          <w:bCs/>
          <w:color w:val="0070C0"/>
          <w:sz w:val="24"/>
          <w:szCs w:val="24"/>
        </w:rPr>
        <w:t>Pack Activation Card</w:t>
      </w:r>
      <w:r w:rsidRPr="00FD36CB">
        <w:rPr>
          <w:rFonts w:ascii="Arial" w:hAnsi="Arial" w:cs="Arial"/>
          <w:sz w:val="24"/>
          <w:szCs w:val="24"/>
        </w:rPr>
        <w:t xml:space="preserve">. Transactions involving packs, such as receipt, activation, and settlement shall not require a separate pack activation card shipped with the </w:t>
      </w:r>
      <w:proofErr w:type="gramStart"/>
      <w:r w:rsidRPr="00FD36CB">
        <w:rPr>
          <w:rFonts w:ascii="Arial" w:hAnsi="Arial" w:cs="Arial"/>
          <w:sz w:val="24"/>
          <w:szCs w:val="24"/>
        </w:rPr>
        <w:t>pack, but</w:t>
      </w:r>
      <w:proofErr w:type="gramEnd"/>
      <w:r w:rsidRPr="00FD36CB">
        <w:rPr>
          <w:rFonts w:ascii="Arial" w:hAnsi="Arial" w:cs="Arial"/>
          <w:sz w:val="24"/>
          <w:szCs w:val="24"/>
        </w:rPr>
        <w:t xml:space="preserve"> rather can be affected through a ticket from the pack. </w:t>
      </w:r>
    </w:p>
    <w:p w:rsidRPr="00FD36CB" w:rsidR="0093041B" w:rsidP="001B7E4A" w:rsidRDefault="0093041B" w14:paraId="3E3073E2" w14:textId="77777777">
      <w:pPr>
        <w:pStyle w:val="ListParagraph"/>
        <w:widowControl/>
        <w:numPr>
          <w:ilvl w:val="1"/>
          <w:numId w:val="79"/>
        </w:numPr>
        <w:autoSpaceDE/>
        <w:autoSpaceDN/>
        <w:spacing w:after="120"/>
        <w:jc w:val="both"/>
        <w:rPr>
          <w:rFonts w:ascii="Arial" w:hAnsi="Arial" w:cs="Arial"/>
          <w:b/>
          <w:bCs/>
          <w:sz w:val="24"/>
          <w:szCs w:val="24"/>
        </w:rPr>
      </w:pPr>
      <w:r w:rsidRPr="00FD36CB">
        <w:rPr>
          <w:rFonts w:ascii="Arial" w:hAnsi="Arial" w:cs="Arial"/>
          <w:b/>
          <w:bCs/>
          <w:sz w:val="24"/>
          <w:szCs w:val="24"/>
        </w:rPr>
        <w:t xml:space="preserve">Instant Game: Management. </w:t>
      </w:r>
      <w:r w:rsidRPr="00FD36CB">
        <w:rPr>
          <w:rFonts w:ascii="Arial" w:hAnsi="Arial" w:cs="Arial"/>
          <w:sz w:val="24"/>
          <w:szCs w:val="24"/>
        </w:rPr>
        <w:t>The Instant Game management and accounting capabilities of the System must include, but not be limited to, the following functionality:</w:t>
      </w:r>
    </w:p>
    <w:p w:rsidRPr="00FD36CB" w:rsidR="0093041B" w:rsidP="001B7E4A" w:rsidRDefault="0093041B" w14:paraId="63DA6889" w14:textId="77777777">
      <w:pPr>
        <w:pStyle w:val="ListParagraph"/>
        <w:widowControl/>
        <w:numPr>
          <w:ilvl w:val="2"/>
          <w:numId w:val="79"/>
        </w:numPr>
        <w:autoSpaceDE/>
        <w:autoSpaceDN/>
        <w:spacing w:after="120"/>
        <w:jc w:val="both"/>
        <w:rPr>
          <w:rFonts w:ascii="Arial" w:hAnsi="Arial" w:cs="Arial"/>
          <w:sz w:val="24"/>
          <w:szCs w:val="24"/>
        </w:rPr>
      </w:pPr>
      <w:r w:rsidRPr="00523886">
        <w:rPr>
          <w:rFonts w:ascii="Arial" w:hAnsi="Arial" w:cs="Arial"/>
          <w:b/>
          <w:bCs/>
          <w:color w:val="0070C0"/>
          <w:sz w:val="24"/>
          <w:szCs w:val="24"/>
        </w:rPr>
        <w:t>Game Load and Configuration</w:t>
      </w:r>
      <w:r w:rsidRPr="00FD36CB">
        <w:rPr>
          <w:rFonts w:ascii="Arial" w:hAnsi="Arial" w:cs="Arial"/>
          <w:sz w:val="24"/>
          <w:szCs w:val="24"/>
        </w:rPr>
        <w:t>. The System must allow new and re-ordered Instant Games to be loaded, configured, and verified and for Instant Game re-orders new packs appended into the game without interruption.</w:t>
      </w:r>
    </w:p>
    <w:p w:rsidRPr="00FD36CB" w:rsidR="0093041B" w:rsidP="001B7E4A" w:rsidRDefault="0093041B" w14:paraId="4CE93BE4" w14:textId="77777777">
      <w:pPr>
        <w:pStyle w:val="ListParagraph"/>
        <w:widowControl/>
        <w:numPr>
          <w:ilvl w:val="2"/>
          <w:numId w:val="79"/>
        </w:numPr>
        <w:autoSpaceDE/>
        <w:autoSpaceDN/>
        <w:spacing w:after="120"/>
        <w:jc w:val="both"/>
        <w:rPr>
          <w:rFonts w:ascii="Arial" w:hAnsi="Arial" w:cs="Arial"/>
          <w:sz w:val="24"/>
          <w:szCs w:val="24"/>
        </w:rPr>
      </w:pPr>
      <w:r w:rsidRPr="00523886">
        <w:rPr>
          <w:rFonts w:ascii="Arial" w:hAnsi="Arial" w:cs="Arial"/>
          <w:b/>
          <w:bCs/>
          <w:color w:val="0070C0"/>
          <w:sz w:val="24"/>
          <w:szCs w:val="24"/>
        </w:rPr>
        <w:t>Pack and Ticket Status</w:t>
      </w:r>
      <w:r w:rsidRPr="00FD36CB">
        <w:rPr>
          <w:rFonts w:ascii="Arial" w:hAnsi="Arial" w:cs="Arial"/>
          <w:b/>
          <w:bCs/>
          <w:sz w:val="24"/>
          <w:szCs w:val="24"/>
        </w:rPr>
        <w:t xml:space="preserve">. </w:t>
      </w:r>
      <w:r w:rsidRPr="00FD36CB">
        <w:rPr>
          <w:rFonts w:ascii="Arial" w:hAnsi="Arial" w:cs="Arial"/>
          <w:sz w:val="24"/>
          <w:szCs w:val="24"/>
        </w:rPr>
        <w:t>The System must allow the status of both packs and individual tickets to change in accordance with the Lottery’s business rules. Pack and ticket status must be tracked throughout the life of the Instant Game. Tracking and monitoring must include the ability to, in real-time, know the specific assigned location (e.g. Warehouse, Retail location, etc.).</w:t>
      </w:r>
    </w:p>
    <w:p w:rsidRPr="00FD36CB" w:rsidR="0093041B" w:rsidP="001B7E4A" w:rsidRDefault="0093041B" w14:paraId="2AAB77CA" w14:textId="1F769449">
      <w:pPr>
        <w:pStyle w:val="ListParagraph"/>
        <w:widowControl/>
        <w:numPr>
          <w:ilvl w:val="2"/>
          <w:numId w:val="79"/>
        </w:numPr>
        <w:autoSpaceDE/>
        <w:autoSpaceDN/>
        <w:spacing w:after="120"/>
        <w:jc w:val="both"/>
        <w:rPr>
          <w:rFonts w:ascii="Arial" w:hAnsi="Arial" w:cs="Arial"/>
          <w:sz w:val="24"/>
          <w:szCs w:val="24"/>
        </w:rPr>
      </w:pPr>
      <w:r w:rsidRPr="00523886">
        <w:rPr>
          <w:rFonts w:ascii="Arial" w:hAnsi="Arial" w:cs="Arial"/>
          <w:b/>
          <w:bCs/>
          <w:color w:val="0070C0"/>
          <w:sz w:val="24"/>
          <w:szCs w:val="24"/>
        </w:rPr>
        <w:t>Game Volumes</w:t>
      </w:r>
      <w:r w:rsidRPr="00FD36CB">
        <w:rPr>
          <w:rFonts w:ascii="Arial" w:hAnsi="Arial" w:cs="Arial"/>
          <w:b/>
          <w:bCs/>
          <w:sz w:val="24"/>
          <w:szCs w:val="24"/>
        </w:rPr>
        <w:t xml:space="preserve">. </w:t>
      </w:r>
      <w:r w:rsidRPr="00FD36CB">
        <w:rPr>
          <w:rFonts w:ascii="Arial" w:hAnsi="Arial" w:cs="Arial"/>
          <w:sz w:val="24"/>
          <w:szCs w:val="24"/>
        </w:rPr>
        <w:t xml:space="preserve">The </w:t>
      </w:r>
      <w:r w:rsidR="00B526B8">
        <w:rPr>
          <w:rFonts w:ascii="Arial" w:hAnsi="Arial" w:cs="Arial"/>
          <w:sz w:val="24"/>
          <w:szCs w:val="24"/>
        </w:rPr>
        <w:t>S</w:t>
      </w:r>
      <w:r w:rsidRPr="00FD36CB">
        <w:rPr>
          <w:rFonts w:ascii="Arial" w:hAnsi="Arial" w:cs="Arial"/>
          <w:sz w:val="24"/>
          <w:szCs w:val="24"/>
        </w:rPr>
        <w:t xml:space="preserve">ystem must allow for maximum flexibility. The </w:t>
      </w:r>
      <w:r w:rsidR="00B526B8">
        <w:rPr>
          <w:rFonts w:ascii="Arial" w:hAnsi="Arial" w:cs="Arial"/>
          <w:sz w:val="24"/>
          <w:szCs w:val="24"/>
        </w:rPr>
        <w:t>S</w:t>
      </w:r>
      <w:r w:rsidRPr="00FD36CB">
        <w:rPr>
          <w:rFonts w:ascii="Arial" w:hAnsi="Arial" w:cs="Arial"/>
          <w:sz w:val="24"/>
          <w:szCs w:val="24"/>
        </w:rPr>
        <w:t xml:space="preserve">ystem must support one hundred (100) Instant games active at one (1) time, ranging from approximately five hundred thousand (500,000) to three million (3,000,000) tickets per game. The </w:t>
      </w:r>
      <w:r w:rsidR="00B526B8">
        <w:rPr>
          <w:rFonts w:ascii="Arial" w:hAnsi="Arial" w:cs="Arial"/>
          <w:sz w:val="24"/>
          <w:szCs w:val="24"/>
        </w:rPr>
        <w:t>S</w:t>
      </w:r>
      <w:r w:rsidRPr="00FD36CB">
        <w:rPr>
          <w:rFonts w:ascii="Arial" w:hAnsi="Arial" w:cs="Arial"/>
          <w:sz w:val="24"/>
          <w:szCs w:val="24"/>
        </w:rPr>
        <w:t xml:space="preserve">ystem should support approximately fifty (50) new games introduced annually. </w:t>
      </w:r>
    </w:p>
    <w:p w:rsidRPr="00FD36CB" w:rsidR="0093041B" w:rsidP="001B7E4A" w:rsidRDefault="0093041B" w14:paraId="0F1F51AF" w14:textId="37D8C66B">
      <w:pPr>
        <w:pStyle w:val="ListParagraph"/>
        <w:widowControl/>
        <w:numPr>
          <w:ilvl w:val="2"/>
          <w:numId w:val="79"/>
        </w:numPr>
        <w:autoSpaceDE/>
        <w:autoSpaceDN/>
        <w:spacing w:after="120"/>
        <w:jc w:val="both"/>
        <w:rPr>
          <w:rFonts w:ascii="Arial" w:hAnsi="Arial" w:cs="Arial"/>
          <w:sz w:val="24"/>
          <w:szCs w:val="24"/>
        </w:rPr>
      </w:pPr>
      <w:r w:rsidRPr="00523886">
        <w:rPr>
          <w:rFonts w:ascii="Arial" w:hAnsi="Arial" w:cs="Arial"/>
          <w:b/>
          <w:bCs/>
          <w:color w:val="0070C0"/>
          <w:sz w:val="24"/>
          <w:szCs w:val="24"/>
        </w:rPr>
        <w:t>Returns</w:t>
      </w:r>
      <w:r w:rsidRPr="00FD36CB">
        <w:rPr>
          <w:rFonts w:ascii="Arial" w:hAnsi="Arial" w:cs="Arial"/>
          <w:b/>
          <w:bCs/>
          <w:sz w:val="24"/>
          <w:szCs w:val="24"/>
        </w:rPr>
        <w:t xml:space="preserve">. </w:t>
      </w:r>
      <w:r w:rsidRPr="00FD36CB">
        <w:rPr>
          <w:rFonts w:ascii="Arial" w:hAnsi="Arial" w:cs="Arial"/>
          <w:sz w:val="24"/>
          <w:szCs w:val="24"/>
        </w:rPr>
        <w:t xml:space="preserve">Full packs must be re-stocked for re-distribution. Partial pack returns must have the ability to be re-stocked for re-distribution. Partial pack returns must be identifiable to the ticket level. The System must have the ability to process returns, including partial, for more than one game in a single return transaction. </w:t>
      </w:r>
    </w:p>
    <w:p w:rsidRPr="00FD36CB" w:rsidR="0093041B" w:rsidP="001B7E4A" w:rsidRDefault="0093041B" w14:paraId="3F8D5D1F" w14:textId="60BF74B9">
      <w:pPr>
        <w:pStyle w:val="ListParagraph"/>
        <w:widowControl/>
        <w:numPr>
          <w:ilvl w:val="2"/>
          <w:numId w:val="79"/>
        </w:numPr>
        <w:autoSpaceDE/>
        <w:autoSpaceDN/>
        <w:spacing w:after="120"/>
        <w:jc w:val="both"/>
        <w:rPr>
          <w:rFonts w:ascii="Arial" w:hAnsi="Arial" w:cs="Arial"/>
          <w:b/>
          <w:bCs/>
          <w:sz w:val="24"/>
          <w:szCs w:val="24"/>
        </w:rPr>
      </w:pPr>
      <w:r w:rsidRPr="00523886">
        <w:rPr>
          <w:rFonts w:ascii="Arial" w:hAnsi="Arial" w:cs="Arial"/>
          <w:b/>
          <w:bCs/>
          <w:color w:val="0070C0"/>
          <w:sz w:val="24"/>
          <w:szCs w:val="24"/>
        </w:rPr>
        <w:t>Reports &amp; Queries</w:t>
      </w:r>
      <w:r w:rsidRPr="46512130">
        <w:rPr>
          <w:rFonts w:ascii="Arial" w:hAnsi="Arial" w:cs="Arial"/>
          <w:b/>
          <w:bCs/>
          <w:sz w:val="24"/>
          <w:szCs w:val="24"/>
        </w:rPr>
        <w:t xml:space="preserve">. </w:t>
      </w:r>
      <w:r w:rsidRPr="46512130">
        <w:rPr>
          <w:rFonts w:ascii="Arial" w:hAnsi="Arial" w:cs="Arial"/>
          <w:sz w:val="24"/>
          <w:szCs w:val="24"/>
        </w:rPr>
        <w:t xml:space="preserve">The System must produce all reports necessary for managing Instant Ticket business processes. The System must also support a wide variety of Instant ticket direct queries including full pack history, shipped and pending orders, Instant Game pack lookup, Retailer inventory, game definition, Instant ticket research, sales activity, returned inventory, settled inventory, ended games, and LSR inventory. </w:t>
      </w:r>
      <w:r w:rsidRPr="00AE2066">
        <w:rPr>
          <w:rFonts w:ascii="Arial" w:hAnsi="Arial" w:cs="Arial"/>
          <w:sz w:val="24"/>
          <w:szCs w:val="24"/>
        </w:rPr>
        <w:t xml:space="preserve">See </w:t>
      </w:r>
      <w:r w:rsidRPr="00AE2066">
        <w:rPr>
          <w:rFonts w:ascii="Arial" w:hAnsi="Arial" w:eastAsia="Arial" w:cs="Arial"/>
          <w:sz w:val="24"/>
          <w:szCs w:val="24"/>
        </w:rPr>
        <w:t xml:space="preserve">PART II, </w:t>
      </w:r>
      <w:hyperlink w:history="1" w:anchor="_Software_Controls_and">
        <w:r w:rsidRPr="00D957A4">
          <w:rPr>
            <w:rStyle w:val="Hyperlink"/>
            <w:rFonts w:ascii="Arial" w:hAnsi="Arial" w:eastAsia="Arial" w:cs="Arial"/>
            <w:sz w:val="24"/>
            <w:szCs w:val="24"/>
          </w:rPr>
          <w:t>Section F</w:t>
        </w:r>
      </w:hyperlink>
      <w:r w:rsidRPr="00AE2066">
        <w:rPr>
          <w:rFonts w:ascii="Arial" w:hAnsi="Arial" w:eastAsia="Arial" w:cs="Arial"/>
          <w:sz w:val="24"/>
          <w:szCs w:val="24"/>
        </w:rPr>
        <w:t xml:space="preserve"> </w:t>
      </w:r>
      <w:r w:rsidRPr="00AE2066" w:rsidR="00D33356">
        <w:rPr>
          <w:rFonts w:ascii="Arial" w:hAnsi="Arial" w:eastAsia="Arial" w:cs="Arial"/>
          <w:sz w:val="24"/>
          <w:szCs w:val="24"/>
        </w:rPr>
        <w:t>15</w:t>
      </w:r>
      <w:r w:rsidRPr="46512130">
        <w:rPr>
          <w:rFonts w:ascii="Arial" w:hAnsi="Arial" w:cs="Arial"/>
          <w:sz w:val="24"/>
          <w:szCs w:val="24"/>
        </w:rPr>
        <w:t xml:space="preserve"> (Business Intelligence, Analytics and Reporting) and </w:t>
      </w:r>
      <w:r w:rsidRPr="00017717">
        <w:rPr>
          <w:rFonts w:ascii="Arial" w:hAnsi="Arial" w:eastAsia="Arial" w:cs="Arial"/>
          <w:sz w:val="24"/>
          <w:szCs w:val="24"/>
        </w:rPr>
        <w:t xml:space="preserve">PART II </w:t>
      </w:r>
      <w:hyperlink w:history="1" w:anchor="_Software_Controls_and">
        <w:r w:rsidRPr="00D957A4">
          <w:rPr>
            <w:rStyle w:val="Hyperlink"/>
            <w:rFonts w:ascii="Arial" w:hAnsi="Arial" w:eastAsia="Arial" w:cs="Arial"/>
            <w:sz w:val="24"/>
            <w:szCs w:val="24"/>
          </w:rPr>
          <w:t>Section F</w:t>
        </w:r>
      </w:hyperlink>
      <w:r w:rsidRPr="00017717">
        <w:rPr>
          <w:rFonts w:ascii="Arial" w:hAnsi="Arial" w:eastAsia="Arial" w:cs="Arial"/>
          <w:sz w:val="24"/>
          <w:szCs w:val="24"/>
        </w:rPr>
        <w:t xml:space="preserve"> </w:t>
      </w:r>
      <w:r w:rsidRPr="00017717" w:rsidR="0070463B">
        <w:rPr>
          <w:rFonts w:ascii="Arial" w:hAnsi="Arial" w:eastAsia="Arial" w:cs="Arial"/>
          <w:sz w:val="24"/>
          <w:szCs w:val="24"/>
        </w:rPr>
        <w:t>14</w:t>
      </w:r>
      <w:r w:rsidRPr="00017717">
        <w:rPr>
          <w:rFonts w:ascii="Arial" w:hAnsi="Arial" w:cs="Arial"/>
          <w:sz w:val="24"/>
          <w:szCs w:val="24"/>
        </w:rPr>
        <w:t xml:space="preserve"> (</w:t>
      </w:r>
      <w:r w:rsidRPr="00017717" w:rsidR="00AE2066">
        <w:rPr>
          <w:rFonts w:ascii="Arial" w:hAnsi="Arial" w:cs="Arial"/>
          <w:sz w:val="24"/>
          <w:szCs w:val="24"/>
        </w:rPr>
        <w:t>Real</w:t>
      </w:r>
      <w:r w:rsidRPr="46512130" w:rsidR="00AE2066">
        <w:rPr>
          <w:rFonts w:ascii="Arial" w:hAnsi="Arial" w:cs="Arial"/>
          <w:sz w:val="24"/>
          <w:szCs w:val="24"/>
        </w:rPr>
        <w:t>-time Data Management and Reporting</w:t>
      </w:r>
      <w:r w:rsidRPr="46512130">
        <w:rPr>
          <w:rFonts w:ascii="Arial" w:hAnsi="Arial" w:cs="Arial"/>
          <w:sz w:val="24"/>
          <w:szCs w:val="24"/>
        </w:rPr>
        <w:t>) for specific requirements.</w:t>
      </w:r>
    </w:p>
    <w:p w:rsidRPr="00FD36CB" w:rsidR="0093041B" w:rsidP="001B7E4A" w:rsidRDefault="0093041B" w14:paraId="2D3A5118" w14:textId="77777777">
      <w:pPr>
        <w:pStyle w:val="ListParagraph"/>
        <w:widowControl/>
        <w:numPr>
          <w:ilvl w:val="1"/>
          <w:numId w:val="79"/>
        </w:numPr>
        <w:autoSpaceDE/>
        <w:autoSpaceDN/>
        <w:spacing w:after="120"/>
        <w:jc w:val="both"/>
        <w:rPr>
          <w:rFonts w:ascii="Arial" w:hAnsi="Arial" w:cs="Arial"/>
          <w:b/>
          <w:bCs/>
          <w:sz w:val="24"/>
          <w:szCs w:val="24"/>
        </w:rPr>
      </w:pPr>
      <w:r w:rsidRPr="00523886">
        <w:rPr>
          <w:rFonts w:ascii="Arial" w:hAnsi="Arial" w:cs="Arial"/>
          <w:b/>
          <w:bCs/>
          <w:color w:val="0070C0"/>
          <w:sz w:val="24"/>
          <w:szCs w:val="24"/>
        </w:rPr>
        <w:t>Instant Game: Ticket Accounting</w:t>
      </w:r>
      <w:r w:rsidRPr="00FD36CB">
        <w:rPr>
          <w:rFonts w:ascii="Arial" w:hAnsi="Arial" w:cs="Arial"/>
          <w:b/>
          <w:bCs/>
          <w:sz w:val="24"/>
          <w:szCs w:val="24"/>
        </w:rPr>
        <w:t xml:space="preserve">. </w:t>
      </w:r>
      <w:r w:rsidRPr="00FD36CB">
        <w:rPr>
          <w:rFonts w:ascii="Arial" w:hAnsi="Arial" w:cs="Arial"/>
          <w:sz w:val="24"/>
          <w:szCs w:val="24"/>
        </w:rPr>
        <w:t>The System must provide detailed Instant Game and ticket level record keeping, including tickets acquired, stolen, missing, returned, damaged, misprinted, or canceled, as well as the ending inventory value. Specific requirements include, but are not limited to:</w:t>
      </w:r>
    </w:p>
    <w:p w:rsidRPr="00FD36CB" w:rsidR="0093041B" w:rsidP="001B7E4A" w:rsidRDefault="0093041B" w14:paraId="3145CF99" w14:textId="77777777">
      <w:pPr>
        <w:pStyle w:val="ListParagraph"/>
        <w:widowControl/>
        <w:numPr>
          <w:ilvl w:val="2"/>
          <w:numId w:val="79"/>
        </w:numPr>
        <w:autoSpaceDE/>
        <w:autoSpaceDN/>
        <w:spacing w:after="120"/>
        <w:jc w:val="both"/>
        <w:rPr>
          <w:rFonts w:ascii="Arial" w:hAnsi="Arial" w:cs="Arial"/>
          <w:sz w:val="24"/>
          <w:szCs w:val="24"/>
        </w:rPr>
      </w:pPr>
      <w:r w:rsidRPr="00FD36CB">
        <w:rPr>
          <w:rFonts w:ascii="Arial" w:hAnsi="Arial" w:cs="Arial"/>
          <w:sz w:val="24"/>
          <w:szCs w:val="24"/>
        </w:rPr>
        <w:t xml:space="preserve">Monitoring of individual pack status at the </w:t>
      </w:r>
      <w:r>
        <w:rPr>
          <w:rFonts w:ascii="Arial" w:hAnsi="Arial" w:cs="Arial"/>
          <w:sz w:val="24"/>
          <w:szCs w:val="24"/>
        </w:rPr>
        <w:t>Retailer</w:t>
      </w:r>
      <w:r w:rsidRPr="00FD36CB">
        <w:rPr>
          <w:rFonts w:ascii="Arial" w:hAnsi="Arial" w:cs="Arial"/>
          <w:sz w:val="24"/>
          <w:szCs w:val="24"/>
        </w:rPr>
        <w:t xml:space="preserve"> level for the purpose of initiating pack settlement. </w:t>
      </w:r>
    </w:p>
    <w:p w:rsidRPr="00FD36CB" w:rsidR="0093041B" w:rsidP="001B7E4A" w:rsidRDefault="0093041B" w14:paraId="5E39FE2A" w14:textId="77777777">
      <w:pPr>
        <w:pStyle w:val="ListParagraph"/>
        <w:widowControl/>
        <w:numPr>
          <w:ilvl w:val="2"/>
          <w:numId w:val="79"/>
        </w:numPr>
        <w:autoSpaceDE/>
        <w:autoSpaceDN/>
        <w:spacing w:after="120"/>
        <w:jc w:val="both"/>
        <w:rPr>
          <w:rFonts w:ascii="Arial" w:hAnsi="Arial" w:cs="Arial"/>
          <w:sz w:val="24"/>
          <w:szCs w:val="24"/>
        </w:rPr>
      </w:pPr>
      <w:r w:rsidRPr="00FD36CB">
        <w:rPr>
          <w:rFonts w:ascii="Arial" w:hAnsi="Arial" w:cs="Arial"/>
          <w:sz w:val="24"/>
          <w:szCs w:val="24"/>
        </w:rPr>
        <w:t xml:space="preserve">Weekly settlement information </w:t>
      </w:r>
      <w:proofErr w:type="gramStart"/>
      <w:r w:rsidRPr="00FD36CB">
        <w:rPr>
          <w:rFonts w:ascii="Arial" w:hAnsi="Arial" w:cs="Arial"/>
          <w:sz w:val="24"/>
          <w:szCs w:val="24"/>
        </w:rPr>
        <w:t>shared</w:t>
      </w:r>
      <w:proofErr w:type="gramEnd"/>
      <w:r w:rsidRPr="00FD36CB">
        <w:rPr>
          <w:rFonts w:ascii="Arial" w:hAnsi="Arial" w:cs="Arial"/>
          <w:sz w:val="24"/>
          <w:szCs w:val="24"/>
        </w:rPr>
        <w:t xml:space="preserve"> with </w:t>
      </w:r>
      <w:r>
        <w:rPr>
          <w:rFonts w:ascii="Arial" w:hAnsi="Arial" w:cs="Arial"/>
          <w:sz w:val="24"/>
          <w:szCs w:val="24"/>
        </w:rPr>
        <w:t>Retailer</w:t>
      </w:r>
      <w:r w:rsidRPr="00FD36CB">
        <w:rPr>
          <w:rFonts w:ascii="Arial" w:hAnsi="Arial" w:cs="Arial"/>
          <w:sz w:val="24"/>
          <w:szCs w:val="24"/>
        </w:rPr>
        <w:t xml:space="preserve">s and the Lottery conforming to the </w:t>
      </w:r>
      <w:r>
        <w:rPr>
          <w:rFonts w:ascii="Arial" w:hAnsi="Arial" w:cs="Arial"/>
          <w:sz w:val="24"/>
          <w:szCs w:val="24"/>
        </w:rPr>
        <w:t>Retailer</w:t>
      </w:r>
      <w:r w:rsidRPr="00FD36CB">
        <w:rPr>
          <w:rFonts w:ascii="Arial" w:hAnsi="Arial" w:cs="Arial"/>
          <w:sz w:val="24"/>
          <w:szCs w:val="24"/>
        </w:rPr>
        <w:t xml:space="preserve"> and Lottery specific accounting cycles. </w:t>
      </w:r>
    </w:p>
    <w:p w:rsidRPr="00FD36CB" w:rsidR="0093041B" w:rsidP="001B7E4A" w:rsidRDefault="0093041B" w14:paraId="71D88C70" w14:textId="77777777">
      <w:pPr>
        <w:pStyle w:val="ListParagraph"/>
        <w:widowControl/>
        <w:numPr>
          <w:ilvl w:val="2"/>
          <w:numId w:val="79"/>
        </w:numPr>
        <w:autoSpaceDE/>
        <w:autoSpaceDN/>
        <w:spacing w:after="120"/>
        <w:jc w:val="both"/>
        <w:rPr>
          <w:rFonts w:ascii="Arial" w:hAnsi="Arial" w:cs="Arial"/>
          <w:sz w:val="24"/>
          <w:szCs w:val="24"/>
        </w:rPr>
      </w:pPr>
      <w:r>
        <w:rPr>
          <w:rFonts w:ascii="Arial" w:hAnsi="Arial" w:cs="Arial"/>
          <w:sz w:val="24"/>
          <w:szCs w:val="24"/>
        </w:rPr>
        <w:t>Retailer</w:t>
      </w:r>
      <w:r w:rsidRPr="00FD36CB">
        <w:rPr>
          <w:rFonts w:ascii="Arial" w:hAnsi="Arial" w:cs="Arial"/>
          <w:sz w:val="24"/>
          <w:szCs w:val="24"/>
        </w:rPr>
        <w:t xml:space="preserve"> account record-keeping, including </w:t>
      </w:r>
      <w:r>
        <w:rPr>
          <w:rFonts w:ascii="Arial" w:hAnsi="Arial" w:cs="Arial"/>
          <w:sz w:val="24"/>
          <w:szCs w:val="24"/>
        </w:rPr>
        <w:t>Retailer</w:t>
      </w:r>
      <w:r w:rsidRPr="00FD36CB">
        <w:rPr>
          <w:rFonts w:ascii="Arial" w:hAnsi="Arial" w:cs="Arial"/>
          <w:sz w:val="24"/>
          <w:szCs w:val="24"/>
        </w:rPr>
        <w:t xml:space="preserve"> Instant ticket inventory and inventory value by location, chain and corporate account as necessary on cycle and format(s) as required by </w:t>
      </w:r>
      <w:r>
        <w:rPr>
          <w:rFonts w:ascii="Arial" w:hAnsi="Arial" w:cs="Arial"/>
          <w:sz w:val="24"/>
          <w:szCs w:val="24"/>
        </w:rPr>
        <w:t>Retailer</w:t>
      </w:r>
      <w:r w:rsidRPr="00FD36CB">
        <w:rPr>
          <w:rFonts w:ascii="Arial" w:hAnsi="Arial" w:cs="Arial"/>
          <w:sz w:val="24"/>
          <w:szCs w:val="24"/>
        </w:rPr>
        <w:t xml:space="preserve">.  </w:t>
      </w:r>
    </w:p>
    <w:p w:rsidRPr="00FD36CB" w:rsidR="0093041B" w:rsidP="001B7E4A" w:rsidRDefault="0093041B" w14:paraId="1B909635" w14:textId="77777777">
      <w:pPr>
        <w:pStyle w:val="ListParagraph"/>
        <w:widowControl/>
        <w:numPr>
          <w:ilvl w:val="2"/>
          <w:numId w:val="79"/>
        </w:numPr>
        <w:autoSpaceDE/>
        <w:autoSpaceDN/>
        <w:spacing w:after="120"/>
        <w:jc w:val="both"/>
        <w:rPr>
          <w:rFonts w:ascii="Arial" w:hAnsi="Arial" w:cs="Arial"/>
          <w:sz w:val="24"/>
          <w:szCs w:val="24"/>
        </w:rPr>
      </w:pPr>
      <w:r w:rsidRPr="00FD36CB">
        <w:rPr>
          <w:rFonts w:ascii="Arial" w:hAnsi="Arial" w:cs="Arial"/>
          <w:sz w:val="24"/>
          <w:szCs w:val="24"/>
        </w:rPr>
        <w:t>Secure maintenance of game ticket validation records.</w:t>
      </w:r>
    </w:p>
    <w:p w:rsidRPr="00FD36CB" w:rsidR="0093041B" w:rsidP="001B7E4A" w:rsidRDefault="0093041B" w14:paraId="14DF29ED" w14:textId="77777777">
      <w:pPr>
        <w:pStyle w:val="ListParagraph"/>
        <w:widowControl/>
        <w:numPr>
          <w:ilvl w:val="2"/>
          <w:numId w:val="79"/>
        </w:numPr>
        <w:autoSpaceDE/>
        <w:autoSpaceDN/>
        <w:spacing w:after="120"/>
        <w:jc w:val="both"/>
        <w:rPr>
          <w:rFonts w:ascii="Arial" w:hAnsi="Arial" w:cs="Arial"/>
          <w:sz w:val="24"/>
          <w:szCs w:val="24"/>
        </w:rPr>
      </w:pPr>
      <w:r w:rsidRPr="00FD36CB">
        <w:rPr>
          <w:rFonts w:ascii="Arial" w:hAnsi="Arial" w:cs="Arial"/>
          <w:sz w:val="24"/>
          <w:szCs w:val="24"/>
        </w:rPr>
        <w:t xml:space="preserve">Detailed game-end accounting processes and reporting reflective of lottery best practices. </w:t>
      </w:r>
    </w:p>
    <w:p w:rsidRPr="00FD36CB" w:rsidR="0093041B" w:rsidP="001B7E4A" w:rsidRDefault="0093041B" w14:paraId="50582531" w14:textId="77777777">
      <w:pPr>
        <w:pStyle w:val="ListParagraph"/>
        <w:widowControl/>
        <w:numPr>
          <w:ilvl w:val="2"/>
          <w:numId w:val="79"/>
        </w:numPr>
        <w:autoSpaceDE/>
        <w:autoSpaceDN/>
        <w:spacing w:after="120"/>
        <w:jc w:val="both"/>
        <w:rPr>
          <w:rFonts w:ascii="Arial" w:hAnsi="Arial" w:cs="Arial"/>
          <w:b/>
          <w:bCs/>
          <w:sz w:val="24"/>
          <w:szCs w:val="24"/>
        </w:rPr>
      </w:pPr>
      <w:r w:rsidRPr="00FD36CB">
        <w:rPr>
          <w:rFonts w:ascii="Arial" w:hAnsi="Arial" w:cs="Arial"/>
          <w:sz w:val="24"/>
          <w:szCs w:val="24"/>
        </w:rPr>
        <w:t>Load Instant Game file(s) using a secure file transfer.</w:t>
      </w:r>
    </w:p>
    <w:p w:rsidRPr="00FD36CB" w:rsidR="0093041B" w:rsidP="001B7E4A" w:rsidRDefault="0093041B" w14:paraId="60979633" w14:textId="4D2C8040">
      <w:pPr>
        <w:pStyle w:val="ListParagraph"/>
        <w:widowControl/>
        <w:numPr>
          <w:ilvl w:val="1"/>
          <w:numId w:val="79"/>
        </w:numPr>
        <w:autoSpaceDE/>
        <w:autoSpaceDN/>
        <w:spacing w:after="120"/>
        <w:jc w:val="both"/>
        <w:rPr>
          <w:rFonts w:ascii="Arial" w:hAnsi="Arial" w:cs="Arial"/>
          <w:b/>
          <w:bCs/>
          <w:sz w:val="24"/>
          <w:szCs w:val="24"/>
        </w:rPr>
      </w:pPr>
      <w:r w:rsidRPr="00FD36CB">
        <w:rPr>
          <w:rFonts w:ascii="Arial" w:hAnsi="Arial" w:cs="Arial"/>
          <w:b/>
          <w:bCs/>
          <w:sz w:val="24"/>
          <w:szCs w:val="24"/>
        </w:rPr>
        <w:t>Instant Game: Telemarketing System.</w:t>
      </w:r>
      <w:r w:rsidRPr="00FD36CB">
        <w:rPr>
          <w:rFonts w:ascii="Arial" w:hAnsi="Arial" w:cs="Arial"/>
          <w:sz w:val="24"/>
          <w:szCs w:val="24"/>
        </w:rPr>
        <w:t xml:space="preserve"> The </w:t>
      </w:r>
      <w:r w:rsidR="00D76819">
        <w:rPr>
          <w:rFonts w:ascii="Arial" w:hAnsi="Arial" w:cs="Arial"/>
          <w:sz w:val="24"/>
          <w:szCs w:val="24"/>
        </w:rPr>
        <w:t xml:space="preserve">Awarded </w:t>
      </w:r>
      <w:r w:rsidRPr="00FD36CB">
        <w:rPr>
          <w:rFonts w:ascii="Arial" w:hAnsi="Arial" w:cs="Arial"/>
          <w:sz w:val="24"/>
          <w:szCs w:val="24"/>
        </w:rPr>
        <w:t xml:space="preserve">Bidder must provide an application, equipment, personnel, and facilities to support Instant Game telemarketing. The System shall support telemarketing functionality and associated </w:t>
      </w:r>
      <w:r>
        <w:rPr>
          <w:rFonts w:ascii="Arial" w:hAnsi="Arial" w:cs="Arial"/>
          <w:sz w:val="24"/>
          <w:szCs w:val="24"/>
        </w:rPr>
        <w:t>Retailer</w:t>
      </w:r>
      <w:r w:rsidRPr="00FD36CB">
        <w:rPr>
          <w:rFonts w:ascii="Arial" w:hAnsi="Arial" w:cs="Arial"/>
          <w:sz w:val="24"/>
          <w:szCs w:val="24"/>
        </w:rPr>
        <w:t xml:space="preserve"> account service reflecting modern interface and telemarketing support software design and function. Requirements include, but are not limited to:</w:t>
      </w:r>
    </w:p>
    <w:p w:rsidRPr="00FD36CB" w:rsidR="0093041B" w:rsidP="001B7E4A" w:rsidRDefault="0093041B" w14:paraId="326A14B8" w14:textId="77777777">
      <w:pPr>
        <w:pStyle w:val="ListParagraph"/>
        <w:widowControl/>
        <w:numPr>
          <w:ilvl w:val="2"/>
          <w:numId w:val="79"/>
        </w:numPr>
        <w:autoSpaceDE/>
        <w:autoSpaceDN/>
        <w:spacing w:after="120"/>
        <w:jc w:val="both"/>
        <w:rPr>
          <w:rFonts w:ascii="Arial" w:hAnsi="Arial" w:cs="Arial"/>
          <w:b/>
          <w:bCs/>
          <w:sz w:val="24"/>
          <w:szCs w:val="24"/>
        </w:rPr>
      </w:pPr>
      <w:r w:rsidRPr="00523886">
        <w:rPr>
          <w:rFonts w:ascii="Arial" w:hAnsi="Arial" w:cs="Arial"/>
          <w:b/>
          <w:bCs/>
          <w:color w:val="0070C0"/>
          <w:sz w:val="24"/>
          <w:szCs w:val="24"/>
        </w:rPr>
        <w:t>Telemarketer Function Support</w:t>
      </w:r>
      <w:r w:rsidRPr="00FD36CB">
        <w:rPr>
          <w:rFonts w:ascii="Arial" w:hAnsi="Arial" w:cs="Arial"/>
          <w:b/>
          <w:bCs/>
          <w:sz w:val="24"/>
          <w:szCs w:val="24"/>
        </w:rPr>
        <w:t xml:space="preserve">. </w:t>
      </w:r>
    </w:p>
    <w:p w:rsidRPr="00FD36CB" w:rsidR="0093041B" w:rsidP="001B7E4A" w:rsidRDefault="0093041B" w14:paraId="2AA9A9CA" w14:textId="77777777">
      <w:pPr>
        <w:pStyle w:val="ListParagraph"/>
        <w:widowControl/>
        <w:numPr>
          <w:ilvl w:val="3"/>
          <w:numId w:val="79"/>
        </w:numPr>
        <w:autoSpaceDE/>
        <w:autoSpaceDN/>
        <w:spacing w:after="120"/>
        <w:jc w:val="both"/>
        <w:rPr>
          <w:rFonts w:ascii="Arial" w:hAnsi="Arial" w:cs="Arial"/>
          <w:sz w:val="24"/>
          <w:szCs w:val="24"/>
        </w:rPr>
      </w:pPr>
      <w:r w:rsidRPr="00FD36CB">
        <w:rPr>
          <w:rFonts w:ascii="Arial" w:hAnsi="Arial" w:cs="Arial"/>
          <w:sz w:val="24"/>
          <w:szCs w:val="24"/>
        </w:rPr>
        <w:t xml:space="preserve">User interface shortcuts to facilitate efficient use of application including toggling from one game to the other, page forward and backward through the application, order lock-up, and sorting by multiple attributes including game number and name, sell priority, price amount, review of unsettled inventory (pack numbers) by retail location from order screen, </w:t>
      </w:r>
      <w:r>
        <w:rPr>
          <w:rFonts w:ascii="Arial" w:hAnsi="Arial" w:cs="Arial"/>
          <w:sz w:val="24"/>
          <w:szCs w:val="24"/>
        </w:rPr>
        <w:t>Retailer</w:t>
      </w:r>
      <w:r w:rsidRPr="00FD36CB">
        <w:rPr>
          <w:rFonts w:ascii="Arial" w:hAnsi="Arial" w:cs="Arial"/>
          <w:sz w:val="24"/>
          <w:szCs w:val="24"/>
        </w:rPr>
        <w:t xml:space="preserve"> demographics, and inventory condition. </w:t>
      </w:r>
    </w:p>
    <w:p w:rsidRPr="00FD36CB" w:rsidR="0093041B" w:rsidP="001B7E4A" w:rsidRDefault="0093041B" w14:paraId="49E38725" w14:textId="77777777">
      <w:pPr>
        <w:pStyle w:val="ListParagraph"/>
        <w:widowControl/>
        <w:numPr>
          <w:ilvl w:val="3"/>
          <w:numId w:val="79"/>
        </w:numPr>
        <w:autoSpaceDE/>
        <w:autoSpaceDN/>
        <w:spacing w:after="120"/>
        <w:jc w:val="both"/>
        <w:rPr>
          <w:rFonts w:ascii="Arial" w:hAnsi="Arial" w:cs="Arial"/>
          <w:sz w:val="24"/>
          <w:szCs w:val="24"/>
        </w:rPr>
      </w:pPr>
      <w:r w:rsidRPr="00FD36CB">
        <w:rPr>
          <w:rFonts w:ascii="Arial" w:hAnsi="Arial" w:cs="Arial"/>
          <w:sz w:val="24"/>
          <w:szCs w:val="24"/>
        </w:rPr>
        <w:t xml:space="preserve">Functionality to optimize call activities including callback list, print hard copy of call list, record all calls including unscheduled, automatic dynamic display of </w:t>
      </w:r>
      <w:r>
        <w:rPr>
          <w:rFonts w:ascii="Arial" w:hAnsi="Arial" w:cs="Arial"/>
          <w:sz w:val="24"/>
          <w:szCs w:val="24"/>
        </w:rPr>
        <w:t>Retailer</w:t>
      </w:r>
      <w:r w:rsidRPr="00FD36CB">
        <w:rPr>
          <w:rFonts w:ascii="Arial" w:hAnsi="Arial" w:cs="Arial"/>
          <w:sz w:val="24"/>
          <w:szCs w:val="24"/>
        </w:rPr>
        <w:t xml:space="preserve">s on call list, number auto-dialing, highlight of game being ordered, ability to move in and out of sequential call list to respond to on-demand needs, targeted call lists based on a number of criteria, and in file account editing by staff during or after calls. </w:t>
      </w:r>
    </w:p>
    <w:p w:rsidRPr="00FD36CB" w:rsidR="0093041B" w:rsidP="001B7E4A" w:rsidRDefault="0093041B" w14:paraId="38C46B56" w14:textId="77777777">
      <w:pPr>
        <w:pStyle w:val="ListParagraph"/>
        <w:widowControl/>
        <w:numPr>
          <w:ilvl w:val="3"/>
          <w:numId w:val="79"/>
        </w:numPr>
        <w:autoSpaceDE/>
        <w:autoSpaceDN/>
        <w:spacing w:after="120"/>
        <w:jc w:val="both"/>
        <w:rPr>
          <w:rFonts w:ascii="Arial" w:hAnsi="Arial" w:cs="Arial"/>
          <w:sz w:val="24"/>
          <w:szCs w:val="24"/>
        </w:rPr>
      </w:pPr>
      <w:r w:rsidRPr="00FD36CB">
        <w:rPr>
          <w:rFonts w:ascii="Arial" w:hAnsi="Arial" w:cs="Arial"/>
          <w:sz w:val="24"/>
          <w:szCs w:val="24"/>
        </w:rPr>
        <w:t xml:space="preserve">Order flexibility to facilitate easy response to unique situations including blocking a game from being ordered, implementing special circumstance ordering, generating new game orders of classic games, or last top prize claimed for </w:t>
      </w:r>
      <w:r>
        <w:rPr>
          <w:rFonts w:ascii="Arial" w:hAnsi="Arial" w:cs="Arial"/>
          <w:sz w:val="24"/>
          <w:szCs w:val="24"/>
        </w:rPr>
        <w:t>Retailer</w:t>
      </w:r>
      <w:r w:rsidRPr="00FD36CB">
        <w:rPr>
          <w:rFonts w:ascii="Arial" w:hAnsi="Arial" w:cs="Arial"/>
          <w:sz w:val="24"/>
          <w:szCs w:val="24"/>
        </w:rPr>
        <w:t>s on new game allocation.</w:t>
      </w:r>
    </w:p>
    <w:p w:rsidRPr="00FD36CB" w:rsidR="0093041B" w:rsidP="001B7E4A" w:rsidRDefault="0093041B" w14:paraId="6256945D" w14:textId="77777777">
      <w:pPr>
        <w:pStyle w:val="ListParagraph"/>
        <w:widowControl/>
        <w:numPr>
          <w:ilvl w:val="3"/>
          <w:numId w:val="79"/>
        </w:numPr>
        <w:autoSpaceDE/>
        <w:autoSpaceDN/>
        <w:spacing w:after="120"/>
        <w:jc w:val="both"/>
        <w:rPr>
          <w:rFonts w:ascii="Arial" w:hAnsi="Arial" w:cs="Arial"/>
          <w:sz w:val="24"/>
          <w:szCs w:val="24"/>
        </w:rPr>
      </w:pPr>
      <w:r w:rsidRPr="00FD36CB">
        <w:rPr>
          <w:rFonts w:ascii="Arial" w:hAnsi="Arial" w:cs="Arial"/>
          <w:sz w:val="24"/>
          <w:szCs w:val="24"/>
        </w:rPr>
        <w:t xml:space="preserve">The System should allow a separate field to allocate different quantities of the “family suite” based on individual </w:t>
      </w:r>
      <w:r>
        <w:rPr>
          <w:rFonts w:ascii="Arial" w:hAnsi="Arial" w:cs="Arial"/>
          <w:sz w:val="24"/>
          <w:szCs w:val="24"/>
        </w:rPr>
        <w:t>Retailer</w:t>
      </w:r>
      <w:r w:rsidRPr="00FD36CB">
        <w:rPr>
          <w:rFonts w:ascii="Arial" w:hAnsi="Arial" w:cs="Arial"/>
          <w:sz w:val="24"/>
          <w:szCs w:val="24"/>
        </w:rPr>
        <w:t xml:space="preserve"> needs. A single entry will allocate multiple games that are tied together with a common theme.</w:t>
      </w:r>
    </w:p>
    <w:p w:rsidRPr="00FD36CB" w:rsidR="0093041B" w:rsidP="001B7E4A" w:rsidRDefault="0093041B" w14:paraId="2E86909F" w14:textId="77777777">
      <w:pPr>
        <w:pStyle w:val="ListParagraph"/>
        <w:widowControl/>
        <w:numPr>
          <w:ilvl w:val="3"/>
          <w:numId w:val="79"/>
        </w:numPr>
        <w:autoSpaceDE/>
        <w:autoSpaceDN/>
        <w:spacing w:after="120"/>
        <w:jc w:val="both"/>
        <w:rPr>
          <w:rFonts w:ascii="Arial" w:hAnsi="Arial" w:cs="Arial"/>
          <w:b/>
          <w:bCs/>
          <w:sz w:val="24"/>
          <w:szCs w:val="24"/>
        </w:rPr>
      </w:pPr>
      <w:r w:rsidRPr="00FD36CB">
        <w:rPr>
          <w:rFonts w:ascii="Arial" w:hAnsi="Arial" w:cs="Arial"/>
          <w:sz w:val="24"/>
          <w:szCs w:val="24"/>
        </w:rPr>
        <w:t xml:space="preserve">Toggle on or off oversight of </w:t>
      </w:r>
      <w:r>
        <w:rPr>
          <w:rFonts w:ascii="Arial" w:hAnsi="Arial" w:cs="Arial"/>
          <w:sz w:val="24"/>
          <w:szCs w:val="24"/>
        </w:rPr>
        <w:t>Retailer</w:t>
      </w:r>
      <w:r w:rsidRPr="00FD36CB">
        <w:rPr>
          <w:rFonts w:ascii="Arial" w:hAnsi="Arial" w:cs="Arial"/>
          <w:sz w:val="24"/>
          <w:szCs w:val="24"/>
        </w:rPr>
        <w:t xml:space="preserve"> orders placed through the terminal reviewed by telemarketing staff or other designated individual before release to the warehouse as appropriate.</w:t>
      </w:r>
    </w:p>
    <w:p w:rsidRPr="00FD36CB" w:rsidR="0093041B" w:rsidP="001B7E4A" w:rsidRDefault="0093041B" w14:paraId="7B66FF9F" w14:textId="53502429">
      <w:pPr>
        <w:pStyle w:val="ListParagraph"/>
        <w:widowControl/>
        <w:numPr>
          <w:ilvl w:val="2"/>
          <w:numId w:val="79"/>
        </w:numPr>
        <w:autoSpaceDE/>
        <w:autoSpaceDN/>
        <w:spacing w:after="120"/>
        <w:jc w:val="both"/>
        <w:rPr>
          <w:rFonts w:ascii="Arial" w:hAnsi="Arial" w:cs="Arial"/>
          <w:b/>
          <w:bCs/>
          <w:sz w:val="24"/>
          <w:szCs w:val="24"/>
        </w:rPr>
      </w:pPr>
      <w:r w:rsidRPr="00523886">
        <w:rPr>
          <w:rFonts w:ascii="Arial" w:hAnsi="Arial" w:cs="Arial"/>
          <w:b/>
          <w:bCs/>
          <w:color w:val="0070C0"/>
          <w:sz w:val="24"/>
          <w:szCs w:val="24"/>
        </w:rPr>
        <w:t>Instant Game Inquiries and Features</w:t>
      </w:r>
      <w:r w:rsidRPr="00FD36CB">
        <w:rPr>
          <w:rFonts w:ascii="Arial" w:hAnsi="Arial" w:cs="Arial"/>
          <w:sz w:val="24"/>
          <w:szCs w:val="24"/>
        </w:rPr>
        <w:t>. To support telemarketing</w:t>
      </w:r>
      <w:r w:rsidR="009E00FA">
        <w:rPr>
          <w:rFonts w:ascii="Arial" w:hAnsi="Arial" w:cs="Arial"/>
          <w:sz w:val="24"/>
          <w:szCs w:val="24"/>
        </w:rPr>
        <w:t>,</w:t>
      </w:r>
      <w:r w:rsidRPr="00FD36CB">
        <w:rPr>
          <w:rFonts w:ascii="Arial" w:hAnsi="Arial" w:cs="Arial"/>
          <w:sz w:val="24"/>
          <w:szCs w:val="24"/>
        </w:rPr>
        <w:t xml:space="preserve"> the System must support a wide variety of instant game inquiries and features, including shipped and pending orders, instant game pack lookup, </w:t>
      </w:r>
      <w:r>
        <w:rPr>
          <w:rFonts w:ascii="Arial" w:hAnsi="Arial" w:cs="Arial"/>
          <w:sz w:val="24"/>
          <w:szCs w:val="24"/>
        </w:rPr>
        <w:t>Retailer</w:t>
      </w:r>
      <w:r w:rsidRPr="00FD36CB">
        <w:rPr>
          <w:rFonts w:ascii="Arial" w:hAnsi="Arial" w:cs="Arial"/>
          <w:sz w:val="24"/>
          <w:szCs w:val="24"/>
        </w:rPr>
        <w:t xml:space="preserve"> inventory, game definition, draw and instant ticket research, sales activity, returned inventory, settled inventory</w:t>
      </w:r>
      <w:proofErr w:type="gramStart"/>
      <w:r w:rsidRPr="00FD36CB" w:rsidR="00D957A4">
        <w:rPr>
          <w:rFonts w:ascii="Arial" w:hAnsi="Arial" w:cs="Arial"/>
          <w:sz w:val="24"/>
          <w:szCs w:val="24"/>
        </w:rPr>
        <w:t>,</w:t>
      </w:r>
      <w:r w:rsidRPr="00FD36CB">
        <w:rPr>
          <w:rFonts w:ascii="Arial" w:hAnsi="Arial" w:cs="Arial"/>
          <w:sz w:val="24"/>
          <w:szCs w:val="24"/>
        </w:rPr>
        <w:t xml:space="preserve"> </w:t>
      </w:r>
      <w:r w:rsidR="00D957A4">
        <w:rPr>
          <w:rFonts w:ascii="Arial" w:hAnsi="Arial" w:cs="Arial"/>
          <w:sz w:val="24"/>
          <w:szCs w:val="24"/>
        </w:rPr>
        <w:t>ended</w:t>
      </w:r>
      <w:proofErr w:type="gramEnd"/>
      <w:r w:rsidR="00D957A4">
        <w:rPr>
          <w:rFonts w:ascii="Arial" w:hAnsi="Arial" w:cs="Arial"/>
          <w:sz w:val="24"/>
          <w:szCs w:val="24"/>
        </w:rPr>
        <w:t xml:space="preserve"> </w:t>
      </w:r>
      <w:r w:rsidRPr="00FD36CB">
        <w:rPr>
          <w:rFonts w:ascii="Arial" w:hAnsi="Arial" w:cs="Arial"/>
          <w:sz w:val="24"/>
          <w:szCs w:val="24"/>
        </w:rPr>
        <w:t>games, and LSR inventory.</w:t>
      </w:r>
    </w:p>
    <w:p w:rsidRPr="00FD36CB" w:rsidR="0093041B" w:rsidP="001B7E4A" w:rsidRDefault="0093041B" w14:paraId="39696B20" w14:textId="77777777">
      <w:pPr>
        <w:pStyle w:val="ListParagraph"/>
        <w:widowControl/>
        <w:numPr>
          <w:ilvl w:val="2"/>
          <w:numId w:val="79"/>
        </w:numPr>
        <w:autoSpaceDE/>
        <w:autoSpaceDN/>
        <w:spacing w:after="120"/>
        <w:jc w:val="both"/>
        <w:rPr>
          <w:rFonts w:ascii="Arial" w:hAnsi="Arial" w:cs="Arial"/>
          <w:b/>
          <w:bCs/>
          <w:sz w:val="24"/>
          <w:szCs w:val="24"/>
        </w:rPr>
      </w:pPr>
      <w:r w:rsidRPr="00523886">
        <w:rPr>
          <w:rFonts w:ascii="Arial" w:hAnsi="Arial" w:cs="Arial"/>
          <w:b/>
          <w:bCs/>
          <w:color w:val="0070C0"/>
          <w:sz w:val="24"/>
          <w:szCs w:val="24"/>
        </w:rPr>
        <w:t>Telemarketer Supervisor Functions</w:t>
      </w:r>
      <w:r w:rsidRPr="00FD36CB">
        <w:rPr>
          <w:rFonts w:ascii="Arial" w:hAnsi="Arial" w:cs="Arial"/>
          <w:sz w:val="24"/>
          <w:szCs w:val="24"/>
        </w:rPr>
        <w:t xml:space="preserve">. The Telemarketing Supervisor must be able to view telemarketers’ actions by telemarketer name on such actions as deferred calls, orders placed, </w:t>
      </w:r>
      <w:r>
        <w:rPr>
          <w:rFonts w:ascii="Arial" w:hAnsi="Arial" w:cs="Arial"/>
          <w:sz w:val="24"/>
          <w:szCs w:val="24"/>
        </w:rPr>
        <w:t>Retailer</w:t>
      </w:r>
      <w:r w:rsidRPr="00FD36CB">
        <w:rPr>
          <w:rFonts w:ascii="Arial" w:hAnsi="Arial" w:cs="Arial"/>
          <w:sz w:val="24"/>
          <w:szCs w:val="24"/>
        </w:rPr>
        <w:t>s that did not order, call-ins (out of cycle), and orders as the day progresses.</w:t>
      </w:r>
    </w:p>
    <w:p w:rsidRPr="00FD36CB" w:rsidR="0093041B" w:rsidP="001B7E4A" w:rsidRDefault="0093041B" w14:paraId="1C3F87EA" w14:textId="77777777">
      <w:pPr>
        <w:pStyle w:val="ListParagraph"/>
        <w:widowControl/>
        <w:numPr>
          <w:ilvl w:val="2"/>
          <w:numId w:val="79"/>
        </w:numPr>
        <w:autoSpaceDE/>
        <w:autoSpaceDN/>
        <w:spacing w:after="120"/>
        <w:jc w:val="both"/>
        <w:rPr>
          <w:rFonts w:ascii="Arial" w:hAnsi="Arial" w:cs="Arial"/>
          <w:b/>
          <w:bCs/>
          <w:sz w:val="24"/>
          <w:szCs w:val="24"/>
        </w:rPr>
      </w:pPr>
      <w:r w:rsidRPr="00523886">
        <w:rPr>
          <w:rFonts w:ascii="Arial" w:hAnsi="Arial" w:cs="Arial"/>
          <w:b/>
          <w:bCs/>
          <w:color w:val="0070C0"/>
          <w:sz w:val="24"/>
          <w:szCs w:val="24"/>
        </w:rPr>
        <w:t>Auto-Order Capability</w:t>
      </w:r>
      <w:r w:rsidRPr="00FD36CB">
        <w:rPr>
          <w:rFonts w:ascii="Arial" w:hAnsi="Arial" w:cs="Arial"/>
          <w:sz w:val="24"/>
          <w:szCs w:val="24"/>
        </w:rPr>
        <w:t xml:space="preserve">. The System must have capabilities for auto generating orders based on rates of turnover of the inventory at the </w:t>
      </w:r>
      <w:r>
        <w:rPr>
          <w:rFonts w:ascii="Arial" w:hAnsi="Arial" w:cs="Arial"/>
          <w:sz w:val="24"/>
          <w:szCs w:val="24"/>
        </w:rPr>
        <w:t>Retailer</w:t>
      </w:r>
      <w:r w:rsidRPr="00FD36CB">
        <w:rPr>
          <w:rFonts w:ascii="Arial" w:hAnsi="Arial" w:cs="Arial"/>
          <w:sz w:val="24"/>
          <w:szCs w:val="24"/>
        </w:rPr>
        <w:t xml:space="preserve"> locations. Auto-order must be set up to allow usage only </w:t>
      </w:r>
      <w:proofErr w:type="gramStart"/>
      <w:r w:rsidRPr="00FD36CB">
        <w:rPr>
          <w:rFonts w:ascii="Arial" w:hAnsi="Arial" w:cs="Arial"/>
          <w:sz w:val="24"/>
          <w:szCs w:val="24"/>
        </w:rPr>
        <w:t>on</w:t>
      </w:r>
      <w:proofErr w:type="gramEnd"/>
      <w:r w:rsidRPr="00FD36CB">
        <w:rPr>
          <w:rFonts w:ascii="Arial" w:hAnsi="Arial" w:cs="Arial"/>
          <w:sz w:val="24"/>
          <w:szCs w:val="24"/>
        </w:rPr>
        <w:t xml:space="preserve"> certain games. Auto-order parameters must be able to be canceled or adjusted by the telemarketing staff, LSR, or </w:t>
      </w:r>
      <w:proofErr w:type="gramStart"/>
      <w:r w:rsidRPr="00FD36CB">
        <w:rPr>
          <w:rFonts w:ascii="Arial" w:hAnsi="Arial" w:cs="Arial"/>
          <w:sz w:val="24"/>
          <w:szCs w:val="24"/>
        </w:rPr>
        <w:t>other</w:t>
      </w:r>
      <w:proofErr w:type="gramEnd"/>
      <w:r w:rsidRPr="00FD36CB">
        <w:rPr>
          <w:rFonts w:ascii="Arial" w:hAnsi="Arial" w:cs="Arial"/>
          <w:sz w:val="24"/>
          <w:szCs w:val="24"/>
        </w:rPr>
        <w:t xml:space="preserve"> Lottery designated individual. </w:t>
      </w:r>
    </w:p>
    <w:p w:rsidRPr="00D957A4" w:rsidR="0093041B" w:rsidP="00D957A4" w:rsidRDefault="0093041B" w14:paraId="60EF7047" w14:textId="180CC0AB">
      <w:pPr>
        <w:pStyle w:val="ListParagraph"/>
        <w:widowControl/>
        <w:numPr>
          <w:ilvl w:val="1"/>
          <w:numId w:val="79"/>
        </w:numPr>
        <w:autoSpaceDE/>
        <w:autoSpaceDN/>
        <w:spacing w:after="120"/>
        <w:jc w:val="both"/>
        <w:rPr>
          <w:rFonts w:ascii="Arial" w:hAnsi="Arial" w:cs="Arial"/>
          <w:b/>
          <w:bCs/>
          <w:sz w:val="24"/>
          <w:szCs w:val="24"/>
        </w:rPr>
      </w:pPr>
      <w:r w:rsidRPr="00FD36CB">
        <w:rPr>
          <w:rFonts w:ascii="Arial" w:hAnsi="Arial" w:cs="Arial"/>
          <w:b/>
          <w:bCs/>
          <w:sz w:val="24"/>
          <w:szCs w:val="24"/>
        </w:rPr>
        <w:t xml:space="preserve">Instant Game: Order Packaging and Warehouse System. </w:t>
      </w:r>
      <w:r w:rsidRPr="00D957A4">
        <w:rPr>
          <w:rFonts w:ascii="Arial" w:hAnsi="Arial" w:cs="Arial"/>
          <w:sz w:val="24"/>
          <w:szCs w:val="24"/>
        </w:rPr>
        <w:t xml:space="preserve">The </w:t>
      </w:r>
      <w:r w:rsidRPr="00D957A4" w:rsidR="00FD4B39">
        <w:rPr>
          <w:rFonts w:ascii="Arial" w:hAnsi="Arial" w:cs="Arial"/>
          <w:sz w:val="24"/>
          <w:szCs w:val="24"/>
        </w:rPr>
        <w:t xml:space="preserve">Awarded </w:t>
      </w:r>
      <w:r w:rsidRPr="00D957A4">
        <w:rPr>
          <w:rFonts w:ascii="Arial" w:hAnsi="Arial" w:cs="Arial"/>
          <w:sz w:val="24"/>
          <w:szCs w:val="24"/>
        </w:rPr>
        <w:t>Bidder must provide an application, equipment, personnel, and facilities to support Instant Game warehousing, physical inventory, packaging, order distribution, and full and partial pack return processing. The Lottery requires packaging and warehouse site System capabilities reflective of lottery best practices and consistent with securely and efficiently meeting the Instant Game needs of Maine Lottery and its Retailers. Specific System requirements include, but are not limited to:</w:t>
      </w:r>
    </w:p>
    <w:p w:rsidRPr="00FD36CB" w:rsidR="0093041B" w:rsidP="001B7E4A" w:rsidRDefault="0093041B" w14:paraId="5CB33340" w14:textId="77777777">
      <w:pPr>
        <w:pStyle w:val="ListParagraph"/>
        <w:widowControl/>
        <w:numPr>
          <w:ilvl w:val="2"/>
          <w:numId w:val="79"/>
        </w:numPr>
        <w:autoSpaceDE/>
        <w:autoSpaceDN/>
        <w:spacing w:after="120"/>
        <w:jc w:val="both"/>
        <w:rPr>
          <w:rFonts w:ascii="Arial" w:hAnsi="Arial" w:cs="Arial"/>
          <w:b/>
          <w:bCs/>
          <w:sz w:val="24"/>
          <w:szCs w:val="24"/>
        </w:rPr>
      </w:pPr>
      <w:r w:rsidRPr="00523886">
        <w:rPr>
          <w:rFonts w:ascii="Arial" w:hAnsi="Arial" w:cs="Arial"/>
          <w:b/>
          <w:bCs/>
          <w:color w:val="0070C0"/>
          <w:sz w:val="24"/>
          <w:szCs w:val="24"/>
        </w:rPr>
        <w:t>Daily Orders</w:t>
      </w:r>
      <w:r w:rsidRPr="00FD36CB">
        <w:rPr>
          <w:rFonts w:ascii="Arial" w:hAnsi="Arial" w:cs="Arial"/>
          <w:b/>
          <w:bCs/>
          <w:sz w:val="24"/>
          <w:szCs w:val="24"/>
        </w:rPr>
        <w:t>:</w:t>
      </w:r>
    </w:p>
    <w:p w:rsidRPr="00FD36CB" w:rsidR="0093041B" w:rsidP="001B7E4A" w:rsidRDefault="0093041B" w14:paraId="61C207D2" w14:textId="77777777">
      <w:pPr>
        <w:pStyle w:val="ListParagraph"/>
        <w:widowControl/>
        <w:numPr>
          <w:ilvl w:val="3"/>
          <w:numId w:val="79"/>
        </w:numPr>
        <w:autoSpaceDE/>
        <w:autoSpaceDN/>
        <w:spacing w:after="120"/>
        <w:jc w:val="both"/>
        <w:rPr>
          <w:rFonts w:ascii="Arial" w:hAnsi="Arial" w:cs="Arial"/>
          <w:sz w:val="24"/>
          <w:szCs w:val="24"/>
        </w:rPr>
      </w:pPr>
      <w:r w:rsidRPr="00FD36CB">
        <w:rPr>
          <w:rFonts w:ascii="Arial" w:hAnsi="Arial" w:cs="Arial"/>
          <w:sz w:val="24"/>
          <w:szCs w:val="24"/>
        </w:rPr>
        <w:t>Multiple packers packing any combinations of daily, new game, and walk-in or LSR orders and allowing them to self-toggle between order types.</w:t>
      </w:r>
    </w:p>
    <w:p w:rsidRPr="00C16965" w:rsidR="0093041B" w:rsidP="001B7E4A" w:rsidRDefault="0093041B" w14:paraId="6BB300DE" w14:textId="77777777">
      <w:pPr>
        <w:pStyle w:val="ListParagraph"/>
        <w:widowControl/>
        <w:numPr>
          <w:ilvl w:val="3"/>
          <w:numId w:val="79"/>
        </w:numPr>
        <w:autoSpaceDE/>
        <w:autoSpaceDN/>
        <w:spacing w:after="120"/>
        <w:jc w:val="both"/>
        <w:rPr>
          <w:rFonts w:ascii="Arial" w:hAnsi="Arial" w:cs="Arial"/>
          <w:sz w:val="24"/>
          <w:szCs w:val="24"/>
        </w:rPr>
      </w:pPr>
      <w:r w:rsidRPr="00FD36CB">
        <w:rPr>
          <w:rFonts w:ascii="Arial" w:hAnsi="Arial" w:cs="Arial"/>
          <w:sz w:val="24"/>
          <w:szCs w:val="24"/>
        </w:rPr>
        <w:t xml:space="preserve">Queuing </w:t>
      </w:r>
      <w:proofErr w:type="gramStart"/>
      <w:r w:rsidRPr="00FD36CB">
        <w:rPr>
          <w:rFonts w:ascii="Arial" w:hAnsi="Arial" w:cs="Arial"/>
          <w:sz w:val="24"/>
          <w:szCs w:val="24"/>
        </w:rPr>
        <w:t>of</w:t>
      </w:r>
      <w:proofErr w:type="gramEnd"/>
      <w:r w:rsidRPr="00FD36CB">
        <w:rPr>
          <w:rFonts w:ascii="Arial" w:hAnsi="Arial" w:cs="Arial"/>
          <w:sz w:val="24"/>
          <w:szCs w:val="24"/>
        </w:rPr>
        <w:t xml:space="preserve"> orders from telemarketing and are then dispatched to the packing </w:t>
      </w:r>
      <w:r w:rsidRPr="00C16965">
        <w:rPr>
          <w:rFonts w:ascii="Arial" w:hAnsi="Arial" w:cs="Arial"/>
          <w:sz w:val="24"/>
          <w:szCs w:val="24"/>
        </w:rPr>
        <w:t>stations in the order received as needed.</w:t>
      </w:r>
    </w:p>
    <w:p w:rsidRPr="00C16965" w:rsidR="0093041B" w:rsidP="001B7E4A" w:rsidRDefault="0093041B" w14:paraId="4D352EF9" w14:textId="77777777">
      <w:pPr>
        <w:pStyle w:val="ListParagraph"/>
        <w:widowControl/>
        <w:numPr>
          <w:ilvl w:val="3"/>
          <w:numId w:val="79"/>
        </w:numPr>
        <w:autoSpaceDE/>
        <w:autoSpaceDN/>
        <w:spacing w:after="120"/>
        <w:jc w:val="both"/>
        <w:rPr>
          <w:rFonts w:ascii="Arial" w:hAnsi="Arial" w:cs="Arial"/>
          <w:sz w:val="24"/>
          <w:szCs w:val="24"/>
        </w:rPr>
      </w:pPr>
      <w:r w:rsidRPr="00C16965">
        <w:rPr>
          <w:rFonts w:ascii="Arial" w:hAnsi="Arial" w:cs="Arial"/>
          <w:sz w:val="24"/>
          <w:szCs w:val="24"/>
        </w:rPr>
        <w:t xml:space="preserve">Orders populated on order packager’s screen including order information such as </w:t>
      </w:r>
      <w:r>
        <w:rPr>
          <w:rFonts w:ascii="Arial" w:hAnsi="Arial" w:cs="Arial"/>
          <w:sz w:val="24"/>
          <w:szCs w:val="24"/>
        </w:rPr>
        <w:t>Retailer</w:t>
      </w:r>
      <w:r w:rsidRPr="00C16965">
        <w:rPr>
          <w:rFonts w:ascii="Arial" w:hAnsi="Arial" w:cs="Arial"/>
          <w:sz w:val="24"/>
          <w:szCs w:val="24"/>
        </w:rPr>
        <w:t xml:space="preserve">, game, number of packs ordered, number of envelopes, packs scanned, orders in queue, etc.  </w:t>
      </w:r>
    </w:p>
    <w:p w:rsidRPr="00C16965" w:rsidR="0093041B" w:rsidP="001B7E4A" w:rsidRDefault="0093041B" w14:paraId="0C57D6B5" w14:textId="77777777">
      <w:pPr>
        <w:pStyle w:val="ListParagraph"/>
        <w:widowControl/>
        <w:numPr>
          <w:ilvl w:val="3"/>
          <w:numId w:val="79"/>
        </w:numPr>
        <w:autoSpaceDE/>
        <w:autoSpaceDN/>
        <w:spacing w:after="120"/>
        <w:jc w:val="both"/>
        <w:rPr>
          <w:rFonts w:ascii="Arial" w:hAnsi="Arial" w:cs="Arial"/>
          <w:sz w:val="24"/>
          <w:szCs w:val="24"/>
        </w:rPr>
      </w:pPr>
      <w:r w:rsidRPr="00C16965">
        <w:rPr>
          <w:rFonts w:ascii="Arial" w:hAnsi="Arial" w:cs="Arial"/>
          <w:sz w:val="24"/>
          <w:szCs w:val="24"/>
        </w:rPr>
        <w:t>Completion and printing or reprinting of labels and shipping manifest upon scanning of last pack in order.</w:t>
      </w:r>
    </w:p>
    <w:p w:rsidRPr="00C16965" w:rsidR="0093041B" w:rsidP="001B7E4A" w:rsidRDefault="0093041B" w14:paraId="20D4A5D6" w14:textId="77777777">
      <w:pPr>
        <w:pStyle w:val="ListParagraph"/>
        <w:widowControl/>
        <w:numPr>
          <w:ilvl w:val="3"/>
          <w:numId w:val="79"/>
        </w:numPr>
        <w:autoSpaceDE/>
        <w:autoSpaceDN/>
        <w:spacing w:after="120"/>
        <w:jc w:val="both"/>
        <w:rPr>
          <w:rFonts w:ascii="Arial" w:hAnsi="Arial" w:cs="Arial"/>
          <w:sz w:val="24"/>
          <w:szCs w:val="24"/>
        </w:rPr>
      </w:pPr>
      <w:r w:rsidRPr="00C16965">
        <w:rPr>
          <w:rFonts w:ascii="Arial" w:hAnsi="Arial" w:cs="Arial"/>
          <w:sz w:val="24"/>
          <w:szCs w:val="24"/>
        </w:rPr>
        <w:t xml:space="preserve">Blocking of System pre-assigned packs. Order packager must be able to scan/assign packs to an order.  </w:t>
      </w:r>
    </w:p>
    <w:p w:rsidRPr="00C16965" w:rsidR="0093041B" w:rsidP="001B7E4A" w:rsidRDefault="0093041B" w14:paraId="18EAD28B" w14:textId="77777777">
      <w:pPr>
        <w:pStyle w:val="ListParagraph"/>
        <w:widowControl/>
        <w:numPr>
          <w:ilvl w:val="3"/>
          <w:numId w:val="79"/>
        </w:numPr>
        <w:autoSpaceDE/>
        <w:autoSpaceDN/>
        <w:spacing w:after="120"/>
        <w:jc w:val="both"/>
        <w:rPr>
          <w:rFonts w:ascii="Arial" w:hAnsi="Arial" w:cs="Arial"/>
          <w:sz w:val="24"/>
          <w:szCs w:val="24"/>
        </w:rPr>
      </w:pPr>
      <w:r w:rsidRPr="00C16965">
        <w:rPr>
          <w:rFonts w:ascii="Arial" w:hAnsi="Arial" w:cs="Arial"/>
          <w:sz w:val="24"/>
          <w:szCs w:val="24"/>
        </w:rPr>
        <w:t>Error screens such as erroneous scan data, pack not needed for order, incorrect pack status, etc.</w:t>
      </w:r>
    </w:p>
    <w:p w:rsidRPr="00C16965" w:rsidR="0093041B" w:rsidP="001B7E4A" w:rsidRDefault="0093041B" w14:paraId="039BE322" w14:textId="77777777">
      <w:pPr>
        <w:pStyle w:val="ListParagraph"/>
        <w:widowControl/>
        <w:numPr>
          <w:ilvl w:val="3"/>
          <w:numId w:val="79"/>
        </w:numPr>
        <w:autoSpaceDE/>
        <w:autoSpaceDN/>
        <w:spacing w:after="120"/>
        <w:jc w:val="both"/>
        <w:rPr>
          <w:rFonts w:ascii="Arial" w:hAnsi="Arial" w:cs="Arial"/>
          <w:sz w:val="24"/>
          <w:szCs w:val="24"/>
        </w:rPr>
      </w:pPr>
      <w:r w:rsidRPr="00C16965">
        <w:rPr>
          <w:rFonts w:ascii="Arial" w:hAnsi="Arial" w:cs="Arial"/>
          <w:sz w:val="24"/>
          <w:szCs w:val="24"/>
        </w:rPr>
        <w:t>Generation of a barcode file for the courier.</w:t>
      </w:r>
    </w:p>
    <w:p w:rsidRPr="00C16965" w:rsidR="0093041B" w:rsidP="001B7E4A" w:rsidRDefault="0093041B" w14:paraId="0E655184" w14:textId="77777777">
      <w:pPr>
        <w:pStyle w:val="ListParagraph"/>
        <w:widowControl/>
        <w:numPr>
          <w:ilvl w:val="3"/>
          <w:numId w:val="79"/>
        </w:numPr>
        <w:autoSpaceDE/>
        <w:autoSpaceDN/>
        <w:spacing w:after="120"/>
        <w:ind w:hanging="540"/>
        <w:jc w:val="both"/>
        <w:rPr>
          <w:rFonts w:ascii="Arial" w:hAnsi="Arial" w:cs="Arial"/>
          <w:b/>
          <w:bCs/>
          <w:sz w:val="24"/>
          <w:szCs w:val="24"/>
        </w:rPr>
      </w:pPr>
      <w:r w:rsidRPr="00C16965">
        <w:rPr>
          <w:rFonts w:ascii="Arial" w:hAnsi="Arial" w:cs="Arial"/>
          <w:sz w:val="24"/>
          <w:szCs w:val="24"/>
        </w:rPr>
        <w:t>Blocking of modifications to or partials of an order upon filling the order.</w:t>
      </w:r>
    </w:p>
    <w:p w:rsidRPr="00C16965" w:rsidR="0093041B" w:rsidP="001B7E4A" w:rsidRDefault="0093041B" w14:paraId="5FF4F757" w14:textId="77777777">
      <w:pPr>
        <w:pStyle w:val="ListParagraph"/>
        <w:widowControl/>
        <w:numPr>
          <w:ilvl w:val="2"/>
          <w:numId w:val="79"/>
        </w:numPr>
        <w:autoSpaceDE/>
        <w:autoSpaceDN/>
        <w:spacing w:after="120"/>
        <w:jc w:val="both"/>
        <w:rPr>
          <w:rFonts w:ascii="Arial" w:hAnsi="Arial" w:cs="Arial"/>
          <w:b/>
          <w:bCs/>
          <w:sz w:val="24"/>
          <w:szCs w:val="24"/>
        </w:rPr>
      </w:pPr>
      <w:r w:rsidRPr="00523886">
        <w:rPr>
          <w:rFonts w:ascii="Arial" w:hAnsi="Arial" w:cs="Arial"/>
          <w:b/>
          <w:bCs/>
          <w:color w:val="0070C0"/>
          <w:sz w:val="24"/>
          <w:szCs w:val="24"/>
        </w:rPr>
        <w:t>New Game Orders</w:t>
      </w:r>
      <w:r w:rsidRPr="00C16965">
        <w:rPr>
          <w:rFonts w:ascii="Arial" w:hAnsi="Arial" w:cs="Arial"/>
          <w:sz w:val="24"/>
          <w:szCs w:val="24"/>
        </w:rPr>
        <w:t xml:space="preserve">: </w:t>
      </w:r>
    </w:p>
    <w:p w:rsidRPr="00C16965" w:rsidR="0093041B" w:rsidP="001B7E4A" w:rsidRDefault="0093041B" w14:paraId="53C19BE5" w14:textId="77777777">
      <w:pPr>
        <w:pStyle w:val="ListParagraph"/>
        <w:widowControl/>
        <w:numPr>
          <w:ilvl w:val="3"/>
          <w:numId w:val="79"/>
        </w:numPr>
        <w:autoSpaceDE/>
        <w:autoSpaceDN/>
        <w:spacing w:after="120"/>
        <w:jc w:val="both"/>
        <w:rPr>
          <w:rFonts w:ascii="Arial" w:hAnsi="Arial" w:cs="Arial"/>
          <w:sz w:val="24"/>
          <w:szCs w:val="24"/>
        </w:rPr>
      </w:pPr>
      <w:r w:rsidRPr="00C16965">
        <w:rPr>
          <w:rFonts w:ascii="Arial" w:hAnsi="Arial" w:cs="Arial"/>
          <w:sz w:val="24"/>
          <w:szCs w:val="24"/>
        </w:rPr>
        <w:t xml:space="preserve">Ability to request the System to generate all new game orders for a cycle based upon allocation criteria such as </w:t>
      </w:r>
      <w:r>
        <w:rPr>
          <w:rFonts w:ascii="Arial" w:hAnsi="Arial" w:cs="Arial"/>
          <w:sz w:val="24"/>
          <w:szCs w:val="24"/>
        </w:rPr>
        <w:t>Retailer</w:t>
      </w:r>
      <w:r w:rsidRPr="00C16965">
        <w:rPr>
          <w:rFonts w:ascii="Arial" w:hAnsi="Arial" w:cs="Arial"/>
          <w:sz w:val="24"/>
          <w:szCs w:val="24"/>
        </w:rPr>
        <w:t xml:space="preserve"> needs and new game allocation percentages.</w:t>
      </w:r>
    </w:p>
    <w:p w:rsidRPr="00C16965" w:rsidR="0093041B" w:rsidP="001B7E4A" w:rsidRDefault="0093041B" w14:paraId="4586917C" w14:textId="77777777">
      <w:pPr>
        <w:pStyle w:val="ListParagraph"/>
        <w:widowControl/>
        <w:numPr>
          <w:ilvl w:val="3"/>
          <w:numId w:val="79"/>
        </w:numPr>
        <w:autoSpaceDE/>
        <w:autoSpaceDN/>
        <w:spacing w:after="120"/>
        <w:jc w:val="both"/>
        <w:rPr>
          <w:rFonts w:ascii="Arial" w:hAnsi="Arial" w:cs="Arial"/>
          <w:sz w:val="24"/>
          <w:szCs w:val="24"/>
        </w:rPr>
      </w:pPr>
      <w:r w:rsidRPr="00C16965">
        <w:rPr>
          <w:rFonts w:ascii="Arial" w:hAnsi="Arial" w:cs="Arial"/>
          <w:sz w:val="24"/>
          <w:szCs w:val="24"/>
        </w:rPr>
        <w:t xml:space="preserve">Orders populated on order packager’s screen including order information such as </w:t>
      </w:r>
      <w:r>
        <w:rPr>
          <w:rFonts w:ascii="Arial" w:hAnsi="Arial" w:cs="Arial"/>
          <w:sz w:val="24"/>
          <w:szCs w:val="24"/>
        </w:rPr>
        <w:t>Retailer</w:t>
      </w:r>
      <w:r w:rsidRPr="00C16965">
        <w:rPr>
          <w:rFonts w:ascii="Arial" w:hAnsi="Arial" w:cs="Arial"/>
          <w:sz w:val="24"/>
          <w:szCs w:val="24"/>
        </w:rPr>
        <w:t xml:space="preserve">, game, number of packs ordered, number of envelopes, packs scanned, orders in queue, etc.  </w:t>
      </w:r>
    </w:p>
    <w:p w:rsidRPr="00C16965" w:rsidR="0093041B" w:rsidP="001B7E4A" w:rsidRDefault="0093041B" w14:paraId="56880E19" w14:textId="77777777">
      <w:pPr>
        <w:pStyle w:val="ListParagraph"/>
        <w:widowControl/>
        <w:numPr>
          <w:ilvl w:val="3"/>
          <w:numId w:val="79"/>
        </w:numPr>
        <w:autoSpaceDE/>
        <w:autoSpaceDN/>
        <w:spacing w:after="120"/>
        <w:jc w:val="both"/>
        <w:rPr>
          <w:rFonts w:ascii="Arial" w:hAnsi="Arial" w:cs="Arial"/>
          <w:sz w:val="24"/>
          <w:szCs w:val="24"/>
        </w:rPr>
      </w:pPr>
      <w:r w:rsidRPr="00C16965">
        <w:rPr>
          <w:rFonts w:ascii="Arial" w:hAnsi="Arial" w:cs="Arial"/>
          <w:sz w:val="24"/>
          <w:szCs w:val="24"/>
        </w:rPr>
        <w:t>Completion and printing or reprinting of labels and shipping manifest upon scanning of last pack in order.</w:t>
      </w:r>
    </w:p>
    <w:p w:rsidRPr="00C16965" w:rsidR="0093041B" w:rsidP="001B7E4A" w:rsidRDefault="0093041B" w14:paraId="3C91BCEF" w14:textId="77777777">
      <w:pPr>
        <w:pStyle w:val="ListParagraph"/>
        <w:widowControl/>
        <w:numPr>
          <w:ilvl w:val="3"/>
          <w:numId w:val="79"/>
        </w:numPr>
        <w:autoSpaceDE/>
        <w:autoSpaceDN/>
        <w:spacing w:after="120"/>
        <w:jc w:val="both"/>
        <w:rPr>
          <w:rFonts w:ascii="Arial" w:hAnsi="Arial" w:cs="Arial"/>
          <w:sz w:val="24"/>
          <w:szCs w:val="24"/>
        </w:rPr>
      </w:pPr>
      <w:r w:rsidRPr="00C16965">
        <w:rPr>
          <w:rFonts w:ascii="Arial" w:hAnsi="Arial" w:cs="Arial"/>
          <w:sz w:val="24"/>
          <w:szCs w:val="24"/>
        </w:rPr>
        <w:t xml:space="preserve">No system pre-assigned packs are permitted. Order packager must be able to scan/assign packs to an order.  </w:t>
      </w:r>
    </w:p>
    <w:p w:rsidRPr="00C16965" w:rsidR="0093041B" w:rsidP="001B7E4A" w:rsidRDefault="0093041B" w14:paraId="3E09ED39" w14:textId="77777777">
      <w:pPr>
        <w:pStyle w:val="ListParagraph"/>
        <w:widowControl/>
        <w:numPr>
          <w:ilvl w:val="3"/>
          <w:numId w:val="79"/>
        </w:numPr>
        <w:autoSpaceDE/>
        <w:autoSpaceDN/>
        <w:spacing w:after="120"/>
        <w:jc w:val="both"/>
        <w:rPr>
          <w:rFonts w:ascii="Arial" w:hAnsi="Arial" w:cs="Arial"/>
          <w:b/>
          <w:bCs/>
          <w:sz w:val="24"/>
          <w:szCs w:val="24"/>
        </w:rPr>
      </w:pPr>
      <w:r w:rsidRPr="00C16965">
        <w:rPr>
          <w:rFonts w:ascii="Arial" w:hAnsi="Arial" w:cs="Arial"/>
          <w:sz w:val="24"/>
          <w:szCs w:val="24"/>
        </w:rPr>
        <w:t>Error screens such as erroneous scan data, pack not needed for order, incorrect pack status, etc.</w:t>
      </w:r>
    </w:p>
    <w:p w:rsidRPr="00140508" w:rsidR="0093041B" w:rsidP="001B7E4A" w:rsidRDefault="0093041B" w14:paraId="1DDE79BA" w14:textId="77777777">
      <w:pPr>
        <w:pStyle w:val="ListParagraph"/>
        <w:widowControl/>
        <w:numPr>
          <w:ilvl w:val="2"/>
          <w:numId w:val="79"/>
        </w:numPr>
        <w:autoSpaceDE/>
        <w:autoSpaceDN/>
        <w:spacing w:after="120"/>
        <w:jc w:val="both"/>
        <w:rPr>
          <w:rFonts w:ascii="Arial" w:hAnsi="Arial" w:cs="Arial"/>
          <w:b/>
          <w:bCs/>
          <w:sz w:val="24"/>
          <w:szCs w:val="24"/>
        </w:rPr>
      </w:pPr>
      <w:r w:rsidRPr="00523886">
        <w:rPr>
          <w:rFonts w:ascii="Arial" w:hAnsi="Arial" w:cs="Arial"/>
          <w:b/>
          <w:bCs/>
          <w:color w:val="0070C0"/>
          <w:sz w:val="24"/>
          <w:szCs w:val="24"/>
        </w:rPr>
        <w:t>Returns</w:t>
      </w:r>
      <w:r w:rsidRPr="00140508">
        <w:rPr>
          <w:rFonts w:ascii="Arial" w:hAnsi="Arial" w:cs="Arial"/>
          <w:b/>
          <w:bCs/>
          <w:sz w:val="24"/>
          <w:szCs w:val="24"/>
        </w:rPr>
        <w:t>:</w:t>
      </w:r>
    </w:p>
    <w:p w:rsidRPr="00C16965" w:rsidR="0093041B" w:rsidP="001B7E4A" w:rsidRDefault="0093041B" w14:paraId="7AF09C20" w14:textId="77777777">
      <w:pPr>
        <w:pStyle w:val="ListParagraph"/>
        <w:widowControl/>
        <w:numPr>
          <w:ilvl w:val="3"/>
          <w:numId w:val="79"/>
        </w:numPr>
        <w:autoSpaceDE/>
        <w:autoSpaceDN/>
        <w:spacing w:after="120"/>
        <w:jc w:val="both"/>
        <w:rPr>
          <w:rFonts w:ascii="Arial" w:hAnsi="Arial" w:cs="Arial"/>
          <w:sz w:val="24"/>
          <w:szCs w:val="24"/>
        </w:rPr>
      </w:pPr>
      <w:r w:rsidRPr="00C16965">
        <w:rPr>
          <w:rFonts w:ascii="Arial" w:hAnsi="Arial" w:cs="Arial"/>
          <w:sz w:val="24"/>
          <w:szCs w:val="24"/>
        </w:rPr>
        <w:t>System must allow Warehouse staff to scan returned packs and/or available packs into cartons.</w:t>
      </w:r>
    </w:p>
    <w:p w:rsidRPr="00C16965" w:rsidR="0093041B" w:rsidP="001B7E4A" w:rsidRDefault="0093041B" w14:paraId="7BA2635E" w14:textId="77777777">
      <w:pPr>
        <w:pStyle w:val="ListParagraph"/>
        <w:widowControl/>
        <w:numPr>
          <w:ilvl w:val="3"/>
          <w:numId w:val="79"/>
        </w:numPr>
        <w:autoSpaceDE/>
        <w:autoSpaceDN/>
        <w:spacing w:after="120"/>
        <w:jc w:val="both"/>
        <w:rPr>
          <w:rFonts w:ascii="Arial" w:hAnsi="Arial" w:cs="Arial"/>
          <w:b/>
          <w:bCs/>
          <w:sz w:val="24"/>
          <w:szCs w:val="24"/>
        </w:rPr>
      </w:pPr>
      <w:r w:rsidRPr="00C16965">
        <w:rPr>
          <w:rFonts w:ascii="Arial" w:hAnsi="Arial" w:cs="Arial"/>
          <w:sz w:val="24"/>
          <w:szCs w:val="24"/>
        </w:rPr>
        <w:t>Print carton contents while in the returns function and manually key all returns information.</w:t>
      </w:r>
    </w:p>
    <w:p w:rsidRPr="00140508" w:rsidR="0093041B" w:rsidP="001B7E4A" w:rsidRDefault="0093041B" w14:paraId="1FCB1525" w14:textId="77777777">
      <w:pPr>
        <w:pStyle w:val="ListParagraph"/>
        <w:widowControl/>
        <w:numPr>
          <w:ilvl w:val="2"/>
          <w:numId w:val="79"/>
        </w:numPr>
        <w:autoSpaceDE/>
        <w:autoSpaceDN/>
        <w:spacing w:after="120"/>
        <w:jc w:val="both"/>
        <w:rPr>
          <w:rFonts w:ascii="Arial" w:hAnsi="Arial" w:cs="Arial"/>
          <w:b/>
          <w:bCs/>
          <w:sz w:val="24"/>
          <w:szCs w:val="24"/>
        </w:rPr>
      </w:pPr>
      <w:r w:rsidRPr="00523886">
        <w:rPr>
          <w:rFonts w:ascii="Arial" w:hAnsi="Arial" w:cs="Arial"/>
          <w:b/>
          <w:bCs/>
          <w:color w:val="0070C0"/>
          <w:sz w:val="24"/>
          <w:szCs w:val="24"/>
        </w:rPr>
        <w:t>Order Fulfillment Report</w:t>
      </w:r>
      <w:r w:rsidRPr="00140508">
        <w:rPr>
          <w:rFonts w:ascii="Arial" w:hAnsi="Arial" w:cs="Arial"/>
          <w:b/>
          <w:bCs/>
          <w:sz w:val="24"/>
          <w:szCs w:val="24"/>
        </w:rPr>
        <w:t>:</w:t>
      </w:r>
    </w:p>
    <w:p w:rsidRPr="00C16965" w:rsidR="0093041B" w:rsidP="001B7E4A" w:rsidRDefault="0093041B" w14:paraId="4CF6F9FE" w14:textId="77777777">
      <w:pPr>
        <w:pStyle w:val="ListParagraph"/>
        <w:widowControl/>
        <w:numPr>
          <w:ilvl w:val="3"/>
          <w:numId w:val="79"/>
        </w:numPr>
        <w:autoSpaceDE/>
        <w:autoSpaceDN/>
        <w:spacing w:after="120"/>
        <w:jc w:val="both"/>
        <w:rPr>
          <w:rFonts w:ascii="Arial" w:hAnsi="Arial" w:cs="Arial"/>
          <w:sz w:val="24"/>
          <w:szCs w:val="24"/>
        </w:rPr>
      </w:pPr>
      <w:r w:rsidRPr="00C16965">
        <w:rPr>
          <w:rFonts w:ascii="Arial" w:hAnsi="Arial" w:cs="Arial"/>
          <w:sz w:val="24"/>
          <w:szCs w:val="24"/>
        </w:rPr>
        <w:t>Real- and near real-time data, tracking, query, and reporting requirements</w:t>
      </w:r>
    </w:p>
    <w:p w:rsidRPr="00C16965" w:rsidR="0093041B" w:rsidP="001B7E4A" w:rsidRDefault="0093041B" w14:paraId="39E15F0A" w14:textId="77777777">
      <w:pPr>
        <w:pStyle w:val="ListParagraph"/>
        <w:widowControl/>
        <w:numPr>
          <w:ilvl w:val="3"/>
          <w:numId w:val="79"/>
        </w:numPr>
        <w:autoSpaceDE/>
        <w:autoSpaceDN/>
        <w:spacing w:after="120"/>
        <w:jc w:val="both"/>
        <w:rPr>
          <w:rFonts w:ascii="Arial" w:hAnsi="Arial" w:cs="Arial"/>
          <w:sz w:val="24"/>
          <w:szCs w:val="24"/>
        </w:rPr>
      </w:pPr>
      <w:r w:rsidRPr="00C16965">
        <w:rPr>
          <w:rFonts w:ascii="Arial" w:hAnsi="Arial" w:cs="Arial"/>
          <w:sz w:val="24"/>
          <w:szCs w:val="24"/>
        </w:rPr>
        <w:t>Packer statistics</w:t>
      </w:r>
    </w:p>
    <w:p w:rsidRPr="00C16965" w:rsidR="0093041B" w:rsidP="001B7E4A" w:rsidRDefault="0093041B" w14:paraId="1607CD57" w14:textId="77777777">
      <w:pPr>
        <w:pStyle w:val="ListParagraph"/>
        <w:widowControl/>
        <w:numPr>
          <w:ilvl w:val="3"/>
          <w:numId w:val="79"/>
        </w:numPr>
        <w:autoSpaceDE/>
        <w:autoSpaceDN/>
        <w:spacing w:after="120"/>
        <w:jc w:val="both"/>
        <w:rPr>
          <w:rFonts w:ascii="Arial" w:hAnsi="Arial" w:cs="Arial"/>
          <w:sz w:val="24"/>
          <w:szCs w:val="24"/>
        </w:rPr>
      </w:pPr>
      <w:r w:rsidRPr="00C16965">
        <w:rPr>
          <w:rFonts w:ascii="Arial" w:hAnsi="Arial" w:cs="Arial"/>
          <w:sz w:val="24"/>
          <w:szCs w:val="24"/>
        </w:rPr>
        <w:t xml:space="preserve">Game </w:t>
      </w:r>
      <w:proofErr w:type="gramStart"/>
      <w:r w:rsidRPr="00C16965">
        <w:rPr>
          <w:rFonts w:ascii="Arial" w:hAnsi="Arial" w:cs="Arial"/>
          <w:sz w:val="24"/>
          <w:szCs w:val="24"/>
        </w:rPr>
        <w:t>carton</w:t>
      </w:r>
      <w:proofErr w:type="gramEnd"/>
      <w:r w:rsidRPr="00C16965">
        <w:rPr>
          <w:rFonts w:ascii="Arial" w:hAnsi="Arial" w:cs="Arial"/>
          <w:sz w:val="24"/>
          <w:szCs w:val="24"/>
        </w:rPr>
        <w:t xml:space="preserve"> lookup</w:t>
      </w:r>
    </w:p>
    <w:p w:rsidRPr="00C16965" w:rsidR="0093041B" w:rsidP="001B7E4A" w:rsidRDefault="0093041B" w14:paraId="445D39C1" w14:textId="77777777">
      <w:pPr>
        <w:pStyle w:val="ListParagraph"/>
        <w:widowControl/>
        <w:numPr>
          <w:ilvl w:val="3"/>
          <w:numId w:val="79"/>
        </w:numPr>
        <w:autoSpaceDE/>
        <w:autoSpaceDN/>
        <w:spacing w:after="120"/>
        <w:jc w:val="both"/>
        <w:rPr>
          <w:rFonts w:ascii="Arial" w:hAnsi="Arial" w:cs="Arial"/>
          <w:sz w:val="24"/>
          <w:szCs w:val="24"/>
        </w:rPr>
      </w:pPr>
      <w:r w:rsidRPr="00C16965">
        <w:rPr>
          <w:rFonts w:ascii="Arial" w:hAnsi="Arial" w:cs="Arial"/>
          <w:sz w:val="24"/>
          <w:szCs w:val="24"/>
        </w:rPr>
        <w:t>Courier manifest reports</w:t>
      </w:r>
    </w:p>
    <w:p w:rsidRPr="00C16965" w:rsidR="0093041B" w:rsidP="001B7E4A" w:rsidRDefault="0093041B" w14:paraId="477D6EF7" w14:textId="77777777">
      <w:pPr>
        <w:pStyle w:val="ListParagraph"/>
        <w:widowControl/>
        <w:numPr>
          <w:ilvl w:val="3"/>
          <w:numId w:val="79"/>
        </w:numPr>
        <w:autoSpaceDE/>
        <w:autoSpaceDN/>
        <w:spacing w:after="120"/>
        <w:jc w:val="both"/>
        <w:rPr>
          <w:rFonts w:ascii="Arial" w:hAnsi="Arial" w:cs="Arial"/>
          <w:sz w:val="24"/>
          <w:szCs w:val="24"/>
        </w:rPr>
      </w:pPr>
      <w:r w:rsidRPr="00C16965">
        <w:rPr>
          <w:rFonts w:ascii="Arial" w:hAnsi="Arial" w:cs="Arial"/>
          <w:sz w:val="24"/>
          <w:szCs w:val="24"/>
        </w:rPr>
        <w:t>Inventory reports</w:t>
      </w:r>
    </w:p>
    <w:p w:rsidRPr="00C16965" w:rsidR="0093041B" w:rsidP="001B7E4A" w:rsidRDefault="0093041B" w14:paraId="3216C901" w14:textId="77777777">
      <w:pPr>
        <w:pStyle w:val="ListParagraph"/>
        <w:widowControl/>
        <w:numPr>
          <w:ilvl w:val="3"/>
          <w:numId w:val="79"/>
        </w:numPr>
        <w:autoSpaceDE/>
        <w:autoSpaceDN/>
        <w:spacing w:after="120"/>
        <w:jc w:val="both"/>
        <w:rPr>
          <w:rFonts w:ascii="Arial" w:hAnsi="Arial" w:cs="Arial"/>
          <w:sz w:val="24"/>
          <w:szCs w:val="24"/>
        </w:rPr>
      </w:pPr>
      <w:r>
        <w:rPr>
          <w:rFonts w:ascii="Arial" w:hAnsi="Arial" w:cs="Arial"/>
          <w:sz w:val="24"/>
          <w:szCs w:val="24"/>
        </w:rPr>
        <w:t>Retailer</w:t>
      </w:r>
      <w:r w:rsidRPr="00C16965">
        <w:rPr>
          <w:rFonts w:ascii="Arial" w:hAnsi="Arial" w:cs="Arial"/>
          <w:sz w:val="24"/>
          <w:szCs w:val="24"/>
        </w:rPr>
        <w:t xml:space="preserve"> information</w:t>
      </w:r>
    </w:p>
    <w:p w:rsidRPr="00C16965" w:rsidR="0093041B" w:rsidP="001B7E4A" w:rsidRDefault="0093041B" w14:paraId="2F2A0BF2" w14:textId="77777777">
      <w:pPr>
        <w:pStyle w:val="ListParagraph"/>
        <w:widowControl/>
        <w:numPr>
          <w:ilvl w:val="3"/>
          <w:numId w:val="79"/>
        </w:numPr>
        <w:autoSpaceDE/>
        <w:autoSpaceDN/>
        <w:spacing w:after="120"/>
        <w:jc w:val="both"/>
        <w:rPr>
          <w:rFonts w:ascii="Arial" w:hAnsi="Arial" w:cs="Arial"/>
          <w:sz w:val="24"/>
          <w:szCs w:val="24"/>
        </w:rPr>
      </w:pPr>
      <w:r w:rsidRPr="00C16965">
        <w:rPr>
          <w:rFonts w:ascii="Arial" w:hAnsi="Arial" w:cs="Arial"/>
          <w:sz w:val="24"/>
          <w:szCs w:val="24"/>
        </w:rPr>
        <w:t>Pending and filled order detail</w:t>
      </w:r>
    </w:p>
    <w:p w:rsidRPr="00C16965" w:rsidR="0093041B" w:rsidP="001104AD" w:rsidRDefault="0093041B" w14:paraId="7B1921EB" w14:textId="77777777">
      <w:pPr>
        <w:pStyle w:val="ListParagraph"/>
        <w:widowControl/>
        <w:numPr>
          <w:ilvl w:val="3"/>
          <w:numId w:val="79"/>
        </w:numPr>
        <w:autoSpaceDE/>
        <w:autoSpaceDN/>
        <w:spacing w:after="120"/>
        <w:ind w:left="1350"/>
        <w:jc w:val="both"/>
        <w:rPr>
          <w:rFonts w:ascii="Arial" w:hAnsi="Arial" w:cs="Arial"/>
          <w:sz w:val="24"/>
          <w:szCs w:val="24"/>
        </w:rPr>
      </w:pPr>
      <w:r w:rsidRPr="00C16965">
        <w:rPr>
          <w:rFonts w:ascii="Arial" w:hAnsi="Arial" w:cs="Arial"/>
          <w:sz w:val="24"/>
          <w:szCs w:val="24"/>
        </w:rPr>
        <w:t>Pack history information</w:t>
      </w:r>
    </w:p>
    <w:p w:rsidRPr="00C16965" w:rsidR="0093041B" w:rsidP="001B7E4A" w:rsidRDefault="0093041B" w14:paraId="0E3740DD" w14:textId="77777777">
      <w:pPr>
        <w:pStyle w:val="ListParagraph"/>
        <w:widowControl/>
        <w:numPr>
          <w:ilvl w:val="3"/>
          <w:numId w:val="79"/>
        </w:numPr>
        <w:autoSpaceDE/>
        <w:autoSpaceDN/>
        <w:spacing w:after="120"/>
        <w:jc w:val="both"/>
        <w:rPr>
          <w:rFonts w:ascii="Arial" w:hAnsi="Arial" w:cs="Arial"/>
          <w:sz w:val="24"/>
          <w:szCs w:val="24"/>
        </w:rPr>
      </w:pPr>
      <w:proofErr w:type="gramStart"/>
      <w:r w:rsidRPr="00C16965">
        <w:rPr>
          <w:rFonts w:ascii="Arial" w:hAnsi="Arial" w:cs="Arial"/>
          <w:sz w:val="24"/>
          <w:szCs w:val="24"/>
        </w:rPr>
        <w:t>Returns</w:t>
      </w:r>
      <w:proofErr w:type="gramEnd"/>
      <w:r w:rsidRPr="00C16965">
        <w:rPr>
          <w:rFonts w:ascii="Arial" w:hAnsi="Arial" w:cs="Arial"/>
          <w:sz w:val="24"/>
          <w:szCs w:val="24"/>
        </w:rPr>
        <w:t xml:space="preserve"> information</w:t>
      </w:r>
    </w:p>
    <w:p w:rsidRPr="00C16965" w:rsidR="0093041B" w:rsidP="001B7E4A" w:rsidRDefault="0093041B" w14:paraId="78C027F0" w14:textId="77777777">
      <w:pPr>
        <w:pStyle w:val="ListParagraph"/>
        <w:widowControl/>
        <w:numPr>
          <w:ilvl w:val="2"/>
          <w:numId w:val="79"/>
        </w:numPr>
        <w:autoSpaceDE/>
        <w:autoSpaceDN/>
        <w:spacing w:after="120"/>
        <w:jc w:val="both"/>
        <w:rPr>
          <w:rFonts w:ascii="Arial" w:hAnsi="Arial" w:cs="Arial"/>
          <w:b/>
          <w:bCs/>
          <w:sz w:val="24"/>
          <w:szCs w:val="24"/>
        </w:rPr>
      </w:pPr>
      <w:r w:rsidRPr="00C16965">
        <w:rPr>
          <w:rFonts w:ascii="Arial" w:hAnsi="Arial" w:cs="Arial"/>
          <w:b/>
          <w:bCs/>
          <w:sz w:val="24"/>
          <w:szCs w:val="24"/>
        </w:rPr>
        <w:t>Order Fulfillment Supervisor Functions:</w:t>
      </w:r>
    </w:p>
    <w:p w:rsidRPr="00C16965" w:rsidR="0093041B" w:rsidP="001B7E4A" w:rsidRDefault="0093041B" w14:paraId="7EC9113A" w14:textId="77777777">
      <w:pPr>
        <w:pStyle w:val="ListParagraph"/>
        <w:widowControl/>
        <w:numPr>
          <w:ilvl w:val="3"/>
          <w:numId w:val="79"/>
        </w:numPr>
        <w:autoSpaceDE/>
        <w:autoSpaceDN/>
        <w:spacing w:after="120"/>
        <w:jc w:val="both"/>
        <w:rPr>
          <w:rFonts w:ascii="Arial" w:hAnsi="Arial" w:cs="Arial"/>
          <w:sz w:val="24"/>
          <w:szCs w:val="24"/>
        </w:rPr>
      </w:pPr>
      <w:r w:rsidRPr="00C16965">
        <w:rPr>
          <w:rFonts w:ascii="Arial" w:hAnsi="Arial" w:cs="Arial"/>
          <w:sz w:val="24"/>
          <w:szCs w:val="24"/>
        </w:rPr>
        <w:t>Close all daily shipments and generate a barcode file and shipping manifest for the courier.</w:t>
      </w:r>
    </w:p>
    <w:p w:rsidRPr="00C16965" w:rsidR="0093041B" w:rsidP="001B7E4A" w:rsidRDefault="0093041B" w14:paraId="02A6E5C5" w14:textId="77777777">
      <w:pPr>
        <w:pStyle w:val="ListParagraph"/>
        <w:widowControl/>
        <w:numPr>
          <w:ilvl w:val="3"/>
          <w:numId w:val="79"/>
        </w:numPr>
        <w:autoSpaceDE/>
        <w:autoSpaceDN/>
        <w:spacing w:after="120"/>
        <w:jc w:val="both"/>
        <w:rPr>
          <w:rFonts w:ascii="Arial" w:hAnsi="Arial" w:cs="Arial"/>
          <w:sz w:val="24"/>
          <w:szCs w:val="24"/>
        </w:rPr>
      </w:pPr>
      <w:r w:rsidRPr="00C16965">
        <w:rPr>
          <w:rFonts w:ascii="Arial" w:hAnsi="Arial" w:cs="Arial"/>
          <w:sz w:val="24"/>
          <w:szCs w:val="24"/>
        </w:rPr>
        <w:t>Close out the new game shipment at the end of the cycle and generate a barcode file and shipping manifest for the courier.</w:t>
      </w:r>
    </w:p>
    <w:p w:rsidRPr="00C16965" w:rsidR="0093041B" w:rsidP="001B7E4A" w:rsidRDefault="0093041B" w14:paraId="57C9683E" w14:textId="77777777">
      <w:pPr>
        <w:pStyle w:val="ListParagraph"/>
        <w:widowControl/>
        <w:numPr>
          <w:ilvl w:val="3"/>
          <w:numId w:val="79"/>
        </w:numPr>
        <w:autoSpaceDE/>
        <w:autoSpaceDN/>
        <w:spacing w:after="120"/>
        <w:jc w:val="both"/>
        <w:rPr>
          <w:rFonts w:ascii="Arial" w:hAnsi="Arial" w:cs="Arial"/>
          <w:sz w:val="24"/>
          <w:szCs w:val="24"/>
        </w:rPr>
      </w:pPr>
      <w:r w:rsidRPr="00C16965">
        <w:rPr>
          <w:rFonts w:ascii="Arial" w:hAnsi="Arial" w:cs="Arial"/>
          <w:sz w:val="24"/>
          <w:szCs w:val="24"/>
        </w:rPr>
        <w:t>Cancel pending and filled new game or daily orders.</w:t>
      </w:r>
    </w:p>
    <w:p w:rsidRPr="00C16965" w:rsidR="0093041B" w:rsidP="001B7E4A" w:rsidRDefault="0093041B" w14:paraId="64B0FCC6" w14:textId="77777777">
      <w:pPr>
        <w:pStyle w:val="ListParagraph"/>
        <w:widowControl/>
        <w:numPr>
          <w:ilvl w:val="3"/>
          <w:numId w:val="79"/>
        </w:numPr>
        <w:autoSpaceDE/>
        <w:autoSpaceDN/>
        <w:spacing w:after="120"/>
        <w:jc w:val="both"/>
        <w:rPr>
          <w:rFonts w:ascii="Arial" w:hAnsi="Arial" w:cs="Arial"/>
          <w:sz w:val="24"/>
          <w:szCs w:val="24"/>
        </w:rPr>
      </w:pPr>
      <w:r w:rsidRPr="00C16965">
        <w:rPr>
          <w:rFonts w:ascii="Arial" w:hAnsi="Arial" w:cs="Arial"/>
          <w:sz w:val="24"/>
          <w:szCs w:val="24"/>
        </w:rPr>
        <w:t>Cancel shipment ID with no orders assigned.</w:t>
      </w:r>
    </w:p>
    <w:p w:rsidRPr="00C16965" w:rsidR="0093041B" w:rsidP="001B7E4A" w:rsidRDefault="0093041B" w14:paraId="74DE1822" w14:textId="77777777">
      <w:pPr>
        <w:pStyle w:val="ListParagraph"/>
        <w:widowControl/>
        <w:numPr>
          <w:ilvl w:val="3"/>
          <w:numId w:val="79"/>
        </w:numPr>
        <w:autoSpaceDE/>
        <w:autoSpaceDN/>
        <w:spacing w:after="120"/>
        <w:jc w:val="both"/>
        <w:rPr>
          <w:rFonts w:ascii="Arial" w:hAnsi="Arial" w:cs="Arial"/>
          <w:sz w:val="24"/>
          <w:szCs w:val="24"/>
        </w:rPr>
      </w:pPr>
      <w:r w:rsidRPr="00C16965">
        <w:rPr>
          <w:rFonts w:ascii="Arial" w:hAnsi="Arial" w:cs="Arial"/>
          <w:sz w:val="24"/>
          <w:szCs w:val="24"/>
        </w:rPr>
        <w:t>Set up a new packing session.</w:t>
      </w:r>
    </w:p>
    <w:p w:rsidRPr="00C16965" w:rsidR="0093041B" w:rsidP="001B7E4A" w:rsidRDefault="0093041B" w14:paraId="0750D940" w14:textId="77777777">
      <w:pPr>
        <w:pStyle w:val="ListParagraph"/>
        <w:widowControl/>
        <w:numPr>
          <w:ilvl w:val="3"/>
          <w:numId w:val="79"/>
        </w:numPr>
        <w:autoSpaceDE/>
        <w:autoSpaceDN/>
        <w:spacing w:after="120"/>
        <w:jc w:val="both"/>
        <w:rPr>
          <w:rFonts w:ascii="Arial" w:hAnsi="Arial" w:cs="Arial"/>
          <w:sz w:val="24"/>
          <w:szCs w:val="24"/>
        </w:rPr>
      </w:pPr>
      <w:r w:rsidRPr="00C16965">
        <w:rPr>
          <w:rFonts w:ascii="Arial" w:hAnsi="Arial" w:cs="Arial"/>
          <w:sz w:val="24"/>
          <w:szCs w:val="24"/>
        </w:rPr>
        <w:t xml:space="preserve">Set up work type(s) for each individual packer. Daily, new game, walk-in, field rep, and warehouse transfer. </w:t>
      </w:r>
    </w:p>
    <w:p w:rsidRPr="00C16965" w:rsidR="0093041B" w:rsidP="001B7E4A" w:rsidRDefault="0093041B" w14:paraId="43AB1A55" w14:textId="77777777">
      <w:pPr>
        <w:pStyle w:val="ListParagraph"/>
        <w:widowControl/>
        <w:numPr>
          <w:ilvl w:val="3"/>
          <w:numId w:val="79"/>
        </w:numPr>
        <w:autoSpaceDE/>
        <w:autoSpaceDN/>
        <w:spacing w:after="120"/>
        <w:jc w:val="both"/>
        <w:rPr>
          <w:rFonts w:ascii="Arial" w:hAnsi="Arial" w:cs="Arial"/>
          <w:b/>
          <w:bCs/>
          <w:sz w:val="24"/>
          <w:szCs w:val="24"/>
        </w:rPr>
      </w:pPr>
      <w:r w:rsidRPr="00C16965">
        <w:rPr>
          <w:rFonts w:ascii="Arial" w:hAnsi="Arial" w:cs="Arial"/>
          <w:sz w:val="24"/>
          <w:szCs w:val="24"/>
        </w:rPr>
        <w:t xml:space="preserve">Change the priority of an order. </w:t>
      </w:r>
    </w:p>
    <w:p w:rsidRPr="00C16965" w:rsidR="0093041B" w:rsidP="001B7E4A" w:rsidRDefault="0093041B" w14:paraId="161DFD8E" w14:textId="77777777">
      <w:pPr>
        <w:pStyle w:val="ListParagraph"/>
        <w:widowControl/>
        <w:numPr>
          <w:ilvl w:val="1"/>
          <w:numId w:val="79"/>
        </w:numPr>
        <w:autoSpaceDE/>
        <w:autoSpaceDN/>
        <w:spacing w:after="120"/>
        <w:jc w:val="both"/>
        <w:rPr>
          <w:rFonts w:ascii="Arial" w:hAnsi="Arial" w:cs="Arial"/>
          <w:b/>
          <w:bCs/>
          <w:sz w:val="24"/>
          <w:szCs w:val="24"/>
        </w:rPr>
      </w:pPr>
      <w:r w:rsidRPr="00523886">
        <w:rPr>
          <w:rFonts w:ascii="Arial" w:hAnsi="Arial" w:cs="Arial"/>
          <w:b/>
          <w:bCs/>
          <w:color w:val="0070C0"/>
          <w:sz w:val="24"/>
          <w:szCs w:val="24"/>
        </w:rPr>
        <w:t>Inventory Management</w:t>
      </w:r>
      <w:r w:rsidRPr="00C16965">
        <w:rPr>
          <w:rFonts w:ascii="Arial" w:hAnsi="Arial" w:cs="Arial"/>
          <w:b/>
          <w:bCs/>
          <w:sz w:val="24"/>
          <w:szCs w:val="24"/>
        </w:rPr>
        <w:t xml:space="preserve">. </w:t>
      </w:r>
      <w:r w:rsidRPr="00C16965">
        <w:rPr>
          <w:rFonts w:ascii="Arial" w:hAnsi="Arial" w:cs="Arial"/>
          <w:sz w:val="24"/>
          <w:szCs w:val="24"/>
        </w:rPr>
        <w:t xml:space="preserve">The System must allow direct, real-time interface using open architecture communications between the existing Instant Game inventory management system and other Lottery systems and track the Instant Game statuses as defined by the Lottery. The System must also provide for trunk stock transfers and deliveries to </w:t>
      </w:r>
      <w:r>
        <w:rPr>
          <w:rFonts w:ascii="Arial" w:hAnsi="Arial" w:cs="Arial"/>
          <w:sz w:val="24"/>
          <w:szCs w:val="24"/>
        </w:rPr>
        <w:t>Retailer</w:t>
      </w:r>
      <w:r w:rsidRPr="00C16965">
        <w:rPr>
          <w:rFonts w:ascii="Arial" w:hAnsi="Arial" w:cs="Arial"/>
          <w:sz w:val="24"/>
          <w:szCs w:val="24"/>
        </w:rPr>
        <w:t>s by the Lottery’s sales representatives. The user interface for administering Instant Game inventory must facilitate Lottery staff efficiency and accuracy. The System must minimally support the following transactions:</w:t>
      </w:r>
    </w:p>
    <w:p w:rsidRPr="00C16965" w:rsidR="0093041B" w:rsidP="001B7E4A" w:rsidRDefault="0093041B" w14:paraId="1794FFCA" w14:textId="77777777">
      <w:pPr>
        <w:pStyle w:val="ListParagraph"/>
        <w:widowControl/>
        <w:numPr>
          <w:ilvl w:val="2"/>
          <w:numId w:val="79"/>
        </w:numPr>
        <w:autoSpaceDE/>
        <w:autoSpaceDN/>
        <w:spacing w:after="120"/>
        <w:jc w:val="both"/>
        <w:rPr>
          <w:rFonts w:ascii="Arial" w:hAnsi="Arial" w:cs="Arial"/>
          <w:sz w:val="24"/>
          <w:szCs w:val="24"/>
        </w:rPr>
      </w:pPr>
      <w:r w:rsidRPr="00C16965">
        <w:rPr>
          <w:rFonts w:ascii="Arial" w:hAnsi="Arial" w:cs="Arial"/>
          <w:sz w:val="24"/>
          <w:szCs w:val="24"/>
        </w:rPr>
        <w:t xml:space="preserve">Inventory verification of Game(s) received from an Instant Game printer or other vendor. Providing receiving reports and other documentation as necessary. </w:t>
      </w:r>
    </w:p>
    <w:p w:rsidRPr="00C16965" w:rsidR="0093041B" w:rsidP="001B7E4A" w:rsidRDefault="0093041B" w14:paraId="4A259BA2" w14:textId="77777777">
      <w:pPr>
        <w:pStyle w:val="ListParagraph"/>
        <w:widowControl/>
        <w:numPr>
          <w:ilvl w:val="2"/>
          <w:numId w:val="79"/>
        </w:numPr>
        <w:autoSpaceDE/>
        <w:autoSpaceDN/>
        <w:spacing w:after="120"/>
        <w:jc w:val="both"/>
        <w:rPr>
          <w:rFonts w:ascii="Arial" w:hAnsi="Arial" w:cs="Arial"/>
          <w:sz w:val="24"/>
          <w:szCs w:val="24"/>
        </w:rPr>
      </w:pPr>
      <w:r w:rsidRPr="00C16965">
        <w:rPr>
          <w:rFonts w:ascii="Arial" w:hAnsi="Arial" w:cs="Arial"/>
          <w:sz w:val="24"/>
          <w:szCs w:val="24"/>
        </w:rPr>
        <w:t>Monitor, track, and report pack inventory, history, location, ownership, and status.</w:t>
      </w:r>
    </w:p>
    <w:p w:rsidRPr="00C16965" w:rsidR="0093041B" w:rsidP="001B7E4A" w:rsidRDefault="0093041B" w14:paraId="1FD078FC" w14:textId="77777777">
      <w:pPr>
        <w:pStyle w:val="ListParagraph"/>
        <w:widowControl/>
        <w:numPr>
          <w:ilvl w:val="2"/>
          <w:numId w:val="79"/>
        </w:numPr>
        <w:autoSpaceDE/>
        <w:autoSpaceDN/>
        <w:spacing w:after="120"/>
        <w:jc w:val="both"/>
        <w:rPr>
          <w:rFonts w:ascii="Arial" w:hAnsi="Arial" w:cs="Arial"/>
          <w:sz w:val="24"/>
          <w:szCs w:val="24"/>
        </w:rPr>
      </w:pPr>
      <w:r w:rsidRPr="00C16965">
        <w:rPr>
          <w:rFonts w:ascii="Arial" w:hAnsi="Arial" w:cs="Arial"/>
          <w:sz w:val="24"/>
          <w:szCs w:val="24"/>
        </w:rPr>
        <w:t xml:space="preserve">Transfer or return ticket pack to inventory, including partial pack returns in compliance with Lottery processes. </w:t>
      </w:r>
    </w:p>
    <w:p w:rsidRPr="00F213F8" w:rsidR="0093041B" w:rsidP="001B7E4A" w:rsidRDefault="0093041B" w14:paraId="34EDF344" w14:textId="70E6AEB2">
      <w:pPr>
        <w:pStyle w:val="ListParagraph"/>
        <w:widowControl/>
        <w:numPr>
          <w:ilvl w:val="2"/>
          <w:numId w:val="79"/>
        </w:numPr>
        <w:autoSpaceDE/>
        <w:autoSpaceDN/>
        <w:spacing w:after="120"/>
        <w:jc w:val="both"/>
        <w:rPr>
          <w:rFonts w:ascii="Arial" w:hAnsi="Arial" w:cs="Arial"/>
          <w:b/>
          <w:bCs/>
          <w:sz w:val="24"/>
          <w:szCs w:val="24"/>
        </w:rPr>
      </w:pPr>
      <w:r w:rsidRPr="00C16965">
        <w:rPr>
          <w:rFonts w:ascii="Arial" w:hAnsi="Arial" w:cs="Arial"/>
          <w:sz w:val="24"/>
          <w:szCs w:val="24"/>
        </w:rPr>
        <w:t xml:space="preserve">Block stolen ticket reports, track missing or delayed shipments, and serve as the initial point of contact concerning damaged, misprinted, or miss-packed packs of tickets. </w:t>
      </w:r>
    </w:p>
    <w:p w:rsidRPr="004555F7" w:rsidR="005313BF" w:rsidP="001B7E4A" w:rsidRDefault="005313BF" w14:paraId="3E6D791D" w14:textId="2E542398">
      <w:pPr>
        <w:pStyle w:val="Heading3"/>
        <w:numPr>
          <w:ilvl w:val="0"/>
          <w:numId w:val="37"/>
        </w:numPr>
        <w:spacing w:before="0" w:after="0"/>
        <w:rPr>
          <w:rFonts w:ascii="Arial" w:hAnsi="Arial" w:cs="Arial"/>
        </w:rPr>
      </w:pPr>
      <w:r w:rsidRPr="008860B3">
        <w:rPr>
          <w:rFonts w:ascii="Arial" w:hAnsi="Arial" w:cs="Arial"/>
        </w:rPr>
        <w:t xml:space="preserve">Instant Game Design and Ticket Printing </w:t>
      </w:r>
    </w:p>
    <w:p w:rsidRPr="008860B3" w:rsidR="001550CD" w:rsidP="001550CD" w:rsidRDefault="00251B54" w14:paraId="3DE83D0A" w14:textId="041D85CE">
      <w:pPr>
        <w:pStyle w:val="ListParagraph"/>
        <w:widowControl/>
        <w:autoSpaceDE/>
        <w:autoSpaceDN/>
        <w:spacing w:after="120"/>
        <w:ind w:left="360"/>
        <w:jc w:val="both"/>
        <w:rPr>
          <w:rFonts w:ascii="Arial" w:hAnsi="Arial" w:cs="Arial"/>
          <w:sz w:val="24"/>
          <w:szCs w:val="24"/>
        </w:rPr>
      </w:pPr>
      <w:r w:rsidRPr="008860B3">
        <w:rPr>
          <w:rFonts w:ascii="Arial" w:hAnsi="Arial" w:cs="Arial"/>
          <w:sz w:val="24"/>
          <w:szCs w:val="24"/>
        </w:rPr>
        <w:t>As part of the Contract, Maine Lottery requires a solution that securely and responsibly delivers Instant Game design, ticket printing, and associated services.</w:t>
      </w:r>
    </w:p>
    <w:p w:rsidRPr="008860B3" w:rsidR="00251B54" w:rsidP="001550CD" w:rsidRDefault="0051316F" w14:paraId="32A6C95B" w14:textId="30E9821C">
      <w:pPr>
        <w:pStyle w:val="ListParagraph"/>
        <w:widowControl/>
        <w:autoSpaceDE/>
        <w:autoSpaceDN/>
        <w:spacing w:after="120"/>
        <w:ind w:left="360"/>
        <w:jc w:val="both"/>
        <w:rPr>
          <w:rFonts w:ascii="Arial" w:hAnsi="Arial" w:cs="Arial"/>
          <w:sz w:val="24"/>
          <w:szCs w:val="24"/>
        </w:rPr>
      </w:pPr>
      <w:r w:rsidRPr="008860B3">
        <w:rPr>
          <w:rFonts w:ascii="Arial" w:hAnsi="Arial" w:cs="Arial"/>
          <w:sz w:val="24"/>
          <w:szCs w:val="24"/>
        </w:rPr>
        <w:t xml:space="preserve">This section describes the printing specifications for Maine Lottery Instant Game tickets. For reference, samples of recent Instant Games produced for and sold by Maine Lottery and Maine Lottery </w:t>
      </w:r>
      <w:r w:rsidR="000434F7">
        <w:rPr>
          <w:rFonts w:ascii="Arial" w:hAnsi="Arial" w:cs="Arial"/>
          <w:sz w:val="24"/>
          <w:szCs w:val="24"/>
        </w:rPr>
        <w:t>Retailer</w:t>
      </w:r>
      <w:r w:rsidRPr="008860B3">
        <w:rPr>
          <w:rFonts w:ascii="Arial" w:hAnsi="Arial" w:cs="Arial"/>
          <w:sz w:val="24"/>
          <w:szCs w:val="24"/>
        </w:rPr>
        <w:t xml:space="preserve">s, including annual sales volumes by price point, are shown </w:t>
      </w:r>
      <w:r w:rsidRPr="009051D7">
        <w:rPr>
          <w:rFonts w:ascii="Arial" w:hAnsi="Arial" w:cs="Arial"/>
          <w:sz w:val="24"/>
          <w:szCs w:val="24"/>
        </w:rPr>
        <w:t xml:space="preserve">in </w:t>
      </w:r>
      <w:hyperlink w:history="1" w:anchor="_APPENDIX_J_–">
        <w:r w:rsidRPr="009205BA">
          <w:rPr>
            <w:rStyle w:val="Hyperlink"/>
            <w:rFonts w:ascii="Arial" w:hAnsi="Arial" w:cs="Arial"/>
            <w:b/>
            <w:bCs/>
            <w:sz w:val="24"/>
            <w:szCs w:val="24"/>
          </w:rPr>
          <w:t xml:space="preserve">Appendix </w:t>
        </w:r>
        <w:r w:rsidRPr="009205BA" w:rsidR="002B35E3">
          <w:rPr>
            <w:rStyle w:val="Hyperlink"/>
            <w:rFonts w:ascii="Arial" w:hAnsi="Arial" w:cs="Arial"/>
            <w:b/>
            <w:bCs/>
            <w:sz w:val="24"/>
            <w:szCs w:val="24"/>
          </w:rPr>
          <w:t>J</w:t>
        </w:r>
      </w:hyperlink>
      <w:r w:rsidRPr="009051D7">
        <w:rPr>
          <w:rFonts w:ascii="Arial" w:hAnsi="Arial" w:cs="Arial"/>
          <w:sz w:val="24"/>
          <w:szCs w:val="24"/>
        </w:rPr>
        <w:t xml:space="preserve"> (Lottery Sales History).</w:t>
      </w:r>
      <w:r w:rsidRPr="008860B3">
        <w:rPr>
          <w:rFonts w:ascii="Arial" w:hAnsi="Arial" w:cs="Arial"/>
          <w:sz w:val="24"/>
          <w:szCs w:val="24"/>
        </w:rPr>
        <w:t xml:space="preserve"> These should be considered reflective of Maine regular instant ticket orders for purposes of this </w:t>
      </w:r>
      <w:r w:rsidR="005C6A51">
        <w:rPr>
          <w:rFonts w:ascii="Arial" w:hAnsi="Arial" w:cs="Arial"/>
          <w:sz w:val="24"/>
          <w:szCs w:val="24"/>
        </w:rPr>
        <w:t>RFP</w:t>
      </w:r>
      <w:r w:rsidRPr="008860B3">
        <w:rPr>
          <w:rFonts w:ascii="Arial" w:hAnsi="Arial" w:cs="Arial"/>
          <w:sz w:val="24"/>
          <w:szCs w:val="24"/>
        </w:rPr>
        <w:t xml:space="preserve">. Also provided for reference </w:t>
      </w:r>
      <w:r w:rsidRPr="009051D7">
        <w:rPr>
          <w:rFonts w:ascii="Arial" w:hAnsi="Arial" w:cs="Arial"/>
          <w:sz w:val="24"/>
          <w:szCs w:val="24"/>
        </w:rPr>
        <w:t xml:space="preserve">in </w:t>
      </w:r>
      <w:hyperlink w:history="1" w:anchor="_APPENDIX_O_–">
        <w:r w:rsidRPr="009205BA">
          <w:rPr>
            <w:rStyle w:val="Hyperlink"/>
            <w:rFonts w:ascii="Arial" w:hAnsi="Arial" w:cs="Arial"/>
            <w:sz w:val="24"/>
            <w:szCs w:val="24"/>
          </w:rPr>
          <w:t xml:space="preserve">Appendix </w:t>
        </w:r>
        <w:r w:rsidRPr="009205BA" w:rsidR="009051D7">
          <w:rPr>
            <w:rStyle w:val="Hyperlink"/>
            <w:rFonts w:ascii="Arial" w:hAnsi="Arial" w:cs="Arial"/>
            <w:sz w:val="24"/>
            <w:szCs w:val="24"/>
          </w:rPr>
          <w:t>O</w:t>
        </w:r>
      </w:hyperlink>
      <w:r w:rsidRPr="009051D7">
        <w:rPr>
          <w:rFonts w:ascii="Arial" w:hAnsi="Arial" w:cs="Arial"/>
          <w:sz w:val="24"/>
          <w:szCs w:val="24"/>
        </w:rPr>
        <w:t xml:space="preserve"> (Instant Ticket Order Quantity) are</w:t>
      </w:r>
      <w:r w:rsidRPr="008860B3">
        <w:rPr>
          <w:rFonts w:ascii="Arial" w:hAnsi="Arial" w:cs="Arial"/>
          <w:sz w:val="24"/>
          <w:szCs w:val="24"/>
        </w:rPr>
        <w:t xml:space="preserve"> annual order quantities by ticket for the previous two full fiscal years. </w:t>
      </w:r>
      <w:r w:rsidR="00EB6C74">
        <w:rPr>
          <w:rFonts w:ascii="Arial" w:hAnsi="Arial" w:cs="Arial"/>
          <w:sz w:val="24"/>
          <w:szCs w:val="24"/>
        </w:rPr>
        <w:t>Bidders may propose</w:t>
      </w:r>
      <w:r w:rsidRPr="008860B3">
        <w:rPr>
          <w:rFonts w:ascii="Arial" w:hAnsi="Arial" w:cs="Arial"/>
          <w:sz w:val="24"/>
          <w:szCs w:val="24"/>
        </w:rPr>
        <w:t xml:space="preserve"> a </w:t>
      </w:r>
      <w:r w:rsidRPr="008860B3">
        <w:rPr>
          <w:rFonts w:ascii="Arial" w:hAnsi="Arial" w:cs="Arial"/>
          <w:sz w:val="24"/>
          <w:szCs w:val="24"/>
        </w:rPr>
        <w:t xml:space="preserve">subcontractor/supplier for Instant Game ticket printing. If a Bidder uses a subcontractor/supplier, the Bidder will be the prime contractor directly responsible </w:t>
      </w:r>
      <w:bookmarkStart w:name="_Int_ddW78K5y" w:id="51"/>
      <w:r w:rsidRPr="008860B3">
        <w:rPr>
          <w:rFonts w:ascii="Arial" w:hAnsi="Arial" w:cs="Arial"/>
          <w:sz w:val="24"/>
          <w:szCs w:val="24"/>
        </w:rPr>
        <w:t>to</w:t>
      </w:r>
      <w:bookmarkEnd w:id="51"/>
      <w:r w:rsidRPr="008860B3">
        <w:rPr>
          <w:rFonts w:ascii="Arial" w:hAnsi="Arial" w:cs="Arial"/>
          <w:sz w:val="24"/>
          <w:szCs w:val="24"/>
        </w:rPr>
        <w:t xml:space="preserve"> the Maine State Lottery.</w:t>
      </w:r>
    </w:p>
    <w:p w:rsidRPr="008860B3" w:rsidR="00103DD8" w:rsidP="001B7E4A" w:rsidRDefault="00BF6BAD" w14:paraId="226CDFCB" w14:textId="0576AC37">
      <w:pPr>
        <w:pStyle w:val="ListParagraph"/>
        <w:widowControl/>
        <w:numPr>
          <w:ilvl w:val="1"/>
          <w:numId w:val="80"/>
        </w:numPr>
        <w:autoSpaceDE/>
        <w:autoSpaceDN/>
        <w:spacing w:after="120"/>
        <w:jc w:val="both"/>
        <w:rPr>
          <w:rFonts w:ascii="Arial" w:hAnsi="Arial" w:cs="Arial"/>
          <w:b/>
          <w:bCs/>
          <w:sz w:val="24"/>
          <w:szCs w:val="24"/>
        </w:rPr>
      </w:pPr>
      <w:r>
        <w:rPr>
          <w:rFonts w:ascii="Arial" w:hAnsi="Arial" w:cs="Arial"/>
          <w:b/>
          <w:bCs/>
          <w:sz w:val="24"/>
          <w:szCs w:val="24"/>
        </w:rPr>
        <w:t>General Requir</w:t>
      </w:r>
      <w:r w:rsidR="00A25A57">
        <w:rPr>
          <w:rFonts w:ascii="Arial" w:hAnsi="Arial" w:cs="Arial"/>
          <w:b/>
          <w:bCs/>
          <w:sz w:val="24"/>
          <w:szCs w:val="24"/>
        </w:rPr>
        <w:t>e</w:t>
      </w:r>
      <w:r>
        <w:rPr>
          <w:rFonts w:ascii="Arial" w:hAnsi="Arial" w:cs="Arial"/>
          <w:b/>
          <w:bCs/>
          <w:sz w:val="24"/>
          <w:szCs w:val="24"/>
        </w:rPr>
        <w:t>ments</w:t>
      </w:r>
      <w:r w:rsidRPr="008860B3" w:rsidR="00763AA5">
        <w:rPr>
          <w:rFonts w:ascii="Arial" w:hAnsi="Arial" w:cs="Arial"/>
          <w:b/>
          <w:bCs/>
          <w:sz w:val="24"/>
          <w:szCs w:val="24"/>
        </w:rPr>
        <w:t xml:space="preserve">: </w:t>
      </w:r>
    </w:p>
    <w:p w:rsidRPr="008860B3" w:rsidR="003A3308" w:rsidP="001B7E4A" w:rsidRDefault="003A3308" w14:paraId="68EB0709" w14:textId="53B7B07E">
      <w:pPr>
        <w:pStyle w:val="ListParagraph"/>
        <w:widowControl/>
        <w:numPr>
          <w:ilvl w:val="2"/>
          <w:numId w:val="80"/>
        </w:numPr>
        <w:autoSpaceDE/>
        <w:autoSpaceDN/>
        <w:spacing w:after="120"/>
        <w:jc w:val="both"/>
        <w:rPr>
          <w:rFonts w:ascii="Arial" w:hAnsi="Arial" w:cs="Arial"/>
          <w:sz w:val="24"/>
          <w:szCs w:val="24"/>
        </w:rPr>
      </w:pPr>
      <w:r w:rsidRPr="008860B3">
        <w:rPr>
          <w:rFonts w:ascii="Arial" w:hAnsi="Arial" w:cs="Arial"/>
          <w:sz w:val="24"/>
          <w:szCs w:val="24"/>
        </w:rPr>
        <w:t xml:space="preserve">Manage and deliver Instant Game design, development, and printing of tickets including, but not limited to, graphical layout, price, prize structure, and security features reflective of lottery best practices, consistent with requirements outlined in both </w:t>
      </w:r>
      <w:hyperlink w:history="1" w:anchor="_APPENDIX_P_–">
        <w:r w:rsidRPr="009205BA">
          <w:rPr>
            <w:rStyle w:val="Hyperlink"/>
            <w:rFonts w:ascii="Arial" w:hAnsi="Arial" w:cs="Arial"/>
            <w:b/>
            <w:bCs/>
            <w:sz w:val="24"/>
            <w:szCs w:val="24"/>
          </w:rPr>
          <w:t xml:space="preserve">Appendix </w:t>
        </w:r>
        <w:r w:rsidRPr="009205BA" w:rsidR="009051D7">
          <w:rPr>
            <w:rStyle w:val="Hyperlink"/>
            <w:rFonts w:ascii="Arial" w:hAnsi="Arial" w:cs="Arial"/>
            <w:b/>
            <w:bCs/>
            <w:sz w:val="24"/>
            <w:szCs w:val="24"/>
          </w:rPr>
          <w:t>P</w:t>
        </w:r>
      </w:hyperlink>
      <w:r w:rsidRPr="009051D7">
        <w:rPr>
          <w:rFonts w:ascii="Arial" w:hAnsi="Arial" w:cs="Arial"/>
          <w:sz w:val="24"/>
          <w:szCs w:val="24"/>
        </w:rPr>
        <w:t xml:space="preserve"> (Instant Ticket Customer </w:t>
      </w:r>
      <w:r w:rsidRPr="004460A0">
        <w:rPr>
          <w:rFonts w:ascii="Arial" w:hAnsi="Arial" w:cs="Arial"/>
          <w:sz w:val="24"/>
          <w:szCs w:val="24"/>
        </w:rPr>
        <w:t xml:space="preserve">Specifications) and </w:t>
      </w:r>
      <w:hyperlink w:history="1" w:anchor="_APPENDIX_Q_–">
        <w:r w:rsidRPr="009205BA">
          <w:rPr>
            <w:rStyle w:val="Hyperlink"/>
            <w:rFonts w:ascii="Arial" w:hAnsi="Arial" w:cs="Arial"/>
            <w:b/>
            <w:bCs/>
            <w:sz w:val="24"/>
            <w:szCs w:val="24"/>
          </w:rPr>
          <w:t xml:space="preserve">Appendix </w:t>
        </w:r>
        <w:r w:rsidRPr="009205BA" w:rsidR="004460A0">
          <w:rPr>
            <w:rStyle w:val="Hyperlink"/>
            <w:rFonts w:ascii="Arial" w:hAnsi="Arial" w:cs="Arial"/>
            <w:b/>
            <w:bCs/>
            <w:sz w:val="24"/>
            <w:szCs w:val="24"/>
          </w:rPr>
          <w:t>Q</w:t>
        </w:r>
      </w:hyperlink>
      <w:r w:rsidRPr="004460A0">
        <w:rPr>
          <w:rFonts w:ascii="Arial" w:hAnsi="Arial" w:cs="Arial"/>
          <w:sz w:val="24"/>
          <w:szCs w:val="24"/>
        </w:rPr>
        <w:t xml:space="preserve"> (Instant Ticket Working Papers). This</w:t>
      </w:r>
      <w:r w:rsidRPr="008860B3">
        <w:rPr>
          <w:rFonts w:ascii="Arial" w:hAnsi="Arial" w:cs="Arial"/>
          <w:sz w:val="24"/>
          <w:szCs w:val="24"/>
        </w:rPr>
        <w:t xml:space="preserve"> shall be compliant with security and quality requirements for all components including facilities, software, network, practices, materials, and ticket design and production. </w:t>
      </w:r>
    </w:p>
    <w:p w:rsidRPr="008860B3" w:rsidR="003A3308" w:rsidP="001B7E4A" w:rsidRDefault="003A3308" w14:paraId="1B79DABC" w14:textId="3F16E4C7">
      <w:pPr>
        <w:pStyle w:val="ListParagraph"/>
        <w:widowControl/>
        <w:numPr>
          <w:ilvl w:val="2"/>
          <w:numId w:val="80"/>
        </w:numPr>
        <w:autoSpaceDE/>
        <w:autoSpaceDN/>
        <w:spacing w:after="120"/>
        <w:jc w:val="both"/>
        <w:rPr>
          <w:rFonts w:ascii="Arial" w:hAnsi="Arial" w:cs="Arial"/>
          <w:sz w:val="24"/>
          <w:szCs w:val="24"/>
        </w:rPr>
      </w:pPr>
      <w:r w:rsidRPr="008860B3">
        <w:rPr>
          <w:rFonts w:ascii="Arial" w:hAnsi="Arial" w:cs="Arial"/>
          <w:sz w:val="24"/>
          <w:szCs w:val="24"/>
        </w:rPr>
        <w:t xml:space="preserve">Package, including all necessary elements such as oversized tickets, 4x4’ game display cards, and voided ticket samples. </w:t>
      </w:r>
    </w:p>
    <w:p w:rsidRPr="008860B3" w:rsidR="003A3308" w:rsidP="001B7E4A" w:rsidRDefault="003A3308" w14:paraId="2CC91871" w14:textId="77777777">
      <w:pPr>
        <w:pStyle w:val="ListParagraph"/>
        <w:widowControl/>
        <w:numPr>
          <w:ilvl w:val="2"/>
          <w:numId w:val="80"/>
        </w:numPr>
        <w:autoSpaceDE/>
        <w:autoSpaceDN/>
        <w:spacing w:after="120"/>
        <w:jc w:val="both"/>
        <w:rPr>
          <w:rFonts w:ascii="Arial" w:hAnsi="Arial" w:cs="Arial"/>
          <w:sz w:val="24"/>
          <w:szCs w:val="24"/>
        </w:rPr>
      </w:pPr>
      <w:r w:rsidRPr="008860B3">
        <w:rPr>
          <w:rFonts w:ascii="Arial" w:hAnsi="Arial" w:cs="Arial"/>
          <w:sz w:val="24"/>
          <w:szCs w:val="24"/>
        </w:rPr>
        <w:t xml:space="preserve">Ship Instant Games in compliance with Lottery requirements in line with approved calendar and schedule of Instant Games. </w:t>
      </w:r>
    </w:p>
    <w:p w:rsidRPr="008860B3" w:rsidR="003A3308" w:rsidP="001B7E4A" w:rsidRDefault="003A3308" w14:paraId="39BB7F18" w14:textId="77777777">
      <w:pPr>
        <w:pStyle w:val="ListParagraph"/>
        <w:widowControl/>
        <w:numPr>
          <w:ilvl w:val="2"/>
          <w:numId w:val="80"/>
        </w:numPr>
        <w:autoSpaceDE/>
        <w:autoSpaceDN/>
        <w:spacing w:after="120"/>
        <w:jc w:val="both"/>
        <w:rPr>
          <w:rFonts w:ascii="Arial" w:hAnsi="Arial" w:cs="Arial"/>
          <w:sz w:val="24"/>
          <w:szCs w:val="24"/>
        </w:rPr>
      </w:pPr>
      <w:r w:rsidRPr="008860B3">
        <w:rPr>
          <w:rFonts w:ascii="Arial" w:hAnsi="Arial" w:cs="Arial"/>
          <w:sz w:val="24"/>
          <w:szCs w:val="24"/>
        </w:rPr>
        <w:t xml:space="preserve">Deliver files, records, and information necessary and appropriate for securely tracking, tracing, and accounting for production, warehousing, and delivery of tickets and launch of Instant Games by Maine Lottery. </w:t>
      </w:r>
    </w:p>
    <w:p w:rsidRPr="008860B3" w:rsidR="00763AA5" w:rsidP="001B7E4A" w:rsidRDefault="003A3308" w14:paraId="48969647" w14:textId="4D51A262">
      <w:pPr>
        <w:pStyle w:val="ListParagraph"/>
        <w:widowControl/>
        <w:numPr>
          <w:ilvl w:val="2"/>
          <w:numId w:val="80"/>
        </w:numPr>
        <w:autoSpaceDE/>
        <w:autoSpaceDN/>
        <w:spacing w:after="120"/>
        <w:jc w:val="both"/>
        <w:rPr>
          <w:rFonts w:ascii="Arial" w:hAnsi="Arial" w:cs="Arial"/>
          <w:b/>
          <w:bCs/>
          <w:sz w:val="24"/>
          <w:szCs w:val="24"/>
        </w:rPr>
      </w:pPr>
      <w:r w:rsidRPr="008860B3">
        <w:rPr>
          <w:rFonts w:ascii="Arial" w:hAnsi="Arial" w:cs="Arial"/>
          <w:sz w:val="24"/>
          <w:szCs w:val="24"/>
        </w:rPr>
        <w:t>Ensure secure destruction of unusable inventory in an environmentally responsible and documented process that aligns with Lottery approved practices.</w:t>
      </w:r>
    </w:p>
    <w:p w:rsidRPr="00B4113F" w:rsidR="00BA069F" w:rsidP="001B7E4A" w:rsidRDefault="008B4D0A" w14:paraId="60884E43" w14:textId="3EF78D8F">
      <w:pPr>
        <w:pStyle w:val="ListParagraph"/>
        <w:widowControl/>
        <w:numPr>
          <w:ilvl w:val="1"/>
          <w:numId w:val="80"/>
        </w:numPr>
        <w:autoSpaceDE/>
        <w:autoSpaceDN/>
        <w:spacing w:after="120"/>
        <w:jc w:val="both"/>
        <w:rPr>
          <w:rFonts w:ascii="Arial" w:hAnsi="Arial" w:cs="Arial"/>
          <w:b/>
          <w:bCs/>
          <w:sz w:val="24"/>
          <w:szCs w:val="24"/>
        </w:rPr>
      </w:pPr>
      <w:r w:rsidRPr="00B4113F">
        <w:rPr>
          <w:rFonts w:ascii="Arial" w:hAnsi="Arial" w:cs="Arial"/>
          <w:b/>
          <w:bCs/>
          <w:sz w:val="24"/>
          <w:szCs w:val="24"/>
        </w:rPr>
        <w:t xml:space="preserve">Planning and Production of Instant Tickets. </w:t>
      </w:r>
      <w:r w:rsidRPr="00B4113F" w:rsidR="00FD4383">
        <w:rPr>
          <w:rFonts w:ascii="Arial" w:hAnsi="Arial" w:cs="Arial"/>
          <w:sz w:val="24"/>
          <w:szCs w:val="24"/>
        </w:rPr>
        <w:t xml:space="preserve">The </w:t>
      </w:r>
      <w:r w:rsidRPr="00B4113F" w:rsidR="00EB6C74">
        <w:rPr>
          <w:rFonts w:ascii="Arial" w:hAnsi="Arial" w:cs="Arial"/>
          <w:sz w:val="24"/>
          <w:szCs w:val="24"/>
        </w:rPr>
        <w:t xml:space="preserve">Awarded </w:t>
      </w:r>
      <w:r w:rsidRPr="00B4113F" w:rsidR="00FD4383">
        <w:rPr>
          <w:rFonts w:ascii="Arial" w:hAnsi="Arial" w:cs="Arial"/>
          <w:sz w:val="24"/>
          <w:szCs w:val="24"/>
        </w:rPr>
        <w:t xml:space="preserve">Bidder will be responsible for designing, producing, and delivering Instant Games for the Lottery based on </w:t>
      </w:r>
      <w:hyperlink w:history="1" w:anchor="_APPENDIX_P_–">
        <w:r w:rsidRPr="009205BA" w:rsidR="00FD4383">
          <w:rPr>
            <w:rStyle w:val="Hyperlink"/>
            <w:rFonts w:ascii="Arial" w:hAnsi="Arial" w:cs="Arial"/>
            <w:b/>
            <w:bCs/>
            <w:sz w:val="24"/>
            <w:szCs w:val="24"/>
          </w:rPr>
          <w:t xml:space="preserve">Appendix </w:t>
        </w:r>
        <w:r w:rsidRPr="009205BA" w:rsidR="00C270C5">
          <w:rPr>
            <w:rStyle w:val="Hyperlink"/>
            <w:rFonts w:ascii="Arial" w:hAnsi="Arial" w:cs="Arial"/>
            <w:b/>
            <w:bCs/>
            <w:sz w:val="24"/>
            <w:szCs w:val="24"/>
          </w:rPr>
          <w:t>P</w:t>
        </w:r>
      </w:hyperlink>
      <w:r w:rsidRPr="00B4113F" w:rsidR="00FD4383">
        <w:rPr>
          <w:rFonts w:ascii="Arial" w:hAnsi="Arial" w:cs="Arial"/>
          <w:sz w:val="24"/>
          <w:szCs w:val="24"/>
        </w:rPr>
        <w:t xml:space="preserve"> (Instant Ticket Customer Specifications) and </w:t>
      </w:r>
      <w:hyperlink w:history="1" w:anchor="_APPENDIX_Q_–">
        <w:r w:rsidRPr="009205BA" w:rsidR="00FD4383">
          <w:rPr>
            <w:rStyle w:val="Hyperlink"/>
            <w:rFonts w:ascii="Arial" w:hAnsi="Arial" w:cs="Arial"/>
            <w:b/>
            <w:bCs/>
            <w:sz w:val="24"/>
            <w:szCs w:val="24"/>
          </w:rPr>
          <w:t xml:space="preserve">Appendix </w:t>
        </w:r>
        <w:r w:rsidRPr="009205BA" w:rsidR="00B4113F">
          <w:rPr>
            <w:rStyle w:val="Hyperlink"/>
            <w:rFonts w:ascii="Arial" w:hAnsi="Arial" w:cs="Arial"/>
            <w:b/>
            <w:bCs/>
            <w:sz w:val="24"/>
            <w:szCs w:val="24"/>
          </w:rPr>
          <w:t>Q</w:t>
        </w:r>
      </w:hyperlink>
      <w:r w:rsidRPr="00B4113F" w:rsidR="00FD4383">
        <w:rPr>
          <w:rFonts w:ascii="Arial" w:hAnsi="Arial" w:cs="Arial"/>
          <w:sz w:val="24"/>
          <w:szCs w:val="24"/>
        </w:rPr>
        <w:t xml:space="preserve"> (Instant Ticket Working Papers). </w:t>
      </w:r>
    </w:p>
    <w:p w:rsidRPr="008860B3" w:rsidR="00CB7F1E" w:rsidP="001B7E4A" w:rsidRDefault="00BA069F" w14:paraId="50BBC24A" w14:textId="7BECD5DA">
      <w:pPr>
        <w:pStyle w:val="ListParagraph"/>
        <w:widowControl/>
        <w:numPr>
          <w:ilvl w:val="2"/>
          <w:numId w:val="80"/>
        </w:numPr>
        <w:autoSpaceDE/>
        <w:autoSpaceDN/>
        <w:spacing w:after="120"/>
        <w:jc w:val="both"/>
        <w:rPr>
          <w:rFonts w:ascii="Arial" w:hAnsi="Arial" w:cs="Arial"/>
          <w:b/>
          <w:bCs/>
          <w:sz w:val="24"/>
          <w:szCs w:val="24"/>
        </w:rPr>
      </w:pPr>
      <w:r w:rsidRPr="008860B3">
        <w:rPr>
          <w:rFonts w:ascii="Arial" w:hAnsi="Arial" w:cs="Arial"/>
          <w:b/>
          <w:bCs/>
          <w:sz w:val="24"/>
          <w:szCs w:val="24"/>
        </w:rPr>
        <w:t xml:space="preserve">Customer Specifications Document. </w:t>
      </w:r>
      <w:r w:rsidRPr="008860B3" w:rsidR="000819A4">
        <w:rPr>
          <w:rFonts w:ascii="Arial" w:hAnsi="Arial" w:cs="Arial"/>
          <w:sz w:val="24"/>
          <w:szCs w:val="24"/>
        </w:rPr>
        <w:t xml:space="preserve">All Instant games are to be developed under a Customer Specification document for all price points and delivery quantities subject to change during the life of contract and in response to changing needs. </w:t>
      </w:r>
      <w:r w:rsidRPr="003D00DD" w:rsidR="00B4113F">
        <w:rPr>
          <w:rFonts w:ascii="Arial" w:hAnsi="Arial" w:cs="Arial"/>
          <w:sz w:val="24"/>
          <w:szCs w:val="24"/>
        </w:rPr>
        <w:t>S</w:t>
      </w:r>
      <w:r w:rsidRPr="003D00DD" w:rsidR="000819A4">
        <w:rPr>
          <w:rFonts w:ascii="Arial" w:hAnsi="Arial" w:cs="Arial"/>
          <w:sz w:val="24"/>
          <w:szCs w:val="24"/>
        </w:rPr>
        <w:t xml:space="preserve">ee </w:t>
      </w:r>
      <w:hyperlink w:history="1" w:anchor="_APPENDIX_P_–">
        <w:r w:rsidRPr="009205BA" w:rsidR="000819A4">
          <w:rPr>
            <w:rStyle w:val="Hyperlink"/>
            <w:rFonts w:ascii="Arial" w:hAnsi="Arial" w:cs="Arial"/>
            <w:b/>
            <w:bCs/>
            <w:sz w:val="24"/>
            <w:szCs w:val="24"/>
          </w:rPr>
          <w:t xml:space="preserve">Appendix </w:t>
        </w:r>
        <w:r w:rsidRPr="009205BA" w:rsidR="003D00DD">
          <w:rPr>
            <w:rStyle w:val="Hyperlink"/>
            <w:rFonts w:ascii="Arial" w:hAnsi="Arial" w:cs="Arial"/>
            <w:b/>
            <w:bCs/>
            <w:sz w:val="24"/>
            <w:szCs w:val="24"/>
          </w:rPr>
          <w:t>P</w:t>
        </w:r>
      </w:hyperlink>
      <w:r w:rsidRPr="003D00DD" w:rsidR="000819A4">
        <w:rPr>
          <w:rFonts w:ascii="Arial" w:hAnsi="Arial" w:cs="Arial"/>
          <w:sz w:val="24"/>
          <w:szCs w:val="24"/>
        </w:rPr>
        <w:t xml:space="preserve"> (Instant Ticket Customer Specifications) for the current approved Customer</w:t>
      </w:r>
      <w:r w:rsidRPr="008860B3" w:rsidR="000819A4">
        <w:rPr>
          <w:rFonts w:ascii="Arial" w:hAnsi="Arial" w:cs="Arial"/>
          <w:sz w:val="24"/>
          <w:szCs w:val="24"/>
        </w:rPr>
        <w:t xml:space="preserve"> Specification document. Key content areas include, but are not limited to: </w:t>
      </w:r>
    </w:p>
    <w:p w:rsidRPr="008860B3" w:rsidR="005949C3" w:rsidP="001B7E4A" w:rsidRDefault="005949C3" w14:paraId="1A8BC450" w14:textId="1196EC66">
      <w:pPr>
        <w:pStyle w:val="ListParagraph"/>
        <w:widowControl/>
        <w:numPr>
          <w:ilvl w:val="3"/>
          <w:numId w:val="80"/>
        </w:numPr>
        <w:autoSpaceDE/>
        <w:autoSpaceDN/>
        <w:spacing w:after="120"/>
        <w:jc w:val="both"/>
        <w:rPr>
          <w:rFonts w:ascii="Arial" w:hAnsi="Arial" w:cs="Arial"/>
          <w:sz w:val="24"/>
          <w:szCs w:val="24"/>
        </w:rPr>
      </w:pPr>
      <w:r w:rsidRPr="008860B3">
        <w:rPr>
          <w:rFonts w:ascii="Arial" w:hAnsi="Arial" w:cs="Arial"/>
          <w:sz w:val="24"/>
          <w:szCs w:val="24"/>
        </w:rPr>
        <w:t xml:space="preserve">Standard Printing Specifications will include, but not be limited to, ticket stock, ticket back markings, UPC number of </w:t>
      </w:r>
      <w:r w:rsidR="000434F7">
        <w:rPr>
          <w:rFonts w:ascii="Arial" w:hAnsi="Arial" w:cs="Arial"/>
          <w:sz w:val="24"/>
          <w:szCs w:val="24"/>
        </w:rPr>
        <w:t>Retailer</w:t>
      </w:r>
      <w:r w:rsidRPr="008860B3">
        <w:rPr>
          <w:rFonts w:ascii="Arial" w:hAnsi="Arial" w:cs="Arial"/>
          <w:sz w:val="24"/>
          <w:szCs w:val="24"/>
        </w:rPr>
        <w:t xml:space="preserve"> samples, and number of oversize samples for each game. </w:t>
      </w:r>
    </w:p>
    <w:p w:rsidRPr="008860B3" w:rsidR="005949C3" w:rsidP="001B7E4A" w:rsidRDefault="005949C3" w14:paraId="7EF6E0CA" w14:textId="77777777">
      <w:pPr>
        <w:pStyle w:val="ListParagraph"/>
        <w:widowControl/>
        <w:numPr>
          <w:ilvl w:val="3"/>
          <w:numId w:val="80"/>
        </w:numPr>
        <w:autoSpaceDE/>
        <w:autoSpaceDN/>
        <w:spacing w:after="120"/>
        <w:jc w:val="both"/>
        <w:rPr>
          <w:rFonts w:ascii="Arial" w:hAnsi="Arial" w:cs="Arial"/>
          <w:sz w:val="24"/>
          <w:szCs w:val="24"/>
        </w:rPr>
      </w:pPr>
      <w:r w:rsidRPr="008860B3">
        <w:rPr>
          <w:rFonts w:ascii="Arial" w:hAnsi="Arial" w:cs="Arial"/>
          <w:sz w:val="24"/>
          <w:szCs w:val="24"/>
        </w:rPr>
        <w:t xml:space="preserve">Data Processing Specifications will include information on, but not be limited to, imaging, bar code, and quality checks for imaging. </w:t>
      </w:r>
    </w:p>
    <w:p w:rsidRPr="008860B3" w:rsidR="005949C3" w:rsidP="001B7E4A" w:rsidRDefault="005949C3" w14:paraId="601A9A45" w14:textId="77777777">
      <w:pPr>
        <w:pStyle w:val="ListParagraph"/>
        <w:widowControl/>
        <w:numPr>
          <w:ilvl w:val="3"/>
          <w:numId w:val="80"/>
        </w:numPr>
        <w:autoSpaceDE/>
        <w:autoSpaceDN/>
        <w:spacing w:after="120"/>
        <w:jc w:val="both"/>
        <w:rPr>
          <w:rFonts w:ascii="Arial" w:hAnsi="Arial" w:cs="Arial"/>
          <w:sz w:val="24"/>
          <w:szCs w:val="24"/>
        </w:rPr>
      </w:pPr>
      <w:r w:rsidRPr="008860B3">
        <w:rPr>
          <w:rFonts w:ascii="Arial" w:hAnsi="Arial" w:cs="Arial"/>
          <w:sz w:val="24"/>
          <w:szCs w:val="24"/>
        </w:rPr>
        <w:t>Packaging Specifications will include, but not be limited to, pallet organization, box description, box label description, shipping report, and transportation to be used.</w:t>
      </w:r>
    </w:p>
    <w:p w:rsidRPr="008860B3" w:rsidR="005949C3" w:rsidP="001B7E4A" w:rsidRDefault="005949C3" w14:paraId="779D30B0" w14:textId="77777777">
      <w:pPr>
        <w:pStyle w:val="ListParagraph"/>
        <w:widowControl/>
        <w:numPr>
          <w:ilvl w:val="3"/>
          <w:numId w:val="80"/>
        </w:numPr>
        <w:autoSpaceDE/>
        <w:autoSpaceDN/>
        <w:spacing w:after="120"/>
        <w:jc w:val="both"/>
        <w:rPr>
          <w:rFonts w:ascii="Arial" w:hAnsi="Arial" w:cs="Arial"/>
          <w:sz w:val="24"/>
          <w:szCs w:val="24"/>
        </w:rPr>
      </w:pPr>
      <w:r w:rsidRPr="008860B3">
        <w:rPr>
          <w:rFonts w:ascii="Arial" w:hAnsi="Arial" w:cs="Arial"/>
          <w:sz w:val="24"/>
          <w:szCs w:val="24"/>
        </w:rPr>
        <w:t xml:space="preserve">Validation information will include information on, but not be limited to, omission file and validation media. </w:t>
      </w:r>
    </w:p>
    <w:p w:rsidRPr="00F213F8" w:rsidR="005949C3" w:rsidP="001B7E4A" w:rsidRDefault="005949C3" w14:paraId="5A474B69" w14:textId="29896823">
      <w:pPr>
        <w:pStyle w:val="ListParagraph"/>
        <w:widowControl/>
        <w:numPr>
          <w:ilvl w:val="3"/>
          <w:numId w:val="80"/>
        </w:numPr>
        <w:autoSpaceDE/>
        <w:autoSpaceDN/>
        <w:spacing w:after="120"/>
        <w:jc w:val="both"/>
        <w:rPr>
          <w:rFonts w:ascii="Arial" w:hAnsi="Arial" w:cs="Arial"/>
          <w:b/>
          <w:bCs/>
          <w:sz w:val="24"/>
          <w:szCs w:val="24"/>
        </w:rPr>
      </w:pPr>
      <w:r w:rsidRPr="008860B3">
        <w:rPr>
          <w:rFonts w:ascii="Arial" w:hAnsi="Arial" w:cs="Arial"/>
          <w:sz w:val="24"/>
          <w:szCs w:val="24"/>
        </w:rPr>
        <w:t>Contact information will include, but not be limited to, phone numbers, addresses, e-mail addresses, and FAX numbers.</w:t>
      </w:r>
    </w:p>
    <w:p w:rsidRPr="008860B3" w:rsidR="005949C3" w:rsidP="001B7E4A" w:rsidRDefault="00562023" w14:paraId="4B11EF9C" w14:textId="79B52EFA">
      <w:pPr>
        <w:pStyle w:val="ListParagraph"/>
        <w:widowControl/>
        <w:numPr>
          <w:ilvl w:val="2"/>
          <w:numId w:val="80"/>
        </w:numPr>
        <w:autoSpaceDE/>
        <w:autoSpaceDN/>
        <w:spacing w:after="120"/>
        <w:jc w:val="both"/>
        <w:rPr>
          <w:rFonts w:ascii="Arial" w:hAnsi="Arial" w:cs="Arial"/>
          <w:b/>
          <w:bCs/>
          <w:sz w:val="24"/>
          <w:szCs w:val="24"/>
        </w:rPr>
      </w:pPr>
      <w:r w:rsidRPr="008860B3">
        <w:rPr>
          <w:rFonts w:ascii="Arial" w:hAnsi="Arial" w:cs="Arial"/>
          <w:b/>
          <w:bCs/>
          <w:sz w:val="24"/>
          <w:szCs w:val="24"/>
        </w:rPr>
        <w:t xml:space="preserve">Game Working Papers. </w:t>
      </w:r>
      <w:r w:rsidRPr="008860B3" w:rsidR="006B6E16">
        <w:rPr>
          <w:rFonts w:ascii="Arial" w:hAnsi="Arial" w:cs="Arial"/>
          <w:sz w:val="24"/>
          <w:szCs w:val="24"/>
        </w:rPr>
        <w:t xml:space="preserve">Each Instant Game development and production must adhere tightly to its uniquely published working papers. Each working paper is unique to each game. </w:t>
      </w:r>
      <w:r w:rsidRPr="00982BC5" w:rsidR="006B6E16">
        <w:rPr>
          <w:rFonts w:ascii="Arial" w:hAnsi="Arial" w:cs="Arial"/>
          <w:sz w:val="24"/>
          <w:szCs w:val="24"/>
        </w:rPr>
        <w:t xml:space="preserve">See </w:t>
      </w:r>
      <w:hyperlink w:history="1" w:anchor="_APPENDIX_P_–">
        <w:r w:rsidRPr="009205BA" w:rsidR="006B6E16">
          <w:rPr>
            <w:rStyle w:val="Hyperlink"/>
            <w:rFonts w:ascii="Arial" w:hAnsi="Arial" w:cs="Arial"/>
            <w:b/>
            <w:bCs/>
            <w:sz w:val="24"/>
            <w:szCs w:val="24"/>
          </w:rPr>
          <w:t xml:space="preserve">Appendix </w:t>
        </w:r>
        <w:r w:rsidRPr="009205BA" w:rsidR="00982BC5">
          <w:rPr>
            <w:rStyle w:val="Hyperlink"/>
            <w:rFonts w:ascii="Arial" w:hAnsi="Arial" w:cs="Arial"/>
            <w:b/>
            <w:bCs/>
            <w:sz w:val="24"/>
            <w:szCs w:val="24"/>
          </w:rPr>
          <w:t>P</w:t>
        </w:r>
      </w:hyperlink>
      <w:r w:rsidRPr="00982BC5" w:rsidR="006B6E16">
        <w:rPr>
          <w:rFonts w:ascii="Arial" w:hAnsi="Arial" w:cs="Arial"/>
          <w:sz w:val="24"/>
          <w:szCs w:val="24"/>
        </w:rPr>
        <w:t xml:space="preserve"> (Instant Ticket Customer Specifications) for</w:t>
      </w:r>
      <w:r w:rsidRPr="008860B3" w:rsidR="006B6E16">
        <w:rPr>
          <w:rFonts w:ascii="Arial" w:hAnsi="Arial" w:cs="Arial"/>
          <w:sz w:val="24"/>
          <w:szCs w:val="24"/>
        </w:rPr>
        <w:t xml:space="preserve"> final working papers of a current game. Working papers include, but are not limited to: </w:t>
      </w:r>
    </w:p>
    <w:p w:rsidRPr="008860B3" w:rsidR="00CF67FF" w:rsidP="001B7E4A" w:rsidRDefault="00CF67FF" w14:paraId="0DA7FE3D" w14:textId="77777777">
      <w:pPr>
        <w:pStyle w:val="ListParagraph"/>
        <w:widowControl/>
        <w:numPr>
          <w:ilvl w:val="3"/>
          <w:numId w:val="80"/>
        </w:numPr>
        <w:autoSpaceDE/>
        <w:autoSpaceDN/>
        <w:spacing w:after="120"/>
        <w:jc w:val="both"/>
        <w:rPr>
          <w:rFonts w:ascii="Arial" w:hAnsi="Arial" w:cs="Arial"/>
          <w:sz w:val="24"/>
          <w:szCs w:val="24"/>
        </w:rPr>
      </w:pPr>
      <w:r w:rsidRPr="008860B3">
        <w:rPr>
          <w:rFonts w:ascii="Arial" w:hAnsi="Arial" w:cs="Arial"/>
          <w:sz w:val="24"/>
          <w:szCs w:val="24"/>
        </w:rPr>
        <w:t>Game information.</w:t>
      </w:r>
    </w:p>
    <w:p w:rsidRPr="008860B3" w:rsidR="00CF67FF" w:rsidP="001B7E4A" w:rsidRDefault="00CF67FF" w14:paraId="00D130F9" w14:textId="66EBE2A1">
      <w:pPr>
        <w:pStyle w:val="ListParagraph"/>
        <w:widowControl/>
        <w:numPr>
          <w:ilvl w:val="3"/>
          <w:numId w:val="80"/>
        </w:numPr>
        <w:autoSpaceDE/>
        <w:autoSpaceDN/>
        <w:spacing w:after="120"/>
        <w:jc w:val="both"/>
        <w:rPr>
          <w:rFonts w:ascii="Arial" w:hAnsi="Arial" w:cs="Arial"/>
          <w:sz w:val="24"/>
          <w:szCs w:val="24"/>
        </w:rPr>
      </w:pPr>
      <w:r w:rsidRPr="008860B3">
        <w:rPr>
          <w:rFonts w:ascii="Arial" w:hAnsi="Arial" w:cs="Arial"/>
          <w:sz w:val="24"/>
          <w:szCs w:val="24"/>
        </w:rPr>
        <w:t>Graphics, artwork, play features, copy, bar codes, and instructions.</w:t>
      </w:r>
    </w:p>
    <w:p w:rsidRPr="008860B3" w:rsidR="00CF67FF" w:rsidP="001B7E4A" w:rsidRDefault="00CF67FF" w14:paraId="74506685" w14:textId="77777777">
      <w:pPr>
        <w:pStyle w:val="ListParagraph"/>
        <w:widowControl/>
        <w:numPr>
          <w:ilvl w:val="3"/>
          <w:numId w:val="80"/>
        </w:numPr>
        <w:autoSpaceDE/>
        <w:autoSpaceDN/>
        <w:spacing w:after="120"/>
        <w:jc w:val="both"/>
        <w:rPr>
          <w:rFonts w:ascii="Arial" w:hAnsi="Arial" w:cs="Arial"/>
          <w:sz w:val="24"/>
          <w:szCs w:val="24"/>
        </w:rPr>
      </w:pPr>
      <w:r w:rsidRPr="008860B3">
        <w:rPr>
          <w:rFonts w:ascii="Arial" w:hAnsi="Arial" w:cs="Arial"/>
          <w:sz w:val="24"/>
          <w:szCs w:val="24"/>
        </w:rPr>
        <w:t xml:space="preserve">Prize structure information </w:t>
      </w:r>
      <w:proofErr w:type="gramStart"/>
      <w:r w:rsidRPr="008860B3">
        <w:rPr>
          <w:rFonts w:ascii="Arial" w:hAnsi="Arial" w:cs="Arial"/>
          <w:sz w:val="24"/>
          <w:szCs w:val="24"/>
        </w:rPr>
        <w:t>including</w:t>
      </w:r>
      <w:proofErr w:type="gramEnd"/>
      <w:r w:rsidRPr="008860B3">
        <w:rPr>
          <w:rFonts w:ascii="Arial" w:hAnsi="Arial" w:cs="Arial"/>
          <w:sz w:val="24"/>
          <w:szCs w:val="24"/>
        </w:rPr>
        <w:t xml:space="preserve"> planned </w:t>
      </w:r>
      <w:proofErr w:type="gramStart"/>
      <w:r w:rsidRPr="008860B3">
        <w:rPr>
          <w:rFonts w:ascii="Arial" w:hAnsi="Arial" w:cs="Arial"/>
          <w:sz w:val="24"/>
          <w:szCs w:val="24"/>
        </w:rPr>
        <w:t>production prize</w:t>
      </w:r>
      <w:proofErr w:type="gramEnd"/>
      <w:r w:rsidRPr="008860B3">
        <w:rPr>
          <w:rFonts w:ascii="Arial" w:hAnsi="Arial" w:cs="Arial"/>
          <w:sz w:val="24"/>
          <w:szCs w:val="24"/>
        </w:rPr>
        <w:t xml:space="preserve"> structure, payout, prizes, quantities, GLEPs, and low/high-tier structure. </w:t>
      </w:r>
    </w:p>
    <w:p w:rsidRPr="008860B3" w:rsidR="00CF67FF" w:rsidP="001B7E4A" w:rsidRDefault="00CF67FF" w14:paraId="4B79E0A5" w14:textId="77777777">
      <w:pPr>
        <w:pStyle w:val="ListParagraph"/>
        <w:widowControl/>
        <w:numPr>
          <w:ilvl w:val="3"/>
          <w:numId w:val="80"/>
        </w:numPr>
        <w:autoSpaceDE/>
        <w:autoSpaceDN/>
        <w:spacing w:after="120"/>
        <w:jc w:val="both"/>
        <w:rPr>
          <w:rFonts w:ascii="Arial" w:hAnsi="Arial" w:cs="Arial"/>
          <w:sz w:val="24"/>
          <w:szCs w:val="24"/>
        </w:rPr>
      </w:pPr>
      <w:r w:rsidRPr="008860B3">
        <w:rPr>
          <w:rFonts w:ascii="Arial" w:hAnsi="Arial" w:cs="Arial"/>
          <w:sz w:val="24"/>
          <w:szCs w:val="24"/>
        </w:rPr>
        <w:t>Packing and shipping information.</w:t>
      </w:r>
    </w:p>
    <w:p w:rsidRPr="00F213F8" w:rsidR="00CF67FF" w:rsidP="001B7E4A" w:rsidRDefault="00CF67FF" w14:paraId="0AEE3DD8" w14:textId="28511907">
      <w:pPr>
        <w:pStyle w:val="ListParagraph"/>
        <w:widowControl/>
        <w:numPr>
          <w:ilvl w:val="3"/>
          <w:numId w:val="80"/>
        </w:numPr>
        <w:autoSpaceDE/>
        <w:autoSpaceDN/>
        <w:spacing w:after="120"/>
        <w:jc w:val="both"/>
        <w:rPr>
          <w:rFonts w:ascii="Arial" w:hAnsi="Arial" w:cs="Arial"/>
          <w:b/>
          <w:bCs/>
          <w:sz w:val="24"/>
          <w:szCs w:val="24"/>
        </w:rPr>
      </w:pPr>
      <w:r w:rsidRPr="008860B3">
        <w:rPr>
          <w:rFonts w:ascii="Arial" w:hAnsi="Arial" w:cs="Arial"/>
          <w:sz w:val="24"/>
          <w:szCs w:val="24"/>
        </w:rPr>
        <w:t>Schedules.</w:t>
      </w:r>
    </w:p>
    <w:p w:rsidRPr="00EC70ED" w:rsidR="00CF67FF" w:rsidP="001B7E4A" w:rsidRDefault="005E178E" w14:paraId="1A79C066" w14:textId="7A96E1DA">
      <w:pPr>
        <w:pStyle w:val="ListParagraph"/>
        <w:widowControl/>
        <w:numPr>
          <w:ilvl w:val="2"/>
          <w:numId w:val="80"/>
        </w:numPr>
        <w:autoSpaceDE/>
        <w:autoSpaceDN/>
        <w:spacing w:after="120"/>
        <w:jc w:val="both"/>
        <w:rPr>
          <w:rFonts w:ascii="Arial" w:hAnsi="Arial" w:cs="Arial"/>
          <w:sz w:val="24"/>
          <w:szCs w:val="24"/>
        </w:rPr>
      </w:pPr>
      <w:r w:rsidRPr="008860B3">
        <w:rPr>
          <w:rFonts w:ascii="Arial" w:hAnsi="Arial" w:cs="Arial"/>
          <w:b/>
          <w:bCs/>
          <w:sz w:val="24"/>
          <w:szCs w:val="24"/>
        </w:rPr>
        <w:t xml:space="preserve">Instant Game Manufacturing Quality Plan. </w:t>
      </w:r>
      <w:r w:rsidRPr="00EC70ED">
        <w:rPr>
          <w:rFonts w:ascii="Arial" w:hAnsi="Arial" w:cs="Arial"/>
          <w:sz w:val="24"/>
          <w:szCs w:val="24"/>
        </w:rPr>
        <w:t xml:space="preserve">The </w:t>
      </w:r>
      <w:r w:rsidR="00334E82">
        <w:rPr>
          <w:rFonts w:ascii="Arial" w:hAnsi="Arial" w:cs="Arial"/>
          <w:sz w:val="24"/>
          <w:szCs w:val="24"/>
        </w:rPr>
        <w:t xml:space="preserve">Awarded </w:t>
      </w:r>
      <w:r w:rsidRPr="00EC70ED">
        <w:rPr>
          <w:rFonts w:ascii="Arial" w:hAnsi="Arial" w:cs="Arial"/>
          <w:sz w:val="24"/>
          <w:szCs w:val="24"/>
        </w:rPr>
        <w:t>Bidder is required to provide products of exceptionally high quality. Lottery representatives may travel to the</w:t>
      </w:r>
      <w:r w:rsidR="00334E82">
        <w:rPr>
          <w:rFonts w:ascii="Arial" w:hAnsi="Arial" w:cs="Arial"/>
          <w:sz w:val="24"/>
          <w:szCs w:val="24"/>
        </w:rPr>
        <w:t xml:space="preserve"> Awarded</w:t>
      </w:r>
      <w:r w:rsidRPr="00EC70ED">
        <w:rPr>
          <w:rFonts w:ascii="Arial" w:hAnsi="Arial" w:cs="Arial"/>
          <w:sz w:val="24"/>
          <w:szCs w:val="24"/>
        </w:rPr>
        <w:t xml:space="preserve"> Bidder's plant prior to and during production to inspect and approve all phases of production. The Lottery reserves the right to inspect up to one hundred percent (100%) of the tickets and ticket production for all aspects to ensure compliance with the specifications contained herein and detailed in </w:t>
      </w:r>
      <w:r w:rsidRPr="00F20168">
        <w:rPr>
          <w:rFonts w:ascii="Arial" w:hAnsi="Arial" w:cs="Arial"/>
          <w:sz w:val="24"/>
          <w:szCs w:val="24"/>
        </w:rPr>
        <w:t xml:space="preserve">Appendix </w:t>
      </w:r>
      <w:r w:rsidRPr="00F20168" w:rsidR="00F20168">
        <w:rPr>
          <w:rFonts w:ascii="Arial" w:hAnsi="Arial" w:cs="Arial"/>
          <w:sz w:val="24"/>
          <w:szCs w:val="24"/>
        </w:rPr>
        <w:t>P</w:t>
      </w:r>
      <w:r w:rsidRPr="00F20168">
        <w:rPr>
          <w:rFonts w:ascii="Arial" w:hAnsi="Arial" w:cs="Arial"/>
          <w:sz w:val="24"/>
          <w:szCs w:val="24"/>
        </w:rPr>
        <w:t xml:space="preserve"> (Instant Ticket Customer Specifications</w:t>
      </w:r>
      <w:r w:rsidRPr="00F20168" w:rsidR="00334E82">
        <w:rPr>
          <w:rFonts w:ascii="Arial" w:hAnsi="Arial" w:cs="Arial"/>
          <w:sz w:val="24"/>
          <w:szCs w:val="24"/>
        </w:rPr>
        <w:t>)</w:t>
      </w:r>
      <w:r w:rsidRPr="00F20168">
        <w:rPr>
          <w:rFonts w:ascii="Arial" w:hAnsi="Arial" w:cs="Arial"/>
          <w:sz w:val="24"/>
          <w:szCs w:val="24"/>
        </w:rPr>
        <w:t>.</w:t>
      </w:r>
    </w:p>
    <w:p w:rsidRPr="00EC70ED" w:rsidR="005E178E" w:rsidP="005E178E" w:rsidRDefault="00637BD6" w14:paraId="45948CAA" w14:textId="405DDFE0">
      <w:pPr>
        <w:pStyle w:val="ListParagraph"/>
        <w:widowControl/>
        <w:autoSpaceDE/>
        <w:autoSpaceDN/>
        <w:spacing w:after="120"/>
        <w:ind w:left="1080"/>
        <w:jc w:val="both"/>
        <w:rPr>
          <w:rFonts w:ascii="Arial" w:hAnsi="Arial" w:cs="Arial"/>
          <w:sz w:val="24"/>
          <w:szCs w:val="24"/>
        </w:rPr>
      </w:pPr>
      <w:r>
        <w:rPr>
          <w:rFonts w:ascii="Arial" w:hAnsi="Arial" w:cs="Arial"/>
          <w:sz w:val="24"/>
          <w:szCs w:val="24"/>
        </w:rPr>
        <w:t xml:space="preserve">The Awarded Bidder must </w:t>
      </w:r>
      <w:r w:rsidR="00F46F6E">
        <w:rPr>
          <w:rFonts w:ascii="Arial" w:hAnsi="Arial" w:cs="Arial"/>
          <w:sz w:val="24"/>
          <w:szCs w:val="24"/>
        </w:rPr>
        <w:t>maintain an Instant Game Manufacturing Quality Plan that includes, at a minimum, the following:</w:t>
      </w:r>
    </w:p>
    <w:p w:rsidRPr="008860B3" w:rsidR="005E178E" w:rsidP="001B7E4A" w:rsidRDefault="009653DC" w14:paraId="3FE76867" w14:textId="70F2898B">
      <w:pPr>
        <w:pStyle w:val="ListParagraph"/>
        <w:widowControl/>
        <w:numPr>
          <w:ilvl w:val="3"/>
          <w:numId w:val="80"/>
        </w:numPr>
        <w:autoSpaceDE/>
        <w:autoSpaceDN/>
        <w:spacing w:after="120"/>
        <w:jc w:val="both"/>
        <w:rPr>
          <w:rFonts w:ascii="Arial" w:hAnsi="Arial" w:cs="Arial"/>
          <w:b/>
          <w:bCs/>
          <w:sz w:val="24"/>
          <w:szCs w:val="24"/>
        </w:rPr>
      </w:pPr>
      <w:r w:rsidRPr="008860B3">
        <w:rPr>
          <w:rFonts w:ascii="Arial" w:hAnsi="Arial" w:cs="Arial"/>
          <w:b/>
          <w:bCs/>
          <w:sz w:val="24"/>
          <w:szCs w:val="24"/>
        </w:rPr>
        <w:t>Game Ticket Numbering, Lettering, and Bar Coding</w:t>
      </w:r>
      <w:r w:rsidRPr="008860B3">
        <w:rPr>
          <w:rFonts w:ascii="Arial" w:hAnsi="Arial" w:cs="Arial"/>
          <w:sz w:val="24"/>
          <w:szCs w:val="24"/>
        </w:rPr>
        <w:t xml:space="preserve">. </w:t>
      </w:r>
      <w:r w:rsidR="00F46F6E">
        <w:rPr>
          <w:rFonts w:ascii="Arial" w:hAnsi="Arial" w:cs="Arial"/>
          <w:sz w:val="24"/>
          <w:szCs w:val="24"/>
        </w:rPr>
        <w:t xml:space="preserve">The Awarded Bidder must </w:t>
      </w:r>
      <w:r w:rsidR="00A357E7">
        <w:rPr>
          <w:rFonts w:ascii="Arial" w:hAnsi="Arial" w:cs="Arial"/>
          <w:sz w:val="24"/>
          <w:szCs w:val="24"/>
        </w:rPr>
        <w:t xml:space="preserve">provide </w:t>
      </w:r>
      <w:r w:rsidRPr="008860B3">
        <w:rPr>
          <w:rFonts w:ascii="Arial" w:hAnsi="Arial" w:cs="Arial"/>
          <w:sz w:val="24"/>
          <w:szCs w:val="24"/>
        </w:rPr>
        <w:t xml:space="preserve">numbering, lettering and bar coding </w:t>
      </w:r>
      <w:proofErr w:type="gramStart"/>
      <w:r w:rsidRPr="008860B3">
        <w:rPr>
          <w:rFonts w:ascii="Arial" w:hAnsi="Arial" w:cs="Arial"/>
          <w:sz w:val="24"/>
          <w:szCs w:val="24"/>
        </w:rPr>
        <w:t>of</w:t>
      </w:r>
      <w:proofErr w:type="gramEnd"/>
      <w:r w:rsidRPr="008860B3">
        <w:rPr>
          <w:rFonts w:ascii="Arial" w:hAnsi="Arial" w:cs="Arial"/>
          <w:sz w:val="24"/>
          <w:szCs w:val="24"/>
        </w:rPr>
        <w:t xml:space="preserve"> game tickets</w:t>
      </w:r>
      <w:r w:rsidR="00A357E7">
        <w:rPr>
          <w:rFonts w:ascii="Arial" w:hAnsi="Arial" w:cs="Arial"/>
          <w:sz w:val="24"/>
          <w:szCs w:val="24"/>
        </w:rPr>
        <w:t xml:space="preserve"> and </w:t>
      </w:r>
      <w:proofErr w:type="gramStart"/>
      <w:r w:rsidR="0047690D">
        <w:rPr>
          <w:rFonts w:ascii="Arial" w:hAnsi="Arial" w:cs="Arial"/>
          <w:sz w:val="24"/>
          <w:szCs w:val="24"/>
        </w:rPr>
        <w:t xml:space="preserve">implement </w:t>
      </w:r>
      <w:r w:rsidRPr="008860B3">
        <w:rPr>
          <w:rFonts w:ascii="Arial" w:hAnsi="Arial" w:cs="Arial"/>
          <w:sz w:val="24"/>
          <w:szCs w:val="24"/>
        </w:rPr>
        <w:t xml:space="preserve"> procedures</w:t>
      </w:r>
      <w:proofErr w:type="gramEnd"/>
      <w:r w:rsidRPr="008860B3">
        <w:rPr>
          <w:rFonts w:ascii="Arial" w:hAnsi="Arial" w:cs="Arial"/>
          <w:sz w:val="24"/>
          <w:szCs w:val="24"/>
        </w:rPr>
        <w:t xml:space="preserve"> used to control the numbering to produce error-free results. The following three levels of game ticket numbering and lettering should be identified</w:t>
      </w:r>
      <w:r w:rsidR="0047690D">
        <w:rPr>
          <w:rFonts w:ascii="Arial" w:hAnsi="Arial" w:cs="Arial"/>
          <w:sz w:val="24"/>
          <w:szCs w:val="24"/>
        </w:rPr>
        <w:t xml:space="preserve"> in the plan</w:t>
      </w:r>
      <w:r w:rsidRPr="008860B3">
        <w:rPr>
          <w:rFonts w:ascii="Arial" w:hAnsi="Arial" w:cs="Arial"/>
          <w:sz w:val="24"/>
          <w:szCs w:val="24"/>
        </w:rPr>
        <w:t xml:space="preserve">: </w:t>
      </w:r>
    </w:p>
    <w:p w:rsidRPr="008860B3" w:rsidR="00455497" w:rsidP="001B7E4A" w:rsidRDefault="00455497" w14:paraId="5CEEF919" w14:textId="77777777">
      <w:pPr>
        <w:pStyle w:val="ListParagraph"/>
        <w:widowControl/>
        <w:numPr>
          <w:ilvl w:val="4"/>
          <w:numId w:val="80"/>
        </w:numPr>
        <w:autoSpaceDE/>
        <w:autoSpaceDN/>
        <w:spacing w:after="120"/>
        <w:jc w:val="both"/>
        <w:rPr>
          <w:rFonts w:ascii="Arial" w:hAnsi="Arial" w:cs="Arial"/>
          <w:sz w:val="24"/>
          <w:szCs w:val="24"/>
        </w:rPr>
      </w:pPr>
      <w:r w:rsidRPr="008860B3">
        <w:rPr>
          <w:rFonts w:ascii="Arial" w:hAnsi="Arial" w:cs="Arial"/>
          <w:sz w:val="24"/>
          <w:szCs w:val="24"/>
        </w:rPr>
        <w:t>Numbering, lettering, or symbol printing which relates to how the game is to be played.</w:t>
      </w:r>
    </w:p>
    <w:p w:rsidRPr="008860B3" w:rsidR="00455497" w:rsidP="001B7E4A" w:rsidRDefault="00455497" w14:paraId="56D7200D" w14:textId="77777777">
      <w:pPr>
        <w:pStyle w:val="ListParagraph"/>
        <w:widowControl/>
        <w:numPr>
          <w:ilvl w:val="4"/>
          <w:numId w:val="80"/>
        </w:numPr>
        <w:autoSpaceDE/>
        <w:autoSpaceDN/>
        <w:spacing w:after="120"/>
        <w:jc w:val="both"/>
        <w:rPr>
          <w:rFonts w:ascii="Arial" w:hAnsi="Arial" w:cs="Arial"/>
          <w:sz w:val="24"/>
          <w:szCs w:val="24"/>
        </w:rPr>
      </w:pPr>
      <w:r w:rsidRPr="008860B3">
        <w:rPr>
          <w:rFonts w:ascii="Arial" w:hAnsi="Arial" w:cs="Arial"/>
          <w:sz w:val="24"/>
          <w:szCs w:val="24"/>
        </w:rPr>
        <w:t>Numbering of games, packs, and tickets within each pack for use in controlling game ticket distribution and accounting.</w:t>
      </w:r>
    </w:p>
    <w:p w:rsidRPr="008860B3" w:rsidR="009653DC" w:rsidP="001B7E4A" w:rsidRDefault="00455497" w14:paraId="1630288C" w14:textId="222E0878">
      <w:pPr>
        <w:pStyle w:val="ListParagraph"/>
        <w:widowControl/>
        <w:numPr>
          <w:ilvl w:val="4"/>
          <w:numId w:val="80"/>
        </w:numPr>
        <w:autoSpaceDE/>
        <w:autoSpaceDN/>
        <w:spacing w:after="120"/>
        <w:jc w:val="both"/>
        <w:rPr>
          <w:rFonts w:ascii="Arial" w:hAnsi="Arial" w:cs="Arial"/>
          <w:b/>
          <w:bCs/>
          <w:sz w:val="24"/>
          <w:szCs w:val="24"/>
        </w:rPr>
      </w:pPr>
      <w:r w:rsidRPr="008860B3">
        <w:rPr>
          <w:rFonts w:ascii="Arial" w:hAnsi="Arial" w:cs="Arial"/>
          <w:sz w:val="24"/>
          <w:szCs w:val="24"/>
        </w:rPr>
        <w:t>Bar coding for use in identifying the game, and encoding the pack number, ticket number, and validation number.</w:t>
      </w:r>
    </w:p>
    <w:p w:rsidRPr="008860B3" w:rsidR="00455497" w:rsidP="001B7E4A" w:rsidRDefault="00087576" w14:paraId="4D919B55" w14:textId="0C079696">
      <w:pPr>
        <w:pStyle w:val="ListParagraph"/>
        <w:widowControl/>
        <w:numPr>
          <w:ilvl w:val="3"/>
          <w:numId w:val="80"/>
        </w:numPr>
        <w:autoSpaceDE/>
        <w:autoSpaceDN/>
        <w:spacing w:after="120"/>
        <w:jc w:val="both"/>
        <w:rPr>
          <w:rFonts w:ascii="Arial" w:hAnsi="Arial" w:cs="Arial"/>
          <w:b/>
          <w:bCs/>
          <w:sz w:val="24"/>
          <w:szCs w:val="24"/>
        </w:rPr>
      </w:pPr>
      <w:r w:rsidRPr="008860B3">
        <w:rPr>
          <w:rFonts w:ascii="Arial" w:hAnsi="Arial" w:cs="Arial"/>
          <w:b/>
          <w:bCs/>
          <w:sz w:val="24"/>
          <w:szCs w:val="24"/>
        </w:rPr>
        <w:t>Materials</w:t>
      </w:r>
      <w:r w:rsidRPr="008860B3">
        <w:rPr>
          <w:rFonts w:ascii="Arial" w:hAnsi="Arial" w:cs="Arial"/>
          <w:sz w:val="24"/>
          <w:szCs w:val="24"/>
        </w:rPr>
        <w:t xml:space="preserve">. </w:t>
      </w:r>
      <w:r w:rsidRPr="00A723B8">
        <w:rPr>
          <w:rFonts w:ascii="Arial" w:hAnsi="Arial" w:cs="Arial"/>
          <w:sz w:val="24"/>
          <w:szCs w:val="24"/>
        </w:rPr>
        <w:t xml:space="preserve">The </w:t>
      </w:r>
      <w:r w:rsidRPr="00A723B8" w:rsidR="0047690D">
        <w:rPr>
          <w:rFonts w:ascii="Arial" w:hAnsi="Arial" w:cs="Arial"/>
          <w:sz w:val="24"/>
          <w:szCs w:val="24"/>
        </w:rPr>
        <w:t xml:space="preserve">Awarded </w:t>
      </w:r>
      <w:r w:rsidRPr="00A723B8">
        <w:rPr>
          <w:rFonts w:ascii="Arial" w:hAnsi="Arial" w:cs="Arial"/>
          <w:sz w:val="24"/>
          <w:szCs w:val="24"/>
        </w:rPr>
        <w:t xml:space="preserve">Bidder </w:t>
      </w:r>
      <w:r w:rsidR="0047690D">
        <w:rPr>
          <w:rFonts w:ascii="Arial" w:hAnsi="Arial" w:cs="Arial"/>
          <w:sz w:val="24"/>
          <w:szCs w:val="24"/>
        </w:rPr>
        <w:t xml:space="preserve">must </w:t>
      </w:r>
      <w:r w:rsidRPr="008860B3">
        <w:rPr>
          <w:rFonts w:ascii="Arial" w:hAnsi="Arial" w:cs="Arial"/>
          <w:sz w:val="24"/>
          <w:szCs w:val="24"/>
        </w:rPr>
        <w:t xml:space="preserve">ensure that inks, coatings, raw ticket stock, and covering materials have a uniformly high standard that meet or exceed criteria for design and production of Instant Game in compliance with standards established in Customer Specification and Working Papers. </w:t>
      </w:r>
    </w:p>
    <w:p w:rsidRPr="008860B3" w:rsidR="00F84235" w:rsidP="001B7E4A" w:rsidRDefault="00F84235" w14:paraId="0FFB8C48" w14:textId="38CF035B">
      <w:pPr>
        <w:pStyle w:val="ListParagraph"/>
        <w:widowControl/>
        <w:numPr>
          <w:ilvl w:val="3"/>
          <w:numId w:val="80"/>
        </w:numPr>
        <w:autoSpaceDE/>
        <w:autoSpaceDN/>
        <w:spacing w:after="120"/>
        <w:jc w:val="both"/>
        <w:rPr>
          <w:rFonts w:ascii="Arial" w:hAnsi="Arial" w:cs="Arial"/>
          <w:sz w:val="24"/>
          <w:szCs w:val="24"/>
        </w:rPr>
      </w:pPr>
      <w:r w:rsidRPr="008860B3">
        <w:rPr>
          <w:rFonts w:ascii="Arial" w:hAnsi="Arial" w:cs="Arial"/>
          <w:b/>
          <w:bCs/>
          <w:sz w:val="24"/>
          <w:szCs w:val="24"/>
        </w:rPr>
        <w:t>Printing, Trimming and Packaging Methods and Technology</w:t>
      </w:r>
      <w:r w:rsidRPr="008860B3">
        <w:rPr>
          <w:rFonts w:ascii="Arial" w:hAnsi="Arial" w:cs="Arial"/>
          <w:sz w:val="24"/>
          <w:szCs w:val="24"/>
        </w:rPr>
        <w:t xml:space="preserve">. </w:t>
      </w:r>
      <w:r w:rsidRPr="00A723B8">
        <w:rPr>
          <w:rFonts w:ascii="Arial" w:hAnsi="Arial" w:cs="Arial"/>
          <w:sz w:val="24"/>
          <w:szCs w:val="24"/>
        </w:rPr>
        <w:t xml:space="preserve">The </w:t>
      </w:r>
      <w:r w:rsidR="00A723B8">
        <w:rPr>
          <w:rFonts w:ascii="Arial" w:hAnsi="Arial" w:cs="Arial"/>
          <w:sz w:val="24"/>
          <w:szCs w:val="24"/>
        </w:rPr>
        <w:t xml:space="preserve">Awarded </w:t>
      </w:r>
      <w:r w:rsidRPr="00A723B8">
        <w:rPr>
          <w:rFonts w:ascii="Arial" w:hAnsi="Arial" w:cs="Arial"/>
          <w:sz w:val="24"/>
          <w:szCs w:val="24"/>
        </w:rPr>
        <w:t xml:space="preserve">Bidder shall </w:t>
      </w:r>
      <w:r w:rsidR="00A723B8">
        <w:rPr>
          <w:rFonts w:ascii="Arial" w:hAnsi="Arial" w:cs="Arial"/>
          <w:sz w:val="24"/>
          <w:szCs w:val="24"/>
        </w:rPr>
        <w:t xml:space="preserve">use </w:t>
      </w:r>
      <w:r w:rsidRPr="00A723B8">
        <w:rPr>
          <w:rFonts w:ascii="Arial" w:hAnsi="Arial" w:cs="Arial"/>
          <w:sz w:val="24"/>
          <w:szCs w:val="24"/>
        </w:rPr>
        <w:t xml:space="preserve">state-of-the-art automation in all facets of production processes that meet and exceed full requirements and </w:t>
      </w:r>
      <w:r w:rsidR="00913382">
        <w:rPr>
          <w:rFonts w:ascii="Arial" w:hAnsi="Arial" w:cs="Arial"/>
          <w:sz w:val="24"/>
          <w:szCs w:val="24"/>
        </w:rPr>
        <w:t xml:space="preserve">be able to enhance </w:t>
      </w:r>
      <w:r w:rsidRPr="00A723B8">
        <w:rPr>
          <w:rFonts w:ascii="Arial" w:hAnsi="Arial" w:cs="Arial"/>
          <w:sz w:val="24"/>
          <w:szCs w:val="24"/>
        </w:rPr>
        <w:t xml:space="preserve">automation to improve production quality and timeliness. </w:t>
      </w:r>
    </w:p>
    <w:p w:rsidRPr="008860B3" w:rsidR="00F84235" w:rsidP="001B7E4A" w:rsidRDefault="00F84235" w14:paraId="40415FA0" w14:textId="1E04C8EF">
      <w:pPr>
        <w:pStyle w:val="ListParagraph"/>
        <w:widowControl/>
        <w:numPr>
          <w:ilvl w:val="3"/>
          <w:numId w:val="80"/>
        </w:numPr>
        <w:autoSpaceDE/>
        <w:autoSpaceDN/>
        <w:spacing w:after="120"/>
        <w:jc w:val="both"/>
        <w:rPr>
          <w:rFonts w:ascii="Arial" w:hAnsi="Arial" w:cs="Arial"/>
          <w:sz w:val="24"/>
          <w:szCs w:val="24"/>
        </w:rPr>
      </w:pPr>
      <w:r w:rsidRPr="008860B3">
        <w:rPr>
          <w:rFonts w:ascii="Arial" w:hAnsi="Arial" w:cs="Arial"/>
          <w:b/>
          <w:bCs/>
          <w:sz w:val="24"/>
          <w:szCs w:val="24"/>
        </w:rPr>
        <w:t>Security Practices and Quality Certification</w:t>
      </w:r>
      <w:r w:rsidRPr="008860B3">
        <w:rPr>
          <w:rFonts w:ascii="Arial" w:hAnsi="Arial" w:cs="Arial"/>
          <w:sz w:val="24"/>
          <w:szCs w:val="24"/>
        </w:rPr>
        <w:t xml:space="preserve">. The </w:t>
      </w:r>
      <w:r w:rsidR="00913382">
        <w:rPr>
          <w:rFonts w:ascii="Arial" w:hAnsi="Arial" w:cs="Arial"/>
          <w:sz w:val="24"/>
          <w:szCs w:val="24"/>
        </w:rPr>
        <w:t xml:space="preserve">Awarded </w:t>
      </w:r>
      <w:r w:rsidRPr="008860B3">
        <w:rPr>
          <w:rFonts w:ascii="Arial" w:hAnsi="Arial" w:cs="Arial"/>
          <w:sz w:val="24"/>
          <w:szCs w:val="24"/>
        </w:rPr>
        <w:t xml:space="preserve">Bidder shall </w:t>
      </w:r>
      <w:r w:rsidR="00983AF7">
        <w:rPr>
          <w:rFonts w:ascii="Arial" w:hAnsi="Arial" w:cs="Arial"/>
          <w:sz w:val="24"/>
          <w:szCs w:val="24"/>
        </w:rPr>
        <w:t>apply</w:t>
      </w:r>
      <w:r w:rsidRPr="008860B3">
        <w:rPr>
          <w:rFonts w:ascii="Arial" w:hAnsi="Arial" w:cs="Arial"/>
          <w:sz w:val="24"/>
          <w:szCs w:val="24"/>
        </w:rPr>
        <w:t xml:space="preserve"> rigorous security practices and quality control standards to ensure the security and quality of tickets to be shipped for use in Maine meet lottery best practices. In concordance with that objective, the </w:t>
      </w:r>
      <w:r w:rsidR="00983AF7">
        <w:rPr>
          <w:rFonts w:ascii="Arial" w:hAnsi="Arial" w:cs="Arial"/>
          <w:sz w:val="24"/>
          <w:szCs w:val="24"/>
        </w:rPr>
        <w:t xml:space="preserve">Awarded </w:t>
      </w:r>
      <w:r w:rsidRPr="008860B3">
        <w:rPr>
          <w:rFonts w:ascii="Arial" w:hAnsi="Arial" w:cs="Arial"/>
          <w:sz w:val="24"/>
          <w:szCs w:val="24"/>
        </w:rPr>
        <w:t xml:space="preserve">Bidder will include, with each shipment, a certification document signed, dated, and name printed by its own quality assurance staff that the shipment has passed all designated quality tests and inspections at the printing plant. </w:t>
      </w:r>
    </w:p>
    <w:p w:rsidRPr="008860B3" w:rsidR="00087576" w:rsidP="001B7E4A" w:rsidRDefault="00F84235" w14:paraId="7FDEA8FB" w14:textId="62686E76">
      <w:pPr>
        <w:pStyle w:val="ListParagraph"/>
        <w:widowControl/>
        <w:numPr>
          <w:ilvl w:val="3"/>
          <w:numId w:val="80"/>
        </w:numPr>
        <w:autoSpaceDE/>
        <w:autoSpaceDN/>
        <w:spacing w:after="120"/>
        <w:jc w:val="both"/>
        <w:rPr>
          <w:rFonts w:ascii="Arial" w:hAnsi="Arial" w:cs="Arial"/>
          <w:b/>
          <w:bCs/>
          <w:sz w:val="24"/>
          <w:szCs w:val="24"/>
        </w:rPr>
      </w:pPr>
      <w:r w:rsidRPr="008860B3">
        <w:rPr>
          <w:rFonts w:ascii="Arial" w:hAnsi="Arial" w:cs="Arial"/>
          <w:b/>
          <w:bCs/>
          <w:sz w:val="24"/>
          <w:szCs w:val="24"/>
        </w:rPr>
        <w:t xml:space="preserve">Additional Security and Quality Standards. </w:t>
      </w:r>
      <w:r w:rsidRPr="008860B3">
        <w:rPr>
          <w:rFonts w:ascii="Arial" w:hAnsi="Arial" w:cs="Arial"/>
          <w:sz w:val="24"/>
          <w:szCs w:val="24"/>
        </w:rPr>
        <w:t xml:space="preserve">The </w:t>
      </w:r>
      <w:r w:rsidR="00983AF7">
        <w:rPr>
          <w:rFonts w:ascii="Arial" w:hAnsi="Arial" w:cs="Arial"/>
          <w:sz w:val="24"/>
          <w:szCs w:val="24"/>
        </w:rPr>
        <w:t xml:space="preserve">Awarded </w:t>
      </w:r>
      <w:r w:rsidRPr="008860B3">
        <w:rPr>
          <w:rFonts w:ascii="Arial" w:hAnsi="Arial" w:cs="Arial"/>
          <w:sz w:val="24"/>
          <w:szCs w:val="24"/>
        </w:rPr>
        <w:t xml:space="preserve">Bidder’s security and quality plan </w:t>
      </w:r>
      <w:r w:rsidR="00983AF7">
        <w:rPr>
          <w:rFonts w:ascii="Arial" w:hAnsi="Arial" w:cs="Arial"/>
          <w:sz w:val="24"/>
          <w:szCs w:val="24"/>
        </w:rPr>
        <w:t>must include</w:t>
      </w:r>
      <w:r w:rsidRPr="008860B3">
        <w:rPr>
          <w:rFonts w:ascii="Arial" w:hAnsi="Arial" w:cs="Arial"/>
          <w:sz w:val="24"/>
          <w:szCs w:val="24"/>
        </w:rPr>
        <w:t xml:space="preserve"> security and quality standards for facilities, practices, access, materials, inks, and processes not specifically referenced above.</w:t>
      </w:r>
    </w:p>
    <w:p w:rsidRPr="008860B3" w:rsidR="00F84235" w:rsidP="001B7E4A" w:rsidRDefault="00210387" w14:paraId="408A7FE2" w14:textId="1D965829">
      <w:pPr>
        <w:pStyle w:val="ListParagraph"/>
        <w:widowControl/>
        <w:numPr>
          <w:ilvl w:val="2"/>
          <w:numId w:val="80"/>
        </w:numPr>
        <w:autoSpaceDE/>
        <w:autoSpaceDN/>
        <w:spacing w:after="120"/>
        <w:jc w:val="both"/>
        <w:rPr>
          <w:rFonts w:ascii="Arial" w:hAnsi="Arial" w:cs="Arial"/>
          <w:b/>
          <w:bCs/>
          <w:sz w:val="24"/>
          <w:szCs w:val="24"/>
        </w:rPr>
      </w:pPr>
      <w:r w:rsidRPr="00472A60">
        <w:rPr>
          <w:rFonts w:ascii="Arial" w:hAnsi="Arial" w:cs="Arial"/>
          <w:b/>
          <w:bCs/>
          <w:sz w:val="24"/>
          <w:szCs w:val="24"/>
        </w:rPr>
        <w:t>Environmentally Sound Instant Game Manufacturing Methods.</w:t>
      </w:r>
      <w:r w:rsidRPr="008860B3">
        <w:rPr>
          <w:rFonts w:ascii="Arial" w:hAnsi="Arial" w:cs="Arial"/>
          <w:sz w:val="24"/>
          <w:szCs w:val="24"/>
        </w:rPr>
        <w:t xml:space="preserve"> </w:t>
      </w:r>
      <w:r w:rsidRPr="008860B3" w:rsidR="00873884">
        <w:rPr>
          <w:rFonts w:ascii="Arial" w:hAnsi="Arial" w:cs="Arial"/>
          <w:sz w:val="24"/>
          <w:szCs w:val="24"/>
        </w:rPr>
        <w:t xml:space="preserve">The </w:t>
      </w:r>
      <w:r w:rsidR="00E01D9C">
        <w:rPr>
          <w:rFonts w:ascii="Arial" w:hAnsi="Arial" w:cs="Arial"/>
          <w:sz w:val="24"/>
          <w:szCs w:val="24"/>
        </w:rPr>
        <w:t xml:space="preserve">Awarded </w:t>
      </w:r>
      <w:r w:rsidRPr="008860B3" w:rsidR="00873884">
        <w:rPr>
          <w:rFonts w:ascii="Arial" w:hAnsi="Arial" w:cs="Arial"/>
          <w:sz w:val="24"/>
          <w:szCs w:val="24"/>
        </w:rPr>
        <w:t xml:space="preserve">Bidder shall </w:t>
      </w:r>
      <w:r w:rsidR="00E01D9C">
        <w:rPr>
          <w:rFonts w:ascii="Arial" w:hAnsi="Arial" w:cs="Arial"/>
          <w:sz w:val="24"/>
          <w:szCs w:val="24"/>
        </w:rPr>
        <w:t>utilize an</w:t>
      </w:r>
      <w:r w:rsidRPr="008860B3" w:rsidR="00873884">
        <w:rPr>
          <w:rFonts w:ascii="Arial" w:hAnsi="Arial" w:cs="Arial"/>
          <w:sz w:val="24"/>
          <w:szCs w:val="24"/>
        </w:rPr>
        <w:t xml:space="preserve"> environmentally responsible approach to manufacturing. The </w:t>
      </w:r>
      <w:r w:rsidR="005712D0">
        <w:rPr>
          <w:rFonts w:ascii="Arial" w:hAnsi="Arial" w:cs="Arial"/>
          <w:sz w:val="24"/>
          <w:szCs w:val="24"/>
        </w:rPr>
        <w:t>Awarded Bidder must</w:t>
      </w:r>
      <w:r w:rsidRPr="008860B3" w:rsidR="00873884">
        <w:rPr>
          <w:rFonts w:ascii="Arial" w:hAnsi="Arial" w:cs="Arial"/>
          <w:sz w:val="24"/>
          <w:szCs w:val="24"/>
        </w:rPr>
        <w:t xml:space="preserve"> efficiently manufactur</w:t>
      </w:r>
      <w:r w:rsidR="005712D0">
        <w:rPr>
          <w:rFonts w:ascii="Arial" w:hAnsi="Arial" w:cs="Arial"/>
          <w:sz w:val="24"/>
          <w:szCs w:val="24"/>
        </w:rPr>
        <w:t>e</w:t>
      </w:r>
      <w:r w:rsidRPr="008860B3" w:rsidR="00873884">
        <w:rPr>
          <w:rFonts w:ascii="Arial" w:hAnsi="Arial" w:cs="Arial"/>
          <w:sz w:val="24"/>
          <w:szCs w:val="24"/>
        </w:rPr>
        <w:t xml:space="preserve"> tickets, safely employ potentially harmful chemical substances, dispos</w:t>
      </w:r>
      <w:r w:rsidR="005712D0">
        <w:rPr>
          <w:rFonts w:ascii="Arial" w:hAnsi="Arial" w:cs="Arial"/>
          <w:sz w:val="24"/>
          <w:szCs w:val="24"/>
        </w:rPr>
        <w:t>e</w:t>
      </w:r>
      <w:r w:rsidRPr="008860B3" w:rsidR="00873884">
        <w:rPr>
          <w:rFonts w:ascii="Arial" w:hAnsi="Arial" w:cs="Arial"/>
          <w:sz w:val="24"/>
          <w:szCs w:val="24"/>
        </w:rPr>
        <w:t xml:space="preserve"> of waste materials, maintain air quality, and recycl</w:t>
      </w:r>
      <w:r w:rsidR="005712D0">
        <w:rPr>
          <w:rFonts w:ascii="Arial" w:hAnsi="Arial" w:cs="Arial"/>
          <w:sz w:val="24"/>
          <w:szCs w:val="24"/>
        </w:rPr>
        <w:t>e</w:t>
      </w:r>
      <w:r w:rsidRPr="008860B3" w:rsidR="00873884">
        <w:rPr>
          <w:rFonts w:ascii="Arial" w:hAnsi="Arial" w:cs="Arial"/>
          <w:sz w:val="24"/>
          <w:szCs w:val="24"/>
        </w:rPr>
        <w:t xml:space="preserve"> to minimize environmental impacts. </w:t>
      </w:r>
    </w:p>
    <w:p w:rsidRPr="008860B3" w:rsidR="00873884" w:rsidP="001B7E4A" w:rsidRDefault="00842028" w14:paraId="69D46EB2" w14:textId="65B06F5D">
      <w:pPr>
        <w:pStyle w:val="ListParagraph"/>
        <w:widowControl/>
        <w:numPr>
          <w:ilvl w:val="2"/>
          <w:numId w:val="80"/>
        </w:numPr>
        <w:autoSpaceDE/>
        <w:autoSpaceDN/>
        <w:spacing w:after="120"/>
        <w:jc w:val="both"/>
        <w:rPr>
          <w:rFonts w:ascii="Arial" w:hAnsi="Arial" w:cs="Arial"/>
          <w:b/>
          <w:bCs/>
          <w:sz w:val="24"/>
          <w:szCs w:val="24"/>
        </w:rPr>
      </w:pPr>
      <w:r w:rsidRPr="008860B3">
        <w:rPr>
          <w:rFonts w:ascii="Arial" w:hAnsi="Arial" w:cs="Arial"/>
          <w:b/>
          <w:bCs/>
          <w:sz w:val="24"/>
          <w:szCs w:val="24"/>
        </w:rPr>
        <w:t xml:space="preserve">Instant Game Quality Standards and Acceptance. </w:t>
      </w:r>
    </w:p>
    <w:p w:rsidRPr="00F213F8" w:rsidR="00063A35" w:rsidP="00F213F8" w:rsidRDefault="00063A35" w14:paraId="52ABD1DE" w14:textId="202D5693">
      <w:pPr>
        <w:pStyle w:val="ListParagraph"/>
        <w:widowControl/>
        <w:autoSpaceDE/>
        <w:autoSpaceDN/>
        <w:spacing w:after="120"/>
        <w:ind w:left="1080"/>
        <w:jc w:val="both"/>
        <w:rPr>
          <w:rFonts w:ascii="Arial" w:hAnsi="Arial" w:cs="Arial"/>
          <w:sz w:val="24"/>
          <w:szCs w:val="24"/>
        </w:rPr>
      </w:pPr>
      <w:r w:rsidRPr="008860B3">
        <w:rPr>
          <w:rFonts w:ascii="Arial" w:hAnsi="Arial" w:cs="Arial"/>
          <w:sz w:val="24"/>
          <w:szCs w:val="24"/>
        </w:rPr>
        <w:t xml:space="preserve">The Lottery will assess the quality of game tickets as they are prepared for use in Maine. Instant Games not meeting the quality standards will be rejected and disposed of by the </w:t>
      </w:r>
      <w:r w:rsidR="005712D0">
        <w:rPr>
          <w:rFonts w:ascii="Arial" w:hAnsi="Arial" w:cs="Arial"/>
          <w:sz w:val="24"/>
          <w:szCs w:val="24"/>
        </w:rPr>
        <w:t xml:space="preserve">Awarded </w:t>
      </w:r>
      <w:r w:rsidRPr="008860B3">
        <w:rPr>
          <w:rFonts w:ascii="Arial" w:hAnsi="Arial" w:cs="Arial"/>
          <w:sz w:val="24"/>
          <w:szCs w:val="24"/>
        </w:rPr>
        <w:t>Bidder.</w:t>
      </w:r>
      <w:r w:rsidR="001D4517">
        <w:rPr>
          <w:rFonts w:ascii="Arial" w:hAnsi="Arial" w:cs="Arial"/>
          <w:sz w:val="24"/>
          <w:szCs w:val="24"/>
        </w:rPr>
        <w:t xml:space="preserve"> The </w:t>
      </w:r>
      <w:r w:rsidR="005712D0">
        <w:rPr>
          <w:rFonts w:ascii="Arial" w:hAnsi="Arial" w:cs="Arial"/>
          <w:sz w:val="24"/>
          <w:szCs w:val="24"/>
        </w:rPr>
        <w:t xml:space="preserve">Awarded </w:t>
      </w:r>
      <w:r w:rsidR="001D4517">
        <w:rPr>
          <w:rFonts w:ascii="Arial" w:hAnsi="Arial" w:cs="Arial"/>
          <w:sz w:val="24"/>
          <w:szCs w:val="24"/>
        </w:rPr>
        <w:t xml:space="preserve">Bidder must </w:t>
      </w:r>
      <w:r w:rsidR="004A784C">
        <w:rPr>
          <w:rFonts w:ascii="Arial" w:hAnsi="Arial" w:cs="Arial"/>
          <w:sz w:val="24"/>
          <w:szCs w:val="24"/>
        </w:rPr>
        <w:t xml:space="preserve">comply with </w:t>
      </w:r>
      <w:r w:rsidR="001D4517">
        <w:rPr>
          <w:rFonts w:ascii="Arial" w:hAnsi="Arial" w:cs="Arial"/>
          <w:sz w:val="24"/>
          <w:szCs w:val="24"/>
        </w:rPr>
        <w:t>the following standards:</w:t>
      </w:r>
    </w:p>
    <w:p w:rsidRPr="008860B3" w:rsidR="00B3001F" w:rsidP="001B7E4A" w:rsidRDefault="00B3001F" w14:paraId="55923583" w14:textId="77777777">
      <w:pPr>
        <w:pStyle w:val="ListParagraph"/>
        <w:widowControl/>
        <w:numPr>
          <w:ilvl w:val="3"/>
          <w:numId w:val="80"/>
        </w:numPr>
        <w:autoSpaceDE/>
        <w:autoSpaceDN/>
        <w:spacing w:after="120"/>
        <w:jc w:val="both"/>
        <w:rPr>
          <w:rFonts w:ascii="Arial" w:hAnsi="Arial" w:cs="Arial"/>
          <w:sz w:val="24"/>
          <w:szCs w:val="24"/>
        </w:rPr>
      </w:pPr>
      <w:r w:rsidRPr="008860B3">
        <w:rPr>
          <w:rFonts w:ascii="Arial" w:hAnsi="Arial" w:cs="Arial"/>
          <w:sz w:val="24"/>
          <w:szCs w:val="24"/>
        </w:rPr>
        <w:t xml:space="preserve">If a single ticket in a pack fails to conform to specifications, then the entire pack will be deemed to be non-conforming. </w:t>
      </w:r>
    </w:p>
    <w:p w:rsidRPr="008860B3" w:rsidR="00B3001F" w:rsidP="001B7E4A" w:rsidRDefault="00B3001F" w14:paraId="651BD202" w14:textId="77777777">
      <w:pPr>
        <w:pStyle w:val="ListParagraph"/>
        <w:widowControl/>
        <w:numPr>
          <w:ilvl w:val="3"/>
          <w:numId w:val="80"/>
        </w:numPr>
        <w:autoSpaceDE/>
        <w:autoSpaceDN/>
        <w:spacing w:after="120"/>
        <w:jc w:val="both"/>
        <w:rPr>
          <w:rFonts w:ascii="Arial" w:hAnsi="Arial" w:cs="Arial"/>
          <w:sz w:val="24"/>
          <w:szCs w:val="24"/>
        </w:rPr>
      </w:pPr>
      <w:r w:rsidRPr="008860B3">
        <w:rPr>
          <w:rFonts w:ascii="Arial" w:hAnsi="Arial" w:cs="Arial"/>
          <w:sz w:val="24"/>
          <w:szCs w:val="24"/>
        </w:rPr>
        <w:t xml:space="preserve">To ensure the security and integrity of the game and to maximize consumer confidence in the game, the Lottery deems it essential to minimize the possibility of tampering or the appearance of tampering. Accordingly, visible scratches, holes, or pitting in the overlay surface, which expose any portion of the underlying surface, </w:t>
      </w:r>
      <w:proofErr w:type="gramStart"/>
      <w:r w:rsidRPr="008860B3">
        <w:rPr>
          <w:rFonts w:ascii="Arial" w:hAnsi="Arial" w:cs="Arial"/>
          <w:sz w:val="24"/>
          <w:szCs w:val="24"/>
        </w:rPr>
        <w:t>whether or not</w:t>
      </w:r>
      <w:proofErr w:type="gramEnd"/>
      <w:r w:rsidRPr="008860B3">
        <w:rPr>
          <w:rFonts w:ascii="Arial" w:hAnsi="Arial" w:cs="Arial"/>
          <w:sz w:val="24"/>
          <w:szCs w:val="24"/>
        </w:rPr>
        <w:t xml:space="preserve"> any portion of the play symbols is exposed, shall be cause for rejection of tickets. </w:t>
      </w:r>
    </w:p>
    <w:p w:rsidRPr="008860B3" w:rsidR="00B3001F" w:rsidP="001B7E4A" w:rsidRDefault="00B3001F" w14:paraId="77547462" w14:textId="77777777">
      <w:pPr>
        <w:pStyle w:val="ListParagraph"/>
        <w:widowControl/>
        <w:numPr>
          <w:ilvl w:val="3"/>
          <w:numId w:val="80"/>
        </w:numPr>
        <w:autoSpaceDE/>
        <w:autoSpaceDN/>
        <w:spacing w:after="120"/>
        <w:jc w:val="both"/>
        <w:rPr>
          <w:rFonts w:ascii="Arial" w:hAnsi="Arial" w:cs="Arial"/>
          <w:sz w:val="24"/>
          <w:szCs w:val="24"/>
        </w:rPr>
      </w:pPr>
      <w:r w:rsidRPr="008860B3">
        <w:rPr>
          <w:rFonts w:ascii="Arial" w:hAnsi="Arial" w:cs="Arial"/>
          <w:sz w:val="24"/>
          <w:szCs w:val="24"/>
        </w:rPr>
        <w:t xml:space="preserve">The border between the overlay surface and the uncovered portion of the ticket shall be sharp and even, i.e., the overlay shall be sharply and crisply applied. </w:t>
      </w:r>
    </w:p>
    <w:p w:rsidRPr="008860B3" w:rsidR="00B3001F" w:rsidP="001B7E4A" w:rsidRDefault="00B3001F" w14:paraId="7E01D5C0" w14:textId="77777777">
      <w:pPr>
        <w:pStyle w:val="ListParagraph"/>
        <w:widowControl/>
        <w:numPr>
          <w:ilvl w:val="3"/>
          <w:numId w:val="80"/>
        </w:numPr>
        <w:autoSpaceDE/>
        <w:autoSpaceDN/>
        <w:spacing w:after="120"/>
        <w:jc w:val="both"/>
        <w:rPr>
          <w:rFonts w:ascii="Arial" w:hAnsi="Arial" w:cs="Arial"/>
          <w:sz w:val="24"/>
          <w:szCs w:val="24"/>
        </w:rPr>
      </w:pPr>
      <w:r w:rsidRPr="008860B3">
        <w:rPr>
          <w:rFonts w:ascii="Arial" w:hAnsi="Arial" w:cs="Arial"/>
          <w:sz w:val="24"/>
          <w:szCs w:val="24"/>
        </w:rPr>
        <w:t xml:space="preserve">The overlay material shall be smooth and regular to </w:t>
      </w:r>
      <w:proofErr w:type="gramStart"/>
      <w:r w:rsidRPr="008860B3">
        <w:rPr>
          <w:rFonts w:ascii="Arial" w:hAnsi="Arial" w:cs="Arial"/>
          <w:sz w:val="24"/>
          <w:szCs w:val="24"/>
        </w:rPr>
        <w:t>the touch</w:t>
      </w:r>
      <w:proofErr w:type="gramEnd"/>
      <w:r w:rsidRPr="008860B3">
        <w:rPr>
          <w:rFonts w:ascii="Arial" w:hAnsi="Arial" w:cs="Arial"/>
          <w:sz w:val="24"/>
          <w:szCs w:val="24"/>
        </w:rPr>
        <w:t xml:space="preserve">. </w:t>
      </w:r>
    </w:p>
    <w:p w:rsidRPr="008860B3" w:rsidR="00B3001F" w:rsidP="001B7E4A" w:rsidRDefault="00B3001F" w14:paraId="27721439" w14:textId="77777777">
      <w:pPr>
        <w:pStyle w:val="ListParagraph"/>
        <w:widowControl/>
        <w:numPr>
          <w:ilvl w:val="3"/>
          <w:numId w:val="80"/>
        </w:numPr>
        <w:autoSpaceDE/>
        <w:autoSpaceDN/>
        <w:spacing w:after="120"/>
        <w:jc w:val="both"/>
        <w:rPr>
          <w:rFonts w:ascii="Arial" w:hAnsi="Arial" w:cs="Arial"/>
          <w:sz w:val="24"/>
          <w:szCs w:val="24"/>
        </w:rPr>
      </w:pPr>
      <w:r w:rsidRPr="008860B3">
        <w:rPr>
          <w:rFonts w:ascii="Arial" w:hAnsi="Arial" w:cs="Arial"/>
          <w:sz w:val="24"/>
          <w:szCs w:val="24"/>
        </w:rPr>
        <w:t xml:space="preserve">The color overprint shall be such that virtually all the overlay material is covered by an overprint color (either at a "full" or "screened down" intensity), the overprint shall extend beyond the edges of the overlay onto the backing, and the overprint design shall interlace the colors. The overprint </w:t>
      </w:r>
      <w:bookmarkStart w:name="_Int_DYTznNsL" w:id="52"/>
      <w:r w:rsidRPr="008860B3">
        <w:rPr>
          <w:rFonts w:ascii="Arial" w:hAnsi="Arial" w:cs="Arial"/>
          <w:sz w:val="24"/>
          <w:szCs w:val="24"/>
        </w:rPr>
        <w:t>shall</w:t>
      </w:r>
      <w:bookmarkEnd w:id="52"/>
      <w:r w:rsidRPr="008860B3">
        <w:rPr>
          <w:rFonts w:ascii="Arial" w:hAnsi="Arial" w:cs="Arial"/>
          <w:sz w:val="24"/>
          <w:szCs w:val="24"/>
        </w:rPr>
        <w:t xml:space="preserve"> be clear, non-blurred, and sharp to facilitate detection of tampering. “Squeeze-out” of the overlay material beyond the overprint border shall not be present.</w:t>
      </w:r>
    </w:p>
    <w:p w:rsidRPr="008860B3" w:rsidR="00B3001F" w:rsidP="001B7E4A" w:rsidRDefault="00B3001F" w14:paraId="5E7E90B8" w14:textId="77777777">
      <w:pPr>
        <w:pStyle w:val="ListParagraph"/>
        <w:widowControl/>
        <w:numPr>
          <w:ilvl w:val="3"/>
          <w:numId w:val="80"/>
        </w:numPr>
        <w:autoSpaceDE/>
        <w:autoSpaceDN/>
        <w:spacing w:after="120"/>
        <w:jc w:val="both"/>
        <w:rPr>
          <w:rFonts w:ascii="Arial" w:hAnsi="Arial" w:cs="Arial"/>
          <w:sz w:val="24"/>
          <w:szCs w:val="24"/>
        </w:rPr>
      </w:pPr>
      <w:r w:rsidRPr="008860B3">
        <w:rPr>
          <w:rFonts w:ascii="Arial" w:hAnsi="Arial" w:cs="Arial"/>
          <w:sz w:val="24"/>
          <w:szCs w:val="24"/>
        </w:rPr>
        <w:t xml:space="preserve">The overlay material shall be completely removable by scraping or rubbing and shall fragment when so removed without causing dusting.  </w:t>
      </w:r>
    </w:p>
    <w:p w:rsidRPr="008860B3" w:rsidR="00B3001F" w:rsidP="001B7E4A" w:rsidRDefault="00B3001F" w14:paraId="3882BDA8" w14:textId="77777777">
      <w:pPr>
        <w:pStyle w:val="ListParagraph"/>
        <w:widowControl/>
        <w:numPr>
          <w:ilvl w:val="3"/>
          <w:numId w:val="80"/>
        </w:numPr>
        <w:autoSpaceDE/>
        <w:autoSpaceDN/>
        <w:spacing w:after="120"/>
        <w:jc w:val="both"/>
        <w:rPr>
          <w:rFonts w:ascii="Arial" w:hAnsi="Arial" w:cs="Arial"/>
          <w:sz w:val="24"/>
          <w:szCs w:val="24"/>
        </w:rPr>
      </w:pPr>
      <w:r w:rsidRPr="008860B3">
        <w:rPr>
          <w:rFonts w:ascii="Arial" w:hAnsi="Arial" w:cs="Arial"/>
          <w:sz w:val="24"/>
          <w:szCs w:val="24"/>
        </w:rPr>
        <w:t xml:space="preserve">Play symbols and validation numbers must not be damaged </w:t>
      </w:r>
      <w:proofErr w:type="gramStart"/>
      <w:r w:rsidRPr="008860B3">
        <w:rPr>
          <w:rFonts w:ascii="Arial" w:hAnsi="Arial" w:cs="Arial"/>
          <w:sz w:val="24"/>
          <w:szCs w:val="24"/>
        </w:rPr>
        <w:t>in the course of</w:t>
      </w:r>
      <w:proofErr w:type="gramEnd"/>
      <w:r w:rsidRPr="008860B3">
        <w:rPr>
          <w:rFonts w:ascii="Arial" w:hAnsi="Arial" w:cs="Arial"/>
          <w:sz w:val="24"/>
          <w:szCs w:val="24"/>
        </w:rPr>
        <w:t xml:space="preserve"> removing the overlay covering, using normal pressure.</w:t>
      </w:r>
    </w:p>
    <w:p w:rsidRPr="008860B3" w:rsidR="00B3001F" w:rsidP="001B7E4A" w:rsidRDefault="00B3001F" w14:paraId="0AB2B592" w14:textId="77777777">
      <w:pPr>
        <w:pStyle w:val="ListParagraph"/>
        <w:widowControl/>
        <w:numPr>
          <w:ilvl w:val="3"/>
          <w:numId w:val="80"/>
        </w:numPr>
        <w:autoSpaceDE/>
        <w:autoSpaceDN/>
        <w:spacing w:after="120"/>
        <w:ind w:hanging="540"/>
        <w:jc w:val="both"/>
        <w:rPr>
          <w:rFonts w:ascii="Arial" w:hAnsi="Arial" w:cs="Arial"/>
          <w:sz w:val="24"/>
          <w:szCs w:val="24"/>
        </w:rPr>
      </w:pPr>
      <w:r w:rsidRPr="008860B3">
        <w:rPr>
          <w:rFonts w:ascii="Arial" w:hAnsi="Arial" w:cs="Arial"/>
          <w:sz w:val="24"/>
          <w:szCs w:val="24"/>
        </w:rPr>
        <w:t xml:space="preserve">Packs shall not contain more than a minimal amount of material that falls out upon opening at a retail agent’s place of business. </w:t>
      </w:r>
    </w:p>
    <w:p w:rsidRPr="008860B3" w:rsidR="00B3001F" w:rsidP="001B7E4A" w:rsidRDefault="00B3001F" w14:paraId="04EC45DC" w14:textId="77777777">
      <w:pPr>
        <w:pStyle w:val="ListParagraph"/>
        <w:widowControl/>
        <w:numPr>
          <w:ilvl w:val="3"/>
          <w:numId w:val="80"/>
        </w:numPr>
        <w:autoSpaceDE/>
        <w:autoSpaceDN/>
        <w:spacing w:after="120"/>
        <w:jc w:val="both"/>
        <w:rPr>
          <w:rFonts w:ascii="Arial" w:hAnsi="Arial" w:cs="Arial"/>
          <w:sz w:val="24"/>
          <w:szCs w:val="24"/>
        </w:rPr>
      </w:pPr>
      <w:r w:rsidRPr="008860B3">
        <w:rPr>
          <w:rFonts w:ascii="Arial" w:hAnsi="Arial" w:cs="Arial"/>
          <w:sz w:val="24"/>
          <w:szCs w:val="24"/>
        </w:rPr>
        <w:t xml:space="preserve">Each pack of tickets must contain the number of tickets specified by the Lottery. The pack will not include void tickets. </w:t>
      </w:r>
    </w:p>
    <w:p w:rsidRPr="008860B3" w:rsidR="00B3001F" w:rsidP="001B7E4A" w:rsidRDefault="00B3001F" w14:paraId="7740B5A7" w14:textId="77777777">
      <w:pPr>
        <w:pStyle w:val="ListParagraph"/>
        <w:widowControl/>
        <w:numPr>
          <w:ilvl w:val="3"/>
          <w:numId w:val="80"/>
        </w:numPr>
        <w:autoSpaceDE/>
        <w:autoSpaceDN/>
        <w:spacing w:after="120"/>
        <w:jc w:val="both"/>
        <w:rPr>
          <w:rFonts w:ascii="Arial" w:hAnsi="Arial" w:cs="Arial"/>
          <w:sz w:val="24"/>
          <w:szCs w:val="24"/>
        </w:rPr>
      </w:pPr>
      <w:r w:rsidRPr="008860B3">
        <w:rPr>
          <w:rFonts w:ascii="Arial" w:hAnsi="Arial" w:cs="Arial"/>
          <w:sz w:val="24"/>
          <w:szCs w:val="24"/>
        </w:rPr>
        <w:t xml:space="preserve">A ticket shall be deemed non-conforming unless each play symbol is complete and in accordance with the artwork as specified and approved by the Lottery. </w:t>
      </w:r>
    </w:p>
    <w:p w:rsidRPr="008860B3" w:rsidR="00B3001F" w:rsidP="001B7E4A" w:rsidRDefault="00B3001F" w14:paraId="0885B25F" w14:textId="77777777">
      <w:pPr>
        <w:pStyle w:val="ListParagraph"/>
        <w:widowControl/>
        <w:numPr>
          <w:ilvl w:val="3"/>
          <w:numId w:val="80"/>
        </w:numPr>
        <w:autoSpaceDE/>
        <w:autoSpaceDN/>
        <w:spacing w:after="120"/>
        <w:jc w:val="both"/>
        <w:rPr>
          <w:rFonts w:ascii="Arial" w:hAnsi="Arial" w:cs="Arial"/>
          <w:sz w:val="24"/>
          <w:szCs w:val="24"/>
        </w:rPr>
      </w:pPr>
      <w:r w:rsidRPr="008860B3">
        <w:rPr>
          <w:rFonts w:ascii="Arial" w:hAnsi="Arial" w:cs="Arial"/>
          <w:sz w:val="24"/>
          <w:szCs w:val="24"/>
        </w:rPr>
        <w:t xml:space="preserve">Inks shall be of such nature that there is no "offsetting" from the front of tickets to the back of tickets on an adjacent page, and vice versa, </w:t>
      </w:r>
      <w:proofErr w:type="gramStart"/>
      <w:r w:rsidRPr="008860B3">
        <w:rPr>
          <w:rFonts w:ascii="Arial" w:hAnsi="Arial" w:cs="Arial"/>
          <w:sz w:val="24"/>
          <w:szCs w:val="24"/>
        </w:rPr>
        <w:t>as a result of</w:t>
      </w:r>
      <w:proofErr w:type="gramEnd"/>
      <w:r w:rsidRPr="008860B3">
        <w:rPr>
          <w:rFonts w:ascii="Arial" w:hAnsi="Arial" w:cs="Arial"/>
          <w:sz w:val="24"/>
          <w:szCs w:val="24"/>
        </w:rPr>
        <w:t xml:space="preserve"> being placed on a roll or stacked in sheets during the printing of the tickets. </w:t>
      </w:r>
    </w:p>
    <w:p w:rsidRPr="008860B3" w:rsidR="00B3001F" w:rsidP="001B7E4A" w:rsidRDefault="00B3001F" w14:paraId="0C188CCE" w14:textId="77777777">
      <w:pPr>
        <w:pStyle w:val="ListParagraph"/>
        <w:widowControl/>
        <w:numPr>
          <w:ilvl w:val="3"/>
          <w:numId w:val="80"/>
        </w:numPr>
        <w:autoSpaceDE/>
        <w:autoSpaceDN/>
        <w:spacing w:after="120"/>
        <w:jc w:val="both"/>
        <w:rPr>
          <w:rFonts w:ascii="Arial" w:hAnsi="Arial" w:cs="Arial"/>
          <w:sz w:val="24"/>
          <w:szCs w:val="24"/>
        </w:rPr>
      </w:pPr>
      <w:r w:rsidRPr="008860B3">
        <w:rPr>
          <w:rFonts w:ascii="Arial" w:hAnsi="Arial" w:cs="Arial"/>
          <w:sz w:val="24"/>
          <w:szCs w:val="24"/>
        </w:rPr>
        <w:t xml:space="preserve">Every play symbol must be completely covered by overlay material. </w:t>
      </w:r>
    </w:p>
    <w:p w:rsidRPr="008860B3" w:rsidR="00B3001F" w:rsidP="001B7E4A" w:rsidRDefault="00B3001F" w14:paraId="24DE6758" w14:textId="77777777">
      <w:pPr>
        <w:pStyle w:val="ListParagraph"/>
        <w:widowControl/>
        <w:numPr>
          <w:ilvl w:val="3"/>
          <w:numId w:val="80"/>
        </w:numPr>
        <w:autoSpaceDE/>
        <w:autoSpaceDN/>
        <w:spacing w:after="120"/>
        <w:ind w:hanging="450"/>
        <w:jc w:val="both"/>
        <w:rPr>
          <w:rFonts w:ascii="Arial" w:hAnsi="Arial" w:cs="Arial"/>
          <w:sz w:val="24"/>
          <w:szCs w:val="24"/>
        </w:rPr>
      </w:pPr>
      <w:r w:rsidRPr="008860B3">
        <w:rPr>
          <w:rFonts w:ascii="Arial" w:hAnsi="Arial" w:cs="Arial"/>
          <w:sz w:val="24"/>
          <w:szCs w:val="24"/>
        </w:rPr>
        <w:t xml:space="preserve">Subject to normal printing trade tolerances and practices, the display printing, overlay material, and overprint must be properly registered. </w:t>
      </w:r>
    </w:p>
    <w:p w:rsidRPr="008860B3" w:rsidR="00B3001F" w:rsidP="001B7E4A" w:rsidRDefault="00B3001F" w14:paraId="032F70C4" w14:textId="77777777">
      <w:pPr>
        <w:pStyle w:val="ListParagraph"/>
        <w:widowControl/>
        <w:numPr>
          <w:ilvl w:val="3"/>
          <w:numId w:val="80"/>
        </w:numPr>
        <w:autoSpaceDE/>
        <w:autoSpaceDN/>
        <w:spacing w:after="120"/>
        <w:ind w:hanging="450"/>
        <w:jc w:val="both"/>
        <w:rPr>
          <w:rFonts w:ascii="Arial" w:hAnsi="Arial" w:cs="Arial"/>
          <w:sz w:val="24"/>
          <w:szCs w:val="24"/>
        </w:rPr>
      </w:pPr>
      <w:r w:rsidRPr="008860B3">
        <w:rPr>
          <w:rFonts w:ascii="Arial" w:hAnsi="Arial" w:cs="Arial"/>
          <w:sz w:val="24"/>
          <w:szCs w:val="24"/>
        </w:rPr>
        <w:t xml:space="preserve">Subject to normal printing trade tolerances and practices, the packs of tickets must be properly trimmed, perforated, and slit; shrink-wrapping must be intact; and packs must be assembled in a uniform manner. </w:t>
      </w:r>
    </w:p>
    <w:p w:rsidRPr="008860B3" w:rsidR="00842028" w:rsidP="001B7E4A" w:rsidRDefault="00B3001F" w14:paraId="5BB0CF72" w14:textId="5CD1AEA4">
      <w:pPr>
        <w:pStyle w:val="ListParagraph"/>
        <w:widowControl/>
        <w:numPr>
          <w:ilvl w:val="3"/>
          <w:numId w:val="80"/>
        </w:numPr>
        <w:autoSpaceDE/>
        <w:autoSpaceDN/>
        <w:spacing w:after="120"/>
        <w:jc w:val="both"/>
        <w:rPr>
          <w:rFonts w:ascii="Arial" w:hAnsi="Arial" w:cs="Arial"/>
          <w:b/>
          <w:bCs/>
          <w:sz w:val="24"/>
          <w:szCs w:val="24"/>
        </w:rPr>
      </w:pPr>
      <w:r w:rsidRPr="008860B3">
        <w:rPr>
          <w:rFonts w:ascii="Arial" w:hAnsi="Arial" w:cs="Arial"/>
          <w:sz w:val="24"/>
          <w:szCs w:val="24"/>
        </w:rPr>
        <w:t>Perforations between tickets shall pass a weight test, as defined in the Customer Specifications Document.</w:t>
      </w:r>
    </w:p>
    <w:p w:rsidRPr="008860B3" w:rsidR="00A616D1" w:rsidP="001B7E4A" w:rsidRDefault="00E470E0" w14:paraId="77654356" w14:textId="2E72B3A2">
      <w:pPr>
        <w:pStyle w:val="ListParagraph"/>
        <w:widowControl/>
        <w:numPr>
          <w:ilvl w:val="2"/>
          <w:numId w:val="80"/>
        </w:numPr>
        <w:autoSpaceDE/>
        <w:autoSpaceDN/>
        <w:spacing w:after="120"/>
        <w:jc w:val="both"/>
        <w:rPr>
          <w:rFonts w:ascii="Arial" w:hAnsi="Arial" w:cs="Arial"/>
          <w:b/>
          <w:bCs/>
          <w:sz w:val="24"/>
          <w:szCs w:val="24"/>
        </w:rPr>
      </w:pPr>
      <w:r w:rsidRPr="008860B3">
        <w:rPr>
          <w:rFonts w:ascii="Arial" w:hAnsi="Arial" w:cs="Arial"/>
          <w:b/>
          <w:bCs/>
          <w:sz w:val="24"/>
          <w:szCs w:val="24"/>
        </w:rPr>
        <w:t>Paper Stock.</w:t>
      </w:r>
      <w:r w:rsidRPr="008860B3">
        <w:rPr>
          <w:rFonts w:ascii="Arial" w:hAnsi="Arial" w:cs="Arial"/>
          <w:sz w:val="24"/>
          <w:szCs w:val="24"/>
        </w:rPr>
        <w:t xml:space="preserve"> </w:t>
      </w:r>
      <w:r w:rsidRPr="008860B3" w:rsidR="00A616D1">
        <w:rPr>
          <w:rFonts w:ascii="Arial" w:hAnsi="Arial" w:cs="Arial"/>
          <w:sz w:val="24"/>
          <w:szCs w:val="24"/>
        </w:rPr>
        <w:t xml:space="preserve">Ticket stock is important in the look, feel, mechanical, and material properties of the tickets, and as such, reflects on the Maine Lottery. The </w:t>
      </w:r>
      <w:r w:rsidR="00B30DAC">
        <w:rPr>
          <w:rFonts w:ascii="Arial" w:hAnsi="Arial" w:cs="Arial"/>
          <w:sz w:val="24"/>
          <w:szCs w:val="24"/>
        </w:rPr>
        <w:t xml:space="preserve">Awarded </w:t>
      </w:r>
      <w:r w:rsidRPr="008860B3" w:rsidR="00A616D1">
        <w:rPr>
          <w:rFonts w:ascii="Arial" w:hAnsi="Arial" w:cs="Arial"/>
          <w:sz w:val="24"/>
          <w:szCs w:val="24"/>
        </w:rPr>
        <w:t xml:space="preserve">Bidder must ensure a continuous supply of materials to produce tickets. The </w:t>
      </w:r>
      <w:r w:rsidR="00B30DAC">
        <w:rPr>
          <w:rFonts w:ascii="Arial" w:hAnsi="Arial" w:cs="Arial"/>
          <w:sz w:val="24"/>
          <w:szCs w:val="24"/>
        </w:rPr>
        <w:t xml:space="preserve">Awarded Bidder must </w:t>
      </w:r>
      <w:r w:rsidR="00945AD9">
        <w:rPr>
          <w:rFonts w:ascii="Arial" w:hAnsi="Arial" w:cs="Arial"/>
          <w:sz w:val="24"/>
          <w:szCs w:val="24"/>
        </w:rPr>
        <w:t>maintain</w:t>
      </w:r>
      <w:r w:rsidRPr="008860B3" w:rsidR="00A616D1">
        <w:rPr>
          <w:rFonts w:ascii="Arial" w:hAnsi="Arial" w:cs="Arial"/>
          <w:sz w:val="24"/>
          <w:szCs w:val="24"/>
        </w:rPr>
        <w:t xml:space="preserve"> </w:t>
      </w:r>
      <w:r w:rsidRPr="008860B3" w:rsidR="00A616D1">
        <w:rPr>
          <w:rFonts w:ascii="Arial" w:hAnsi="Arial" w:cs="Arial"/>
          <w:sz w:val="24"/>
          <w:szCs w:val="24"/>
        </w:rPr>
        <w:t xml:space="preserve">secondary sources of paper stock, inks, and coating, and </w:t>
      </w:r>
      <w:r w:rsidR="00945AD9">
        <w:rPr>
          <w:rFonts w:ascii="Arial" w:hAnsi="Arial" w:cs="Arial"/>
          <w:sz w:val="24"/>
          <w:szCs w:val="24"/>
        </w:rPr>
        <w:t xml:space="preserve">have plans in place to avoid </w:t>
      </w:r>
      <w:r w:rsidRPr="008860B3" w:rsidR="00A616D1">
        <w:rPr>
          <w:rFonts w:ascii="Arial" w:hAnsi="Arial" w:cs="Arial"/>
          <w:sz w:val="24"/>
          <w:szCs w:val="24"/>
        </w:rPr>
        <w:t xml:space="preserve">constraints or delays associated with switching to an alternative supplier. </w:t>
      </w:r>
    </w:p>
    <w:p w:rsidRPr="008860B3" w:rsidR="00A616D1" w:rsidP="00A616D1" w:rsidRDefault="001F713C" w14:paraId="481925C8" w14:textId="7DAEDA1E">
      <w:pPr>
        <w:pStyle w:val="ListParagraph"/>
        <w:widowControl/>
        <w:autoSpaceDE/>
        <w:autoSpaceDN/>
        <w:spacing w:after="120"/>
        <w:ind w:left="1080"/>
        <w:jc w:val="both"/>
        <w:rPr>
          <w:rFonts w:ascii="Arial" w:hAnsi="Arial" w:cs="Arial"/>
          <w:b/>
          <w:bCs/>
          <w:sz w:val="24"/>
          <w:szCs w:val="24"/>
        </w:rPr>
      </w:pPr>
      <w:r w:rsidRPr="008860B3">
        <w:rPr>
          <w:rFonts w:ascii="Arial" w:hAnsi="Arial" w:cs="Arial"/>
          <w:sz w:val="24"/>
          <w:szCs w:val="24"/>
        </w:rPr>
        <w:t>The following requirements are associated with ticket stock:</w:t>
      </w:r>
    </w:p>
    <w:p w:rsidRPr="008860B3" w:rsidR="00C35427" w:rsidP="001B7E4A" w:rsidRDefault="00C35427" w14:paraId="6647F803" w14:textId="77777777">
      <w:pPr>
        <w:pStyle w:val="ListParagraph"/>
        <w:widowControl/>
        <w:numPr>
          <w:ilvl w:val="3"/>
          <w:numId w:val="80"/>
        </w:numPr>
        <w:autoSpaceDE/>
        <w:autoSpaceDN/>
        <w:spacing w:after="120"/>
        <w:jc w:val="both"/>
        <w:rPr>
          <w:rFonts w:ascii="Arial" w:hAnsi="Arial" w:cs="Arial"/>
          <w:sz w:val="24"/>
          <w:szCs w:val="24"/>
        </w:rPr>
      </w:pPr>
      <w:r w:rsidRPr="008860B3">
        <w:rPr>
          <w:rFonts w:ascii="Arial" w:hAnsi="Arial" w:cs="Arial"/>
          <w:sz w:val="24"/>
          <w:szCs w:val="24"/>
        </w:rPr>
        <w:t xml:space="preserve">Ten (10) point stock shall be considered the baseline paper thickness used for most Instant Games. Production of tickets with other stocks is subject to Lottery approval. </w:t>
      </w:r>
    </w:p>
    <w:p w:rsidRPr="00EE5548" w:rsidR="00C35427" w:rsidP="001B7E4A" w:rsidRDefault="00C35427" w14:paraId="720267D9" w14:textId="28D80B49">
      <w:pPr>
        <w:pStyle w:val="ListParagraph"/>
        <w:widowControl/>
        <w:numPr>
          <w:ilvl w:val="3"/>
          <w:numId w:val="80"/>
        </w:numPr>
        <w:autoSpaceDE/>
        <w:autoSpaceDN/>
        <w:spacing w:after="120"/>
        <w:jc w:val="both"/>
        <w:rPr>
          <w:rFonts w:ascii="Arial" w:hAnsi="Arial" w:cs="Arial"/>
          <w:sz w:val="24"/>
          <w:szCs w:val="24"/>
        </w:rPr>
      </w:pPr>
      <w:r w:rsidRPr="00EE5548">
        <w:rPr>
          <w:rFonts w:ascii="Arial" w:hAnsi="Arial" w:cs="Arial"/>
          <w:sz w:val="24"/>
          <w:szCs w:val="24"/>
        </w:rPr>
        <w:t xml:space="preserve">Recyclable stock (and recycled stock, if proposed and approved) must be certified to meet the Federal Trade Commission and the United States Environmental Protection Agency environmental marketing guidelines for recyclable/recycled content. </w:t>
      </w:r>
    </w:p>
    <w:p w:rsidRPr="00F213F8" w:rsidR="00C35427" w:rsidP="001B7E4A" w:rsidRDefault="00C35427" w14:paraId="5D600500" w14:textId="0D2E2075">
      <w:pPr>
        <w:pStyle w:val="ListParagraph"/>
        <w:widowControl/>
        <w:numPr>
          <w:ilvl w:val="3"/>
          <w:numId w:val="80"/>
        </w:numPr>
        <w:autoSpaceDE/>
        <w:autoSpaceDN/>
        <w:spacing w:after="120"/>
        <w:jc w:val="both"/>
        <w:rPr>
          <w:rFonts w:ascii="Arial" w:hAnsi="Arial" w:cs="Arial"/>
          <w:b/>
          <w:bCs/>
          <w:sz w:val="24"/>
          <w:szCs w:val="24"/>
        </w:rPr>
      </w:pPr>
      <w:r w:rsidRPr="008860B3">
        <w:rPr>
          <w:rFonts w:ascii="Arial" w:hAnsi="Arial" w:cs="Arial"/>
          <w:sz w:val="24"/>
          <w:szCs w:val="24"/>
        </w:rPr>
        <w:t xml:space="preserve">The </w:t>
      </w:r>
      <w:r w:rsidR="00945AD9">
        <w:rPr>
          <w:rFonts w:ascii="Arial" w:hAnsi="Arial" w:cs="Arial"/>
          <w:sz w:val="24"/>
          <w:szCs w:val="24"/>
        </w:rPr>
        <w:t xml:space="preserve">Awarded </w:t>
      </w:r>
      <w:r w:rsidRPr="008860B3">
        <w:rPr>
          <w:rFonts w:ascii="Arial" w:hAnsi="Arial" w:cs="Arial"/>
          <w:sz w:val="24"/>
          <w:szCs w:val="24"/>
        </w:rPr>
        <w:t xml:space="preserve">Bidder must keep the Lottery informed of the paper stock availability and advancements. The Lottery may utilize any or </w:t>
      </w:r>
      <w:proofErr w:type="gramStart"/>
      <w:r w:rsidRPr="008860B3">
        <w:rPr>
          <w:rFonts w:ascii="Arial" w:hAnsi="Arial" w:cs="Arial"/>
          <w:sz w:val="24"/>
          <w:szCs w:val="24"/>
        </w:rPr>
        <w:t>all of</w:t>
      </w:r>
      <w:proofErr w:type="gramEnd"/>
      <w:r w:rsidRPr="008860B3">
        <w:rPr>
          <w:rFonts w:ascii="Arial" w:hAnsi="Arial" w:cs="Arial"/>
          <w:sz w:val="24"/>
          <w:szCs w:val="24"/>
        </w:rPr>
        <w:t xml:space="preserve"> the</w:t>
      </w:r>
      <w:r w:rsidR="00945AD9">
        <w:rPr>
          <w:rFonts w:ascii="Arial" w:hAnsi="Arial" w:cs="Arial"/>
          <w:sz w:val="24"/>
          <w:szCs w:val="24"/>
        </w:rPr>
        <w:t xml:space="preserve"> Awarded</w:t>
      </w:r>
      <w:r w:rsidRPr="008860B3">
        <w:rPr>
          <w:rFonts w:ascii="Arial" w:hAnsi="Arial" w:cs="Arial"/>
          <w:sz w:val="24"/>
          <w:szCs w:val="24"/>
        </w:rPr>
        <w:t xml:space="preserve"> Bidder</w:t>
      </w:r>
      <w:r w:rsidR="00945AD9">
        <w:rPr>
          <w:rFonts w:ascii="Arial" w:hAnsi="Arial" w:cs="Arial"/>
          <w:sz w:val="24"/>
          <w:szCs w:val="24"/>
        </w:rPr>
        <w:t>’</w:t>
      </w:r>
      <w:r w:rsidRPr="008860B3">
        <w:rPr>
          <w:rFonts w:ascii="Arial" w:hAnsi="Arial" w:cs="Arial"/>
          <w:sz w:val="24"/>
          <w:szCs w:val="24"/>
        </w:rPr>
        <w:t>s stock.</w:t>
      </w:r>
    </w:p>
    <w:p w:rsidRPr="008860B3" w:rsidR="00967CF4" w:rsidP="001B7E4A" w:rsidRDefault="002334A3" w14:paraId="05DB1A6F" w14:textId="75C83DEE">
      <w:pPr>
        <w:pStyle w:val="ListParagraph"/>
        <w:widowControl/>
        <w:numPr>
          <w:ilvl w:val="2"/>
          <w:numId w:val="80"/>
        </w:numPr>
        <w:autoSpaceDE/>
        <w:autoSpaceDN/>
        <w:spacing w:after="120"/>
        <w:jc w:val="both"/>
        <w:rPr>
          <w:rFonts w:ascii="Arial" w:hAnsi="Arial" w:cs="Arial"/>
          <w:b/>
          <w:bCs/>
          <w:sz w:val="24"/>
          <w:szCs w:val="24"/>
        </w:rPr>
      </w:pPr>
      <w:r w:rsidRPr="008860B3">
        <w:rPr>
          <w:rFonts w:ascii="Arial" w:hAnsi="Arial" w:cs="Arial"/>
          <w:b/>
          <w:bCs/>
          <w:sz w:val="24"/>
          <w:szCs w:val="24"/>
        </w:rPr>
        <w:t>Instant Game Sizes and Shapes</w:t>
      </w:r>
      <w:r w:rsidRPr="008860B3">
        <w:rPr>
          <w:rFonts w:ascii="Arial" w:hAnsi="Arial" w:cs="Arial"/>
          <w:sz w:val="24"/>
          <w:szCs w:val="24"/>
        </w:rPr>
        <w:t xml:space="preserve">. </w:t>
      </w:r>
      <w:r w:rsidRPr="008860B3" w:rsidR="001504A1">
        <w:rPr>
          <w:rFonts w:ascii="Arial" w:hAnsi="Arial" w:cs="Arial"/>
          <w:sz w:val="24"/>
          <w:szCs w:val="24"/>
        </w:rPr>
        <w:t>Ticket sizes of Instant Games, specified in approved working papers, will generally be standard by price point and designed to fit all active and approved display units and terminal bins, but may vary temporarily or permanently during the life of the Contract.</w:t>
      </w:r>
      <w:r w:rsidRPr="008860B3" w:rsidR="00E470E0">
        <w:rPr>
          <w:rFonts w:ascii="Arial" w:hAnsi="Arial" w:cs="Arial"/>
          <w:sz w:val="24"/>
          <w:szCs w:val="24"/>
        </w:rPr>
        <w:t xml:space="preserve">  </w:t>
      </w:r>
      <w:r w:rsidRPr="008860B3" w:rsidR="00C35427">
        <w:rPr>
          <w:rFonts w:ascii="Arial" w:hAnsi="Arial" w:cs="Arial"/>
          <w:sz w:val="24"/>
          <w:szCs w:val="24"/>
        </w:rPr>
        <w:tab/>
      </w:r>
    </w:p>
    <w:p w:rsidRPr="008860B3" w:rsidR="001504A1" w:rsidP="001B7E4A" w:rsidRDefault="007053F5" w14:paraId="04EF8DED" w14:textId="3A784992">
      <w:pPr>
        <w:pStyle w:val="ListParagraph"/>
        <w:widowControl/>
        <w:numPr>
          <w:ilvl w:val="2"/>
          <w:numId w:val="80"/>
        </w:numPr>
        <w:autoSpaceDE/>
        <w:autoSpaceDN/>
        <w:spacing w:after="120"/>
        <w:jc w:val="both"/>
        <w:rPr>
          <w:rFonts w:ascii="Arial" w:hAnsi="Arial" w:cs="Arial"/>
          <w:b/>
          <w:bCs/>
          <w:sz w:val="24"/>
          <w:szCs w:val="24"/>
        </w:rPr>
      </w:pPr>
      <w:r w:rsidRPr="008860B3">
        <w:rPr>
          <w:rFonts w:ascii="Arial" w:hAnsi="Arial" w:cs="Arial"/>
          <w:b/>
          <w:bCs/>
          <w:sz w:val="24"/>
          <w:szCs w:val="24"/>
        </w:rPr>
        <w:t>Instant Game Ticket Printing Features</w:t>
      </w:r>
      <w:r w:rsidRPr="008860B3" w:rsidR="006545BD">
        <w:rPr>
          <w:rFonts w:ascii="Arial" w:hAnsi="Arial" w:cs="Arial"/>
          <w:b/>
          <w:bCs/>
          <w:sz w:val="24"/>
          <w:szCs w:val="24"/>
        </w:rPr>
        <w:t xml:space="preserve">. </w:t>
      </w:r>
      <w:r w:rsidRPr="008860B3" w:rsidR="00226FB6">
        <w:rPr>
          <w:rFonts w:ascii="Arial" w:hAnsi="Arial" w:cs="Arial"/>
          <w:sz w:val="24"/>
          <w:szCs w:val="24"/>
        </w:rPr>
        <w:t xml:space="preserve">The </w:t>
      </w:r>
      <w:r w:rsidR="00945AD9">
        <w:rPr>
          <w:rFonts w:ascii="Arial" w:hAnsi="Arial" w:cs="Arial"/>
          <w:sz w:val="24"/>
          <w:szCs w:val="24"/>
        </w:rPr>
        <w:t xml:space="preserve">Awarded </w:t>
      </w:r>
      <w:r w:rsidRPr="008860B3" w:rsidR="00226FB6">
        <w:rPr>
          <w:rFonts w:ascii="Arial" w:hAnsi="Arial" w:cs="Arial"/>
          <w:sz w:val="24"/>
          <w:szCs w:val="24"/>
        </w:rPr>
        <w:t xml:space="preserve">Bidder must be capable of producing tickets that support the marketing and security goals of the Lottery. </w:t>
      </w:r>
      <w:r w:rsidRPr="008860B3">
        <w:rPr>
          <w:rFonts w:ascii="Arial" w:hAnsi="Arial" w:cs="Arial"/>
          <w:b/>
          <w:bCs/>
          <w:sz w:val="24"/>
          <w:szCs w:val="24"/>
        </w:rPr>
        <w:t xml:space="preserve">  </w:t>
      </w:r>
    </w:p>
    <w:p w:rsidRPr="008860B3" w:rsidR="00C20E80" w:rsidP="001B7E4A" w:rsidRDefault="00C20E80" w14:paraId="241F4BFE" w14:textId="1318021F">
      <w:pPr>
        <w:pStyle w:val="ListParagraph"/>
        <w:widowControl/>
        <w:numPr>
          <w:ilvl w:val="3"/>
          <w:numId w:val="80"/>
        </w:numPr>
        <w:autoSpaceDE/>
        <w:autoSpaceDN/>
        <w:spacing w:after="120"/>
        <w:jc w:val="both"/>
        <w:rPr>
          <w:rFonts w:ascii="Arial" w:hAnsi="Arial" w:cs="Arial"/>
          <w:sz w:val="24"/>
          <w:szCs w:val="24"/>
        </w:rPr>
      </w:pPr>
      <w:r w:rsidRPr="008860B3">
        <w:rPr>
          <w:rFonts w:ascii="Arial" w:hAnsi="Arial" w:cs="Arial"/>
          <w:b/>
          <w:bCs/>
          <w:sz w:val="24"/>
          <w:szCs w:val="24"/>
        </w:rPr>
        <w:t>Front Side:</w:t>
      </w:r>
      <w:r w:rsidRPr="008860B3">
        <w:rPr>
          <w:rFonts w:ascii="Arial" w:hAnsi="Arial" w:cs="Arial"/>
          <w:sz w:val="24"/>
          <w:szCs w:val="24"/>
        </w:rPr>
        <w:t xml:space="preserve"> The </w:t>
      </w:r>
      <w:r w:rsidR="00945AD9">
        <w:rPr>
          <w:rFonts w:ascii="Arial" w:hAnsi="Arial" w:cs="Arial"/>
          <w:sz w:val="24"/>
          <w:szCs w:val="24"/>
        </w:rPr>
        <w:t xml:space="preserve">Awarded </w:t>
      </w:r>
      <w:r w:rsidRPr="008860B3">
        <w:rPr>
          <w:rFonts w:ascii="Arial" w:hAnsi="Arial" w:cs="Arial"/>
          <w:sz w:val="24"/>
          <w:szCs w:val="24"/>
        </w:rPr>
        <w:t xml:space="preserve">Bidder must provide tickets using a four-color ticket printing process with integrated artwork. The printing process must be capable of five (5) overprint </w:t>
      </w:r>
      <w:proofErr w:type="gramStart"/>
      <w:r w:rsidRPr="008860B3">
        <w:rPr>
          <w:rFonts w:ascii="Arial" w:hAnsi="Arial" w:cs="Arial"/>
          <w:sz w:val="24"/>
          <w:szCs w:val="24"/>
        </w:rPr>
        <w:t>colors</w:t>
      </w:r>
      <w:proofErr w:type="gramEnd"/>
      <w:r w:rsidRPr="008860B3">
        <w:rPr>
          <w:rFonts w:ascii="Arial" w:hAnsi="Arial" w:cs="Arial"/>
          <w:sz w:val="24"/>
          <w:szCs w:val="24"/>
        </w:rPr>
        <w:t xml:space="preserve"> and all inkjet images must be covered with a clear seal coat.  </w:t>
      </w:r>
    </w:p>
    <w:p w:rsidRPr="008860B3" w:rsidR="00C20E80" w:rsidP="001B7E4A" w:rsidRDefault="00C20E80" w14:paraId="5FB31BD9" w14:textId="77777777">
      <w:pPr>
        <w:pStyle w:val="ListParagraph"/>
        <w:widowControl/>
        <w:numPr>
          <w:ilvl w:val="3"/>
          <w:numId w:val="80"/>
        </w:numPr>
        <w:autoSpaceDE/>
        <w:autoSpaceDN/>
        <w:spacing w:after="120"/>
        <w:jc w:val="both"/>
        <w:rPr>
          <w:rFonts w:ascii="Arial" w:hAnsi="Arial" w:cs="Arial"/>
          <w:sz w:val="24"/>
          <w:szCs w:val="24"/>
        </w:rPr>
      </w:pPr>
      <w:r w:rsidRPr="008860B3">
        <w:rPr>
          <w:rFonts w:ascii="Arial" w:hAnsi="Arial" w:cs="Arial"/>
          <w:b/>
          <w:bCs/>
          <w:sz w:val="24"/>
          <w:szCs w:val="24"/>
        </w:rPr>
        <w:t>Back Side</w:t>
      </w:r>
      <w:r w:rsidRPr="008860B3">
        <w:rPr>
          <w:rFonts w:ascii="Arial" w:hAnsi="Arial" w:cs="Arial"/>
          <w:sz w:val="24"/>
          <w:szCs w:val="24"/>
        </w:rPr>
        <w:t xml:space="preserve">. The printing process must be capable of printing a minimum of two (2) colors on the ticket back. </w:t>
      </w:r>
    </w:p>
    <w:p w:rsidRPr="008860B3" w:rsidR="00C20E80" w:rsidP="001B7E4A" w:rsidRDefault="00C20E80" w14:paraId="75404618" w14:textId="77777777">
      <w:pPr>
        <w:pStyle w:val="ListParagraph"/>
        <w:widowControl/>
        <w:numPr>
          <w:ilvl w:val="3"/>
          <w:numId w:val="80"/>
        </w:numPr>
        <w:autoSpaceDE/>
        <w:autoSpaceDN/>
        <w:spacing w:after="120"/>
        <w:jc w:val="both"/>
        <w:rPr>
          <w:rFonts w:ascii="Arial" w:hAnsi="Arial" w:cs="Arial"/>
          <w:sz w:val="24"/>
          <w:szCs w:val="24"/>
        </w:rPr>
      </w:pPr>
      <w:r w:rsidRPr="008860B3">
        <w:rPr>
          <w:rFonts w:ascii="Arial" w:hAnsi="Arial" w:cs="Arial"/>
          <w:b/>
          <w:bCs/>
          <w:sz w:val="24"/>
          <w:szCs w:val="24"/>
        </w:rPr>
        <w:t>Game Data Printing</w:t>
      </w:r>
      <w:r w:rsidRPr="008860B3">
        <w:rPr>
          <w:rFonts w:ascii="Arial" w:hAnsi="Arial" w:cs="Arial"/>
          <w:sz w:val="24"/>
          <w:szCs w:val="24"/>
        </w:rPr>
        <w:t xml:space="preserve">. Play data must not be damaged while removing the cover material using normal pressure. Each play symbol must be complete and clearly identifiable with normal vision under normal lighting conditions. There shall be no “offsetting” of inks from the front of the ticket to the back of the tickets or an adjacent page, and vice versa, because of being placed on a roll or stacked in sheets during printing. </w:t>
      </w:r>
    </w:p>
    <w:p w:rsidRPr="008860B3" w:rsidR="00C20E80" w:rsidP="001B7E4A" w:rsidRDefault="00C20E80" w14:paraId="3DCE06FF" w14:textId="77777777">
      <w:pPr>
        <w:pStyle w:val="ListParagraph"/>
        <w:widowControl/>
        <w:numPr>
          <w:ilvl w:val="3"/>
          <w:numId w:val="80"/>
        </w:numPr>
        <w:autoSpaceDE/>
        <w:autoSpaceDN/>
        <w:spacing w:after="120"/>
        <w:jc w:val="both"/>
        <w:rPr>
          <w:rFonts w:ascii="Arial" w:hAnsi="Arial" w:cs="Arial"/>
          <w:sz w:val="24"/>
          <w:szCs w:val="24"/>
        </w:rPr>
      </w:pPr>
      <w:r w:rsidRPr="008860B3">
        <w:rPr>
          <w:rFonts w:ascii="Arial" w:hAnsi="Arial" w:cs="Arial"/>
          <w:b/>
          <w:bCs/>
          <w:sz w:val="24"/>
          <w:szCs w:val="24"/>
        </w:rPr>
        <w:t>Inks</w:t>
      </w:r>
      <w:r w:rsidRPr="008860B3">
        <w:rPr>
          <w:rFonts w:ascii="Arial" w:hAnsi="Arial" w:cs="Arial"/>
          <w:sz w:val="24"/>
          <w:szCs w:val="24"/>
        </w:rPr>
        <w:t xml:space="preserve">. Inks </w:t>
      </w:r>
      <w:proofErr w:type="gramStart"/>
      <w:r w:rsidRPr="008860B3">
        <w:rPr>
          <w:rFonts w:ascii="Arial" w:hAnsi="Arial" w:cs="Arial"/>
          <w:sz w:val="24"/>
          <w:szCs w:val="24"/>
        </w:rPr>
        <w:t>used shall</w:t>
      </w:r>
      <w:proofErr w:type="gramEnd"/>
      <w:r w:rsidRPr="008860B3">
        <w:rPr>
          <w:rFonts w:ascii="Arial" w:hAnsi="Arial" w:cs="Arial"/>
          <w:sz w:val="24"/>
          <w:szCs w:val="24"/>
        </w:rPr>
        <w:t xml:space="preserve"> reflect best practices for secure and responsible Lottery Instant Game printing. Inks shall not smear, run, stain, or be chemically </w:t>
      </w:r>
      <w:proofErr w:type="gramStart"/>
      <w:r w:rsidRPr="008860B3">
        <w:rPr>
          <w:rFonts w:ascii="Arial" w:hAnsi="Arial" w:cs="Arial"/>
          <w:sz w:val="24"/>
          <w:szCs w:val="24"/>
        </w:rPr>
        <w:t>irritating</w:t>
      </w:r>
      <w:proofErr w:type="gramEnd"/>
      <w:r w:rsidRPr="008860B3">
        <w:rPr>
          <w:rFonts w:ascii="Arial" w:hAnsi="Arial" w:cs="Arial"/>
          <w:sz w:val="24"/>
          <w:szCs w:val="24"/>
        </w:rPr>
        <w:t xml:space="preserve"> under normal handling or use by consumers. Inks other than the overprint ink shall be resistant to water and other common solvents. To improve the security of the tickets, overprint ink shall be designed to run upon </w:t>
      </w:r>
      <w:bookmarkStart w:name="_Int_PatRgb5B" w:id="53"/>
      <w:r w:rsidRPr="008860B3">
        <w:rPr>
          <w:rFonts w:ascii="Arial" w:hAnsi="Arial" w:cs="Arial"/>
          <w:sz w:val="24"/>
          <w:szCs w:val="24"/>
        </w:rPr>
        <w:t>application</w:t>
      </w:r>
      <w:bookmarkEnd w:id="53"/>
      <w:r w:rsidRPr="008860B3">
        <w:rPr>
          <w:rFonts w:ascii="Arial" w:hAnsi="Arial" w:cs="Arial"/>
          <w:sz w:val="24"/>
          <w:szCs w:val="24"/>
        </w:rPr>
        <w:t xml:space="preserve"> of solvents. Inks shall require approval of the Lottery. </w:t>
      </w:r>
    </w:p>
    <w:p w:rsidRPr="008860B3" w:rsidR="00C20E80" w:rsidP="001B7E4A" w:rsidRDefault="00C20E80" w14:paraId="23EF3D47" w14:textId="77777777">
      <w:pPr>
        <w:pStyle w:val="ListParagraph"/>
        <w:widowControl/>
        <w:numPr>
          <w:ilvl w:val="3"/>
          <w:numId w:val="80"/>
        </w:numPr>
        <w:autoSpaceDE/>
        <w:autoSpaceDN/>
        <w:spacing w:after="120"/>
        <w:jc w:val="both"/>
        <w:rPr>
          <w:rFonts w:ascii="Arial" w:hAnsi="Arial" w:cs="Arial"/>
          <w:sz w:val="24"/>
          <w:szCs w:val="24"/>
        </w:rPr>
      </w:pPr>
      <w:r w:rsidRPr="008860B3">
        <w:rPr>
          <w:rFonts w:ascii="Arial" w:hAnsi="Arial" w:cs="Arial"/>
          <w:b/>
          <w:bCs/>
          <w:sz w:val="24"/>
          <w:szCs w:val="24"/>
        </w:rPr>
        <w:t>Security Features</w:t>
      </w:r>
      <w:r w:rsidRPr="008860B3">
        <w:rPr>
          <w:rFonts w:ascii="Arial" w:hAnsi="Arial" w:cs="Arial"/>
          <w:sz w:val="24"/>
          <w:szCs w:val="24"/>
        </w:rPr>
        <w:t xml:space="preserve">. Each ticket shall contain security features to minimize and detect alteration or counterfeiting. For example, imaging. </w:t>
      </w:r>
    </w:p>
    <w:p w:rsidRPr="008860B3" w:rsidR="00C20E80" w:rsidP="001B7E4A" w:rsidRDefault="00C20E80" w14:paraId="2C0EA210" w14:textId="21A92C46">
      <w:pPr>
        <w:pStyle w:val="ListParagraph"/>
        <w:widowControl/>
        <w:numPr>
          <w:ilvl w:val="3"/>
          <w:numId w:val="80"/>
        </w:numPr>
        <w:autoSpaceDE/>
        <w:autoSpaceDN/>
        <w:spacing w:after="120"/>
        <w:jc w:val="both"/>
        <w:rPr>
          <w:rFonts w:ascii="Arial" w:hAnsi="Arial" w:cs="Arial"/>
          <w:sz w:val="24"/>
          <w:szCs w:val="24"/>
        </w:rPr>
      </w:pPr>
      <w:r w:rsidRPr="008860B3">
        <w:rPr>
          <w:rFonts w:ascii="Arial" w:hAnsi="Arial" w:cs="Arial"/>
          <w:b/>
          <w:bCs/>
          <w:sz w:val="24"/>
          <w:szCs w:val="24"/>
        </w:rPr>
        <w:t>Artwork</w:t>
      </w:r>
      <w:r w:rsidRPr="008860B3">
        <w:rPr>
          <w:rFonts w:ascii="Arial" w:hAnsi="Arial" w:cs="Arial"/>
          <w:sz w:val="24"/>
          <w:szCs w:val="24"/>
        </w:rPr>
        <w:t xml:space="preserve">. The </w:t>
      </w:r>
      <w:r w:rsidR="00945AD9">
        <w:rPr>
          <w:rFonts w:ascii="Arial" w:hAnsi="Arial" w:cs="Arial"/>
          <w:sz w:val="24"/>
          <w:szCs w:val="24"/>
        </w:rPr>
        <w:t xml:space="preserve">Awarded </w:t>
      </w:r>
      <w:r w:rsidRPr="008860B3">
        <w:rPr>
          <w:rFonts w:ascii="Arial" w:hAnsi="Arial" w:cs="Arial"/>
          <w:sz w:val="24"/>
          <w:szCs w:val="24"/>
        </w:rPr>
        <w:t xml:space="preserve">Bidder shall provide, for Lottery approval, initial rough artwork for the game ticket and mechanical art of the front and back of the ticket. If the Lottery requires changes to be made, new rough art and mechanical art shall be made based on the Lottery's instructions. The </w:t>
      </w:r>
      <w:r w:rsidR="00945AD9">
        <w:rPr>
          <w:rFonts w:ascii="Arial" w:hAnsi="Arial" w:cs="Arial"/>
          <w:sz w:val="24"/>
          <w:szCs w:val="24"/>
        </w:rPr>
        <w:t xml:space="preserve">Awarded </w:t>
      </w:r>
      <w:r w:rsidRPr="008860B3">
        <w:rPr>
          <w:rFonts w:ascii="Arial" w:hAnsi="Arial" w:cs="Arial"/>
          <w:sz w:val="24"/>
          <w:szCs w:val="24"/>
        </w:rPr>
        <w:t>Bidder shall print tickets in accordance with the final approved mechanical art within trade standards and tolerances.</w:t>
      </w:r>
    </w:p>
    <w:p w:rsidRPr="008860B3" w:rsidR="007053F5" w:rsidP="001B7E4A" w:rsidRDefault="00C20E80" w14:paraId="6D49F794" w14:textId="7A7B9ABE">
      <w:pPr>
        <w:pStyle w:val="ListParagraph"/>
        <w:widowControl/>
        <w:numPr>
          <w:ilvl w:val="3"/>
          <w:numId w:val="80"/>
        </w:numPr>
        <w:autoSpaceDE/>
        <w:autoSpaceDN/>
        <w:spacing w:after="120"/>
        <w:jc w:val="both"/>
        <w:rPr>
          <w:rFonts w:ascii="Arial" w:hAnsi="Arial" w:cs="Arial"/>
          <w:b/>
          <w:bCs/>
          <w:sz w:val="24"/>
          <w:szCs w:val="24"/>
        </w:rPr>
      </w:pPr>
      <w:r w:rsidRPr="008860B3">
        <w:rPr>
          <w:rFonts w:ascii="Arial" w:hAnsi="Arial" w:cs="Arial"/>
          <w:b/>
          <w:bCs/>
          <w:sz w:val="24"/>
          <w:szCs w:val="24"/>
        </w:rPr>
        <w:t xml:space="preserve">Play Symbols. </w:t>
      </w:r>
      <w:r w:rsidRPr="008860B3">
        <w:rPr>
          <w:rFonts w:ascii="Arial" w:hAnsi="Arial" w:cs="Arial"/>
          <w:sz w:val="24"/>
          <w:szCs w:val="24"/>
        </w:rPr>
        <w:t xml:space="preserve">The </w:t>
      </w:r>
      <w:r w:rsidR="00945AD9">
        <w:rPr>
          <w:rFonts w:ascii="Arial" w:hAnsi="Arial" w:cs="Arial"/>
          <w:sz w:val="24"/>
          <w:szCs w:val="24"/>
        </w:rPr>
        <w:t xml:space="preserve">Awarded </w:t>
      </w:r>
      <w:r w:rsidRPr="008860B3">
        <w:rPr>
          <w:rFonts w:ascii="Arial" w:hAnsi="Arial" w:cs="Arial"/>
          <w:sz w:val="24"/>
          <w:szCs w:val="24"/>
        </w:rPr>
        <w:t>Bidder must meet the following play symbol requirements</w:t>
      </w:r>
      <w:r w:rsidRPr="008860B3" w:rsidR="00992ADA">
        <w:rPr>
          <w:rFonts w:ascii="Arial" w:hAnsi="Arial" w:cs="Arial"/>
          <w:sz w:val="24"/>
          <w:szCs w:val="24"/>
        </w:rPr>
        <w:t>:</w:t>
      </w:r>
    </w:p>
    <w:p w:rsidRPr="003C3F7C" w:rsidR="003B6661" w:rsidP="001B7E4A" w:rsidRDefault="003B6661" w14:paraId="3ADDE6C3" w14:textId="77777777">
      <w:pPr>
        <w:pStyle w:val="ListParagraph"/>
        <w:widowControl/>
        <w:numPr>
          <w:ilvl w:val="4"/>
          <w:numId w:val="80"/>
        </w:numPr>
        <w:autoSpaceDE/>
        <w:autoSpaceDN/>
        <w:spacing w:after="120"/>
        <w:jc w:val="both"/>
        <w:rPr>
          <w:rFonts w:ascii="Arial" w:hAnsi="Arial" w:cs="Arial"/>
          <w:sz w:val="24"/>
          <w:szCs w:val="24"/>
        </w:rPr>
      </w:pPr>
      <w:r w:rsidRPr="008860B3">
        <w:rPr>
          <w:rFonts w:ascii="Arial" w:hAnsi="Arial" w:cs="Arial"/>
          <w:sz w:val="24"/>
          <w:szCs w:val="24"/>
        </w:rPr>
        <w:t xml:space="preserve">Play symbols are to be legible and uniformly positioned and aligned on the tickets </w:t>
      </w:r>
      <w:r w:rsidRPr="003C3F7C">
        <w:rPr>
          <w:rFonts w:ascii="Arial" w:hAnsi="Arial" w:cs="Arial"/>
          <w:sz w:val="24"/>
          <w:szCs w:val="24"/>
        </w:rPr>
        <w:t xml:space="preserve">and easily identifiable by the public.   </w:t>
      </w:r>
    </w:p>
    <w:p w:rsidRPr="00016EA6" w:rsidR="003B6661" w:rsidP="001B7E4A" w:rsidRDefault="003B6661" w14:paraId="6DEAA04D" w14:textId="5D1ABDBA">
      <w:pPr>
        <w:pStyle w:val="ListParagraph"/>
        <w:widowControl/>
        <w:numPr>
          <w:ilvl w:val="4"/>
          <w:numId w:val="80"/>
        </w:numPr>
        <w:autoSpaceDE/>
        <w:autoSpaceDN/>
        <w:spacing w:after="120"/>
        <w:jc w:val="both"/>
        <w:rPr>
          <w:rFonts w:ascii="Arial" w:hAnsi="Arial" w:cs="Arial"/>
          <w:sz w:val="24"/>
          <w:szCs w:val="24"/>
        </w:rPr>
      </w:pPr>
      <w:r w:rsidRPr="00016EA6">
        <w:rPr>
          <w:rFonts w:ascii="Arial" w:hAnsi="Arial" w:cs="Arial"/>
          <w:sz w:val="24"/>
          <w:szCs w:val="24"/>
        </w:rPr>
        <w:t xml:space="preserve">The play symbols are to be printed in black ink unless otherwise specified by the Lottery; alternative colors must be available. </w:t>
      </w:r>
    </w:p>
    <w:p w:rsidRPr="00016EA6" w:rsidR="00992ADA" w:rsidP="001B7E4A" w:rsidRDefault="003B6661" w14:paraId="6FD948E2" w14:textId="65ED610F">
      <w:pPr>
        <w:pStyle w:val="ListParagraph"/>
        <w:widowControl/>
        <w:numPr>
          <w:ilvl w:val="4"/>
          <w:numId w:val="80"/>
        </w:numPr>
        <w:autoSpaceDE/>
        <w:autoSpaceDN/>
        <w:spacing w:after="120"/>
        <w:jc w:val="both"/>
        <w:rPr>
          <w:rFonts w:ascii="Arial" w:hAnsi="Arial" w:cs="Arial"/>
          <w:b/>
          <w:bCs/>
          <w:sz w:val="24"/>
          <w:szCs w:val="24"/>
        </w:rPr>
      </w:pPr>
      <w:r w:rsidRPr="00016EA6">
        <w:rPr>
          <w:rFonts w:ascii="Arial" w:hAnsi="Arial" w:cs="Arial"/>
          <w:sz w:val="24"/>
          <w:szCs w:val="24"/>
        </w:rPr>
        <w:t xml:space="preserve">The </w:t>
      </w:r>
      <w:r w:rsidRPr="00016EA6" w:rsidR="00945AD9">
        <w:rPr>
          <w:rFonts w:ascii="Arial" w:hAnsi="Arial" w:cs="Arial"/>
          <w:sz w:val="24"/>
          <w:szCs w:val="24"/>
        </w:rPr>
        <w:t xml:space="preserve">Awarded </w:t>
      </w:r>
      <w:r w:rsidRPr="00016EA6">
        <w:rPr>
          <w:rFonts w:ascii="Arial" w:hAnsi="Arial" w:cs="Arial"/>
          <w:sz w:val="24"/>
          <w:szCs w:val="24"/>
        </w:rPr>
        <w:t>Bidder must be able</w:t>
      </w:r>
      <w:r w:rsidRPr="00016EA6" w:rsidR="00945AD9">
        <w:rPr>
          <w:rFonts w:ascii="Arial" w:hAnsi="Arial" w:cs="Arial"/>
          <w:sz w:val="24"/>
          <w:szCs w:val="24"/>
        </w:rPr>
        <w:t xml:space="preserve"> to</w:t>
      </w:r>
      <w:r w:rsidRPr="00016EA6">
        <w:rPr>
          <w:rFonts w:ascii="Arial" w:hAnsi="Arial" w:cs="Arial"/>
          <w:sz w:val="24"/>
          <w:szCs w:val="24"/>
        </w:rPr>
        <w:t xml:space="preserve"> provide special symbols (such as clovers, cars, letters, numbers, etc.) as required by </w:t>
      </w:r>
      <w:proofErr w:type="gramStart"/>
      <w:r w:rsidRPr="00016EA6">
        <w:rPr>
          <w:rFonts w:ascii="Arial" w:hAnsi="Arial" w:cs="Arial"/>
          <w:sz w:val="24"/>
          <w:szCs w:val="24"/>
        </w:rPr>
        <w:t>the game</w:t>
      </w:r>
      <w:proofErr w:type="gramEnd"/>
      <w:r w:rsidRPr="00016EA6">
        <w:rPr>
          <w:rFonts w:ascii="Arial" w:hAnsi="Arial" w:cs="Arial"/>
          <w:sz w:val="24"/>
          <w:szCs w:val="24"/>
        </w:rPr>
        <w:t xml:space="preserve"> design. </w:t>
      </w:r>
    </w:p>
    <w:p w:rsidRPr="003C680E" w:rsidR="00690169" w:rsidP="001B7E4A" w:rsidRDefault="00690169" w14:paraId="1E54882A" w14:textId="76986268">
      <w:pPr>
        <w:pStyle w:val="ListParagraph"/>
        <w:widowControl/>
        <w:numPr>
          <w:ilvl w:val="3"/>
          <w:numId w:val="80"/>
        </w:numPr>
        <w:autoSpaceDE/>
        <w:autoSpaceDN/>
        <w:spacing w:after="120"/>
        <w:ind w:hanging="450"/>
        <w:jc w:val="both"/>
        <w:rPr>
          <w:rFonts w:ascii="Arial" w:hAnsi="Arial" w:cs="Arial"/>
          <w:sz w:val="24"/>
          <w:szCs w:val="24"/>
        </w:rPr>
      </w:pPr>
      <w:r w:rsidRPr="003C680E">
        <w:rPr>
          <w:rFonts w:ascii="Arial" w:hAnsi="Arial" w:cs="Arial"/>
          <w:b/>
          <w:bCs/>
          <w:sz w:val="24"/>
          <w:szCs w:val="24"/>
        </w:rPr>
        <w:t xml:space="preserve">Captions. </w:t>
      </w:r>
      <w:r w:rsidRPr="003C680E" w:rsidR="00E5119C">
        <w:rPr>
          <w:rFonts w:ascii="Arial" w:hAnsi="Arial" w:cs="Arial"/>
          <w:sz w:val="24"/>
          <w:szCs w:val="24"/>
        </w:rPr>
        <w:t>Tickets must include captions to provide redundancy both for security reasons and to prevent consumer disputes. Each play symbol must be accompanied by a caption that identifies the play symbol in type smaller than the symbol itself.</w:t>
      </w:r>
    </w:p>
    <w:p w:rsidRPr="003C3F7C" w:rsidR="00F421F7" w:rsidP="001B7E4A" w:rsidRDefault="00690169" w14:paraId="1AC547C2" w14:textId="46BB58BE">
      <w:pPr>
        <w:pStyle w:val="ListParagraph"/>
        <w:widowControl/>
        <w:numPr>
          <w:ilvl w:val="3"/>
          <w:numId w:val="80"/>
        </w:numPr>
        <w:autoSpaceDE/>
        <w:autoSpaceDN/>
        <w:spacing w:after="120"/>
        <w:jc w:val="both"/>
        <w:rPr>
          <w:rFonts w:ascii="Arial" w:hAnsi="Arial" w:cs="Arial"/>
          <w:b/>
          <w:bCs/>
          <w:sz w:val="24"/>
          <w:szCs w:val="24"/>
        </w:rPr>
      </w:pPr>
      <w:r w:rsidRPr="003C3F7C">
        <w:rPr>
          <w:rFonts w:ascii="Arial" w:hAnsi="Arial" w:cs="Arial"/>
          <w:b/>
          <w:bCs/>
          <w:sz w:val="24"/>
          <w:szCs w:val="24"/>
        </w:rPr>
        <w:t>Overlay Coating</w:t>
      </w:r>
      <w:r w:rsidRPr="003C3F7C">
        <w:rPr>
          <w:rFonts w:ascii="Arial" w:hAnsi="Arial" w:cs="Arial"/>
          <w:sz w:val="24"/>
          <w:szCs w:val="24"/>
        </w:rPr>
        <w:t xml:space="preserve">. Play areas on the instant tickets must be covered with an overlay coating that meets the following specifications: </w:t>
      </w:r>
    </w:p>
    <w:p w:rsidRPr="003C3F7C" w:rsidR="004269EE" w:rsidP="001B7E4A" w:rsidRDefault="004269EE" w14:paraId="711F88B1" w14:textId="77777777">
      <w:pPr>
        <w:pStyle w:val="ListParagraph"/>
        <w:widowControl/>
        <w:numPr>
          <w:ilvl w:val="4"/>
          <w:numId w:val="80"/>
        </w:numPr>
        <w:autoSpaceDE/>
        <w:autoSpaceDN/>
        <w:spacing w:after="120"/>
        <w:jc w:val="both"/>
        <w:rPr>
          <w:rFonts w:ascii="Arial" w:hAnsi="Arial" w:cs="Arial"/>
          <w:sz w:val="24"/>
          <w:szCs w:val="24"/>
        </w:rPr>
      </w:pPr>
      <w:r w:rsidRPr="003C3F7C">
        <w:rPr>
          <w:rFonts w:ascii="Arial" w:hAnsi="Arial" w:cs="Arial"/>
          <w:sz w:val="24"/>
          <w:szCs w:val="24"/>
        </w:rPr>
        <w:t>The overlay material shall be overprinted with an artistic design. The design of the color overprint shall be such that virtually all the overlay material is covered by an overprint color (either at a "full" or "screened down" intensity). The overprint shall extend beyond the edges of the overlay onto the backing.</w:t>
      </w:r>
    </w:p>
    <w:p w:rsidRPr="003C3F7C" w:rsidR="004269EE" w:rsidP="001B7E4A" w:rsidRDefault="004269EE" w14:paraId="61CBE091" w14:textId="77777777">
      <w:pPr>
        <w:pStyle w:val="ListParagraph"/>
        <w:widowControl/>
        <w:numPr>
          <w:ilvl w:val="4"/>
          <w:numId w:val="80"/>
        </w:numPr>
        <w:autoSpaceDE/>
        <w:autoSpaceDN/>
        <w:spacing w:after="120"/>
        <w:jc w:val="both"/>
        <w:rPr>
          <w:rFonts w:ascii="Arial" w:hAnsi="Arial" w:cs="Arial"/>
          <w:sz w:val="24"/>
          <w:szCs w:val="24"/>
        </w:rPr>
      </w:pPr>
      <w:r w:rsidRPr="003C3F7C">
        <w:rPr>
          <w:rFonts w:ascii="Arial" w:hAnsi="Arial" w:cs="Arial"/>
          <w:sz w:val="24"/>
          <w:szCs w:val="24"/>
        </w:rPr>
        <w:t xml:space="preserve">The overlay cover material shall be an opaque, elastomeric material of such quality as </w:t>
      </w:r>
      <w:proofErr w:type="gramStart"/>
      <w:r w:rsidRPr="003C3F7C">
        <w:rPr>
          <w:rFonts w:ascii="Arial" w:hAnsi="Arial" w:cs="Arial"/>
          <w:sz w:val="24"/>
          <w:szCs w:val="24"/>
        </w:rPr>
        <w:t>to maintain</w:t>
      </w:r>
      <w:proofErr w:type="gramEnd"/>
      <w:r w:rsidRPr="003C3F7C">
        <w:rPr>
          <w:rFonts w:ascii="Arial" w:hAnsi="Arial" w:cs="Arial"/>
          <w:sz w:val="24"/>
          <w:szCs w:val="24"/>
        </w:rPr>
        <w:t xml:space="preserve"> the security of each of the game ticket's play symbols. “Squeeze-out” of the rub-off material beyond the overprint border shall not be present.   </w:t>
      </w:r>
    </w:p>
    <w:p w:rsidRPr="003C3F7C" w:rsidR="004269EE" w:rsidP="001B7E4A" w:rsidRDefault="004269EE" w14:paraId="6572F4AA" w14:textId="77777777">
      <w:pPr>
        <w:pStyle w:val="ListParagraph"/>
        <w:widowControl/>
        <w:numPr>
          <w:ilvl w:val="4"/>
          <w:numId w:val="80"/>
        </w:numPr>
        <w:autoSpaceDE/>
        <w:autoSpaceDN/>
        <w:spacing w:after="120"/>
        <w:jc w:val="both"/>
        <w:rPr>
          <w:rFonts w:ascii="Arial" w:hAnsi="Arial" w:cs="Arial"/>
          <w:sz w:val="24"/>
          <w:szCs w:val="24"/>
        </w:rPr>
      </w:pPr>
      <w:r w:rsidRPr="003C3F7C">
        <w:rPr>
          <w:rFonts w:ascii="Arial" w:hAnsi="Arial" w:cs="Arial"/>
          <w:sz w:val="24"/>
          <w:szCs w:val="24"/>
        </w:rPr>
        <w:t xml:space="preserve">The overlay material shall be completely removable by scraping or </w:t>
      </w:r>
      <w:bookmarkStart w:name="_Int_McCokLZh" w:id="54"/>
      <w:proofErr w:type="gramStart"/>
      <w:r w:rsidRPr="003C3F7C">
        <w:rPr>
          <w:rFonts w:ascii="Arial" w:hAnsi="Arial" w:cs="Arial"/>
          <w:sz w:val="24"/>
          <w:szCs w:val="24"/>
        </w:rPr>
        <w:t>rubbing, and</w:t>
      </w:r>
      <w:bookmarkEnd w:id="54"/>
      <w:proofErr w:type="gramEnd"/>
      <w:r w:rsidRPr="003C3F7C">
        <w:rPr>
          <w:rFonts w:ascii="Arial" w:hAnsi="Arial" w:cs="Arial"/>
          <w:sz w:val="24"/>
          <w:szCs w:val="24"/>
        </w:rPr>
        <w:t xml:space="preserve"> shall fragment when so removed without causing dusting. </w:t>
      </w:r>
    </w:p>
    <w:p w:rsidRPr="003C3F7C" w:rsidR="004269EE" w:rsidP="001B7E4A" w:rsidRDefault="004269EE" w14:paraId="0620FD5F" w14:textId="77777777">
      <w:pPr>
        <w:pStyle w:val="ListParagraph"/>
        <w:widowControl/>
        <w:numPr>
          <w:ilvl w:val="4"/>
          <w:numId w:val="80"/>
        </w:numPr>
        <w:autoSpaceDE/>
        <w:autoSpaceDN/>
        <w:spacing w:after="120"/>
        <w:jc w:val="both"/>
        <w:rPr>
          <w:rFonts w:ascii="Arial" w:hAnsi="Arial" w:cs="Arial"/>
          <w:sz w:val="24"/>
          <w:szCs w:val="24"/>
        </w:rPr>
      </w:pPr>
      <w:r w:rsidRPr="003C3F7C">
        <w:rPr>
          <w:rFonts w:ascii="Arial" w:hAnsi="Arial" w:cs="Arial"/>
          <w:sz w:val="24"/>
          <w:szCs w:val="24"/>
        </w:rPr>
        <w:t xml:space="preserve">Play symbols and validation numbers must not be damaged </w:t>
      </w:r>
      <w:proofErr w:type="gramStart"/>
      <w:r w:rsidRPr="003C3F7C">
        <w:rPr>
          <w:rFonts w:ascii="Arial" w:hAnsi="Arial" w:cs="Arial"/>
          <w:sz w:val="24"/>
          <w:szCs w:val="24"/>
        </w:rPr>
        <w:t>in the course of</w:t>
      </w:r>
      <w:proofErr w:type="gramEnd"/>
      <w:r w:rsidRPr="003C3F7C">
        <w:rPr>
          <w:rFonts w:ascii="Arial" w:hAnsi="Arial" w:cs="Arial"/>
          <w:sz w:val="24"/>
          <w:szCs w:val="24"/>
        </w:rPr>
        <w:t xml:space="preserve"> removing the rub-off </w:t>
      </w:r>
      <w:proofErr w:type="gramStart"/>
      <w:r w:rsidRPr="003C3F7C">
        <w:rPr>
          <w:rFonts w:ascii="Arial" w:hAnsi="Arial" w:cs="Arial"/>
          <w:sz w:val="24"/>
          <w:szCs w:val="24"/>
        </w:rPr>
        <w:t>covering</w:t>
      </w:r>
      <w:proofErr w:type="gramEnd"/>
      <w:r w:rsidRPr="003C3F7C">
        <w:rPr>
          <w:rFonts w:ascii="Arial" w:hAnsi="Arial" w:cs="Arial"/>
          <w:sz w:val="24"/>
          <w:szCs w:val="24"/>
        </w:rPr>
        <w:t xml:space="preserve"> using normal pressure. </w:t>
      </w:r>
    </w:p>
    <w:p w:rsidRPr="003C3F7C" w:rsidR="004269EE" w:rsidP="001B7E4A" w:rsidRDefault="004269EE" w14:paraId="3AA4D04C" w14:textId="77777777">
      <w:pPr>
        <w:pStyle w:val="ListParagraph"/>
        <w:widowControl/>
        <w:numPr>
          <w:ilvl w:val="4"/>
          <w:numId w:val="80"/>
        </w:numPr>
        <w:autoSpaceDE/>
        <w:autoSpaceDN/>
        <w:spacing w:after="120"/>
        <w:jc w:val="both"/>
        <w:rPr>
          <w:rFonts w:ascii="Arial" w:hAnsi="Arial" w:cs="Arial"/>
          <w:sz w:val="24"/>
          <w:szCs w:val="24"/>
        </w:rPr>
      </w:pPr>
      <w:r w:rsidRPr="003C3F7C">
        <w:rPr>
          <w:rFonts w:ascii="Arial" w:hAnsi="Arial" w:cs="Arial"/>
          <w:sz w:val="24"/>
          <w:szCs w:val="24"/>
        </w:rPr>
        <w:t xml:space="preserve">Overlay cover materials </w:t>
      </w:r>
      <w:proofErr w:type="gramStart"/>
      <w:r w:rsidRPr="003C3F7C">
        <w:rPr>
          <w:rFonts w:ascii="Arial" w:hAnsi="Arial" w:cs="Arial"/>
          <w:sz w:val="24"/>
          <w:szCs w:val="24"/>
        </w:rPr>
        <w:t>must be able to</w:t>
      </w:r>
      <w:proofErr w:type="gramEnd"/>
      <w:r w:rsidRPr="003C3F7C">
        <w:rPr>
          <w:rFonts w:ascii="Arial" w:hAnsi="Arial" w:cs="Arial"/>
          <w:sz w:val="24"/>
          <w:szCs w:val="24"/>
        </w:rPr>
        <w:t xml:space="preserve"> be applied to several locations on each ticket. </w:t>
      </w:r>
    </w:p>
    <w:p w:rsidRPr="003C3F7C" w:rsidR="004269EE" w:rsidP="001B7E4A" w:rsidRDefault="004269EE" w14:paraId="5FD7C295" w14:textId="77777777">
      <w:pPr>
        <w:pStyle w:val="ListParagraph"/>
        <w:widowControl/>
        <w:numPr>
          <w:ilvl w:val="4"/>
          <w:numId w:val="80"/>
        </w:numPr>
        <w:autoSpaceDE/>
        <w:autoSpaceDN/>
        <w:spacing w:after="120"/>
        <w:jc w:val="both"/>
        <w:rPr>
          <w:rFonts w:ascii="Arial" w:hAnsi="Arial" w:cs="Arial"/>
          <w:sz w:val="24"/>
          <w:szCs w:val="24"/>
        </w:rPr>
      </w:pPr>
      <w:r w:rsidRPr="003C3F7C">
        <w:rPr>
          <w:rFonts w:ascii="Arial" w:hAnsi="Arial" w:cs="Arial"/>
          <w:sz w:val="24"/>
          <w:szCs w:val="24"/>
        </w:rPr>
        <w:t xml:space="preserve">The overlay material shall not be chemically or abrasively irritating to the skin or cause harm to clothing.   </w:t>
      </w:r>
    </w:p>
    <w:p w:rsidRPr="003C3F7C" w:rsidR="004269EE" w:rsidP="001B7E4A" w:rsidRDefault="004269EE" w14:paraId="1CB1EEB6" w14:textId="4BFB9A1A">
      <w:pPr>
        <w:pStyle w:val="ListParagraph"/>
        <w:widowControl/>
        <w:numPr>
          <w:ilvl w:val="4"/>
          <w:numId w:val="80"/>
        </w:numPr>
        <w:autoSpaceDE/>
        <w:autoSpaceDN/>
        <w:spacing w:after="120"/>
        <w:jc w:val="both"/>
        <w:rPr>
          <w:rFonts w:ascii="Arial" w:hAnsi="Arial" w:cs="Arial"/>
          <w:b/>
          <w:bCs/>
          <w:sz w:val="24"/>
          <w:szCs w:val="24"/>
        </w:rPr>
      </w:pPr>
      <w:r w:rsidRPr="003C3F7C">
        <w:rPr>
          <w:rFonts w:ascii="Arial" w:hAnsi="Arial" w:cs="Arial"/>
          <w:sz w:val="24"/>
          <w:szCs w:val="24"/>
        </w:rPr>
        <w:t>Tickets must be able to have two separate rub-</w:t>
      </w:r>
      <w:proofErr w:type="gramStart"/>
      <w:r w:rsidRPr="003C3F7C">
        <w:rPr>
          <w:rFonts w:ascii="Arial" w:hAnsi="Arial" w:cs="Arial"/>
          <w:sz w:val="24"/>
          <w:szCs w:val="24"/>
        </w:rPr>
        <w:t>off cover</w:t>
      </w:r>
      <w:proofErr w:type="gramEnd"/>
      <w:r w:rsidRPr="003C3F7C">
        <w:rPr>
          <w:rFonts w:ascii="Arial" w:hAnsi="Arial" w:cs="Arial"/>
          <w:sz w:val="24"/>
          <w:szCs w:val="24"/>
        </w:rPr>
        <w:t xml:space="preserve"> materials.</w:t>
      </w:r>
    </w:p>
    <w:p w:rsidRPr="003C3F7C" w:rsidR="007140CA" w:rsidP="001B7E4A" w:rsidRDefault="007140CA" w14:paraId="33B357F0" w14:textId="47775E29">
      <w:pPr>
        <w:pStyle w:val="ListParagraph"/>
        <w:widowControl/>
        <w:numPr>
          <w:ilvl w:val="4"/>
          <w:numId w:val="80"/>
        </w:numPr>
        <w:autoSpaceDE/>
        <w:autoSpaceDN/>
        <w:spacing w:after="120"/>
        <w:jc w:val="both"/>
        <w:rPr>
          <w:rFonts w:ascii="Arial" w:hAnsi="Arial" w:cs="Arial"/>
          <w:b/>
          <w:bCs/>
          <w:sz w:val="24"/>
          <w:szCs w:val="24"/>
        </w:rPr>
      </w:pPr>
      <w:r w:rsidRPr="003C3F7C">
        <w:rPr>
          <w:rFonts w:ascii="Arial" w:hAnsi="Arial" w:cs="Arial"/>
          <w:sz w:val="24"/>
          <w:szCs w:val="24"/>
        </w:rPr>
        <w:t xml:space="preserve">The overlay material must not be damaged during normal ticket handling. </w:t>
      </w:r>
    </w:p>
    <w:p w:rsidRPr="003C3F7C" w:rsidR="007140CA" w:rsidP="001B7E4A" w:rsidRDefault="00724D55" w14:paraId="24AAF1E6" w14:textId="29A91633">
      <w:pPr>
        <w:pStyle w:val="ListParagraph"/>
        <w:widowControl/>
        <w:numPr>
          <w:ilvl w:val="3"/>
          <w:numId w:val="80"/>
        </w:numPr>
        <w:autoSpaceDE/>
        <w:autoSpaceDN/>
        <w:spacing w:after="120"/>
        <w:jc w:val="both"/>
        <w:rPr>
          <w:rFonts w:ascii="Arial" w:hAnsi="Arial" w:cs="Arial"/>
          <w:b/>
          <w:bCs/>
          <w:sz w:val="24"/>
          <w:szCs w:val="24"/>
        </w:rPr>
      </w:pPr>
      <w:r w:rsidRPr="003C3F7C">
        <w:rPr>
          <w:rFonts w:ascii="Arial" w:hAnsi="Arial" w:cs="Arial"/>
          <w:b/>
          <w:bCs/>
          <w:sz w:val="24"/>
          <w:szCs w:val="24"/>
        </w:rPr>
        <w:t xml:space="preserve">Protective Coating under Overlay. </w:t>
      </w:r>
      <w:r w:rsidRPr="00B95D3E">
        <w:rPr>
          <w:rFonts w:ascii="Arial" w:hAnsi="Arial" w:cs="Arial"/>
          <w:sz w:val="24"/>
          <w:szCs w:val="24"/>
        </w:rPr>
        <w:t>The play symbols under the overlay area shall be covered with a transparent protective coating so that the play symbols are protected when the consumer rubs off the opaque covering.</w:t>
      </w:r>
    </w:p>
    <w:p w:rsidRPr="003C3F7C" w:rsidR="00724D55" w:rsidP="001B7E4A" w:rsidRDefault="00724D55" w14:paraId="6432593A" w14:textId="77777777">
      <w:pPr>
        <w:pStyle w:val="ListParagraph"/>
        <w:widowControl/>
        <w:numPr>
          <w:ilvl w:val="4"/>
          <w:numId w:val="80"/>
        </w:numPr>
        <w:autoSpaceDE/>
        <w:autoSpaceDN/>
        <w:spacing w:after="120"/>
        <w:jc w:val="both"/>
        <w:rPr>
          <w:rFonts w:ascii="Arial" w:hAnsi="Arial" w:cs="Arial"/>
          <w:sz w:val="24"/>
          <w:szCs w:val="24"/>
        </w:rPr>
      </w:pPr>
      <w:r w:rsidRPr="003C3F7C">
        <w:rPr>
          <w:rFonts w:ascii="Arial" w:hAnsi="Arial" w:cs="Arial"/>
          <w:sz w:val="24"/>
          <w:szCs w:val="24"/>
        </w:rPr>
        <w:t xml:space="preserve">The protective coating must be free of voids, which expose the printed play symbols causing damage during incidental exposure to water or moisture.   </w:t>
      </w:r>
    </w:p>
    <w:p w:rsidRPr="003C3F7C" w:rsidR="00724D55" w:rsidP="001B7E4A" w:rsidRDefault="00724D55" w14:paraId="7A95FEED" w14:textId="77777777">
      <w:pPr>
        <w:pStyle w:val="ListParagraph"/>
        <w:widowControl/>
        <w:numPr>
          <w:ilvl w:val="4"/>
          <w:numId w:val="80"/>
        </w:numPr>
        <w:autoSpaceDE/>
        <w:autoSpaceDN/>
        <w:spacing w:after="120"/>
        <w:jc w:val="both"/>
        <w:rPr>
          <w:rFonts w:ascii="Arial" w:hAnsi="Arial" w:cs="Arial"/>
          <w:sz w:val="24"/>
          <w:szCs w:val="24"/>
        </w:rPr>
      </w:pPr>
      <w:r w:rsidRPr="003C3F7C">
        <w:rPr>
          <w:rFonts w:ascii="Arial" w:hAnsi="Arial" w:cs="Arial"/>
          <w:sz w:val="24"/>
          <w:szCs w:val="24"/>
        </w:rPr>
        <w:t xml:space="preserve">The adhesion barrier characteristics of the coating must be such that the play symbols remain readable following various water exposures and handling of wet tickets.   </w:t>
      </w:r>
    </w:p>
    <w:p w:rsidRPr="003C3F7C" w:rsidR="00724D55" w:rsidP="001B7E4A" w:rsidRDefault="00724D55" w14:paraId="6761C9C6" w14:textId="77777777">
      <w:pPr>
        <w:pStyle w:val="ListParagraph"/>
        <w:widowControl/>
        <w:numPr>
          <w:ilvl w:val="4"/>
          <w:numId w:val="80"/>
        </w:numPr>
        <w:autoSpaceDE/>
        <w:autoSpaceDN/>
        <w:spacing w:after="120"/>
        <w:jc w:val="both"/>
        <w:rPr>
          <w:rFonts w:ascii="Arial" w:hAnsi="Arial" w:cs="Arial"/>
          <w:sz w:val="24"/>
          <w:szCs w:val="24"/>
        </w:rPr>
      </w:pPr>
      <w:r w:rsidRPr="003C3F7C">
        <w:rPr>
          <w:rFonts w:ascii="Arial" w:hAnsi="Arial" w:cs="Arial"/>
          <w:sz w:val="24"/>
          <w:szCs w:val="24"/>
        </w:rPr>
        <w:t xml:space="preserve">The coating must resist damage during normal removal of the overlay cover material and normal ticket handling. The coating must not be penetrated by solvents in a manner which will allow game data inks to “bleed through” the protective coating and, subsequently, through the cover material of “unsold” tickets.   </w:t>
      </w:r>
    </w:p>
    <w:p w:rsidRPr="003C3F7C" w:rsidR="00724D55" w:rsidP="001B7E4A" w:rsidRDefault="00724D55" w14:paraId="6EDF8F3C" w14:textId="16F803F6">
      <w:pPr>
        <w:pStyle w:val="ListParagraph"/>
        <w:widowControl/>
        <w:numPr>
          <w:ilvl w:val="4"/>
          <w:numId w:val="80"/>
        </w:numPr>
        <w:autoSpaceDE/>
        <w:autoSpaceDN/>
        <w:spacing w:after="120"/>
        <w:jc w:val="both"/>
        <w:rPr>
          <w:rFonts w:ascii="Arial" w:hAnsi="Arial" w:cs="Arial"/>
          <w:b/>
          <w:bCs/>
          <w:sz w:val="24"/>
          <w:szCs w:val="24"/>
        </w:rPr>
      </w:pPr>
      <w:r w:rsidRPr="003C3F7C">
        <w:rPr>
          <w:rFonts w:ascii="Arial" w:hAnsi="Arial" w:cs="Arial"/>
          <w:sz w:val="24"/>
          <w:szCs w:val="24"/>
        </w:rPr>
        <w:t>The coating must not be able to be removed to expose and subsequently remove the game data inks without causing obvious and/or irreparable damage to the ticket.</w:t>
      </w:r>
    </w:p>
    <w:p w:rsidRPr="003C3F7C" w:rsidR="00724D55" w:rsidP="001B7E4A" w:rsidRDefault="007B209F" w14:paraId="3A235CC0" w14:textId="0CF84379">
      <w:pPr>
        <w:pStyle w:val="ListParagraph"/>
        <w:widowControl/>
        <w:numPr>
          <w:ilvl w:val="3"/>
          <w:numId w:val="80"/>
        </w:numPr>
        <w:autoSpaceDE/>
        <w:autoSpaceDN/>
        <w:spacing w:after="120"/>
        <w:jc w:val="both"/>
        <w:rPr>
          <w:rFonts w:ascii="Arial" w:hAnsi="Arial" w:cs="Arial"/>
          <w:b/>
          <w:bCs/>
          <w:sz w:val="24"/>
          <w:szCs w:val="24"/>
        </w:rPr>
      </w:pPr>
      <w:r w:rsidRPr="003C3F7C">
        <w:rPr>
          <w:rFonts w:ascii="Arial" w:hAnsi="Arial" w:cs="Arial"/>
          <w:b/>
          <w:bCs/>
          <w:sz w:val="24"/>
          <w:szCs w:val="24"/>
        </w:rPr>
        <w:t xml:space="preserve">Perforations. </w:t>
      </w:r>
      <w:r w:rsidRPr="00B95D3E">
        <w:rPr>
          <w:rFonts w:ascii="Arial" w:hAnsi="Arial" w:cs="Arial"/>
          <w:sz w:val="24"/>
          <w:szCs w:val="24"/>
        </w:rPr>
        <w:t xml:space="preserve">Each game ticket shall have </w:t>
      </w:r>
      <w:proofErr w:type="gramStart"/>
      <w:r w:rsidRPr="00B95D3E">
        <w:rPr>
          <w:rFonts w:ascii="Arial" w:hAnsi="Arial" w:cs="Arial"/>
          <w:sz w:val="24"/>
          <w:szCs w:val="24"/>
        </w:rPr>
        <w:t>a sufficient number of</w:t>
      </w:r>
      <w:proofErr w:type="gramEnd"/>
      <w:r w:rsidRPr="00B95D3E">
        <w:rPr>
          <w:rFonts w:ascii="Arial" w:hAnsi="Arial" w:cs="Arial"/>
          <w:sz w:val="24"/>
          <w:szCs w:val="24"/>
        </w:rPr>
        <w:t xml:space="preserve"> equally spaced perforations opening in the direction of the perforation line.</w:t>
      </w:r>
    </w:p>
    <w:p w:rsidRPr="003C3F7C" w:rsidR="007B209F" w:rsidP="001B7E4A" w:rsidRDefault="007B209F" w14:paraId="1BFD4AB5" w14:textId="6E156C8E">
      <w:pPr>
        <w:pStyle w:val="ListParagraph"/>
        <w:widowControl/>
        <w:numPr>
          <w:ilvl w:val="4"/>
          <w:numId w:val="80"/>
        </w:numPr>
        <w:autoSpaceDE/>
        <w:autoSpaceDN/>
        <w:spacing w:after="120"/>
        <w:jc w:val="both"/>
        <w:rPr>
          <w:rFonts w:ascii="Arial" w:hAnsi="Arial" w:cs="Arial"/>
          <w:sz w:val="24"/>
          <w:szCs w:val="24"/>
        </w:rPr>
      </w:pPr>
      <w:r w:rsidRPr="003C3F7C">
        <w:rPr>
          <w:rFonts w:ascii="Arial" w:hAnsi="Arial" w:cs="Arial"/>
          <w:sz w:val="24"/>
          <w:szCs w:val="24"/>
        </w:rPr>
        <w:t xml:space="preserve">Perforations between tickets shall be deep enough to allow the </w:t>
      </w:r>
      <w:r w:rsidR="000434F7">
        <w:rPr>
          <w:rFonts w:ascii="Arial" w:hAnsi="Arial" w:cs="Arial"/>
          <w:sz w:val="24"/>
          <w:szCs w:val="24"/>
        </w:rPr>
        <w:t>Retailer</w:t>
      </w:r>
      <w:r w:rsidRPr="003C3F7C">
        <w:rPr>
          <w:rFonts w:ascii="Arial" w:hAnsi="Arial" w:cs="Arial"/>
          <w:sz w:val="24"/>
          <w:szCs w:val="24"/>
        </w:rPr>
        <w:t xml:space="preserve"> or ticket vending machine to detach tickets without damaging them, but not so deep as to allow inadvertent detachment. </w:t>
      </w:r>
    </w:p>
    <w:p w:rsidRPr="003C3F7C" w:rsidR="007B209F" w:rsidP="001B7E4A" w:rsidRDefault="007B209F" w14:paraId="5F27B381" w14:textId="77777777">
      <w:pPr>
        <w:pStyle w:val="ListParagraph"/>
        <w:widowControl/>
        <w:numPr>
          <w:ilvl w:val="4"/>
          <w:numId w:val="80"/>
        </w:numPr>
        <w:autoSpaceDE/>
        <w:autoSpaceDN/>
        <w:spacing w:after="120"/>
        <w:jc w:val="both"/>
        <w:rPr>
          <w:rFonts w:ascii="Arial" w:hAnsi="Arial" w:cs="Arial"/>
          <w:sz w:val="24"/>
          <w:szCs w:val="24"/>
        </w:rPr>
      </w:pPr>
      <w:r w:rsidRPr="003C3F7C">
        <w:rPr>
          <w:rFonts w:ascii="Arial" w:hAnsi="Arial" w:cs="Arial"/>
          <w:sz w:val="24"/>
          <w:szCs w:val="24"/>
        </w:rPr>
        <w:t xml:space="preserve">Perforations may be required to be on either the short side or the long side of the ticket. </w:t>
      </w:r>
    </w:p>
    <w:p w:rsidRPr="003C3F7C" w:rsidR="007B209F" w:rsidP="001B7E4A" w:rsidRDefault="007B209F" w14:paraId="7D979866" w14:textId="07660AE4">
      <w:pPr>
        <w:pStyle w:val="ListParagraph"/>
        <w:widowControl/>
        <w:numPr>
          <w:ilvl w:val="4"/>
          <w:numId w:val="80"/>
        </w:numPr>
        <w:autoSpaceDE/>
        <w:autoSpaceDN/>
        <w:spacing w:after="120"/>
        <w:jc w:val="both"/>
        <w:rPr>
          <w:rFonts w:ascii="Arial" w:hAnsi="Arial" w:cs="Arial"/>
          <w:b/>
          <w:bCs/>
          <w:sz w:val="24"/>
          <w:szCs w:val="24"/>
        </w:rPr>
      </w:pPr>
      <w:r w:rsidRPr="003C3F7C">
        <w:rPr>
          <w:rFonts w:ascii="Arial" w:hAnsi="Arial" w:cs="Arial"/>
          <w:sz w:val="24"/>
          <w:szCs w:val="24"/>
        </w:rPr>
        <w:t xml:space="preserve">Certain tickets </w:t>
      </w:r>
      <w:proofErr w:type="spellStart"/>
      <w:proofErr w:type="gramStart"/>
      <w:r w:rsidRPr="003C3F7C">
        <w:rPr>
          <w:rFonts w:ascii="Arial" w:hAnsi="Arial" w:cs="Arial"/>
          <w:sz w:val="24"/>
          <w:szCs w:val="24"/>
        </w:rPr>
        <w:t>maybe</w:t>
      </w:r>
      <w:proofErr w:type="spellEnd"/>
      <w:proofErr w:type="gramEnd"/>
      <w:r w:rsidRPr="003C3F7C">
        <w:rPr>
          <w:rFonts w:ascii="Arial" w:hAnsi="Arial" w:cs="Arial"/>
          <w:sz w:val="24"/>
          <w:szCs w:val="24"/>
        </w:rPr>
        <w:t xml:space="preserve"> specified with a stub. If so, a lesser perforation between the ticket and the stub shall be supported.</w:t>
      </w:r>
    </w:p>
    <w:p w:rsidRPr="00B73D3E" w:rsidR="009A4EF9" w:rsidP="00B73D3E" w:rsidRDefault="009A4EF9" w14:paraId="524EE565" w14:textId="18B4671C">
      <w:pPr>
        <w:pStyle w:val="ListParagraph"/>
        <w:widowControl/>
        <w:numPr>
          <w:ilvl w:val="2"/>
          <w:numId w:val="80"/>
        </w:numPr>
        <w:autoSpaceDE/>
        <w:autoSpaceDN/>
        <w:spacing w:after="120"/>
        <w:jc w:val="both"/>
        <w:rPr>
          <w:rFonts w:ascii="Arial" w:hAnsi="Arial" w:cs="Arial"/>
          <w:b/>
          <w:bCs/>
          <w:sz w:val="24"/>
          <w:szCs w:val="24"/>
        </w:rPr>
      </w:pPr>
      <w:r w:rsidRPr="003C3F7C">
        <w:rPr>
          <w:rFonts w:ascii="Arial" w:hAnsi="Arial" w:cs="Arial"/>
          <w:b/>
          <w:bCs/>
          <w:sz w:val="24"/>
          <w:szCs w:val="24"/>
        </w:rPr>
        <w:t>Bar Codes</w:t>
      </w:r>
      <w:r w:rsidR="00B73D3E">
        <w:rPr>
          <w:rFonts w:ascii="Arial" w:hAnsi="Arial" w:cs="Arial"/>
          <w:b/>
          <w:bCs/>
          <w:sz w:val="24"/>
          <w:szCs w:val="24"/>
        </w:rPr>
        <w:t xml:space="preserve">. </w:t>
      </w:r>
      <w:r w:rsidRPr="00B73D3E" w:rsidR="00C54605">
        <w:rPr>
          <w:rFonts w:ascii="Arial" w:hAnsi="Arial" w:cs="Arial"/>
          <w:sz w:val="24"/>
          <w:szCs w:val="24"/>
        </w:rPr>
        <w:t>Bar codes</w:t>
      </w:r>
      <w:r w:rsidRPr="00B73D3E" w:rsidR="00C54605">
        <w:rPr>
          <w:rFonts w:ascii="Arial" w:hAnsi="Arial" w:cs="Arial"/>
          <w:b/>
          <w:bCs/>
          <w:sz w:val="24"/>
          <w:szCs w:val="24"/>
        </w:rPr>
        <w:t xml:space="preserve"> </w:t>
      </w:r>
      <w:r w:rsidRPr="00B73D3E" w:rsidR="00C54605">
        <w:rPr>
          <w:rFonts w:ascii="Arial" w:hAnsi="Arial" w:cs="Arial"/>
          <w:sz w:val="24"/>
          <w:szCs w:val="24"/>
        </w:rPr>
        <w:t xml:space="preserve">are integral to the processing of instant tickets and will be specified in detail in the Customer Specifications Document. See also </w:t>
      </w:r>
      <w:r w:rsidRPr="00B73D3E" w:rsidR="5F45386A">
        <w:rPr>
          <w:rFonts w:ascii="Arial" w:hAnsi="Arial" w:eastAsia="Arial" w:cs="Arial"/>
          <w:sz w:val="24"/>
          <w:szCs w:val="24"/>
        </w:rPr>
        <w:t xml:space="preserve">PART II, </w:t>
      </w:r>
      <w:hyperlink w:history="1" w:anchor="_Terminals_for_Retailers">
        <w:r w:rsidRPr="00B73D3E" w:rsidR="00B73D3E">
          <w:rPr>
            <w:rStyle w:val="Hyperlink"/>
            <w:rFonts w:ascii="Arial" w:hAnsi="Arial" w:eastAsia="Arial" w:cs="Arial"/>
            <w:sz w:val="24"/>
            <w:szCs w:val="24"/>
          </w:rPr>
          <w:t xml:space="preserve">Section </w:t>
        </w:r>
        <w:r w:rsidRPr="00B73D3E" w:rsidR="5F45386A">
          <w:rPr>
            <w:rStyle w:val="Hyperlink"/>
            <w:rFonts w:ascii="Arial" w:hAnsi="Arial" w:eastAsia="Arial" w:cs="Arial"/>
            <w:sz w:val="24"/>
            <w:szCs w:val="24"/>
          </w:rPr>
          <w:t>D</w:t>
        </w:r>
      </w:hyperlink>
      <w:r w:rsidRPr="00B73D3E" w:rsidR="5F45386A">
        <w:rPr>
          <w:rFonts w:ascii="Arial" w:hAnsi="Arial" w:eastAsia="Arial" w:cs="Arial"/>
          <w:sz w:val="24"/>
          <w:szCs w:val="24"/>
        </w:rPr>
        <w:t>.1.a.x</w:t>
      </w:r>
      <w:r w:rsidRPr="00B73D3E" w:rsidR="00C54605">
        <w:rPr>
          <w:rFonts w:ascii="Arial" w:hAnsi="Arial" w:cs="Arial"/>
          <w:sz w:val="24"/>
          <w:szCs w:val="24"/>
        </w:rPr>
        <w:t xml:space="preserve"> for description of current bar code requirements. The </w:t>
      </w:r>
      <w:r w:rsidRPr="00B73D3E" w:rsidR="007D52C4">
        <w:rPr>
          <w:rFonts w:ascii="Arial" w:hAnsi="Arial" w:cs="Arial"/>
          <w:sz w:val="24"/>
          <w:szCs w:val="24"/>
        </w:rPr>
        <w:t xml:space="preserve">Awarded </w:t>
      </w:r>
      <w:r w:rsidRPr="00B73D3E" w:rsidR="00C54605">
        <w:rPr>
          <w:rFonts w:ascii="Arial" w:hAnsi="Arial" w:cs="Arial"/>
          <w:sz w:val="24"/>
          <w:szCs w:val="24"/>
        </w:rPr>
        <w:t xml:space="preserve">Bidder must meet the following requirements: </w:t>
      </w:r>
      <w:r w:rsidR="00C54605">
        <w:tab/>
      </w:r>
    </w:p>
    <w:p w:rsidRPr="003C3F7C" w:rsidR="008860B3" w:rsidP="001B7E4A" w:rsidRDefault="008860B3" w14:paraId="72D66017" w14:textId="15AABF62">
      <w:pPr>
        <w:pStyle w:val="ListParagraph"/>
        <w:widowControl/>
        <w:numPr>
          <w:ilvl w:val="3"/>
          <w:numId w:val="80"/>
        </w:numPr>
        <w:autoSpaceDE/>
        <w:autoSpaceDN/>
        <w:spacing w:after="120"/>
        <w:jc w:val="both"/>
        <w:rPr>
          <w:rFonts w:ascii="Arial" w:hAnsi="Arial" w:cs="Arial"/>
          <w:sz w:val="24"/>
          <w:szCs w:val="24"/>
        </w:rPr>
      </w:pPr>
      <w:r w:rsidRPr="003C3F7C">
        <w:rPr>
          <w:rFonts w:ascii="Arial" w:hAnsi="Arial" w:cs="Arial"/>
          <w:sz w:val="24"/>
          <w:szCs w:val="24"/>
        </w:rPr>
        <w:t>The</w:t>
      </w:r>
      <w:r w:rsidR="007D52C4">
        <w:rPr>
          <w:rFonts w:ascii="Arial" w:hAnsi="Arial" w:cs="Arial"/>
          <w:sz w:val="24"/>
          <w:szCs w:val="24"/>
        </w:rPr>
        <w:t xml:space="preserve"> Awarded</w:t>
      </w:r>
      <w:r w:rsidRPr="003C3F7C">
        <w:rPr>
          <w:rFonts w:ascii="Arial" w:hAnsi="Arial" w:cs="Arial"/>
          <w:sz w:val="24"/>
          <w:szCs w:val="24"/>
        </w:rPr>
        <w:t xml:space="preserve"> Bidder shall be able to produce standard bar codes such as interleaved two (2) of five (5), UPC, PDF-417 stacked linear, and other standard bar codes including two (2) dimensional matrix bar codes. The </w:t>
      </w:r>
      <w:r w:rsidR="007D52C4">
        <w:rPr>
          <w:rFonts w:ascii="Arial" w:hAnsi="Arial" w:cs="Arial"/>
          <w:sz w:val="24"/>
          <w:szCs w:val="24"/>
        </w:rPr>
        <w:t xml:space="preserve">Awarded </w:t>
      </w:r>
      <w:r w:rsidRPr="003C3F7C">
        <w:rPr>
          <w:rFonts w:ascii="Arial" w:hAnsi="Arial" w:cs="Arial"/>
          <w:sz w:val="24"/>
          <w:szCs w:val="24"/>
        </w:rPr>
        <w:t xml:space="preserve">Bidder must be able to produce bar codes of commercial quality that meet American National Standards Institute/International Organization for Standardization (ANSI/ISO) standards. </w:t>
      </w:r>
    </w:p>
    <w:p w:rsidRPr="003C3F7C" w:rsidR="008860B3" w:rsidP="001B7E4A" w:rsidRDefault="008860B3" w14:paraId="25313E08" w14:textId="13965A58">
      <w:pPr>
        <w:pStyle w:val="ListParagraph"/>
        <w:widowControl/>
        <w:numPr>
          <w:ilvl w:val="3"/>
          <w:numId w:val="80"/>
        </w:numPr>
        <w:autoSpaceDE/>
        <w:autoSpaceDN/>
        <w:spacing w:after="120"/>
        <w:jc w:val="both"/>
        <w:rPr>
          <w:rFonts w:ascii="Arial" w:hAnsi="Arial" w:cs="Arial"/>
          <w:sz w:val="24"/>
          <w:szCs w:val="24"/>
        </w:rPr>
      </w:pPr>
      <w:r w:rsidRPr="003C3F7C">
        <w:rPr>
          <w:rFonts w:ascii="Arial" w:hAnsi="Arial" w:cs="Arial"/>
          <w:sz w:val="24"/>
          <w:szCs w:val="24"/>
        </w:rPr>
        <w:t xml:space="preserve">The bar code for the ticket back shall encode the game number, pack number, ticket sequence number, verification number of the ticket, and two (2) check digits. The current encoding and physical parameters employed by the Lottery for bar codes are shown in </w:t>
      </w:r>
      <w:hyperlink w:history="1" w:anchor="_APPENDIX_L_–">
        <w:r w:rsidRPr="00B73D3E">
          <w:rPr>
            <w:rStyle w:val="Hyperlink"/>
            <w:rFonts w:ascii="Arial" w:hAnsi="Arial" w:cs="Arial"/>
            <w:b/>
            <w:bCs/>
            <w:sz w:val="24"/>
            <w:szCs w:val="24"/>
          </w:rPr>
          <w:t xml:space="preserve">Appendix </w:t>
        </w:r>
        <w:r w:rsidRPr="00B73D3E" w:rsidR="00040D9D">
          <w:rPr>
            <w:rStyle w:val="Hyperlink"/>
            <w:rFonts w:ascii="Arial" w:hAnsi="Arial" w:cs="Arial"/>
            <w:b/>
            <w:bCs/>
            <w:sz w:val="24"/>
            <w:szCs w:val="24"/>
          </w:rPr>
          <w:t>L</w:t>
        </w:r>
      </w:hyperlink>
      <w:r w:rsidRPr="00070E35">
        <w:rPr>
          <w:rFonts w:ascii="Arial" w:hAnsi="Arial" w:cs="Arial"/>
          <w:sz w:val="24"/>
          <w:szCs w:val="24"/>
        </w:rPr>
        <w:t xml:space="preserve"> (Instant Ticket Bar Codes); however</w:t>
      </w:r>
      <w:r w:rsidRPr="003C3F7C">
        <w:rPr>
          <w:rFonts w:ascii="Arial" w:hAnsi="Arial" w:cs="Arial"/>
          <w:sz w:val="24"/>
          <w:szCs w:val="24"/>
        </w:rPr>
        <w:t xml:space="preserve">, the </w:t>
      </w:r>
      <w:r w:rsidR="007D52C4">
        <w:rPr>
          <w:rFonts w:ascii="Arial" w:hAnsi="Arial" w:cs="Arial"/>
          <w:sz w:val="24"/>
          <w:szCs w:val="24"/>
        </w:rPr>
        <w:t xml:space="preserve">Awarded </w:t>
      </w:r>
      <w:r w:rsidRPr="003C3F7C">
        <w:rPr>
          <w:rFonts w:ascii="Arial" w:hAnsi="Arial" w:cs="Arial"/>
          <w:sz w:val="24"/>
          <w:szCs w:val="24"/>
        </w:rPr>
        <w:t xml:space="preserve">Bidder must be able to keep pace with bar coding advances as used for retail industry.  </w:t>
      </w:r>
    </w:p>
    <w:p w:rsidRPr="003C3F7C" w:rsidR="008860B3" w:rsidP="001B7E4A" w:rsidRDefault="008860B3" w14:paraId="6D256D21" w14:textId="2550FAC6">
      <w:pPr>
        <w:pStyle w:val="ListParagraph"/>
        <w:widowControl/>
        <w:numPr>
          <w:ilvl w:val="3"/>
          <w:numId w:val="80"/>
        </w:numPr>
        <w:autoSpaceDE/>
        <w:autoSpaceDN/>
        <w:spacing w:after="120"/>
        <w:jc w:val="both"/>
        <w:rPr>
          <w:rFonts w:ascii="Arial" w:hAnsi="Arial" w:cs="Arial"/>
          <w:sz w:val="24"/>
          <w:szCs w:val="24"/>
        </w:rPr>
      </w:pPr>
      <w:r w:rsidRPr="46512130">
        <w:rPr>
          <w:rFonts w:ascii="Arial" w:hAnsi="Arial" w:cs="Arial"/>
          <w:sz w:val="24"/>
          <w:szCs w:val="24"/>
        </w:rPr>
        <w:t xml:space="preserve">The bar code on the back of the ticket shall be printed with a </w:t>
      </w:r>
      <w:bookmarkStart w:name="_Int_IXEVlcOw" w:id="55"/>
      <w:r w:rsidRPr="46512130">
        <w:rPr>
          <w:rFonts w:ascii="Arial" w:hAnsi="Arial" w:cs="Arial"/>
          <w:sz w:val="24"/>
          <w:szCs w:val="24"/>
        </w:rPr>
        <w:t>water</w:t>
      </w:r>
      <w:r w:rsidRPr="46512130" w:rsidR="5D6BD2CE">
        <w:rPr>
          <w:rFonts w:ascii="Arial" w:hAnsi="Arial" w:cs="Arial"/>
          <w:sz w:val="24"/>
          <w:szCs w:val="24"/>
        </w:rPr>
        <w:t>-</w:t>
      </w:r>
      <w:r w:rsidRPr="46512130">
        <w:rPr>
          <w:rFonts w:ascii="Arial" w:hAnsi="Arial" w:cs="Arial"/>
          <w:sz w:val="24"/>
          <w:szCs w:val="24"/>
        </w:rPr>
        <w:t>resistant</w:t>
      </w:r>
      <w:bookmarkEnd w:id="55"/>
      <w:r w:rsidRPr="46512130">
        <w:rPr>
          <w:rFonts w:ascii="Arial" w:hAnsi="Arial" w:cs="Arial"/>
          <w:sz w:val="24"/>
          <w:szCs w:val="24"/>
        </w:rPr>
        <w:t xml:space="preserve"> ink or shall have a water-resistant protective treatment that permits the ticket number and bar code to be readable after being affected by sweat, water, or other normal environmental conditions. </w:t>
      </w:r>
    </w:p>
    <w:p w:rsidRPr="003C3F7C" w:rsidR="008860B3" w:rsidP="001B7E4A" w:rsidRDefault="008860B3" w14:paraId="4FD87BFB" w14:textId="77777777">
      <w:pPr>
        <w:pStyle w:val="ListParagraph"/>
        <w:widowControl/>
        <w:numPr>
          <w:ilvl w:val="3"/>
          <w:numId w:val="80"/>
        </w:numPr>
        <w:autoSpaceDE/>
        <w:autoSpaceDN/>
        <w:spacing w:after="120"/>
        <w:jc w:val="both"/>
        <w:rPr>
          <w:rFonts w:ascii="Arial" w:hAnsi="Arial" w:cs="Arial"/>
          <w:sz w:val="24"/>
          <w:szCs w:val="24"/>
        </w:rPr>
      </w:pPr>
      <w:r w:rsidRPr="003C3F7C">
        <w:rPr>
          <w:rFonts w:ascii="Arial" w:hAnsi="Arial" w:cs="Arial"/>
          <w:sz w:val="24"/>
          <w:szCs w:val="24"/>
        </w:rPr>
        <w:t xml:space="preserve">The quality of the bar code shall enable readers to achieve a first pass read rate of ninety-five percent (95%) or higher.  </w:t>
      </w:r>
    </w:p>
    <w:p w:rsidRPr="003C3F7C" w:rsidR="008860B3" w:rsidP="001B7E4A" w:rsidRDefault="008860B3" w14:paraId="3F1922BA" w14:textId="31C217AA">
      <w:pPr>
        <w:pStyle w:val="ListParagraph"/>
        <w:widowControl/>
        <w:numPr>
          <w:ilvl w:val="3"/>
          <w:numId w:val="80"/>
        </w:numPr>
        <w:autoSpaceDE/>
        <w:autoSpaceDN/>
        <w:spacing w:after="120"/>
        <w:jc w:val="both"/>
        <w:rPr>
          <w:rFonts w:ascii="Arial" w:hAnsi="Arial" w:cs="Arial"/>
          <w:sz w:val="24"/>
          <w:szCs w:val="24"/>
        </w:rPr>
      </w:pPr>
      <w:r w:rsidRPr="003C3F7C">
        <w:rPr>
          <w:rFonts w:ascii="Arial" w:hAnsi="Arial" w:cs="Arial"/>
          <w:sz w:val="24"/>
          <w:szCs w:val="24"/>
        </w:rPr>
        <w:t xml:space="preserve">The </w:t>
      </w:r>
      <w:r w:rsidR="007D52C4">
        <w:rPr>
          <w:rFonts w:ascii="Arial" w:hAnsi="Arial" w:cs="Arial"/>
          <w:sz w:val="24"/>
          <w:szCs w:val="24"/>
        </w:rPr>
        <w:t xml:space="preserve">Awarded </w:t>
      </w:r>
      <w:r w:rsidRPr="003C3F7C">
        <w:rPr>
          <w:rFonts w:ascii="Arial" w:hAnsi="Arial" w:cs="Arial"/>
          <w:sz w:val="24"/>
          <w:szCs w:val="24"/>
        </w:rPr>
        <w:t xml:space="preserve">Bidder shall have the ability to print bar codes on the front or back of the ticket in the location specified by the Lottery, at the option of the Lottery. </w:t>
      </w:r>
    </w:p>
    <w:p w:rsidRPr="003C3F7C" w:rsidR="008860B3" w:rsidP="001B7E4A" w:rsidRDefault="008860B3" w14:paraId="42560B8B" w14:textId="7FDF1854">
      <w:pPr>
        <w:pStyle w:val="ListParagraph"/>
        <w:widowControl/>
        <w:numPr>
          <w:ilvl w:val="3"/>
          <w:numId w:val="80"/>
        </w:numPr>
        <w:autoSpaceDE/>
        <w:autoSpaceDN/>
        <w:spacing w:after="120"/>
        <w:jc w:val="both"/>
        <w:rPr>
          <w:rFonts w:ascii="Arial" w:hAnsi="Arial" w:cs="Arial"/>
          <w:sz w:val="24"/>
          <w:szCs w:val="24"/>
        </w:rPr>
      </w:pPr>
      <w:r w:rsidRPr="003C3F7C">
        <w:rPr>
          <w:rFonts w:ascii="Arial" w:hAnsi="Arial" w:cs="Arial"/>
          <w:sz w:val="24"/>
          <w:szCs w:val="24"/>
        </w:rPr>
        <w:t xml:space="preserve">The </w:t>
      </w:r>
      <w:r w:rsidR="007D52C4">
        <w:rPr>
          <w:rFonts w:ascii="Arial" w:hAnsi="Arial" w:cs="Arial"/>
          <w:sz w:val="24"/>
          <w:szCs w:val="24"/>
        </w:rPr>
        <w:t xml:space="preserve">Awarded </w:t>
      </w:r>
      <w:r w:rsidRPr="003C3F7C">
        <w:rPr>
          <w:rFonts w:ascii="Arial" w:hAnsi="Arial" w:cs="Arial"/>
          <w:sz w:val="24"/>
          <w:szCs w:val="24"/>
        </w:rPr>
        <w:t>Bidder shall be capable of providing bar code encoding solutions established as National Association of State and Provincial Lotteries (NASPL) best practices or standards, should the Lottery direct the</w:t>
      </w:r>
      <w:r w:rsidR="007D52C4">
        <w:rPr>
          <w:rFonts w:ascii="Arial" w:hAnsi="Arial" w:cs="Arial"/>
          <w:sz w:val="24"/>
          <w:szCs w:val="24"/>
        </w:rPr>
        <w:t xml:space="preserve"> Awarded</w:t>
      </w:r>
      <w:r w:rsidRPr="003C3F7C">
        <w:rPr>
          <w:rFonts w:ascii="Arial" w:hAnsi="Arial" w:cs="Arial"/>
          <w:sz w:val="24"/>
          <w:szCs w:val="24"/>
        </w:rPr>
        <w:t xml:space="preserve"> Bidder to implement such a solution.  </w:t>
      </w:r>
    </w:p>
    <w:p w:rsidRPr="003C3F7C" w:rsidR="005A7F50" w:rsidP="001B7E4A" w:rsidRDefault="008860B3" w14:paraId="421689F8" w14:textId="1F2EB6D4">
      <w:pPr>
        <w:pStyle w:val="ListParagraph"/>
        <w:widowControl/>
        <w:numPr>
          <w:ilvl w:val="3"/>
          <w:numId w:val="80"/>
        </w:numPr>
        <w:autoSpaceDE/>
        <w:autoSpaceDN/>
        <w:spacing w:after="120"/>
        <w:jc w:val="both"/>
        <w:rPr>
          <w:rFonts w:ascii="Arial" w:hAnsi="Arial" w:cs="Arial"/>
          <w:b/>
          <w:bCs/>
          <w:sz w:val="24"/>
          <w:szCs w:val="24"/>
        </w:rPr>
      </w:pPr>
      <w:r w:rsidRPr="003C3F7C">
        <w:rPr>
          <w:rFonts w:ascii="Arial" w:hAnsi="Arial" w:cs="Arial"/>
          <w:sz w:val="24"/>
          <w:szCs w:val="24"/>
        </w:rPr>
        <w:t xml:space="preserve">The Lottery will deploy ticket-checking devices for players to check whether their purchases are winners. The ticket checking process is based on reading a bar code from the tickets. </w:t>
      </w:r>
    </w:p>
    <w:p w:rsidRPr="0051249F" w:rsidR="008860B3" w:rsidP="0051249F" w:rsidRDefault="008860B3" w14:paraId="4E9CC80E" w14:textId="028002AF">
      <w:pPr>
        <w:pStyle w:val="ListParagraph"/>
        <w:widowControl/>
        <w:numPr>
          <w:ilvl w:val="2"/>
          <w:numId w:val="80"/>
        </w:numPr>
        <w:autoSpaceDE/>
        <w:autoSpaceDN/>
        <w:spacing w:after="120"/>
        <w:jc w:val="both"/>
        <w:rPr>
          <w:rFonts w:ascii="Arial" w:hAnsi="Arial" w:cs="Arial"/>
          <w:b/>
          <w:bCs/>
          <w:sz w:val="24"/>
          <w:szCs w:val="24"/>
        </w:rPr>
      </w:pPr>
      <w:r w:rsidRPr="003C3F7C">
        <w:rPr>
          <w:rFonts w:ascii="Arial" w:hAnsi="Arial" w:cs="Arial"/>
          <w:b/>
          <w:bCs/>
          <w:sz w:val="24"/>
          <w:szCs w:val="24"/>
        </w:rPr>
        <w:t>Ticket Packaging</w:t>
      </w:r>
      <w:r w:rsidR="0051249F">
        <w:rPr>
          <w:rFonts w:ascii="Arial" w:hAnsi="Arial" w:cs="Arial"/>
          <w:b/>
          <w:bCs/>
          <w:sz w:val="24"/>
          <w:szCs w:val="24"/>
        </w:rPr>
        <w:t xml:space="preserve">. </w:t>
      </w:r>
      <w:r w:rsidRPr="0051249F" w:rsidR="009E11F4">
        <w:rPr>
          <w:rFonts w:ascii="Arial" w:hAnsi="Arial" w:cs="Arial"/>
          <w:sz w:val="24"/>
          <w:szCs w:val="24"/>
        </w:rPr>
        <w:t xml:space="preserve">Ticket packaging for delivery to the Instant Game Warehouse shall be in accordance with the agreed-upon Customer Specifications Document. </w:t>
      </w:r>
    </w:p>
    <w:p w:rsidRPr="0051249F" w:rsidR="00F00E55" w:rsidP="0051249F" w:rsidRDefault="00F00E55" w14:paraId="11EC45E6" w14:textId="745583DA">
      <w:pPr>
        <w:pStyle w:val="ListParagraph"/>
        <w:widowControl/>
        <w:numPr>
          <w:ilvl w:val="2"/>
          <w:numId w:val="80"/>
        </w:numPr>
        <w:autoSpaceDE/>
        <w:autoSpaceDN/>
        <w:spacing w:after="120"/>
        <w:jc w:val="both"/>
        <w:rPr>
          <w:rFonts w:ascii="Arial" w:hAnsi="Arial" w:cs="Arial"/>
          <w:b/>
          <w:bCs/>
          <w:color w:val="0070C0"/>
          <w:sz w:val="24"/>
          <w:szCs w:val="24"/>
        </w:rPr>
      </w:pPr>
      <w:r w:rsidRPr="0082168E">
        <w:rPr>
          <w:rFonts w:ascii="Arial" w:hAnsi="Arial" w:cs="Arial"/>
          <w:b/>
          <w:bCs/>
          <w:color w:val="0070C0"/>
          <w:sz w:val="24"/>
          <w:szCs w:val="24"/>
        </w:rPr>
        <w:t>Validation Algorithms</w:t>
      </w:r>
      <w:r w:rsidR="0051249F">
        <w:rPr>
          <w:rFonts w:ascii="Arial" w:hAnsi="Arial" w:cs="Arial"/>
          <w:b/>
          <w:bCs/>
          <w:color w:val="0070C0"/>
          <w:sz w:val="24"/>
          <w:szCs w:val="24"/>
        </w:rPr>
        <w:t xml:space="preserve">. </w:t>
      </w:r>
      <w:r w:rsidRPr="0051249F" w:rsidR="005A6146">
        <w:rPr>
          <w:rFonts w:ascii="Arial" w:hAnsi="Arial" w:cs="Arial"/>
          <w:sz w:val="24"/>
          <w:szCs w:val="24"/>
        </w:rPr>
        <w:t xml:space="preserve">The </w:t>
      </w:r>
      <w:r w:rsidRPr="0051249F" w:rsidR="00937192">
        <w:rPr>
          <w:rFonts w:ascii="Arial" w:hAnsi="Arial" w:cs="Arial"/>
          <w:sz w:val="24"/>
          <w:szCs w:val="24"/>
        </w:rPr>
        <w:t xml:space="preserve">Awarded </w:t>
      </w:r>
      <w:r w:rsidRPr="0051249F" w:rsidR="005A6146">
        <w:rPr>
          <w:rFonts w:ascii="Arial" w:hAnsi="Arial" w:cs="Arial"/>
          <w:sz w:val="24"/>
          <w:szCs w:val="24"/>
        </w:rPr>
        <w:t xml:space="preserve">Bidder shall supply </w:t>
      </w:r>
      <w:r w:rsidRPr="0051249F" w:rsidR="00E465C5">
        <w:rPr>
          <w:rFonts w:ascii="Arial" w:hAnsi="Arial" w:cs="Arial"/>
          <w:sz w:val="24"/>
          <w:szCs w:val="24"/>
        </w:rPr>
        <w:t>and secure</w:t>
      </w:r>
      <w:r w:rsidRPr="0051249F" w:rsidR="005A6146">
        <w:rPr>
          <w:rFonts w:ascii="Arial" w:hAnsi="Arial" w:cs="Arial"/>
          <w:sz w:val="24"/>
          <w:szCs w:val="24"/>
        </w:rPr>
        <w:t xml:space="preserve"> the </w:t>
      </w:r>
      <w:bookmarkStart w:name="_Int_wLeJtmjY" w:id="56"/>
      <w:r w:rsidRPr="0051249F" w:rsidR="005A6146">
        <w:rPr>
          <w:rFonts w:ascii="Arial" w:hAnsi="Arial" w:cs="Arial"/>
          <w:sz w:val="24"/>
          <w:szCs w:val="24"/>
        </w:rPr>
        <w:t>algorithms</w:t>
      </w:r>
      <w:bookmarkEnd w:id="56"/>
      <w:r w:rsidRPr="0051249F" w:rsidR="005A6146">
        <w:rPr>
          <w:rFonts w:ascii="Arial" w:hAnsi="Arial" w:cs="Arial"/>
          <w:sz w:val="24"/>
          <w:szCs w:val="24"/>
        </w:rPr>
        <w:t xml:space="preserve"> and all related computer-coded information needed to validate instant tickets, in the media/file format required for system validation.</w:t>
      </w:r>
    </w:p>
    <w:p w:rsidRPr="003C3F7C" w:rsidR="006C7667" w:rsidP="001B7E4A" w:rsidRDefault="006C7667" w14:paraId="2392627E" w14:textId="16CD3D6C">
      <w:pPr>
        <w:pStyle w:val="ListParagraph"/>
        <w:widowControl/>
        <w:numPr>
          <w:ilvl w:val="3"/>
          <w:numId w:val="80"/>
        </w:numPr>
        <w:autoSpaceDE/>
        <w:autoSpaceDN/>
        <w:spacing w:after="120"/>
        <w:jc w:val="both"/>
        <w:rPr>
          <w:rFonts w:ascii="Arial" w:hAnsi="Arial" w:cs="Arial"/>
          <w:sz w:val="24"/>
          <w:szCs w:val="24"/>
        </w:rPr>
      </w:pPr>
      <w:r w:rsidRPr="003C3F7C">
        <w:rPr>
          <w:rFonts w:ascii="Arial" w:hAnsi="Arial" w:cs="Arial"/>
          <w:sz w:val="24"/>
          <w:szCs w:val="24"/>
        </w:rPr>
        <w:t xml:space="preserve">The </w:t>
      </w:r>
      <w:r w:rsidR="00937192">
        <w:rPr>
          <w:rFonts w:ascii="Arial" w:hAnsi="Arial" w:cs="Arial"/>
          <w:sz w:val="24"/>
          <w:szCs w:val="24"/>
        </w:rPr>
        <w:t xml:space="preserve">Awarded </w:t>
      </w:r>
      <w:r w:rsidRPr="003C3F7C">
        <w:rPr>
          <w:rFonts w:ascii="Arial" w:hAnsi="Arial" w:cs="Arial"/>
          <w:sz w:val="24"/>
          <w:szCs w:val="24"/>
        </w:rPr>
        <w:t xml:space="preserve">Bidder shall provide the </w:t>
      </w:r>
      <w:bookmarkStart w:name="_Int_rrcRIRjV" w:id="57"/>
      <w:r w:rsidRPr="003C3F7C">
        <w:rPr>
          <w:rFonts w:ascii="Arial" w:hAnsi="Arial" w:cs="Arial"/>
          <w:sz w:val="24"/>
          <w:szCs w:val="24"/>
        </w:rPr>
        <w:t>algorithms</w:t>
      </w:r>
      <w:bookmarkEnd w:id="57"/>
      <w:r w:rsidRPr="003C3F7C">
        <w:rPr>
          <w:rFonts w:ascii="Arial" w:hAnsi="Arial" w:cs="Arial"/>
          <w:sz w:val="24"/>
          <w:szCs w:val="24"/>
        </w:rPr>
        <w:t xml:space="preserve"> and all related computer-coded information successfully installed on the gaming system and tested through completion of all aspects of systems processing and reporting, prior to the acceptance of the algorithms. </w:t>
      </w:r>
    </w:p>
    <w:p w:rsidRPr="003C3F7C" w:rsidR="006C7667" w:rsidP="001B7E4A" w:rsidRDefault="006C7667" w14:paraId="41D943EE" w14:textId="6238CDD1">
      <w:pPr>
        <w:pStyle w:val="ListParagraph"/>
        <w:widowControl/>
        <w:numPr>
          <w:ilvl w:val="3"/>
          <w:numId w:val="80"/>
        </w:numPr>
        <w:autoSpaceDE/>
        <w:autoSpaceDN/>
        <w:spacing w:after="120"/>
        <w:jc w:val="both"/>
        <w:rPr>
          <w:rFonts w:ascii="Arial" w:hAnsi="Arial" w:cs="Arial"/>
          <w:sz w:val="24"/>
          <w:szCs w:val="24"/>
        </w:rPr>
      </w:pPr>
      <w:r w:rsidRPr="003C3F7C">
        <w:rPr>
          <w:rFonts w:ascii="Arial" w:hAnsi="Arial" w:cs="Arial"/>
          <w:sz w:val="24"/>
          <w:szCs w:val="24"/>
        </w:rPr>
        <w:t xml:space="preserve">All source </w:t>
      </w:r>
      <w:bookmarkStart w:name="_Int_EgpaW9Az" w:id="58"/>
      <w:r w:rsidRPr="003C3F7C">
        <w:rPr>
          <w:rFonts w:ascii="Arial" w:hAnsi="Arial" w:cs="Arial"/>
          <w:sz w:val="24"/>
          <w:szCs w:val="24"/>
        </w:rPr>
        <w:t>codes</w:t>
      </w:r>
      <w:bookmarkEnd w:id="58"/>
      <w:r w:rsidRPr="003C3F7C">
        <w:rPr>
          <w:rFonts w:ascii="Arial" w:hAnsi="Arial" w:cs="Arial"/>
          <w:sz w:val="24"/>
          <w:szCs w:val="24"/>
        </w:rPr>
        <w:t xml:space="preserve"> will be controlled by the </w:t>
      </w:r>
      <w:r w:rsidR="00937192">
        <w:rPr>
          <w:rFonts w:ascii="Arial" w:hAnsi="Arial" w:cs="Arial"/>
          <w:sz w:val="24"/>
          <w:szCs w:val="24"/>
        </w:rPr>
        <w:t xml:space="preserve">Awarded </w:t>
      </w:r>
      <w:r w:rsidRPr="003C3F7C">
        <w:rPr>
          <w:rFonts w:ascii="Arial" w:hAnsi="Arial" w:cs="Arial"/>
          <w:sz w:val="24"/>
          <w:szCs w:val="24"/>
        </w:rPr>
        <w:t xml:space="preserve">Bidder. Lottery employees shall not have access to source code. </w:t>
      </w:r>
    </w:p>
    <w:p w:rsidRPr="003C3F7C" w:rsidR="00F00E55" w:rsidP="001B7E4A" w:rsidRDefault="006C7667" w14:paraId="5BBA8765" w14:textId="239F8216">
      <w:pPr>
        <w:pStyle w:val="ListParagraph"/>
        <w:widowControl/>
        <w:numPr>
          <w:ilvl w:val="3"/>
          <w:numId w:val="80"/>
        </w:numPr>
        <w:autoSpaceDE/>
        <w:autoSpaceDN/>
        <w:spacing w:after="120"/>
        <w:jc w:val="both"/>
        <w:rPr>
          <w:rFonts w:ascii="Arial" w:hAnsi="Arial" w:cs="Arial"/>
          <w:b/>
          <w:bCs/>
          <w:sz w:val="24"/>
          <w:szCs w:val="24"/>
        </w:rPr>
      </w:pPr>
      <w:r w:rsidRPr="003C3F7C">
        <w:rPr>
          <w:rFonts w:ascii="Arial" w:hAnsi="Arial" w:cs="Arial"/>
          <w:sz w:val="24"/>
          <w:szCs w:val="24"/>
        </w:rPr>
        <w:t xml:space="preserve">The </w:t>
      </w:r>
      <w:r w:rsidR="00CD154F">
        <w:rPr>
          <w:rFonts w:ascii="Arial" w:hAnsi="Arial" w:cs="Arial"/>
          <w:sz w:val="24"/>
          <w:szCs w:val="24"/>
        </w:rPr>
        <w:t>Awarded B</w:t>
      </w:r>
      <w:r w:rsidRPr="003C3F7C">
        <w:rPr>
          <w:rFonts w:ascii="Arial" w:hAnsi="Arial" w:cs="Arial"/>
          <w:sz w:val="24"/>
          <w:szCs w:val="24"/>
        </w:rPr>
        <w:t>idder must provide hash algorithm for all instant games as part of the end of production data file.</w:t>
      </w:r>
    </w:p>
    <w:p w:rsidRPr="0051249F" w:rsidR="006C7667" w:rsidP="0051249F" w:rsidRDefault="006C7667" w14:paraId="35613C87" w14:textId="3F06237A">
      <w:pPr>
        <w:pStyle w:val="ListParagraph"/>
        <w:widowControl/>
        <w:numPr>
          <w:ilvl w:val="2"/>
          <w:numId w:val="80"/>
        </w:numPr>
        <w:autoSpaceDE/>
        <w:autoSpaceDN/>
        <w:spacing w:after="120"/>
        <w:jc w:val="both"/>
        <w:rPr>
          <w:rFonts w:ascii="Arial" w:hAnsi="Arial" w:cs="Arial"/>
          <w:b/>
          <w:bCs/>
          <w:sz w:val="24"/>
          <w:szCs w:val="24"/>
        </w:rPr>
      </w:pPr>
      <w:r w:rsidRPr="003C3F7C">
        <w:rPr>
          <w:rFonts w:ascii="Arial" w:hAnsi="Arial" w:cs="Arial"/>
          <w:b/>
          <w:bCs/>
          <w:sz w:val="24"/>
          <w:szCs w:val="24"/>
        </w:rPr>
        <w:t>Non- Conforming Tickets</w:t>
      </w:r>
      <w:r w:rsidR="0051249F">
        <w:rPr>
          <w:rFonts w:ascii="Arial" w:hAnsi="Arial" w:cs="Arial"/>
          <w:b/>
          <w:bCs/>
          <w:sz w:val="24"/>
          <w:szCs w:val="24"/>
        </w:rPr>
        <w:t xml:space="preserve">. </w:t>
      </w:r>
      <w:r w:rsidRPr="0051249F" w:rsidR="003918EC">
        <w:rPr>
          <w:rFonts w:ascii="Arial" w:hAnsi="Arial" w:cs="Arial"/>
          <w:sz w:val="24"/>
          <w:szCs w:val="24"/>
        </w:rPr>
        <w:t xml:space="preserve">If the result of any security test or inspection conducted by the Lottery establishes that any part of a pack fails to meet the quality requirements, the entire pack will be omitted. If omissions exceed ten percent (10%) in any pool, at the Lottery's option, they will be made up, by pool, by the </w:t>
      </w:r>
      <w:r w:rsidRPr="0051249F" w:rsidR="00CD154F">
        <w:rPr>
          <w:rFonts w:ascii="Arial" w:hAnsi="Arial" w:cs="Arial"/>
          <w:sz w:val="24"/>
          <w:szCs w:val="24"/>
        </w:rPr>
        <w:t xml:space="preserve">Awarded </w:t>
      </w:r>
      <w:r w:rsidRPr="0051249F" w:rsidR="003918EC">
        <w:rPr>
          <w:rFonts w:ascii="Arial" w:hAnsi="Arial" w:cs="Arial"/>
          <w:sz w:val="24"/>
          <w:szCs w:val="24"/>
        </w:rPr>
        <w:t xml:space="preserve">Bidder. </w:t>
      </w:r>
    </w:p>
    <w:p w:rsidRPr="0051249F" w:rsidR="00376A95" w:rsidP="0051249F" w:rsidRDefault="00376A95" w14:paraId="2DBD559E" w14:textId="7AA0A878">
      <w:pPr>
        <w:pStyle w:val="ListParagraph"/>
        <w:widowControl/>
        <w:numPr>
          <w:ilvl w:val="2"/>
          <w:numId w:val="80"/>
        </w:numPr>
        <w:autoSpaceDE/>
        <w:autoSpaceDN/>
        <w:spacing w:after="120"/>
        <w:jc w:val="both"/>
        <w:rPr>
          <w:rFonts w:ascii="Arial" w:hAnsi="Arial" w:cs="Arial"/>
          <w:b/>
          <w:bCs/>
          <w:sz w:val="24"/>
          <w:szCs w:val="24"/>
        </w:rPr>
      </w:pPr>
      <w:r w:rsidRPr="003C3F7C">
        <w:rPr>
          <w:rFonts w:ascii="Arial" w:hAnsi="Arial" w:cs="Arial"/>
          <w:b/>
          <w:bCs/>
          <w:sz w:val="24"/>
          <w:szCs w:val="24"/>
        </w:rPr>
        <w:t>Guaranteed Low-End Prize Structure (GLEPS)</w:t>
      </w:r>
      <w:r w:rsidR="0051249F">
        <w:rPr>
          <w:rFonts w:ascii="Arial" w:hAnsi="Arial" w:cs="Arial"/>
          <w:b/>
          <w:bCs/>
          <w:sz w:val="24"/>
          <w:szCs w:val="24"/>
        </w:rPr>
        <w:t xml:space="preserve">. </w:t>
      </w:r>
      <w:r w:rsidRPr="0051249F" w:rsidR="00E84738">
        <w:rPr>
          <w:rFonts w:ascii="Arial" w:hAnsi="Arial" w:cs="Arial"/>
          <w:sz w:val="24"/>
          <w:szCs w:val="24"/>
        </w:rPr>
        <w:t xml:space="preserve">Each pack of tickets provided by the </w:t>
      </w:r>
      <w:r w:rsidRPr="0051249F" w:rsidR="00CD154F">
        <w:rPr>
          <w:rFonts w:ascii="Arial" w:hAnsi="Arial" w:cs="Arial"/>
          <w:sz w:val="24"/>
          <w:szCs w:val="24"/>
        </w:rPr>
        <w:t xml:space="preserve">Awarded </w:t>
      </w:r>
      <w:r w:rsidRPr="0051249F" w:rsidR="00E84738">
        <w:rPr>
          <w:rFonts w:ascii="Arial" w:hAnsi="Arial" w:cs="Arial"/>
          <w:sz w:val="24"/>
          <w:szCs w:val="24"/>
        </w:rPr>
        <w:t xml:space="preserve">Bidder will be required to contain a guaranteed dollar value of low-end </w:t>
      </w:r>
      <w:proofErr w:type="gramStart"/>
      <w:r w:rsidRPr="0051249F" w:rsidR="00E84738">
        <w:rPr>
          <w:rFonts w:ascii="Arial" w:hAnsi="Arial" w:cs="Arial"/>
          <w:sz w:val="24"/>
          <w:szCs w:val="24"/>
        </w:rPr>
        <w:t>prizes</w:t>
      </w:r>
      <w:proofErr w:type="gramEnd"/>
      <w:r w:rsidRPr="0051249F" w:rsidR="00E84738">
        <w:rPr>
          <w:rFonts w:ascii="Arial" w:hAnsi="Arial" w:cs="Arial"/>
          <w:sz w:val="24"/>
          <w:szCs w:val="24"/>
        </w:rPr>
        <w:t>.</w:t>
      </w:r>
    </w:p>
    <w:p w:rsidRPr="0051249F" w:rsidR="006111E6" w:rsidP="0051249F" w:rsidRDefault="006111E6" w14:paraId="0B73627E" w14:textId="766E9891">
      <w:pPr>
        <w:pStyle w:val="ListParagraph"/>
        <w:widowControl/>
        <w:numPr>
          <w:ilvl w:val="2"/>
          <w:numId w:val="80"/>
        </w:numPr>
        <w:autoSpaceDE/>
        <w:autoSpaceDN/>
        <w:spacing w:after="120"/>
        <w:jc w:val="both"/>
        <w:rPr>
          <w:rFonts w:ascii="Arial" w:hAnsi="Arial" w:cs="Arial"/>
          <w:b/>
          <w:bCs/>
          <w:sz w:val="24"/>
          <w:szCs w:val="24"/>
        </w:rPr>
      </w:pPr>
      <w:r w:rsidRPr="003C3F7C">
        <w:rPr>
          <w:rFonts w:ascii="Arial" w:hAnsi="Arial" w:cs="Arial"/>
          <w:b/>
          <w:bCs/>
          <w:sz w:val="24"/>
          <w:szCs w:val="24"/>
        </w:rPr>
        <w:t>End of Production Prize Structure Report</w:t>
      </w:r>
      <w:r w:rsidR="0051249F">
        <w:rPr>
          <w:rFonts w:ascii="Arial" w:hAnsi="Arial" w:cs="Arial"/>
          <w:b/>
          <w:bCs/>
          <w:sz w:val="24"/>
          <w:szCs w:val="24"/>
        </w:rPr>
        <w:t xml:space="preserve">. </w:t>
      </w:r>
      <w:r w:rsidRPr="0051249F" w:rsidR="00FD3E5A">
        <w:rPr>
          <w:rFonts w:ascii="Arial" w:hAnsi="Arial" w:cs="Arial"/>
          <w:sz w:val="24"/>
          <w:szCs w:val="24"/>
        </w:rPr>
        <w:t>The</w:t>
      </w:r>
      <w:r w:rsidRPr="0051249F" w:rsidR="00473878">
        <w:rPr>
          <w:rFonts w:ascii="Arial" w:hAnsi="Arial" w:cs="Arial"/>
          <w:sz w:val="24"/>
          <w:szCs w:val="24"/>
        </w:rPr>
        <w:t xml:space="preserve"> Awarded</w:t>
      </w:r>
      <w:r w:rsidRPr="0051249F" w:rsidR="00FD3E5A">
        <w:rPr>
          <w:rFonts w:ascii="Arial" w:hAnsi="Arial" w:cs="Arial"/>
          <w:sz w:val="24"/>
          <w:szCs w:val="24"/>
        </w:rPr>
        <w:t xml:space="preserve"> Bidder will submit an end-of-production prize structure report within five (5) business days following the end of the production run of game tickets. The report will contain an analysis of the variance between the game’s approved prize structure and the prize-winning tickets delivered to </w:t>
      </w:r>
      <w:r w:rsidRPr="0051249F" w:rsidR="00473878">
        <w:rPr>
          <w:rFonts w:ascii="Arial" w:hAnsi="Arial" w:cs="Arial"/>
          <w:sz w:val="24"/>
          <w:szCs w:val="24"/>
        </w:rPr>
        <w:t xml:space="preserve">Awarded </w:t>
      </w:r>
      <w:r w:rsidRPr="0051249F" w:rsidR="00FD3E5A">
        <w:rPr>
          <w:rFonts w:ascii="Arial" w:hAnsi="Arial" w:cs="Arial"/>
          <w:sz w:val="24"/>
          <w:szCs w:val="24"/>
        </w:rPr>
        <w:t>Bidder’s Maine warehouse. The analysis must address both the dollar value of the prizes and the number of winning tickets by prize level</w:t>
      </w:r>
      <w:r w:rsidRPr="0051249F" w:rsidR="00EA6494">
        <w:rPr>
          <w:rFonts w:ascii="Arial" w:hAnsi="Arial" w:cs="Arial"/>
          <w:sz w:val="24"/>
          <w:szCs w:val="24"/>
        </w:rPr>
        <w:t>.</w:t>
      </w:r>
    </w:p>
    <w:p w:rsidRPr="0051249F" w:rsidR="00FD3E5A" w:rsidP="0051249F" w:rsidRDefault="00FD3E5A" w14:paraId="062BCB6A" w14:textId="6907C27D">
      <w:pPr>
        <w:pStyle w:val="ListParagraph"/>
        <w:widowControl/>
        <w:numPr>
          <w:ilvl w:val="2"/>
          <w:numId w:val="80"/>
        </w:numPr>
        <w:autoSpaceDE/>
        <w:autoSpaceDN/>
        <w:spacing w:after="120"/>
        <w:jc w:val="both"/>
        <w:rPr>
          <w:rFonts w:ascii="Arial" w:hAnsi="Arial" w:cs="Arial"/>
          <w:b/>
          <w:bCs/>
          <w:sz w:val="24"/>
          <w:szCs w:val="24"/>
        </w:rPr>
      </w:pPr>
      <w:r w:rsidRPr="003C3F7C">
        <w:rPr>
          <w:rFonts w:ascii="Arial" w:hAnsi="Arial" w:cs="Arial"/>
          <w:b/>
          <w:bCs/>
          <w:sz w:val="24"/>
          <w:szCs w:val="24"/>
        </w:rPr>
        <w:t>Game Shipment Standards</w:t>
      </w:r>
      <w:r w:rsidR="0051249F">
        <w:rPr>
          <w:rFonts w:ascii="Arial" w:hAnsi="Arial" w:cs="Arial"/>
          <w:b/>
          <w:bCs/>
          <w:sz w:val="24"/>
          <w:szCs w:val="24"/>
        </w:rPr>
        <w:t xml:space="preserve">. </w:t>
      </w:r>
      <w:r w:rsidRPr="0051249F" w:rsidR="00395F26">
        <w:rPr>
          <w:rFonts w:ascii="Arial" w:hAnsi="Arial" w:cs="Arial"/>
          <w:sz w:val="24"/>
          <w:szCs w:val="24"/>
        </w:rPr>
        <w:t xml:space="preserve">The </w:t>
      </w:r>
      <w:r w:rsidRPr="0051249F" w:rsidR="009F1933">
        <w:rPr>
          <w:rFonts w:ascii="Arial" w:hAnsi="Arial" w:cs="Arial"/>
          <w:sz w:val="24"/>
          <w:szCs w:val="24"/>
        </w:rPr>
        <w:t xml:space="preserve">Awarded </w:t>
      </w:r>
      <w:r w:rsidRPr="0051249F" w:rsidR="00395F26">
        <w:rPr>
          <w:rFonts w:ascii="Arial" w:hAnsi="Arial" w:cs="Arial"/>
          <w:sz w:val="24"/>
          <w:szCs w:val="24"/>
        </w:rPr>
        <w:t>Bidder will produce and deliver games in compliance with agreed-upon standards, as set by the working papers or as otherwise defined in the Customer Specifications Document or the Contract. The following standards are required:</w:t>
      </w:r>
    </w:p>
    <w:p w:rsidRPr="003C3F7C" w:rsidR="000B506A" w:rsidP="001B7E4A" w:rsidRDefault="000B506A" w14:paraId="380D8B51" w14:textId="40D88F32">
      <w:pPr>
        <w:pStyle w:val="ListParagraph"/>
        <w:widowControl/>
        <w:numPr>
          <w:ilvl w:val="3"/>
          <w:numId w:val="80"/>
        </w:numPr>
        <w:autoSpaceDE/>
        <w:autoSpaceDN/>
        <w:spacing w:after="120"/>
        <w:jc w:val="both"/>
        <w:rPr>
          <w:rFonts w:ascii="Arial" w:hAnsi="Arial" w:cs="Arial"/>
          <w:sz w:val="24"/>
          <w:szCs w:val="24"/>
        </w:rPr>
      </w:pPr>
      <w:r w:rsidRPr="003C3F7C">
        <w:rPr>
          <w:rFonts w:ascii="Arial" w:hAnsi="Arial" w:cs="Arial"/>
          <w:sz w:val="24"/>
          <w:szCs w:val="24"/>
        </w:rPr>
        <w:t>Partial print runs shall be available on an as needed basis and when the prize structure allows for it</w:t>
      </w:r>
      <w:r w:rsidR="00AB6D4B">
        <w:rPr>
          <w:rFonts w:ascii="Arial" w:hAnsi="Arial" w:cs="Arial"/>
          <w:sz w:val="24"/>
          <w:szCs w:val="24"/>
        </w:rPr>
        <w:t>.</w:t>
      </w:r>
      <w:r w:rsidRPr="003C3F7C">
        <w:rPr>
          <w:rFonts w:ascii="Arial" w:hAnsi="Arial" w:cs="Arial"/>
          <w:sz w:val="24"/>
          <w:szCs w:val="24"/>
        </w:rPr>
        <w:t xml:space="preserve">  </w:t>
      </w:r>
      <w:r w:rsidR="00AB6D4B">
        <w:rPr>
          <w:rFonts w:ascii="Arial" w:hAnsi="Arial" w:cs="Arial"/>
          <w:sz w:val="24"/>
          <w:szCs w:val="24"/>
        </w:rPr>
        <w:t>H</w:t>
      </w:r>
      <w:r w:rsidRPr="003C3F7C" w:rsidR="00AB6D4B">
        <w:rPr>
          <w:rFonts w:ascii="Arial" w:hAnsi="Arial" w:cs="Arial"/>
          <w:sz w:val="24"/>
          <w:szCs w:val="24"/>
        </w:rPr>
        <w:t>owever</w:t>
      </w:r>
      <w:r w:rsidRPr="003C3F7C">
        <w:rPr>
          <w:rFonts w:ascii="Arial" w:hAnsi="Arial" w:cs="Arial"/>
          <w:sz w:val="24"/>
          <w:szCs w:val="24"/>
        </w:rPr>
        <w:t xml:space="preserve">, </w:t>
      </w:r>
      <w:r w:rsidR="00AB6D4B">
        <w:rPr>
          <w:rFonts w:ascii="Arial" w:hAnsi="Arial" w:cs="Arial"/>
          <w:sz w:val="24"/>
          <w:szCs w:val="24"/>
        </w:rPr>
        <w:t>f</w:t>
      </w:r>
      <w:r w:rsidRPr="003C3F7C" w:rsidR="00AB6D4B">
        <w:rPr>
          <w:rFonts w:ascii="Arial" w:hAnsi="Arial" w:cs="Arial"/>
          <w:sz w:val="24"/>
          <w:szCs w:val="24"/>
        </w:rPr>
        <w:t xml:space="preserve">or </w:t>
      </w:r>
      <w:r w:rsidRPr="003C3F7C">
        <w:rPr>
          <w:rFonts w:ascii="Arial" w:hAnsi="Arial" w:cs="Arial"/>
          <w:sz w:val="24"/>
          <w:szCs w:val="24"/>
        </w:rPr>
        <w:t xml:space="preserve">either partial or full shipment, the complete game validation file and validation algorithm decryption seed must be received by the Lottery with the initial shipment. </w:t>
      </w:r>
    </w:p>
    <w:p w:rsidRPr="003C3F7C" w:rsidR="000B506A" w:rsidP="001B7E4A" w:rsidRDefault="000B506A" w14:paraId="7AA67525" w14:textId="77777777">
      <w:pPr>
        <w:pStyle w:val="ListParagraph"/>
        <w:widowControl/>
        <w:numPr>
          <w:ilvl w:val="3"/>
          <w:numId w:val="80"/>
        </w:numPr>
        <w:autoSpaceDE/>
        <w:autoSpaceDN/>
        <w:spacing w:after="120"/>
        <w:jc w:val="both"/>
        <w:rPr>
          <w:rFonts w:ascii="Arial" w:hAnsi="Arial" w:cs="Arial"/>
          <w:sz w:val="24"/>
          <w:szCs w:val="24"/>
        </w:rPr>
      </w:pPr>
      <w:r w:rsidRPr="003C3F7C">
        <w:rPr>
          <w:rFonts w:ascii="Arial" w:hAnsi="Arial" w:cs="Arial"/>
          <w:sz w:val="24"/>
          <w:szCs w:val="24"/>
        </w:rPr>
        <w:t>An inventory file including omissions shall be included with each shipment of tickets.</w:t>
      </w:r>
    </w:p>
    <w:p w:rsidRPr="003C3F7C" w:rsidR="000B506A" w:rsidP="001B7E4A" w:rsidRDefault="000B506A" w14:paraId="5EE8FAA9" w14:textId="77777777">
      <w:pPr>
        <w:pStyle w:val="ListParagraph"/>
        <w:widowControl/>
        <w:numPr>
          <w:ilvl w:val="3"/>
          <w:numId w:val="80"/>
        </w:numPr>
        <w:autoSpaceDE/>
        <w:autoSpaceDN/>
        <w:spacing w:after="120"/>
        <w:jc w:val="both"/>
        <w:rPr>
          <w:rFonts w:ascii="Arial" w:hAnsi="Arial" w:cs="Arial"/>
          <w:sz w:val="24"/>
          <w:szCs w:val="24"/>
        </w:rPr>
      </w:pPr>
      <w:r w:rsidRPr="003C3F7C">
        <w:rPr>
          <w:rFonts w:ascii="Arial" w:hAnsi="Arial" w:cs="Arial"/>
          <w:sz w:val="24"/>
          <w:szCs w:val="24"/>
        </w:rPr>
        <w:t>The validation file for omissions must be received by the Lottery with each shipment of a print run.</w:t>
      </w:r>
    </w:p>
    <w:p w:rsidRPr="003C3F7C" w:rsidR="000B506A" w:rsidP="001B7E4A" w:rsidRDefault="000B506A" w14:paraId="2AE506BA" w14:textId="77777777">
      <w:pPr>
        <w:pStyle w:val="ListParagraph"/>
        <w:widowControl/>
        <w:numPr>
          <w:ilvl w:val="3"/>
          <w:numId w:val="80"/>
        </w:numPr>
        <w:autoSpaceDE/>
        <w:autoSpaceDN/>
        <w:spacing w:after="120"/>
        <w:jc w:val="both"/>
        <w:rPr>
          <w:rFonts w:ascii="Arial" w:hAnsi="Arial" w:cs="Arial"/>
          <w:sz w:val="24"/>
          <w:szCs w:val="24"/>
        </w:rPr>
      </w:pPr>
      <w:r w:rsidRPr="003C3F7C">
        <w:rPr>
          <w:rFonts w:ascii="Arial" w:hAnsi="Arial" w:cs="Arial"/>
          <w:sz w:val="24"/>
          <w:szCs w:val="24"/>
        </w:rPr>
        <w:t>Working papers may specify other deliverables to be provided according to defined schedules.</w:t>
      </w:r>
    </w:p>
    <w:p w:rsidRPr="003C3F7C" w:rsidR="000B506A" w:rsidP="001B7E4A" w:rsidRDefault="000B506A" w14:paraId="2F3FE58A" w14:textId="77777777">
      <w:pPr>
        <w:pStyle w:val="ListParagraph"/>
        <w:widowControl/>
        <w:numPr>
          <w:ilvl w:val="3"/>
          <w:numId w:val="80"/>
        </w:numPr>
        <w:autoSpaceDE/>
        <w:autoSpaceDN/>
        <w:spacing w:after="120"/>
        <w:jc w:val="both"/>
        <w:rPr>
          <w:rFonts w:ascii="Arial" w:hAnsi="Arial" w:cs="Arial"/>
          <w:sz w:val="24"/>
          <w:szCs w:val="24"/>
        </w:rPr>
      </w:pPr>
      <w:r w:rsidRPr="003C3F7C">
        <w:rPr>
          <w:rFonts w:ascii="Arial" w:hAnsi="Arial" w:cs="Arial"/>
          <w:sz w:val="24"/>
          <w:szCs w:val="24"/>
        </w:rPr>
        <w:t>A five percent (5%) printing overrun/underrun is ordinarily acceptable.</w:t>
      </w:r>
    </w:p>
    <w:p w:rsidRPr="003C3F7C" w:rsidR="000B506A" w:rsidP="001B7E4A" w:rsidRDefault="000B506A" w14:paraId="41559C0D" w14:textId="693C6A79">
      <w:pPr>
        <w:pStyle w:val="ListParagraph"/>
        <w:widowControl/>
        <w:numPr>
          <w:ilvl w:val="3"/>
          <w:numId w:val="80"/>
        </w:numPr>
        <w:autoSpaceDE/>
        <w:autoSpaceDN/>
        <w:spacing w:after="120"/>
        <w:jc w:val="both"/>
        <w:rPr>
          <w:rFonts w:ascii="Arial" w:hAnsi="Arial" w:cs="Arial"/>
          <w:sz w:val="24"/>
          <w:szCs w:val="24"/>
        </w:rPr>
      </w:pPr>
      <w:r w:rsidRPr="003C3F7C">
        <w:rPr>
          <w:rFonts w:ascii="Arial" w:hAnsi="Arial" w:cs="Arial"/>
          <w:sz w:val="24"/>
          <w:szCs w:val="24"/>
        </w:rPr>
        <w:t xml:space="preserve">The </w:t>
      </w:r>
      <w:r w:rsidR="009F1933">
        <w:rPr>
          <w:rFonts w:ascii="Arial" w:hAnsi="Arial" w:cs="Arial"/>
          <w:sz w:val="24"/>
          <w:szCs w:val="24"/>
        </w:rPr>
        <w:t xml:space="preserve">Awarded </w:t>
      </w:r>
      <w:r w:rsidRPr="003C3F7C">
        <w:rPr>
          <w:rFonts w:ascii="Arial" w:hAnsi="Arial" w:cs="Arial"/>
          <w:sz w:val="24"/>
          <w:szCs w:val="24"/>
        </w:rPr>
        <w:t xml:space="preserve">Bidder shall bear all risks of damage or loss of tickets while in transit to the </w:t>
      </w:r>
      <w:r w:rsidR="009F1933">
        <w:rPr>
          <w:rFonts w:ascii="Arial" w:hAnsi="Arial" w:cs="Arial"/>
          <w:sz w:val="24"/>
          <w:szCs w:val="24"/>
        </w:rPr>
        <w:t xml:space="preserve">Awarded </w:t>
      </w:r>
      <w:r w:rsidRPr="003C3F7C">
        <w:rPr>
          <w:rFonts w:ascii="Arial" w:hAnsi="Arial" w:cs="Arial"/>
          <w:sz w:val="24"/>
          <w:szCs w:val="24"/>
        </w:rPr>
        <w:t xml:space="preserve">Bidder’s warehouse, while in the </w:t>
      </w:r>
      <w:r w:rsidR="009A3FF6">
        <w:rPr>
          <w:rFonts w:ascii="Arial" w:hAnsi="Arial" w:cs="Arial"/>
          <w:sz w:val="24"/>
          <w:szCs w:val="24"/>
        </w:rPr>
        <w:t>Awarded B</w:t>
      </w:r>
      <w:r w:rsidRPr="003C3F7C">
        <w:rPr>
          <w:rFonts w:ascii="Arial" w:hAnsi="Arial" w:cs="Arial"/>
          <w:sz w:val="24"/>
          <w:szCs w:val="24"/>
        </w:rPr>
        <w:t>idder</w:t>
      </w:r>
      <w:r w:rsidR="009A3FF6">
        <w:rPr>
          <w:rFonts w:ascii="Arial" w:hAnsi="Arial" w:cs="Arial"/>
          <w:sz w:val="24"/>
          <w:szCs w:val="24"/>
        </w:rPr>
        <w:t>’</w:t>
      </w:r>
      <w:r w:rsidRPr="003C3F7C">
        <w:rPr>
          <w:rFonts w:ascii="Arial" w:hAnsi="Arial" w:cs="Arial"/>
          <w:sz w:val="24"/>
          <w:szCs w:val="24"/>
        </w:rPr>
        <w:t>s warehouse</w:t>
      </w:r>
      <w:r w:rsidR="009A3FF6">
        <w:rPr>
          <w:rFonts w:ascii="Arial" w:hAnsi="Arial" w:cs="Arial"/>
          <w:sz w:val="24"/>
          <w:szCs w:val="24"/>
        </w:rPr>
        <w:t>s</w:t>
      </w:r>
      <w:r w:rsidRPr="003C3F7C">
        <w:rPr>
          <w:rFonts w:ascii="Arial" w:hAnsi="Arial" w:cs="Arial"/>
          <w:sz w:val="24"/>
          <w:szCs w:val="24"/>
        </w:rPr>
        <w:t xml:space="preserve"> or in transit to lottery </w:t>
      </w:r>
      <w:r w:rsidR="000434F7">
        <w:rPr>
          <w:rFonts w:ascii="Arial" w:hAnsi="Arial" w:cs="Arial"/>
          <w:sz w:val="24"/>
          <w:szCs w:val="24"/>
        </w:rPr>
        <w:t>Retailer</w:t>
      </w:r>
      <w:r w:rsidRPr="003C3F7C">
        <w:rPr>
          <w:rFonts w:ascii="Arial" w:hAnsi="Arial" w:cs="Arial"/>
          <w:sz w:val="24"/>
          <w:szCs w:val="24"/>
        </w:rPr>
        <w:t>s.</w:t>
      </w:r>
    </w:p>
    <w:p w:rsidRPr="003C3F7C" w:rsidR="00FD3E5A" w:rsidP="001B7E4A" w:rsidRDefault="000B506A" w14:paraId="4A5B1E49" w14:textId="0C833134">
      <w:pPr>
        <w:pStyle w:val="ListParagraph"/>
        <w:widowControl/>
        <w:numPr>
          <w:ilvl w:val="3"/>
          <w:numId w:val="80"/>
        </w:numPr>
        <w:autoSpaceDE/>
        <w:autoSpaceDN/>
        <w:spacing w:after="120"/>
        <w:jc w:val="both"/>
        <w:rPr>
          <w:rFonts w:ascii="Arial" w:hAnsi="Arial" w:cs="Arial"/>
          <w:b/>
          <w:bCs/>
          <w:sz w:val="24"/>
          <w:szCs w:val="24"/>
        </w:rPr>
      </w:pPr>
      <w:r w:rsidRPr="003C3F7C">
        <w:rPr>
          <w:rFonts w:ascii="Arial" w:hAnsi="Arial" w:cs="Arial"/>
          <w:sz w:val="24"/>
          <w:szCs w:val="24"/>
        </w:rPr>
        <w:t>Th</w:t>
      </w:r>
      <w:r w:rsidR="0059075B">
        <w:rPr>
          <w:rFonts w:ascii="Arial" w:hAnsi="Arial" w:cs="Arial"/>
          <w:sz w:val="24"/>
          <w:szCs w:val="24"/>
        </w:rPr>
        <w:t>e Awarded Bidder’s shipping</w:t>
      </w:r>
      <w:r w:rsidRPr="003C3F7C">
        <w:rPr>
          <w:rFonts w:ascii="Arial" w:hAnsi="Arial" w:cs="Arial"/>
          <w:sz w:val="24"/>
          <w:szCs w:val="24"/>
        </w:rPr>
        <w:t xml:space="preserve"> schedule</w:t>
      </w:r>
      <w:r w:rsidR="0059075B">
        <w:rPr>
          <w:rFonts w:ascii="Arial" w:hAnsi="Arial" w:cs="Arial"/>
          <w:sz w:val="24"/>
          <w:szCs w:val="24"/>
        </w:rPr>
        <w:t xml:space="preserve"> that will apply for most games</w:t>
      </w:r>
      <w:r w:rsidRPr="003C3F7C">
        <w:rPr>
          <w:rFonts w:ascii="Arial" w:hAnsi="Arial" w:cs="Arial"/>
          <w:sz w:val="24"/>
          <w:szCs w:val="24"/>
        </w:rPr>
        <w:t xml:space="preserve"> shall be the game delivery schedule unless otherwise established in the game’s working papers. The Lottery requires timely and responsive delivery regarding the shipping schedule.</w:t>
      </w:r>
    </w:p>
    <w:p w:rsidRPr="0051249F" w:rsidR="00B61492" w:rsidP="0051249F" w:rsidRDefault="00B80CA2" w14:paraId="62D367CC" w14:textId="2E12CDCA">
      <w:pPr>
        <w:pStyle w:val="ListParagraph"/>
        <w:widowControl/>
        <w:numPr>
          <w:ilvl w:val="2"/>
          <w:numId w:val="80"/>
        </w:numPr>
        <w:autoSpaceDE/>
        <w:autoSpaceDN/>
        <w:spacing w:after="120"/>
        <w:jc w:val="both"/>
        <w:rPr>
          <w:rFonts w:ascii="Arial" w:hAnsi="Arial" w:cs="Arial"/>
          <w:b/>
          <w:bCs/>
          <w:sz w:val="24"/>
          <w:szCs w:val="24"/>
        </w:rPr>
      </w:pPr>
      <w:r w:rsidRPr="003C3F7C">
        <w:rPr>
          <w:rFonts w:ascii="Arial" w:hAnsi="Arial" w:cs="Arial"/>
          <w:b/>
          <w:bCs/>
          <w:sz w:val="24"/>
          <w:szCs w:val="24"/>
        </w:rPr>
        <w:t>Use of Special Features</w:t>
      </w:r>
      <w:r w:rsidR="0051249F">
        <w:rPr>
          <w:rFonts w:ascii="Arial" w:hAnsi="Arial" w:cs="Arial"/>
          <w:b/>
          <w:bCs/>
          <w:sz w:val="24"/>
          <w:szCs w:val="24"/>
        </w:rPr>
        <w:t xml:space="preserve">. </w:t>
      </w:r>
      <w:r w:rsidRPr="0051249F" w:rsidR="009640CF">
        <w:rPr>
          <w:rFonts w:ascii="Arial" w:hAnsi="Arial" w:cs="Arial"/>
          <w:sz w:val="24"/>
          <w:szCs w:val="24"/>
        </w:rPr>
        <w:t xml:space="preserve">The </w:t>
      </w:r>
      <w:r w:rsidRPr="0051249F" w:rsidR="00FA3B89">
        <w:rPr>
          <w:rFonts w:ascii="Arial" w:hAnsi="Arial" w:cs="Arial"/>
          <w:sz w:val="24"/>
          <w:szCs w:val="24"/>
        </w:rPr>
        <w:t>Awarded Bidder</w:t>
      </w:r>
      <w:r w:rsidRPr="0051249F" w:rsidR="009640CF">
        <w:rPr>
          <w:rFonts w:ascii="Arial" w:hAnsi="Arial" w:cs="Arial"/>
          <w:sz w:val="24"/>
          <w:szCs w:val="24"/>
        </w:rPr>
        <w:t xml:space="preserve"> shall have the capability to print on both sides of the ticket for game play.  </w:t>
      </w:r>
    </w:p>
    <w:p w:rsidRPr="003C3F7C" w:rsidR="009640CF" w:rsidP="00B61492" w:rsidRDefault="00EC70ED" w14:paraId="0347BE1E" w14:textId="141160BD">
      <w:pPr>
        <w:pStyle w:val="ListParagraph"/>
        <w:widowControl/>
        <w:autoSpaceDE/>
        <w:autoSpaceDN/>
        <w:spacing w:after="120"/>
        <w:ind w:left="1080"/>
        <w:jc w:val="both"/>
        <w:rPr>
          <w:rFonts w:ascii="Arial" w:hAnsi="Arial" w:cs="Arial"/>
          <w:b/>
          <w:bCs/>
          <w:sz w:val="24"/>
          <w:szCs w:val="24"/>
        </w:rPr>
      </w:pPr>
      <w:r w:rsidRPr="003C3F7C">
        <w:rPr>
          <w:rFonts w:ascii="Arial" w:hAnsi="Arial" w:cs="Arial"/>
          <w:sz w:val="24"/>
          <w:szCs w:val="24"/>
        </w:rPr>
        <w:t>Bidder</w:t>
      </w:r>
      <w:r w:rsidR="00FA3B89">
        <w:rPr>
          <w:rFonts w:ascii="Arial" w:hAnsi="Arial" w:cs="Arial"/>
          <w:sz w:val="24"/>
          <w:szCs w:val="24"/>
        </w:rPr>
        <w:t>s</w:t>
      </w:r>
      <w:r w:rsidRPr="003C3F7C">
        <w:rPr>
          <w:rFonts w:ascii="Arial" w:hAnsi="Arial" w:cs="Arial"/>
          <w:sz w:val="24"/>
          <w:szCs w:val="24"/>
        </w:rPr>
        <w:t xml:space="preserve"> may interpret this “special features” section broadly and include alternative and non-traditional instant products that the Maine Lottery does not now offer. Alternative products are not required to be offered but may be included in the Proposal at the discretion of the Bidder.</w:t>
      </w:r>
    </w:p>
    <w:p w:rsidRPr="0051249F" w:rsidR="004806A2" w:rsidP="0051249F" w:rsidRDefault="00161ECA" w14:paraId="170B70D4" w14:textId="75666698">
      <w:pPr>
        <w:pStyle w:val="ListParagraph"/>
        <w:widowControl/>
        <w:numPr>
          <w:ilvl w:val="1"/>
          <w:numId w:val="80"/>
        </w:numPr>
        <w:autoSpaceDE/>
        <w:autoSpaceDN/>
        <w:spacing w:after="120"/>
        <w:jc w:val="both"/>
        <w:rPr>
          <w:rFonts w:ascii="Arial" w:hAnsi="Arial" w:cs="Arial"/>
          <w:b/>
          <w:bCs/>
          <w:sz w:val="24"/>
          <w:szCs w:val="24"/>
        </w:rPr>
      </w:pPr>
      <w:r w:rsidRPr="003C3F7C">
        <w:rPr>
          <w:rFonts w:ascii="Arial" w:hAnsi="Arial" w:cs="Arial"/>
          <w:b/>
          <w:bCs/>
          <w:sz w:val="24"/>
          <w:szCs w:val="24"/>
        </w:rPr>
        <w:t>Ticket Security Feature</w:t>
      </w:r>
      <w:r w:rsidR="0051249F">
        <w:rPr>
          <w:rFonts w:ascii="Arial" w:hAnsi="Arial" w:cs="Arial"/>
          <w:b/>
          <w:bCs/>
          <w:sz w:val="24"/>
          <w:szCs w:val="24"/>
        </w:rPr>
        <w:t xml:space="preserve">s. </w:t>
      </w:r>
      <w:r w:rsidRPr="0051249F" w:rsidR="004806A2">
        <w:rPr>
          <w:rFonts w:ascii="Arial" w:hAnsi="Arial" w:cs="Arial"/>
          <w:sz w:val="24"/>
          <w:szCs w:val="24"/>
        </w:rPr>
        <w:t>Tickets must exhibit key security features. Tickets without these features, upon testing, shall be rejected</w:t>
      </w:r>
      <w:r w:rsidRPr="0051249F" w:rsidR="00F20B85">
        <w:rPr>
          <w:rFonts w:ascii="Arial" w:hAnsi="Arial" w:cs="Arial"/>
          <w:sz w:val="24"/>
          <w:szCs w:val="24"/>
        </w:rPr>
        <w:t>:</w:t>
      </w:r>
    </w:p>
    <w:p w:rsidRPr="003C3F7C" w:rsidR="004806A2" w:rsidP="001B7E4A" w:rsidRDefault="00F20B85" w14:paraId="19E8283A" w14:textId="0409F641">
      <w:pPr>
        <w:pStyle w:val="ListParagraph"/>
        <w:widowControl/>
        <w:numPr>
          <w:ilvl w:val="2"/>
          <w:numId w:val="80"/>
        </w:numPr>
        <w:autoSpaceDE/>
        <w:autoSpaceDN/>
        <w:spacing w:after="120"/>
        <w:jc w:val="both"/>
        <w:rPr>
          <w:rFonts w:ascii="Arial" w:hAnsi="Arial" w:cs="Arial"/>
          <w:b/>
          <w:bCs/>
          <w:sz w:val="24"/>
          <w:szCs w:val="24"/>
        </w:rPr>
      </w:pPr>
      <w:r w:rsidRPr="003C3F7C">
        <w:rPr>
          <w:rFonts w:ascii="Arial" w:hAnsi="Arial" w:cs="Arial"/>
          <w:b/>
          <w:bCs/>
          <w:sz w:val="24"/>
          <w:szCs w:val="24"/>
        </w:rPr>
        <w:t>Validation Number</w:t>
      </w:r>
      <w:r w:rsidRPr="003C3F7C">
        <w:rPr>
          <w:rFonts w:ascii="Arial" w:hAnsi="Arial" w:cs="Arial"/>
          <w:sz w:val="24"/>
          <w:szCs w:val="24"/>
        </w:rPr>
        <w:t xml:space="preserve">. Each ticket shall have a validation number covered by the overlay material that shall allow for winning ticket claims validation and reconstruction of all covered play symbols. Each ticket must have a unique validation number within the game. The validation number shall be non-locational and shall not be the pack or ticket number. The </w:t>
      </w:r>
      <w:r w:rsidRPr="003C3F7C">
        <w:rPr>
          <w:rFonts w:ascii="Arial" w:hAnsi="Arial" w:cs="Arial"/>
          <w:sz w:val="24"/>
          <w:szCs w:val="24"/>
        </w:rPr>
        <w:t xml:space="preserve">validation number shall contain the elements described in </w:t>
      </w:r>
      <w:r w:rsidRPr="007F1994">
        <w:rPr>
          <w:rFonts w:ascii="Arial" w:hAnsi="Arial" w:cs="Arial"/>
          <w:sz w:val="24"/>
          <w:szCs w:val="24"/>
        </w:rPr>
        <w:t xml:space="preserve">Appendix </w:t>
      </w:r>
      <w:r w:rsidRPr="007F1994" w:rsidR="007F1994">
        <w:rPr>
          <w:rFonts w:ascii="Arial" w:hAnsi="Arial" w:cs="Arial"/>
          <w:sz w:val="24"/>
          <w:szCs w:val="24"/>
        </w:rPr>
        <w:t>L</w:t>
      </w:r>
      <w:r w:rsidRPr="007F1994">
        <w:rPr>
          <w:rFonts w:ascii="Arial" w:hAnsi="Arial" w:cs="Arial"/>
          <w:sz w:val="24"/>
          <w:szCs w:val="24"/>
        </w:rPr>
        <w:t xml:space="preserve"> (Instant Ticket Bar Codes).</w:t>
      </w:r>
      <w:r w:rsidRPr="003C3F7C">
        <w:rPr>
          <w:rFonts w:ascii="Arial" w:hAnsi="Arial" w:cs="Arial"/>
          <w:sz w:val="24"/>
          <w:szCs w:val="24"/>
        </w:rPr>
        <w:t xml:space="preserve"> Three (3) consecutive digits of the validation number will be overlined using a </w:t>
      </w:r>
      <w:proofErr w:type="spellStart"/>
      <w:r w:rsidRPr="003C3F7C">
        <w:rPr>
          <w:rFonts w:ascii="Arial" w:hAnsi="Arial" w:cs="Arial"/>
          <w:sz w:val="24"/>
          <w:szCs w:val="24"/>
        </w:rPr>
        <w:t>reconstructable</w:t>
      </w:r>
      <w:proofErr w:type="spellEnd"/>
      <w:r w:rsidRPr="003C3F7C">
        <w:rPr>
          <w:rFonts w:ascii="Arial" w:hAnsi="Arial" w:cs="Arial"/>
          <w:sz w:val="24"/>
          <w:szCs w:val="24"/>
        </w:rPr>
        <w:t xml:space="preserve"> algorithm such that the first two (2) digits of the validation numbers are not used, and the three (3) digits selected for over-lining appear </w:t>
      </w:r>
      <w:proofErr w:type="gramStart"/>
      <w:r w:rsidRPr="003C3F7C">
        <w:rPr>
          <w:rFonts w:ascii="Arial" w:hAnsi="Arial" w:cs="Arial"/>
          <w:sz w:val="24"/>
          <w:szCs w:val="24"/>
        </w:rPr>
        <w:t>random</w:t>
      </w:r>
      <w:proofErr w:type="gramEnd"/>
      <w:r w:rsidRPr="003C3F7C">
        <w:rPr>
          <w:rFonts w:ascii="Arial" w:hAnsi="Arial" w:cs="Arial"/>
          <w:sz w:val="24"/>
          <w:szCs w:val="24"/>
        </w:rPr>
        <w:t>. The three (3) digits must move around randomly on the ticket.</w:t>
      </w:r>
    </w:p>
    <w:p w:rsidRPr="003C3F7C" w:rsidR="00F20B85" w:rsidP="001B7E4A" w:rsidRDefault="00F20B85" w14:paraId="26ABE9D4" w14:textId="372756FF">
      <w:pPr>
        <w:pStyle w:val="ListParagraph"/>
        <w:widowControl/>
        <w:numPr>
          <w:ilvl w:val="2"/>
          <w:numId w:val="80"/>
        </w:numPr>
        <w:autoSpaceDE/>
        <w:autoSpaceDN/>
        <w:spacing w:after="120"/>
        <w:jc w:val="both"/>
        <w:rPr>
          <w:rFonts w:ascii="Arial" w:hAnsi="Arial" w:cs="Arial"/>
          <w:b/>
          <w:bCs/>
          <w:sz w:val="24"/>
          <w:szCs w:val="24"/>
        </w:rPr>
      </w:pPr>
      <w:r w:rsidRPr="003C3F7C">
        <w:rPr>
          <w:rFonts w:ascii="Arial" w:hAnsi="Arial" w:cs="Arial"/>
          <w:b/>
          <w:bCs/>
          <w:sz w:val="24"/>
          <w:szCs w:val="24"/>
        </w:rPr>
        <w:t xml:space="preserve">Bar Code Characters. </w:t>
      </w:r>
      <w:r w:rsidRPr="006B4182">
        <w:rPr>
          <w:rFonts w:ascii="Arial" w:hAnsi="Arial" w:cs="Arial"/>
          <w:sz w:val="24"/>
          <w:szCs w:val="24"/>
        </w:rPr>
        <w:t>Bar code characters shall be printed on the back of the tickets as</w:t>
      </w:r>
      <w:r w:rsidRPr="006B4182" w:rsidR="007B7220">
        <w:rPr>
          <w:rFonts w:ascii="Arial" w:hAnsi="Arial" w:cs="Arial"/>
          <w:sz w:val="24"/>
          <w:szCs w:val="24"/>
        </w:rPr>
        <w:t xml:space="preserve"> follows:</w:t>
      </w:r>
      <w:r w:rsidRPr="003C3F7C" w:rsidR="007B7220">
        <w:rPr>
          <w:rFonts w:ascii="Arial" w:hAnsi="Arial" w:cs="Arial"/>
          <w:b/>
          <w:bCs/>
          <w:sz w:val="24"/>
          <w:szCs w:val="24"/>
        </w:rPr>
        <w:t xml:space="preserve"> </w:t>
      </w:r>
    </w:p>
    <w:p w:rsidRPr="003C3F7C" w:rsidR="007B7220" w:rsidP="001B7E4A" w:rsidRDefault="007B7220" w14:paraId="760A7C9E" w14:textId="778138F1">
      <w:pPr>
        <w:pStyle w:val="ListParagraph"/>
        <w:widowControl/>
        <w:numPr>
          <w:ilvl w:val="3"/>
          <w:numId w:val="80"/>
        </w:numPr>
        <w:autoSpaceDE/>
        <w:autoSpaceDN/>
        <w:spacing w:after="120"/>
        <w:jc w:val="both"/>
        <w:rPr>
          <w:rFonts w:ascii="Arial" w:hAnsi="Arial" w:cs="Arial"/>
          <w:sz w:val="24"/>
          <w:szCs w:val="24"/>
        </w:rPr>
      </w:pPr>
      <w:r w:rsidRPr="003C3F7C">
        <w:rPr>
          <w:rFonts w:ascii="Arial" w:hAnsi="Arial" w:cs="Arial"/>
          <w:sz w:val="24"/>
          <w:szCs w:val="24"/>
        </w:rPr>
        <w:t xml:space="preserve">The bar code shall have the elements depicted </w:t>
      </w:r>
      <w:r w:rsidRPr="006B4182">
        <w:rPr>
          <w:rFonts w:ascii="Arial" w:hAnsi="Arial" w:cs="Arial"/>
          <w:sz w:val="24"/>
          <w:szCs w:val="24"/>
        </w:rPr>
        <w:t xml:space="preserve">in </w:t>
      </w:r>
      <w:hyperlink w:history="1" w:anchor="_APPENDIX_L_–">
        <w:r w:rsidRPr="0051249F">
          <w:rPr>
            <w:rStyle w:val="Hyperlink"/>
            <w:rFonts w:ascii="Arial" w:hAnsi="Arial" w:cs="Arial"/>
            <w:b/>
            <w:bCs/>
            <w:sz w:val="24"/>
            <w:szCs w:val="24"/>
          </w:rPr>
          <w:t xml:space="preserve">Appendix </w:t>
        </w:r>
        <w:r w:rsidRPr="0051249F" w:rsidR="006B4182">
          <w:rPr>
            <w:rStyle w:val="Hyperlink"/>
            <w:rFonts w:ascii="Arial" w:hAnsi="Arial" w:cs="Arial"/>
            <w:b/>
            <w:bCs/>
            <w:sz w:val="24"/>
            <w:szCs w:val="24"/>
          </w:rPr>
          <w:t>L</w:t>
        </w:r>
      </w:hyperlink>
      <w:r w:rsidRPr="006B4182">
        <w:rPr>
          <w:rFonts w:ascii="Arial" w:hAnsi="Arial" w:cs="Arial"/>
          <w:sz w:val="24"/>
          <w:szCs w:val="24"/>
        </w:rPr>
        <w:t xml:space="preserve"> (Instant Ticket Bar Codes),</w:t>
      </w:r>
      <w:r w:rsidRPr="003C3F7C">
        <w:rPr>
          <w:rFonts w:ascii="Arial" w:hAnsi="Arial" w:cs="Arial"/>
          <w:sz w:val="24"/>
          <w:szCs w:val="24"/>
        </w:rPr>
        <w:t xml:space="preserve"> subject to revision by the Lottery.</w:t>
      </w:r>
    </w:p>
    <w:p w:rsidRPr="003C3F7C" w:rsidR="007B7220" w:rsidP="001B7E4A" w:rsidRDefault="007B7220" w14:paraId="11A3648F" w14:textId="72A7198A">
      <w:pPr>
        <w:pStyle w:val="ListParagraph"/>
        <w:widowControl/>
        <w:numPr>
          <w:ilvl w:val="3"/>
          <w:numId w:val="80"/>
        </w:numPr>
        <w:autoSpaceDE/>
        <w:autoSpaceDN/>
        <w:spacing w:after="120"/>
        <w:jc w:val="both"/>
        <w:rPr>
          <w:rFonts w:ascii="Arial" w:hAnsi="Arial" w:cs="Arial"/>
          <w:b/>
          <w:bCs/>
          <w:sz w:val="24"/>
          <w:szCs w:val="24"/>
        </w:rPr>
      </w:pPr>
      <w:r w:rsidRPr="003C3F7C">
        <w:rPr>
          <w:rFonts w:ascii="Arial" w:hAnsi="Arial" w:cs="Arial"/>
          <w:sz w:val="24"/>
          <w:szCs w:val="24"/>
        </w:rPr>
        <w:t>The encryption algorithm, when used to decrypt the validation number, in conjunction with other game information, must determine if the ticket represents a low-tier winner, in which case it must provide a bit-mapped offset to determine its value. If the ticket is not a low-tier winner, it must provide a validation key for lookup on the mid- and high-tier winner validation file</w:t>
      </w:r>
      <w:r w:rsidRPr="003C3F7C" w:rsidR="00B4045A">
        <w:rPr>
          <w:rFonts w:ascii="Arial" w:hAnsi="Arial" w:cs="Arial"/>
          <w:sz w:val="24"/>
          <w:szCs w:val="24"/>
        </w:rPr>
        <w:t>.</w:t>
      </w:r>
    </w:p>
    <w:p w:rsidRPr="003C3F7C" w:rsidR="00072FBA" w:rsidP="001B7E4A" w:rsidRDefault="00072FBA" w14:paraId="3630A91F" w14:textId="77777777">
      <w:pPr>
        <w:pStyle w:val="ListParagraph"/>
        <w:widowControl/>
        <w:numPr>
          <w:ilvl w:val="4"/>
          <w:numId w:val="80"/>
        </w:numPr>
        <w:autoSpaceDE/>
        <w:autoSpaceDN/>
        <w:spacing w:after="120"/>
        <w:jc w:val="both"/>
        <w:rPr>
          <w:rFonts w:ascii="Arial" w:hAnsi="Arial" w:cs="Arial"/>
          <w:sz w:val="24"/>
          <w:szCs w:val="24"/>
        </w:rPr>
      </w:pPr>
      <w:r w:rsidRPr="003C3F7C">
        <w:rPr>
          <w:rFonts w:ascii="Arial" w:hAnsi="Arial" w:cs="Arial"/>
          <w:b/>
          <w:bCs/>
          <w:sz w:val="24"/>
          <w:szCs w:val="24"/>
        </w:rPr>
        <w:t>Randomization</w:t>
      </w:r>
      <w:r w:rsidRPr="003C3F7C">
        <w:rPr>
          <w:rFonts w:ascii="Arial" w:hAnsi="Arial" w:cs="Arial"/>
          <w:sz w:val="24"/>
          <w:szCs w:val="24"/>
        </w:rPr>
        <w:t>. The odds of winning any prize of any level on a given ticket must not vary from the odds prize structure due to deficiencies in randomization, including, without limitation, the ticket's location in its channel, page, pack, shipping box, or pool; or by virtue of the contents (whether exposed or covered with overlay) of any other ticket in the same or neighboring channel, page, pack, shipping box, or pool.</w:t>
      </w:r>
    </w:p>
    <w:p w:rsidRPr="003C3F7C" w:rsidR="00B4045A" w:rsidP="001B7E4A" w:rsidRDefault="00072FBA" w14:paraId="7B849D71" w14:textId="72F96A8A">
      <w:pPr>
        <w:pStyle w:val="ListParagraph"/>
        <w:widowControl/>
        <w:numPr>
          <w:ilvl w:val="4"/>
          <w:numId w:val="80"/>
        </w:numPr>
        <w:autoSpaceDE/>
        <w:autoSpaceDN/>
        <w:spacing w:after="120"/>
        <w:jc w:val="both"/>
        <w:rPr>
          <w:rFonts w:ascii="Arial" w:hAnsi="Arial" w:cs="Arial"/>
          <w:b/>
          <w:bCs/>
          <w:sz w:val="24"/>
          <w:szCs w:val="24"/>
        </w:rPr>
      </w:pPr>
      <w:proofErr w:type="spellStart"/>
      <w:r w:rsidRPr="003C3F7C">
        <w:rPr>
          <w:rFonts w:ascii="Arial" w:hAnsi="Arial" w:cs="Arial"/>
          <w:b/>
          <w:bCs/>
          <w:sz w:val="24"/>
          <w:szCs w:val="24"/>
        </w:rPr>
        <w:t>Pickout</w:t>
      </w:r>
      <w:proofErr w:type="spellEnd"/>
      <w:r w:rsidRPr="003C3F7C">
        <w:rPr>
          <w:rFonts w:ascii="Arial" w:hAnsi="Arial" w:cs="Arial"/>
          <w:sz w:val="24"/>
          <w:szCs w:val="24"/>
        </w:rPr>
        <w:t>. Winning status must not be determinable from any characteristics of the tickets other than by the play symbols concealed by the overlay material. In particular, and without limitation</w:t>
      </w:r>
      <w:r w:rsidRPr="003C3F7C">
        <w:rPr>
          <w:rFonts w:ascii="Arial" w:hAnsi="Arial" w:cs="Arial"/>
          <w:b/>
          <w:bCs/>
          <w:sz w:val="24"/>
          <w:szCs w:val="24"/>
        </w:rPr>
        <w:t>:</w:t>
      </w:r>
    </w:p>
    <w:p w:rsidRPr="003C3F7C" w:rsidR="00B346E8" w:rsidP="001B7E4A" w:rsidRDefault="00B346E8" w14:paraId="1D91372F" w14:textId="77777777">
      <w:pPr>
        <w:pStyle w:val="ListParagraph"/>
        <w:widowControl/>
        <w:numPr>
          <w:ilvl w:val="5"/>
          <w:numId w:val="80"/>
        </w:numPr>
        <w:autoSpaceDE/>
        <w:autoSpaceDN/>
        <w:spacing w:after="120"/>
        <w:jc w:val="both"/>
        <w:rPr>
          <w:rFonts w:ascii="Arial" w:hAnsi="Arial" w:cs="Arial"/>
          <w:sz w:val="24"/>
          <w:szCs w:val="24"/>
        </w:rPr>
      </w:pPr>
      <w:r w:rsidRPr="003C3F7C">
        <w:rPr>
          <w:rFonts w:ascii="Arial" w:hAnsi="Arial" w:cs="Arial"/>
          <w:b/>
          <w:bCs/>
          <w:sz w:val="24"/>
          <w:szCs w:val="24"/>
        </w:rPr>
        <w:t>Physical Features</w:t>
      </w:r>
      <w:r w:rsidRPr="003C3F7C">
        <w:rPr>
          <w:rFonts w:ascii="Arial" w:hAnsi="Arial" w:cs="Arial"/>
          <w:sz w:val="24"/>
          <w:szCs w:val="24"/>
        </w:rPr>
        <w:t>. It shall not be possible to locate a winning ticket by virtue of any characteristics of the tickets including, but not limited to, any variation or irregularity in the front or back display printing, stock, perforations, cuts, exposed pack numbers, exposed ticket numbers, bar code, staples, folds, packaging, color or thickness or texture of overlay material, overprints, protective coating, printing registration, or mis-registration. Winners shall be evenly distributed throughout the entire game and will not bear any identifying characteristics.</w:t>
      </w:r>
    </w:p>
    <w:p w:rsidRPr="003C3F7C" w:rsidR="00072FBA" w:rsidP="001B7E4A" w:rsidRDefault="00B346E8" w14:paraId="52D7C94F" w14:textId="07891CE2">
      <w:pPr>
        <w:pStyle w:val="ListParagraph"/>
        <w:widowControl/>
        <w:numPr>
          <w:ilvl w:val="5"/>
          <w:numId w:val="80"/>
        </w:numPr>
        <w:autoSpaceDE/>
        <w:autoSpaceDN/>
        <w:spacing w:after="120"/>
        <w:jc w:val="both"/>
        <w:rPr>
          <w:rFonts w:ascii="Arial" w:hAnsi="Arial" w:cs="Arial"/>
          <w:b/>
          <w:bCs/>
          <w:sz w:val="24"/>
          <w:szCs w:val="24"/>
        </w:rPr>
      </w:pPr>
      <w:r w:rsidRPr="003C3F7C">
        <w:rPr>
          <w:rFonts w:ascii="Arial" w:hAnsi="Arial" w:cs="Arial"/>
          <w:b/>
          <w:bCs/>
          <w:sz w:val="24"/>
          <w:szCs w:val="24"/>
        </w:rPr>
        <w:t>Invasive Techniques</w:t>
      </w:r>
      <w:r w:rsidRPr="003C3F7C">
        <w:rPr>
          <w:rFonts w:ascii="Arial" w:hAnsi="Arial" w:cs="Arial"/>
          <w:sz w:val="24"/>
          <w:szCs w:val="24"/>
        </w:rPr>
        <w:t>. It shall not be possible to ascertain whether a ticket is a winning or non-winning ticket, using a practical or economical technique, unless the application of the technique renders the ticket not salable to the public or easily recognizable as having been tampered with. In particular, it shall not be possible to "see through" the overlay spots with any practically available device or technique including, without limitation, high intensity light, x-ray, infrared, ultraviolet light, laser, chemical means, electrical means, photographic means, copying machine intrusion techniques, thermal techniques, microsurgery, microscopes, optical fibers, freezing, mechanical means, cut or peeling, electrostatics, or chemical means to include solvents</w:t>
      </w:r>
      <w:r w:rsidR="00D86F81">
        <w:rPr>
          <w:rFonts w:ascii="Arial" w:hAnsi="Arial" w:cs="Arial"/>
          <w:sz w:val="24"/>
          <w:szCs w:val="24"/>
        </w:rPr>
        <w:t>.</w:t>
      </w:r>
    </w:p>
    <w:p w:rsidRPr="003C3F7C" w:rsidR="00B346E8" w:rsidP="001B7E4A" w:rsidRDefault="00B346E8" w14:paraId="6D82811F" w14:textId="3E37F9D6">
      <w:pPr>
        <w:pStyle w:val="ListParagraph"/>
        <w:widowControl/>
        <w:numPr>
          <w:ilvl w:val="5"/>
          <w:numId w:val="80"/>
        </w:numPr>
        <w:autoSpaceDE/>
        <w:autoSpaceDN/>
        <w:spacing w:after="120"/>
        <w:jc w:val="both"/>
        <w:rPr>
          <w:rFonts w:ascii="Arial" w:hAnsi="Arial" w:cs="Arial"/>
          <w:sz w:val="24"/>
          <w:szCs w:val="24"/>
        </w:rPr>
      </w:pPr>
      <w:r w:rsidRPr="003C3F7C">
        <w:rPr>
          <w:rFonts w:ascii="Arial" w:hAnsi="Arial" w:cs="Arial"/>
          <w:b/>
          <w:bCs/>
          <w:sz w:val="24"/>
          <w:szCs w:val="24"/>
        </w:rPr>
        <w:t>Tampering</w:t>
      </w:r>
      <w:r w:rsidRPr="003C3F7C">
        <w:rPr>
          <w:rFonts w:ascii="Arial" w:hAnsi="Arial" w:cs="Arial"/>
          <w:sz w:val="24"/>
          <w:szCs w:val="24"/>
        </w:rPr>
        <w:t xml:space="preserve">. The transparent, colored security tint coating or security colored (primer) coating must be uniform so that irregularities caused by tampering can be easily detected by retail agents. A colored transparent coating over the game play data and/or a colored primer coating beneath the game play data must exhibit obvious damage when game data alteration methods are employed. In addition, it is desirable that the color of the security tint or colored primer coating </w:t>
      </w:r>
      <w:proofErr w:type="gramStart"/>
      <w:r w:rsidRPr="003C3F7C">
        <w:rPr>
          <w:rFonts w:ascii="Arial" w:hAnsi="Arial" w:cs="Arial"/>
          <w:sz w:val="24"/>
          <w:szCs w:val="24"/>
        </w:rPr>
        <w:t>not be</w:t>
      </w:r>
      <w:proofErr w:type="gramEnd"/>
      <w:r w:rsidRPr="003C3F7C">
        <w:rPr>
          <w:rFonts w:ascii="Arial" w:hAnsi="Arial" w:cs="Arial"/>
          <w:sz w:val="24"/>
          <w:szCs w:val="24"/>
        </w:rPr>
        <w:t xml:space="preserve"> easily reproduced using current photocopier technology.</w:t>
      </w:r>
    </w:p>
    <w:p w:rsidRPr="003C3F7C" w:rsidR="009B3F1D" w:rsidP="001B7E4A" w:rsidRDefault="009B3F1D" w14:paraId="5580B5C3" w14:textId="0FD97F29">
      <w:pPr>
        <w:pStyle w:val="ListParagraph"/>
        <w:widowControl/>
        <w:numPr>
          <w:ilvl w:val="6"/>
          <w:numId w:val="80"/>
        </w:numPr>
        <w:autoSpaceDE/>
        <w:autoSpaceDN/>
        <w:spacing w:after="120"/>
        <w:jc w:val="both"/>
        <w:rPr>
          <w:rFonts w:ascii="Arial" w:hAnsi="Arial" w:cs="Arial"/>
          <w:sz w:val="24"/>
          <w:szCs w:val="24"/>
        </w:rPr>
      </w:pPr>
      <w:r w:rsidRPr="003C3F7C">
        <w:rPr>
          <w:rFonts w:ascii="Arial" w:hAnsi="Arial" w:cs="Arial"/>
          <w:b/>
          <w:bCs/>
          <w:sz w:val="24"/>
          <w:szCs w:val="24"/>
        </w:rPr>
        <w:t>Lily Pad</w:t>
      </w:r>
      <w:r w:rsidRPr="003C3F7C">
        <w:rPr>
          <w:rFonts w:ascii="Arial" w:hAnsi="Arial" w:cs="Arial"/>
          <w:sz w:val="24"/>
          <w:szCs w:val="24"/>
        </w:rPr>
        <w:t xml:space="preserve">. The areas on which the game data is printed (including bar codes and inventory control data when appropriate) shall contain a background coating (mask or lily pad). This coating shall be free of voids and scratches, which are visible without magnification, and shall be devoid of holes or marks, which will complicate detection of tampering. The background area must adhere to the underlying surface and must exhibit obvious damage when alteration or delamination techniques are applied. The </w:t>
      </w:r>
      <w:r w:rsidR="00905ADD">
        <w:rPr>
          <w:rFonts w:ascii="Arial" w:hAnsi="Arial" w:cs="Arial"/>
          <w:sz w:val="24"/>
          <w:szCs w:val="24"/>
        </w:rPr>
        <w:t xml:space="preserve">Awarded </w:t>
      </w:r>
      <w:r w:rsidRPr="003C3F7C">
        <w:rPr>
          <w:rFonts w:ascii="Arial" w:hAnsi="Arial" w:cs="Arial"/>
          <w:sz w:val="24"/>
          <w:szCs w:val="24"/>
        </w:rPr>
        <w:t xml:space="preserve">Bidder’s printing process must support multiple lily pad colors. </w:t>
      </w:r>
    </w:p>
    <w:p w:rsidRPr="00B16889" w:rsidR="00E81BE3" w:rsidP="00B16889" w:rsidRDefault="00FD576E" w14:paraId="02B113AA" w14:textId="020D6F87">
      <w:pPr>
        <w:pStyle w:val="ListParagraph"/>
        <w:widowControl/>
        <w:numPr>
          <w:ilvl w:val="2"/>
          <w:numId w:val="80"/>
        </w:numPr>
        <w:autoSpaceDE/>
        <w:autoSpaceDN/>
        <w:spacing w:after="120"/>
        <w:jc w:val="both"/>
        <w:rPr>
          <w:rFonts w:ascii="Arial" w:hAnsi="Arial" w:cs="Arial"/>
          <w:b/>
          <w:bCs/>
          <w:sz w:val="24"/>
          <w:szCs w:val="24"/>
        </w:rPr>
      </w:pPr>
      <w:r w:rsidRPr="00B95D3E">
        <w:rPr>
          <w:rFonts w:ascii="Arial" w:hAnsi="Arial" w:cs="Arial"/>
          <w:b/>
          <w:bCs/>
          <w:sz w:val="24"/>
          <w:szCs w:val="24"/>
        </w:rPr>
        <w:t>Ticket Security Testing</w:t>
      </w:r>
      <w:r w:rsidR="00B16889">
        <w:rPr>
          <w:rFonts w:ascii="Arial" w:hAnsi="Arial" w:cs="Arial"/>
          <w:b/>
          <w:bCs/>
          <w:sz w:val="24"/>
          <w:szCs w:val="24"/>
        </w:rPr>
        <w:t xml:space="preserve">. </w:t>
      </w:r>
      <w:r w:rsidRPr="00B16889" w:rsidR="00E81BE3">
        <w:rPr>
          <w:rFonts w:ascii="Arial" w:hAnsi="Arial" w:cs="Arial"/>
          <w:sz w:val="24"/>
          <w:szCs w:val="24"/>
        </w:rPr>
        <w:t xml:space="preserve">For Lottery security testing, the </w:t>
      </w:r>
      <w:r w:rsidRPr="00B16889" w:rsidR="00A65263">
        <w:rPr>
          <w:rFonts w:ascii="Arial" w:hAnsi="Arial" w:cs="Arial"/>
          <w:sz w:val="24"/>
          <w:szCs w:val="24"/>
        </w:rPr>
        <w:t xml:space="preserve">Awarded </w:t>
      </w:r>
      <w:r w:rsidRPr="00B16889" w:rsidR="00E81BE3">
        <w:rPr>
          <w:rFonts w:ascii="Arial" w:hAnsi="Arial" w:cs="Arial"/>
          <w:sz w:val="24"/>
          <w:szCs w:val="24"/>
        </w:rPr>
        <w:t xml:space="preserve">Bidder must provide packs of tickets as needed for each new game or re-order. The pack numbers of the respective packs desired for testing will be provided by the Maine Lottery to the </w:t>
      </w:r>
      <w:r w:rsidRPr="00B16889" w:rsidR="00353E38">
        <w:rPr>
          <w:rFonts w:ascii="Arial" w:hAnsi="Arial" w:cs="Arial"/>
          <w:sz w:val="24"/>
          <w:szCs w:val="24"/>
        </w:rPr>
        <w:t xml:space="preserve">Awarded </w:t>
      </w:r>
      <w:r w:rsidRPr="00B16889" w:rsidR="00E81BE3">
        <w:rPr>
          <w:rFonts w:ascii="Arial" w:hAnsi="Arial" w:cs="Arial"/>
          <w:sz w:val="24"/>
          <w:szCs w:val="24"/>
        </w:rPr>
        <w:t xml:space="preserve">Bidder. The </w:t>
      </w:r>
      <w:r w:rsidRPr="00B16889" w:rsidR="00353E38">
        <w:rPr>
          <w:rFonts w:ascii="Arial" w:hAnsi="Arial" w:cs="Arial"/>
          <w:sz w:val="24"/>
          <w:szCs w:val="24"/>
        </w:rPr>
        <w:t xml:space="preserve">Awarded </w:t>
      </w:r>
      <w:r w:rsidRPr="00B16889" w:rsidR="00E81BE3">
        <w:rPr>
          <w:rFonts w:ascii="Arial" w:hAnsi="Arial" w:cs="Arial"/>
          <w:sz w:val="24"/>
          <w:szCs w:val="24"/>
        </w:rPr>
        <w:t>Bidder must meet the following requirements:</w:t>
      </w:r>
    </w:p>
    <w:p w:rsidRPr="003C3F7C" w:rsidR="00FD576E" w:rsidP="001B7E4A" w:rsidRDefault="00585F51" w14:paraId="4CF1F737" w14:textId="4225269A">
      <w:pPr>
        <w:pStyle w:val="ListParagraph"/>
        <w:widowControl/>
        <w:numPr>
          <w:ilvl w:val="3"/>
          <w:numId w:val="80"/>
        </w:numPr>
        <w:autoSpaceDE/>
        <w:autoSpaceDN/>
        <w:spacing w:after="120"/>
        <w:jc w:val="both"/>
        <w:rPr>
          <w:rFonts w:ascii="Arial" w:hAnsi="Arial" w:cs="Arial"/>
          <w:sz w:val="24"/>
          <w:szCs w:val="24"/>
        </w:rPr>
      </w:pPr>
      <w:r w:rsidRPr="003C3F7C">
        <w:rPr>
          <w:rFonts w:ascii="Arial" w:hAnsi="Arial" w:cs="Arial"/>
          <w:sz w:val="24"/>
          <w:szCs w:val="24"/>
        </w:rPr>
        <w:t xml:space="preserve">Instant tickets must meet the following three primary security criteria: </w:t>
      </w:r>
    </w:p>
    <w:p w:rsidRPr="003C3F7C" w:rsidR="0030123A" w:rsidP="001B7E4A" w:rsidRDefault="0030123A" w14:paraId="6404A544" w14:textId="77777777">
      <w:pPr>
        <w:pStyle w:val="ListParagraph"/>
        <w:widowControl/>
        <w:numPr>
          <w:ilvl w:val="4"/>
          <w:numId w:val="80"/>
        </w:numPr>
        <w:autoSpaceDE/>
        <w:autoSpaceDN/>
        <w:spacing w:after="120"/>
        <w:jc w:val="both"/>
        <w:rPr>
          <w:rFonts w:ascii="Arial" w:hAnsi="Arial" w:cs="Arial"/>
          <w:sz w:val="24"/>
          <w:szCs w:val="24"/>
        </w:rPr>
      </w:pPr>
      <w:r w:rsidRPr="003C3F7C">
        <w:rPr>
          <w:rFonts w:ascii="Arial" w:hAnsi="Arial" w:cs="Arial"/>
          <w:b/>
          <w:bCs/>
          <w:sz w:val="24"/>
          <w:szCs w:val="24"/>
        </w:rPr>
        <w:t>Marketability</w:t>
      </w:r>
      <w:r w:rsidRPr="003C3F7C">
        <w:rPr>
          <w:rFonts w:ascii="Arial" w:hAnsi="Arial" w:cs="Arial"/>
          <w:sz w:val="24"/>
          <w:szCs w:val="24"/>
        </w:rPr>
        <w:t>. Construction of the ticket is secure enough for the ticket to endure reasonable environmental rigors and still be readily marketable.</w:t>
      </w:r>
    </w:p>
    <w:p w:rsidRPr="003C3F7C" w:rsidR="0030123A" w:rsidP="001B7E4A" w:rsidRDefault="0030123A" w14:paraId="21450CA1" w14:textId="77777777">
      <w:pPr>
        <w:pStyle w:val="ListParagraph"/>
        <w:widowControl/>
        <w:numPr>
          <w:ilvl w:val="4"/>
          <w:numId w:val="80"/>
        </w:numPr>
        <w:autoSpaceDE/>
        <w:autoSpaceDN/>
        <w:spacing w:after="120"/>
        <w:jc w:val="both"/>
        <w:rPr>
          <w:rFonts w:ascii="Arial" w:hAnsi="Arial" w:cs="Arial"/>
          <w:sz w:val="24"/>
          <w:szCs w:val="24"/>
        </w:rPr>
      </w:pPr>
      <w:r w:rsidRPr="003C3F7C">
        <w:rPr>
          <w:rFonts w:ascii="Arial" w:hAnsi="Arial" w:cs="Arial"/>
          <w:b/>
          <w:bCs/>
          <w:sz w:val="24"/>
          <w:szCs w:val="24"/>
        </w:rPr>
        <w:t>Ability to Compromise</w:t>
      </w:r>
      <w:r w:rsidRPr="003C3F7C">
        <w:rPr>
          <w:rFonts w:ascii="Arial" w:hAnsi="Arial" w:cs="Arial"/>
          <w:sz w:val="24"/>
          <w:szCs w:val="24"/>
        </w:rPr>
        <w:t>. Construction of the ticket is secure enough for the ticket to withstand attempts to determine if the ticket is a winning or a non-winning ticket without removing a readily noticeable amount of the coatings on the play area of the ticket within a reasonable time frame, by methods and materials available to the public.</w:t>
      </w:r>
    </w:p>
    <w:p w:rsidRPr="003C3F7C" w:rsidR="00585F51" w:rsidP="001B7E4A" w:rsidRDefault="0030123A" w14:paraId="00DE73DF" w14:textId="1909AC39">
      <w:pPr>
        <w:pStyle w:val="ListParagraph"/>
        <w:widowControl/>
        <w:numPr>
          <w:ilvl w:val="4"/>
          <w:numId w:val="80"/>
        </w:numPr>
        <w:autoSpaceDE/>
        <w:autoSpaceDN/>
        <w:spacing w:after="120"/>
        <w:jc w:val="both"/>
        <w:rPr>
          <w:rFonts w:ascii="Arial" w:hAnsi="Arial" w:cs="Arial"/>
          <w:sz w:val="24"/>
          <w:szCs w:val="24"/>
        </w:rPr>
      </w:pPr>
      <w:r w:rsidRPr="003C3F7C">
        <w:rPr>
          <w:rFonts w:ascii="Arial" w:hAnsi="Arial" w:cs="Arial"/>
          <w:b/>
          <w:bCs/>
          <w:sz w:val="24"/>
          <w:szCs w:val="24"/>
        </w:rPr>
        <w:t>Ability to Alter</w:t>
      </w:r>
      <w:r w:rsidRPr="003C3F7C">
        <w:rPr>
          <w:rFonts w:ascii="Arial" w:hAnsi="Arial" w:cs="Arial"/>
          <w:sz w:val="24"/>
          <w:szCs w:val="24"/>
        </w:rPr>
        <w:t xml:space="preserve">. Construction of the ticket is secure enough for the ticket to withstand attempts to alter the play data, prize amounts, or bar code for a specified length of time and produce a redeemable winning ticket from a non-winning ticket, and/or increase the prize amount on the ticket by methods and materials available to the public. </w:t>
      </w:r>
    </w:p>
    <w:p w:rsidRPr="003C3F7C" w:rsidR="00CD1A6D" w:rsidP="00CD1A6D" w:rsidRDefault="005D2A19" w14:paraId="616CE912" w14:textId="629083F1">
      <w:pPr>
        <w:pStyle w:val="ListParagraph"/>
        <w:widowControl/>
        <w:autoSpaceDE/>
        <w:autoSpaceDN/>
        <w:spacing w:after="120"/>
        <w:ind w:left="1440"/>
        <w:jc w:val="both"/>
        <w:rPr>
          <w:rFonts w:ascii="Arial" w:hAnsi="Arial" w:cs="Arial"/>
          <w:sz w:val="24"/>
          <w:szCs w:val="24"/>
        </w:rPr>
      </w:pPr>
      <w:r w:rsidRPr="003C3F7C">
        <w:rPr>
          <w:rFonts w:ascii="Arial" w:hAnsi="Arial" w:cs="Arial"/>
          <w:sz w:val="24"/>
          <w:szCs w:val="24"/>
        </w:rPr>
        <w:t xml:space="preserve">Failure of any ticket to pass any of the security tests will be cause for additional testing to determine the repeatability and practicality of the failed method and the range of pools of tickets in which the problem is repeated. </w:t>
      </w:r>
    </w:p>
    <w:p w:rsidRPr="003C3F7C" w:rsidR="006279CD" w:rsidP="00CD1A6D" w:rsidRDefault="006279CD" w14:paraId="0AF77D30" w14:textId="34B5FEE9">
      <w:pPr>
        <w:pStyle w:val="ListParagraph"/>
        <w:widowControl/>
        <w:autoSpaceDE/>
        <w:autoSpaceDN/>
        <w:spacing w:after="120"/>
        <w:ind w:left="1440"/>
        <w:jc w:val="both"/>
        <w:rPr>
          <w:rFonts w:ascii="Arial" w:hAnsi="Arial" w:cs="Arial"/>
          <w:sz w:val="24"/>
          <w:szCs w:val="24"/>
        </w:rPr>
      </w:pPr>
      <w:r w:rsidRPr="003C3F7C">
        <w:rPr>
          <w:rFonts w:ascii="Arial" w:hAnsi="Arial" w:cs="Arial"/>
          <w:sz w:val="24"/>
          <w:szCs w:val="24"/>
        </w:rPr>
        <w:t xml:space="preserve">If the problem affects fifty percent (50%) or more of the packs in each pool, the entire pool shall be rejected and replaced at the </w:t>
      </w:r>
      <w:r w:rsidR="00353E38">
        <w:rPr>
          <w:rFonts w:ascii="Arial" w:hAnsi="Arial" w:cs="Arial"/>
          <w:sz w:val="24"/>
          <w:szCs w:val="24"/>
        </w:rPr>
        <w:t xml:space="preserve">Awarded </w:t>
      </w:r>
      <w:r w:rsidRPr="003C3F7C">
        <w:rPr>
          <w:rFonts w:ascii="Arial" w:hAnsi="Arial" w:cs="Arial"/>
          <w:sz w:val="24"/>
          <w:szCs w:val="24"/>
        </w:rPr>
        <w:t xml:space="preserve">Bidder's expense. If the problem affects less than fifty percent (50%) of the pool, then only those packs affected shall be rejected and replaced. If ten percent (10%) or more of the pools within a game are rejected, then the Lottery shall be entitled, at its sole option, to either reject the whole game or to have the affected pools replaced. In the event less than ten percent (10%) of the pools are rejected, the </w:t>
      </w:r>
      <w:r w:rsidR="00353E38">
        <w:rPr>
          <w:rFonts w:ascii="Arial" w:hAnsi="Arial" w:cs="Arial"/>
          <w:sz w:val="24"/>
          <w:szCs w:val="24"/>
        </w:rPr>
        <w:t xml:space="preserve">Awarded </w:t>
      </w:r>
      <w:r w:rsidRPr="003C3F7C">
        <w:rPr>
          <w:rFonts w:ascii="Arial" w:hAnsi="Arial" w:cs="Arial"/>
          <w:sz w:val="24"/>
          <w:szCs w:val="24"/>
        </w:rPr>
        <w:t xml:space="preserve">Bidder shall reprint such pools. </w:t>
      </w:r>
    </w:p>
    <w:p w:rsidRPr="00B16889" w:rsidR="006279CD" w:rsidP="00B16889" w:rsidRDefault="006279CD" w14:paraId="68493AAF" w14:textId="04995F03">
      <w:pPr>
        <w:pStyle w:val="ListParagraph"/>
        <w:widowControl/>
        <w:numPr>
          <w:ilvl w:val="2"/>
          <w:numId w:val="80"/>
        </w:numPr>
        <w:autoSpaceDE/>
        <w:autoSpaceDN/>
        <w:spacing w:after="120"/>
        <w:jc w:val="both"/>
        <w:rPr>
          <w:rFonts w:ascii="Arial" w:hAnsi="Arial" w:cs="Arial"/>
          <w:b/>
          <w:bCs/>
          <w:sz w:val="24"/>
          <w:szCs w:val="24"/>
        </w:rPr>
      </w:pPr>
      <w:r w:rsidRPr="003C3F7C">
        <w:rPr>
          <w:rFonts w:ascii="Arial" w:hAnsi="Arial" w:cs="Arial"/>
          <w:b/>
          <w:bCs/>
          <w:sz w:val="24"/>
          <w:szCs w:val="24"/>
        </w:rPr>
        <w:t>Supplemental Security Testing</w:t>
      </w:r>
      <w:r w:rsidR="00B16889">
        <w:rPr>
          <w:rFonts w:ascii="Arial" w:hAnsi="Arial" w:cs="Arial"/>
          <w:b/>
          <w:bCs/>
          <w:sz w:val="24"/>
          <w:szCs w:val="24"/>
        </w:rPr>
        <w:t xml:space="preserve">. </w:t>
      </w:r>
      <w:r w:rsidRPr="00B16889" w:rsidR="00AC7112">
        <w:rPr>
          <w:rFonts w:ascii="Arial" w:hAnsi="Arial" w:cs="Arial"/>
          <w:sz w:val="24"/>
          <w:szCs w:val="24"/>
        </w:rPr>
        <w:t xml:space="preserve">In addition to providing for the Minimum-Security Standards Testing to be conducted by the </w:t>
      </w:r>
      <w:r w:rsidRPr="00B16889" w:rsidR="00353E38">
        <w:rPr>
          <w:rFonts w:ascii="Arial" w:hAnsi="Arial" w:cs="Arial"/>
          <w:sz w:val="24"/>
          <w:szCs w:val="24"/>
        </w:rPr>
        <w:t xml:space="preserve">Awarded </w:t>
      </w:r>
      <w:r w:rsidRPr="00B16889" w:rsidR="00AC7112">
        <w:rPr>
          <w:rFonts w:ascii="Arial" w:hAnsi="Arial" w:cs="Arial"/>
          <w:sz w:val="24"/>
          <w:szCs w:val="24"/>
        </w:rPr>
        <w:t xml:space="preserve">Bidder during the printing of each new ticket game or game reorder, the </w:t>
      </w:r>
      <w:r w:rsidRPr="00B16889" w:rsidR="00A65AEF">
        <w:rPr>
          <w:rFonts w:ascii="Arial" w:hAnsi="Arial" w:cs="Arial"/>
          <w:sz w:val="24"/>
          <w:szCs w:val="24"/>
        </w:rPr>
        <w:t xml:space="preserve">Awarded </w:t>
      </w:r>
      <w:r w:rsidRPr="00B16889" w:rsidR="00AC7112">
        <w:rPr>
          <w:rFonts w:ascii="Arial" w:hAnsi="Arial" w:cs="Arial"/>
          <w:sz w:val="24"/>
          <w:szCs w:val="24"/>
        </w:rPr>
        <w:t>Bidder shall provide the following services to facilitate supplemental ticket security testing:</w:t>
      </w:r>
    </w:p>
    <w:p w:rsidRPr="003C3F7C" w:rsidR="005E28C2" w:rsidP="001B7E4A" w:rsidRDefault="005E28C2" w14:paraId="1B4E3562" w14:textId="5491549A">
      <w:pPr>
        <w:pStyle w:val="ListParagraph"/>
        <w:widowControl/>
        <w:numPr>
          <w:ilvl w:val="3"/>
          <w:numId w:val="80"/>
        </w:numPr>
        <w:autoSpaceDE/>
        <w:autoSpaceDN/>
        <w:spacing w:after="120"/>
        <w:jc w:val="both"/>
        <w:rPr>
          <w:rFonts w:ascii="Arial" w:hAnsi="Arial" w:cs="Arial"/>
          <w:sz w:val="24"/>
          <w:szCs w:val="24"/>
        </w:rPr>
      </w:pPr>
      <w:r w:rsidRPr="003C3F7C">
        <w:rPr>
          <w:rFonts w:ascii="Arial" w:hAnsi="Arial" w:cs="Arial"/>
          <w:sz w:val="24"/>
          <w:szCs w:val="24"/>
        </w:rPr>
        <w:t xml:space="preserve">The Lottery shall, at its discretion, exercise its right to have testing of games conducted by an independent ticket security evaluation </w:t>
      </w:r>
      <w:r w:rsidR="007E7CA4">
        <w:rPr>
          <w:rFonts w:ascii="Arial" w:hAnsi="Arial" w:cs="Arial"/>
          <w:sz w:val="24"/>
          <w:szCs w:val="24"/>
        </w:rPr>
        <w:t>vendor</w:t>
      </w:r>
      <w:r w:rsidRPr="003C3F7C">
        <w:rPr>
          <w:rFonts w:ascii="Arial" w:hAnsi="Arial" w:cs="Arial"/>
          <w:sz w:val="24"/>
          <w:szCs w:val="24"/>
        </w:rPr>
        <w:t xml:space="preserve"> of the Lottery’s choosing. When required, ticket packs will be selected, at random by the Maine Lottery, during or immediately upon the completion of the printing of the game. The selected tickets are to be forwarded to the independent evaluator via overnight courier service at the </w:t>
      </w:r>
      <w:r w:rsidR="00A65AEF">
        <w:rPr>
          <w:rFonts w:ascii="Arial" w:hAnsi="Arial" w:cs="Arial"/>
          <w:sz w:val="24"/>
          <w:szCs w:val="24"/>
        </w:rPr>
        <w:t xml:space="preserve">Awarded </w:t>
      </w:r>
      <w:r w:rsidRPr="003C3F7C">
        <w:rPr>
          <w:rFonts w:ascii="Arial" w:hAnsi="Arial" w:cs="Arial"/>
          <w:sz w:val="24"/>
          <w:szCs w:val="24"/>
        </w:rPr>
        <w:t xml:space="preserve">Bidder’s cost. </w:t>
      </w:r>
    </w:p>
    <w:p w:rsidRPr="003C3F7C" w:rsidR="006279CD" w:rsidP="001B7E4A" w:rsidRDefault="005E28C2" w14:paraId="1B734AD1" w14:textId="23073E31">
      <w:pPr>
        <w:pStyle w:val="ListParagraph"/>
        <w:widowControl/>
        <w:numPr>
          <w:ilvl w:val="3"/>
          <w:numId w:val="80"/>
        </w:numPr>
        <w:autoSpaceDE/>
        <w:autoSpaceDN/>
        <w:spacing w:after="120"/>
        <w:jc w:val="both"/>
        <w:rPr>
          <w:rFonts w:ascii="Arial" w:hAnsi="Arial" w:cs="Arial"/>
          <w:sz w:val="24"/>
          <w:szCs w:val="24"/>
        </w:rPr>
      </w:pPr>
      <w:r w:rsidRPr="003C3F7C">
        <w:rPr>
          <w:rFonts w:ascii="Arial" w:hAnsi="Arial" w:cs="Arial"/>
          <w:sz w:val="24"/>
          <w:szCs w:val="24"/>
        </w:rPr>
        <w:t xml:space="preserve">The </w:t>
      </w:r>
      <w:r w:rsidR="00A65AEF">
        <w:rPr>
          <w:rFonts w:ascii="Arial" w:hAnsi="Arial" w:cs="Arial"/>
          <w:sz w:val="24"/>
          <w:szCs w:val="24"/>
        </w:rPr>
        <w:t>Awarded</w:t>
      </w:r>
      <w:r w:rsidRPr="003C3F7C" w:rsidR="00A65AEF">
        <w:rPr>
          <w:rFonts w:ascii="Arial" w:hAnsi="Arial" w:cs="Arial"/>
          <w:sz w:val="24"/>
          <w:szCs w:val="24"/>
        </w:rPr>
        <w:t xml:space="preserve"> </w:t>
      </w:r>
      <w:r w:rsidRPr="003C3F7C">
        <w:rPr>
          <w:rFonts w:ascii="Arial" w:hAnsi="Arial" w:cs="Arial"/>
          <w:sz w:val="24"/>
          <w:szCs w:val="24"/>
        </w:rPr>
        <w:t xml:space="preserve">Bidder will forward two (2) packs from each new game or re-order of previously printed games to the Maine Lottery during or immediately upon the completion </w:t>
      </w:r>
      <w:r w:rsidRPr="003C3F7C">
        <w:rPr>
          <w:rFonts w:ascii="Arial" w:hAnsi="Arial" w:cs="Arial"/>
          <w:sz w:val="24"/>
          <w:szCs w:val="24"/>
        </w:rPr>
        <w:t>of printing of each game for Minimum Security Testing at the Lottery. These tickets will be selected at random by Lottery Security.</w:t>
      </w:r>
    </w:p>
    <w:p w:rsidRPr="00B16889" w:rsidR="005E28C2" w:rsidP="00B16889" w:rsidRDefault="005E28C2" w14:paraId="67E8DFE4" w14:textId="556D6FDF">
      <w:pPr>
        <w:pStyle w:val="ListParagraph"/>
        <w:widowControl/>
        <w:numPr>
          <w:ilvl w:val="2"/>
          <w:numId w:val="80"/>
        </w:numPr>
        <w:autoSpaceDE/>
        <w:autoSpaceDN/>
        <w:spacing w:after="120"/>
        <w:jc w:val="both"/>
        <w:rPr>
          <w:rFonts w:ascii="Arial" w:hAnsi="Arial" w:cs="Arial"/>
          <w:b/>
          <w:bCs/>
          <w:sz w:val="24"/>
          <w:szCs w:val="24"/>
        </w:rPr>
      </w:pPr>
      <w:r w:rsidRPr="00B95D3E">
        <w:rPr>
          <w:rFonts w:ascii="Arial" w:hAnsi="Arial" w:cs="Arial"/>
          <w:b/>
          <w:bCs/>
          <w:sz w:val="24"/>
          <w:szCs w:val="24"/>
        </w:rPr>
        <w:t>Games Security Features</w:t>
      </w:r>
      <w:r w:rsidR="00B16889">
        <w:rPr>
          <w:rFonts w:ascii="Arial" w:hAnsi="Arial" w:cs="Arial"/>
          <w:b/>
          <w:bCs/>
          <w:sz w:val="24"/>
          <w:szCs w:val="24"/>
        </w:rPr>
        <w:t xml:space="preserve">. </w:t>
      </w:r>
      <w:r w:rsidRPr="00B16889" w:rsidR="00E657DB">
        <w:rPr>
          <w:rFonts w:ascii="Arial" w:hAnsi="Arial" w:cs="Arial"/>
          <w:sz w:val="24"/>
          <w:szCs w:val="24"/>
        </w:rPr>
        <w:t xml:space="preserve">Instant Ticket Games must meet rigorous security standards or be subject to rejection. The following requirements must be met by the </w:t>
      </w:r>
      <w:r w:rsidRPr="00B16889" w:rsidR="00A65AEF">
        <w:rPr>
          <w:rFonts w:ascii="Arial" w:hAnsi="Arial" w:cs="Arial"/>
          <w:sz w:val="24"/>
          <w:szCs w:val="24"/>
        </w:rPr>
        <w:t xml:space="preserve">Awarded </w:t>
      </w:r>
      <w:r w:rsidRPr="00B16889" w:rsidR="00E657DB">
        <w:rPr>
          <w:rFonts w:ascii="Arial" w:hAnsi="Arial" w:cs="Arial"/>
          <w:sz w:val="24"/>
          <w:szCs w:val="24"/>
        </w:rPr>
        <w:t>Bidder:</w:t>
      </w:r>
    </w:p>
    <w:p w:rsidRPr="003C3F7C" w:rsidR="00324040" w:rsidP="001B7E4A" w:rsidRDefault="00324040" w14:paraId="0CBE3A59" w14:textId="4DF82726">
      <w:pPr>
        <w:pStyle w:val="ListParagraph"/>
        <w:widowControl/>
        <w:numPr>
          <w:ilvl w:val="3"/>
          <w:numId w:val="80"/>
        </w:numPr>
        <w:autoSpaceDE/>
        <w:autoSpaceDN/>
        <w:spacing w:after="120"/>
        <w:jc w:val="both"/>
        <w:rPr>
          <w:rFonts w:ascii="Arial" w:hAnsi="Arial" w:cs="Arial"/>
          <w:sz w:val="24"/>
          <w:szCs w:val="24"/>
        </w:rPr>
      </w:pPr>
      <w:r w:rsidRPr="003C3F7C">
        <w:rPr>
          <w:rFonts w:ascii="Arial" w:hAnsi="Arial" w:cs="Arial"/>
          <w:b/>
          <w:bCs/>
          <w:sz w:val="24"/>
          <w:szCs w:val="24"/>
        </w:rPr>
        <w:t>Game Number</w:t>
      </w:r>
      <w:r w:rsidRPr="003C3F7C">
        <w:rPr>
          <w:rFonts w:ascii="Arial" w:hAnsi="Arial" w:cs="Arial"/>
          <w:sz w:val="24"/>
          <w:szCs w:val="24"/>
        </w:rPr>
        <w:t xml:space="preserve">. Each Instant game shall be assigned an alphanumeric identifier to be determined by the Lottery. The </w:t>
      </w:r>
      <w:r w:rsidR="00A65AEF">
        <w:rPr>
          <w:rFonts w:ascii="Arial" w:hAnsi="Arial" w:cs="Arial"/>
          <w:sz w:val="24"/>
          <w:szCs w:val="24"/>
        </w:rPr>
        <w:t>Awarded</w:t>
      </w:r>
      <w:r w:rsidRPr="003C3F7C" w:rsidR="00A65AEF">
        <w:rPr>
          <w:rFonts w:ascii="Arial" w:hAnsi="Arial" w:cs="Arial"/>
          <w:sz w:val="24"/>
          <w:szCs w:val="24"/>
        </w:rPr>
        <w:t xml:space="preserve"> </w:t>
      </w:r>
      <w:r w:rsidRPr="003C3F7C">
        <w:rPr>
          <w:rFonts w:ascii="Arial" w:hAnsi="Arial" w:cs="Arial"/>
          <w:sz w:val="24"/>
          <w:szCs w:val="24"/>
        </w:rPr>
        <w:t xml:space="preserve">Bidder must support a </w:t>
      </w:r>
      <w:bookmarkStart w:name="_Int_v0tXoxCV" w:id="59"/>
      <w:r w:rsidRPr="003C3F7C">
        <w:rPr>
          <w:rFonts w:ascii="Arial" w:hAnsi="Arial" w:cs="Arial"/>
          <w:sz w:val="24"/>
          <w:szCs w:val="24"/>
        </w:rPr>
        <w:t>minimum</w:t>
      </w:r>
      <w:bookmarkEnd w:id="59"/>
      <w:r w:rsidRPr="003C3F7C">
        <w:rPr>
          <w:rFonts w:ascii="Arial" w:hAnsi="Arial" w:cs="Arial"/>
          <w:sz w:val="24"/>
          <w:szCs w:val="24"/>
        </w:rPr>
        <w:t xml:space="preserve"> four (4) character game </w:t>
      </w:r>
      <w:bookmarkStart w:name="_Int_CHuzJze2" w:id="60"/>
      <w:r w:rsidRPr="003C3F7C">
        <w:rPr>
          <w:rFonts w:ascii="Arial" w:hAnsi="Arial" w:cs="Arial"/>
          <w:sz w:val="24"/>
          <w:szCs w:val="24"/>
        </w:rPr>
        <w:t>number</w:t>
      </w:r>
      <w:bookmarkEnd w:id="60"/>
      <w:r w:rsidRPr="003C3F7C">
        <w:rPr>
          <w:rFonts w:ascii="Arial" w:hAnsi="Arial" w:cs="Arial"/>
          <w:sz w:val="24"/>
          <w:szCs w:val="24"/>
        </w:rPr>
        <w:t xml:space="preserve">. </w:t>
      </w:r>
    </w:p>
    <w:p w:rsidRPr="003C3F7C" w:rsidR="00324040" w:rsidP="001B7E4A" w:rsidRDefault="00324040" w14:paraId="78D1325C" w14:textId="77777777">
      <w:pPr>
        <w:pStyle w:val="ListParagraph"/>
        <w:widowControl/>
        <w:numPr>
          <w:ilvl w:val="3"/>
          <w:numId w:val="80"/>
        </w:numPr>
        <w:autoSpaceDE/>
        <w:autoSpaceDN/>
        <w:spacing w:after="120"/>
        <w:jc w:val="both"/>
        <w:rPr>
          <w:rFonts w:ascii="Arial" w:hAnsi="Arial" w:cs="Arial"/>
          <w:sz w:val="24"/>
          <w:szCs w:val="24"/>
        </w:rPr>
      </w:pPr>
      <w:r w:rsidRPr="003C3F7C">
        <w:rPr>
          <w:rFonts w:ascii="Arial" w:hAnsi="Arial" w:cs="Arial"/>
          <w:b/>
          <w:bCs/>
          <w:sz w:val="24"/>
          <w:szCs w:val="24"/>
        </w:rPr>
        <w:t>Pack Number</w:t>
      </w:r>
      <w:r w:rsidRPr="003C3F7C">
        <w:rPr>
          <w:rFonts w:ascii="Arial" w:hAnsi="Arial" w:cs="Arial"/>
          <w:sz w:val="24"/>
          <w:szCs w:val="24"/>
        </w:rPr>
        <w:t xml:space="preserve">. Each ticket shall bear a pack number. Pack numbers are to be consecutive (except for omissions) and non-duplicating in the game. The pack number must be printed on all tickets in the pack. </w:t>
      </w:r>
    </w:p>
    <w:p w:rsidRPr="003C3F7C" w:rsidR="00324040" w:rsidP="001B7E4A" w:rsidRDefault="00324040" w14:paraId="0C85DEF3" w14:textId="77777777">
      <w:pPr>
        <w:pStyle w:val="ListParagraph"/>
        <w:widowControl/>
        <w:numPr>
          <w:ilvl w:val="3"/>
          <w:numId w:val="80"/>
        </w:numPr>
        <w:autoSpaceDE/>
        <w:autoSpaceDN/>
        <w:spacing w:after="120"/>
        <w:jc w:val="both"/>
        <w:rPr>
          <w:rFonts w:ascii="Arial" w:hAnsi="Arial" w:cs="Arial"/>
          <w:sz w:val="24"/>
          <w:szCs w:val="24"/>
        </w:rPr>
      </w:pPr>
      <w:r w:rsidRPr="003C3F7C">
        <w:rPr>
          <w:rFonts w:ascii="Arial" w:hAnsi="Arial" w:cs="Arial"/>
          <w:b/>
          <w:bCs/>
          <w:sz w:val="24"/>
          <w:szCs w:val="24"/>
        </w:rPr>
        <w:t>Individual Ticket Number</w:t>
      </w:r>
      <w:r w:rsidRPr="003C3F7C">
        <w:rPr>
          <w:rFonts w:ascii="Arial" w:hAnsi="Arial" w:cs="Arial"/>
          <w:sz w:val="24"/>
          <w:szCs w:val="24"/>
        </w:rPr>
        <w:t xml:space="preserve">. Each ticket shall bear an individual number. The tickets in each pack shall be numbered consecutively starting with 000. </w:t>
      </w:r>
    </w:p>
    <w:p w:rsidRPr="005679E9" w:rsidR="00324040" w:rsidP="001B7E4A" w:rsidRDefault="00324040" w14:paraId="06C6B692" w14:textId="77777777">
      <w:pPr>
        <w:pStyle w:val="ListParagraph"/>
        <w:widowControl/>
        <w:numPr>
          <w:ilvl w:val="3"/>
          <w:numId w:val="80"/>
        </w:numPr>
        <w:autoSpaceDE/>
        <w:autoSpaceDN/>
        <w:spacing w:after="120"/>
        <w:jc w:val="both"/>
        <w:rPr>
          <w:rFonts w:ascii="Arial" w:hAnsi="Arial" w:cs="Arial"/>
          <w:sz w:val="24"/>
          <w:szCs w:val="24"/>
        </w:rPr>
      </w:pPr>
      <w:r w:rsidRPr="003C3F7C">
        <w:rPr>
          <w:rFonts w:ascii="Arial" w:hAnsi="Arial" w:cs="Arial"/>
          <w:b/>
          <w:bCs/>
          <w:sz w:val="24"/>
          <w:szCs w:val="24"/>
        </w:rPr>
        <w:t>Game Number, Pack Number, Check Digit, and Ticket Number on the Tickets</w:t>
      </w:r>
      <w:r w:rsidRPr="003C3F7C">
        <w:rPr>
          <w:rFonts w:ascii="Arial" w:hAnsi="Arial" w:cs="Arial"/>
          <w:sz w:val="24"/>
          <w:szCs w:val="24"/>
        </w:rPr>
        <w:t xml:space="preserve">. The game number, pack number, check digit, and ticket number shall be printed on </w:t>
      </w:r>
      <w:r w:rsidRPr="005679E9">
        <w:rPr>
          <w:rFonts w:ascii="Arial" w:hAnsi="Arial" w:cs="Arial"/>
          <w:sz w:val="24"/>
          <w:szCs w:val="24"/>
        </w:rPr>
        <w:t xml:space="preserve">the back of the ticket immediately above the bar code. On the front of the ticket, the game number, pack number, and at the Lottery's option, the ticket number may be part of a concatenated number also containing the validation number. These numbers will be covered by overlay material. </w:t>
      </w:r>
    </w:p>
    <w:p w:rsidRPr="005679E9" w:rsidR="00324040" w:rsidP="001B7E4A" w:rsidRDefault="00324040" w14:paraId="1056AB8D" w14:textId="4BAF1789">
      <w:pPr>
        <w:pStyle w:val="ListParagraph"/>
        <w:widowControl/>
        <w:numPr>
          <w:ilvl w:val="3"/>
          <w:numId w:val="80"/>
        </w:numPr>
        <w:autoSpaceDE/>
        <w:autoSpaceDN/>
        <w:spacing w:after="120"/>
        <w:jc w:val="both"/>
        <w:rPr>
          <w:rFonts w:ascii="Arial" w:hAnsi="Arial" w:cs="Arial"/>
          <w:sz w:val="24"/>
          <w:szCs w:val="24"/>
        </w:rPr>
      </w:pPr>
      <w:r w:rsidRPr="005679E9">
        <w:rPr>
          <w:rFonts w:ascii="Arial" w:hAnsi="Arial" w:cs="Arial"/>
          <w:b/>
          <w:bCs/>
          <w:sz w:val="24"/>
          <w:szCs w:val="24"/>
        </w:rPr>
        <w:t>Pack and Winner Location</w:t>
      </w:r>
      <w:r w:rsidRPr="005679E9">
        <w:rPr>
          <w:rFonts w:ascii="Arial" w:hAnsi="Arial" w:cs="Arial"/>
          <w:sz w:val="24"/>
          <w:szCs w:val="24"/>
        </w:rPr>
        <w:t xml:space="preserve">. The </w:t>
      </w:r>
      <w:r w:rsidR="00A65AEF">
        <w:rPr>
          <w:rFonts w:ascii="Arial" w:hAnsi="Arial" w:cs="Arial"/>
          <w:sz w:val="24"/>
          <w:szCs w:val="24"/>
        </w:rPr>
        <w:t>Awarded</w:t>
      </w:r>
      <w:r w:rsidRPr="005679E9" w:rsidR="00A65AEF">
        <w:rPr>
          <w:rFonts w:ascii="Arial" w:hAnsi="Arial" w:cs="Arial"/>
          <w:sz w:val="24"/>
          <w:szCs w:val="24"/>
        </w:rPr>
        <w:t xml:space="preserve"> </w:t>
      </w:r>
      <w:r w:rsidRPr="005679E9">
        <w:rPr>
          <w:rFonts w:ascii="Arial" w:hAnsi="Arial" w:cs="Arial"/>
          <w:sz w:val="24"/>
          <w:szCs w:val="24"/>
        </w:rPr>
        <w:t xml:space="preserve">Bidder shall maintain strict control over records of ticket inventory. Records that would reveal the location of any packs of tickets after leaving the Maine warehouse </w:t>
      </w:r>
      <w:proofErr w:type="gramStart"/>
      <w:r w:rsidRPr="005679E9">
        <w:rPr>
          <w:rFonts w:ascii="Arial" w:hAnsi="Arial" w:cs="Arial"/>
          <w:sz w:val="24"/>
          <w:szCs w:val="24"/>
        </w:rPr>
        <w:t>shall</w:t>
      </w:r>
      <w:proofErr w:type="gramEnd"/>
      <w:r w:rsidRPr="005679E9">
        <w:rPr>
          <w:rFonts w:ascii="Arial" w:hAnsi="Arial" w:cs="Arial"/>
          <w:sz w:val="24"/>
          <w:szCs w:val="24"/>
        </w:rPr>
        <w:t xml:space="preserve"> not be available to any employee of the </w:t>
      </w:r>
      <w:r w:rsidR="00A65AEF">
        <w:rPr>
          <w:rFonts w:ascii="Arial" w:hAnsi="Arial" w:cs="Arial"/>
          <w:sz w:val="24"/>
          <w:szCs w:val="24"/>
        </w:rPr>
        <w:t>Awarded</w:t>
      </w:r>
      <w:r w:rsidRPr="005679E9" w:rsidR="00A65AEF">
        <w:rPr>
          <w:rFonts w:ascii="Arial" w:hAnsi="Arial" w:cs="Arial"/>
          <w:sz w:val="24"/>
          <w:szCs w:val="24"/>
        </w:rPr>
        <w:t xml:space="preserve"> </w:t>
      </w:r>
      <w:r w:rsidRPr="005679E9">
        <w:rPr>
          <w:rFonts w:ascii="Arial" w:hAnsi="Arial" w:cs="Arial"/>
          <w:sz w:val="24"/>
          <w:szCs w:val="24"/>
        </w:rPr>
        <w:t xml:space="preserve">Bidder. This information shall only be provided to designated Lottery employees. The location of winners in packs must be unknown by operational staff. Procedures and controls must be in place to ensure the confidentiality and integrity of game information. Printing systems and data must not be accessible to those involved in the warehousing activities and vice versa.  </w:t>
      </w:r>
    </w:p>
    <w:p w:rsidRPr="005679E9" w:rsidR="005E28C2" w:rsidP="001B7E4A" w:rsidRDefault="00324040" w14:paraId="3BFC051E" w14:textId="74CDC344">
      <w:pPr>
        <w:pStyle w:val="ListParagraph"/>
        <w:widowControl/>
        <w:numPr>
          <w:ilvl w:val="3"/>
          <w:numId w:val="80"/>
        </w:numPr>
        <w:autoSpaceDE/>
        <w:autoSpaceDN/>
        <w:spacing w:after="120"/>
        <w:jc w:val="both"/>
        <w:rPr>
          <w:rFonts w:ascii="Arial" w:hAnsi="Arial" w:cs="Arial"/>
          <w:sz w:val="24"/>
          <w:szCs w:val="24"/>
        </w:rPr>
      </w:pPr>
      <w:r w:rsidRPr="005679E9">
        <w:rPr>
          <w:rFonts w:ascii="Arial" w:hAnsi="Arial" w:cs="Arial"/>
          <w:b/>
          <w:bCs/>
          <w:sz w:val="24"/>
          <w:szCs w:val="24"/>
        </w:rPr>
        <w:t>Pack Records.</w:t>
      </w:r>
      <w:r w:rsidRPr="005679E9">
        <w:rPr>
          <w:rFonts w:ascii="Arial" w:hAnsi="Arial" w:cs="Arial"/>
          <w:sz w:val="24"/>
          <w:szCs w:val="24"/>
        </w:rPr>
        <w:t xml:space="preserve"> The </w:t>
      </w:r>
      <w:r w:rsidR="00A65AEF">
        <w:rPr>
          <w:rFonts w:ascii="Arial" w:hAnsi="Arial" w:cs="Arial"/>
          <w:sz w:val="24"/>
          <w:szCs w:val="24"/>
        </w:rPr>
        <w:t>Awarded</w:t>
      </w:r>
      <w:r w:rsidRPr="005679E9" w:rsidR="00A65AEF">
        <w:rPr>
          <w:rFonts w:ascii="Arial" w:hAnsi="Arial" w:cs="Arial"/>
          <w:sz w:val="24"/>
          <w:szCs w:val="24"/>
        </w:rPr>
        <w:t xml:space="preserve"> </w:t>
      </w:r>
      <w:r w:rsidRPr="005679E9">
        <w:rPr>
          <w:rFonts w:ascii="Arial" w:hAnsi="Arial" w:cs="Arial"/>
          <w:sz w:val="24"/>
          <w:szCs w:val="24"/>
        </w:rPr>
        <w:t xml:space="preserve">Bidder shall be able to produce complete records of the contents of each pack of tickets when requested. These records, upon preparation, shall become the property of the Lottery. They shall be kept secure by the </w:t>
      </w:r>
      <w:r w:rsidR="00A65AEF">
        <w:rPr>
          <w:rFonts w:ascii="Arial" w:hAnsi="Arial" w:cs="Arial"/>
          <w:sz w:val="24"/>
          <w:szCs w:val="24"/>
        </w:rPr>
        <w:t>Awarded</w:t>
      </w:r>
      <w:r w:rsidRPr="005679E9" w:rsidR="00A65AEF">
        <w:rPr>
          <w:rFonts w:ascii="Arial" w:hAnsi="Arial" w:cs="Arial"/>
          <w:sz w:val="24"/>
          <w:szCs w:val="24"/>
        </w:rPr>
        <w:t xml:space="preserve"> </w:t>
      </w:r>
      <w:r w:rsidRPr="005679E9">
        <w:rPr>
          <w:rFonts w:ascii="Arial" w:hAnsi="Arial" w:cs="Arial"/>
          <w:sz w:val="24"/>
          <w:szCs w:val="24"/>
        </w:rPr>
        <w:t>Bidder on the</w:t>
      </w:r>
      <w:r w:rsidRPr="00A65AEF" w:rsidR="00A65AEF">
        <w:rPr>
          <w:rFonts w:ascii="Arial" w:hAnsi="Arial" w:cs="Arial"/>
          <w:sz w:val="24"/>
          <w:szCs w:val="24"/>
        </w:rPr>
        <w:t xml:space="preserve"> </w:t>
      </w:r>
      <w:r w:rsidR="00A65AEF">
        <w:rPr>
          <w:rFonts w:ascii="Arial" w:hAnsi="Arial" w:cs="Arial"/>
          <w:sz w:val="24"/>
          <w:szCs w:val="24"/>
        </w:rPr>
        <w:t>Awarded</w:t>
      </w:r>
      <w:r w:rsidRPr="005679E9">
        <w:rPr>
          <w:rFonts w:ascii="Arial" w:hAnsi="Arial" w:cs="Arial"/>
          <w:sz w:val="24"/>
          <w:szCs w:val="24"/>
        </w:rPr>
        <w:t xml:space="preserve"> Bidder's premises at the </w:t>
      </w:r>
      <w:r w:rsidR="00A65AEF">
        <w:rPr>
          <w:rFonts w:ascii="Arial" w:hAnsi="Arial" w:cs="Arial"/>
          <w:sz w:val="24"/>
          <w:szCs w:val="24"/>
        </w:rPr>
        <w:t>Awarded</w:t>
      </w:r>
      <w:r w:rsidRPr="005679E9" w:rsidR="00A65AEF">
        <w:rPr>
          <w:rFonts w:ascii="Arial" w:hAnsi="Arial" w:cs="Arial"/>
          <w:sz w:val="24"/>
          <w:szCs w:val="24"/>
        </w:rPr>
        <w:t xml:space="preserve"> </w:t>
      </w:r>
      <w:r w:rsidRPr="005679E9">
        <w:rPr>
          <w:rFonts w:ascii="Arial" w:hAnsi="Arial" w:cs="Arial"/>
          <w:sz w:val="24"/>
          <w:szCs w:val="24"/>
        </w:rPr>
        <w:t>Bidder's expense for up to two (2) years following the sales ending prize redemption deadline of each game.</w:t>
      </w:r>
    </w:p>
    <w:p w:rsidRPr="00A8500D" w:rsidR="006121B4" w:rsidP="00A8500D" w:rsidRDefault="006121B4" w14:paraId="052DA6DB" w14:textId="3C698AEA">
      <w:pPr>
        <w:pStyle w:val="ListParagraph"/>
        <w:widowControl/>
        <w:numPr>
          <w:ilvl w:val="2"/>
          <w:numId w:val="80"/>
        </w:numPr>
        <w:autoSpaceDE/>
        <w:autoSpaceDN/>
        <w:spacing w:after="120"/>
        <w:jc w:val="both"/>
        <w:rPr>
          <w:rFonts w:ascii="Arial" w:hAnsi="Arial" w:cs="Arial"/>
          <w:b/>
          <w:bCs/>
          <w:sz w:val="24"/>
          <w:szCs w:val="24"/>
        </w:rPr>
      </w:pPr>
      <w:r w:rsidRPr="00B95D3E">
        <w:rPr>
          <w:rFonts w:ascii="Arial" w:hAnsi="Arial" w:cs="Arial"/>
          <w:b/>
          <w:bCs/>
          <w:sz w:val="24"/>
          <w:szCs w:val="24"/>
        </w:rPr>
        <w:t>Plant Security</w:t>
      </w:r>
      <w:r w:rsidR="00A8500D">
        <w:rPr>
          <w:rFonts w:ascii="Arial" w:hAnsi="Arial" w:cs="Arial"/>
          <w:b/>
          <w:bCs/>
          <w:sz w:val="24"/>
          <w:szCs w:val="24"/>
        </w:rPr>
        <w:t xml:space="preserve">. </w:t>
      </w:r>
      <w:r w:rsidRPr="00A8500D">
        <w:rPr>
          <w:rFonts w:ascii="Arial" w:hAnsi="Arial" w:cs="Arial"/>
          <w:sz w:val="24"/>
          <w:szCs w:val="24"/>
        </w:rPr>
        <w:t xml:space="preserve">The plants or facilities in which the Instant Games are to be produced or stored shall be equipped with a </w:t>
      </w:r>
      <w:proofErr w:type="gramStart"/>
      <w:r w:rsidRPr="00A8500D">
        <w:rPr>
          <w:rFonts w:ascii="Arial" w:hAnsi="Arial" w:cs="Arial"/>
          <w:sz w:val="24"/>
          <w:szCs w:val="24"/>
        </w:rPr>
        <w:t>complete</w:t>
      </w:r>
      <w:r w:rsidRPr="00A8500D" w:rsidR="00A65AEF">
        <w:rPr>
          <w:rFonts w:ascii="Arial" w:hAnsi="Arial" w:cs="Arial"/>
          <w:sz w:val="24"/>
          <w:szCs w:val="24"/>
        </w:rPr>
        <w:t xml:space="preserve"> </w:t>
      </w:r>
      <w:r w:rsidRPr="00A8500D">
        <w:rPr>
          <w:rFonts w:ascii="Arial" w:hAnsi="Arial" w:cs="Arial"/>
          <w:sz w:val="24"/>
          <w:szCs w:val="24"/>
        </w:rPr>
        <w:t>and</w:t>
      </w:r>
      <w:proofErr w:type="gramEnd"/>
      <w:r w:rsidRPr="00A8500D">
        <w:rPr>
          <w:rFonts w:ascii="Arial" w:hAnsi="Arial" w:cs="Arial"/>
          <w:sz w:val="24"/>
          <w:szCs w:val="24"/>
        </w:rPr>
        <w:t xml:space="preserve"> operating security system. The </w:t>
      </w:r>
      <w:r w:rsidRPr="00A8500D" w:rsidR="00A65AEF">
        <w:rPr>
          <w:rFonts w:ascii="Arial" w:hAnsi="Arial" w:cs="Arial"/>
          <w:sz w:val="24"/>
          <w:szCs w:val="24"/>
        </w:rPr>
        <w:t xml:space="preserve">Awarded </w:t>
      </w:r>
      <w:r w:rsidRPr="00A8500D">
        <w:rPr>
          <w:rFonts w:ascii="Arial" w:hAnsi="Arial" w:cs="Arial"/>
          <w:sz w:val="24"/>
          <w:szCs w:val="24"/>
        </w:rPr>
        <w:t xml:space="preserve">Bidder and its subcontractors, if any, must implement and maintain quality control and security procedures requested by the Maine Lottery, meeting that security provisions for and during the entire production of each game protect the instant tickets and game information. The </w:t>
      </w:r>
      <w:r w:rsidRPr="00A8500D" w:rsidR="00A65AEF">
        <w:rPr>
          <w:rFonts w:ascii="Arial" w:hAnsi="Arial" w:cs="Arial"/>
          <w:sz w:val="24"/>
          <w:szCs w:val="24"/>
        </w:rPr>
        <w:t xml:space="preserve">Awarded </w:t>
      </w:r>
      <w:r w:rsidRPr="00A8500D">
        <w:rPr>
          <w:rFonts w:ascii="Arial" w:hAnsi="Arial" w:cs="Arial"/>
          <w:sz w:val="24"/>
          <w:szCs w:val="24"/>
        </w:rPr>
        <w:t>Bidder must also store all work in progress, including all finished tickets awaiting shipment, in a locked and secure area</w:t>
      </w:r>
      <w:r w:rsidRPr="00A8500D" w:rsidR="00464564">
        <w:rPr>
          <w:rFonts w:ascii="Arial" w:hAnsi="Arial" w:cs="Arial"/>
          <w:sz w:val="24"/>
          <w:szCs w:val="24"/>
        </w:rPr>
        <w:t>.</w:t>
      </w:r>
    </w:p>
    <w:p w:rsidRPr="00A8500D" w:rsidR="006121B4" w:rsidP="00A8500D" w:rsidRDefault="006121B4" w14:paraId="03319302" w14:textId="75C58EC3">
      <w:pPr>
        <w:pStyle w:val="ListParagraph"/>
        <w:widowControl/>
        <w:numPr>
          <w:ilvl w:val="2"/>
          <w:numId w:val="80"/>
        </w:numPr>
        <w:autoSpaceDE/>
        <w:autoSpaceDN/>
        <w:spacing w:after="120"/>
        <w:jc w:val="both"/>
        <w:rPr>
          <w:rFonts w:ascii="Arial" w:hAnsi="Arial" w:cs="Arial"/>
          <w:b/>
          <w:bCs/>
          <w:sz w:val="24"/>
          <w:szCs w:val="24"/>
        </w:rPr>
      </w:pPr>
      <w:r w:rsidRPr="00B95D3E">
        <w:rPr>
          <w:rFonts w:ascii="Arial" w:hAnsi="Arial" w:cs="Arial"/>
          <w:b/>
          <w:bCs/>
          <w:sz w:val="24"/>
          <w:szCs w:val="24"/>
        </w:rPr>
        <w:t>Plant and Printing Equipment Inspections</w:t>
      </w:r>
      <w:r w:rsidR="00A8500D">
        <w:rPr>
          <w:rFonts w:ascii="Arial" w:hAnsi="Arial" w:cs="Arial"/>
          <w:b/>
          <w:bCs/>
          <w:sz w:val="24"/>
          <w:szCs w:val="24"/>
        </w:rPr>
        <w:t xml:space="preserve">. </w:t>
      </w:r>
      <w:r w:rsidRPr="00A8500D" w:rsidR="006D03A5">
        <w:rPr>
          <w:rFonts w:ascii="Arial" w:hAnsi="Arial" w:cs="Arial"/>
          <w:sz w:val="24"/>
          <w:szCs w:val="24"/>
        </w:rPr>
        <w:t xml:space="preserve">The Lottery requires that the </w:t>
      </w:r>
      <w:r w:rsidRPr="00A8500D" w:rsidR="00A65AEF">
        <w:rPr>
          <w:rFonts w:ascii="Arial" w:hAnsi="Arial" w:cs="Arial"/>
          <w:sz w:val="24"/>
          <w:szCs w:val="24"/>
        </w:rPr>
        <w:t xml:space="preserve">Awarded </w:t>
      </w:r>
      <w:r w:rsidRPr="00A8500D" w:rsidR="006D03A5">
        <w:rPr>
          <w:rFonts w:ascii="Arial" w:hAnsi="Arial" w:cs="Arial"/>
          <w:sz w:val="24"/>
          <w:szCs w:val="24"/>
        </w:rPr>
        <w:t xml:space="preserve">Bidder cooperate with inspections of the printing plant, printing equipment and processes, and individual print runs. The Lottery may acquire the expertise of third parties to conduct the inspections. The results of such inspections will be reports to the Lottery that may be discussed at quality improvement meetings and may result in quality improvement action items for the </w:t>
      </w:r>
      <w:r w:rsidRPr="00A8500D" w:rsidR="00A65AEF">
        <w:rPr>
          <w:rFonts w:ascii="Arial" w:hAnsi="Arial" w:cs="Arial"/>
          <w:sz w:val="24"/>
          <w:szCs w:val="24"/>
        </w:rPr>
        <w:t xml:space="preserve">Awarded </w:t>
      </w:r>
      <w:r w:rsidRPr="00A8500D" w:rsidR="006D03A5">
        <w:rPr>
          <w:rFonts w:ascii="Arial" w:hAnsi="Arial" w:cs="Arial"/>
          <w:sz w:val="24"/>
          <w:szCs w:val="24"/>
        </w:rPr>
        <w:t>Bidder.</w:t>
      </w:r>
    </w:p>
    <w:p w:rsidRPr="00A8500D" w:rsidR="006D03A5" w:rsidP="00A8500D" w:rsidRDefault="006D03A5" w14:paraId="58D0681D" w14:textId="674B814C">
      <w:pPr>
        <w:pStyle w:val="ListParagraph"/>
        <w:widowControl/>
        <w:numPr>
          <w:ilvl w:val="2"/>
          <w:numId w:val="80"/>
        </w:numPr>
        <w:autoSpaceDE/>
        <w:autoSpaceDN/>
        <w:spacing w:after="120"/>
        <w:jc w:val="both"/>
        <w:rPr>
          <w:rFonts w:ascii="Arial" w:hAnsi="Arial" w:cs="Arial"/>
          <w:b/>
          <w:bCs/>
          <w:sz w:val="24"/>
          <w:szCs w:val="24"/>
        </w:rPr>
      </w:pPr>
      <w:r w:rsidRPr="00B95D3E">
        <w:rPr>
          <w:rFonts w:ascii="Arial" w:hAnsi="Arial" w:cs="Arial"/>
          <w:b/>
          <w:bCs/>
          <w:sz w:val="24"/>
          <w:szCs w:val="24"/>
        </w:rPr>
        <w:t>End-to-End Security for Tickets</w:t>
      </w:r>
      <w:r w:rsidR="00A8500D">
        <w:rPr>
          <w:rFonts w:ascii="Arial" w:hAnsi="Arial" w:cs="Arial"/>
          <w:b/>
          <w:bCs/>
          <w:sz w:val="24"/>
          <w:szCs w:val="24"/>
        </w:rPr>
        <w:t xml:space="preserve">. </w:t>
      </w:r>
      <w:r w:rsidRPr="00A8500D">
        <w:rPr>
          <w:rFonts w:ascii="Arial" w:hAnsi="Arial" w:cs="Arial"/>
          <w:sz w:val="24"/>
          <w:szCs w:val="24"/>
        </w:rPr>
        <w:t xml:space="preserve">Facilities, organization, and procedures must be designed to ensure the security and integrity of the games. The </w:t>
      </w:r>
      <w:r w:rsidRPr="00A8500D" w:rsidR="00A65AEF">
        <w:rPr>
          <w:rFonts w:ascii="Arial" w:hAnsi="Arial" w:cs="Arial"/>
          <w:sz w:val="24"/>
          <w:szCs w:val="24"/>
        </w:rPr>
        <w:t xml:space="preserve">Awarded </w:t>
      </w:r>
      <w:r w:rsidRPr="00A8500D">
        <w:rPr>
          <w:rFonts w:ascii="Arial" w:hAnsi="Arial" w:cs="Arial"/>
          <w:sz w:val="24"/>
          <w:szCs w:val="24"/>
        </w:rPr>
        <w:t xml:space="preserve">Bidder will be responsible for </w:t>
      </w:r>
      <w:r w:rsidRPr="00A8500D">
        <w:rPr>
          <w:rFonts w:ascii="Arial" w:hAnsi="Arial" w:cs="Arial"/>
          <w:sz w:val="24"/>
          <w:szCs w:val="24"/>
        </w:rPr>
        <w:t>the secure transportation of tickets</w:t>
      </w:r>
      <w:r w:rsidRPr="00A8500D" w:rsidR="008D053E">
        <w:rPr>
          <w:rFonts w:ascii="Arial" w:hAnsi="Arial" w:cs="Arial"/>
          <w:sz w:val="24"/>
          <w:szCs w:val="24"/>
        </w:rPr>
        <w:t xml:space="preserve"> from the Awarded Bidder’s plant to its</w:t>
      </w:r>
      <w:r w:rsidRPr="00A8500D" w:rsidR="00AA022C">
        <w:rPr>
          <w:rFonts w:ascii="Arial" w:hAnsi="Arial" w:cs="Arial"/>
          <w:sz w:val="24"/>
          <w:szCs w:val="24"/>
        </w:rPr>
        <w:t xml:space="preserve"> Maine </w:t>
      </w:r>
      <w:proofErr w:type="gramStart"/>
      <w:r w:rsidRPr="00A8500D" w:rsidR="00AA022C">
        <w:rPr>
          <w:rFonts w:ascii="Arial" w:hAnsi="Arial" w:cs="Arial"/>
          <w:sz w:val="24"/>
          <w:szCs w:val="24"/>
        </w:rPr>
        <w:t>Warehouse</w:t>
      </w:r>
      <w:r w:rsidRPr="00A8500D" w:rsidR="0074356D">
        <w:rPr>
          <w:rFonts w:ascii="Arial" w:hAnsi="Arial" w:cs="Arial"/>
          <w:sz w:val="24"/>
          <w:szCs w:val="24"/>
        </w:rPr>
        <w:t>, and</w:t>
      </w:r>
      <w:proofErr w:type="gramEnd"/>
      <w:r w:rsidRPr="00A8500D" w:rsidR="0074356D">
        <w:rPr>
          <w:rFonts w:ascii="Arial" w:hAnsi="Arial" w:cs="Arial"/>
          <w:sz w:val="24"/>
          <w:szCs w:val="24"/>
        </w:rPr>
        <w:t xml:space="preserve"> must provide </w:t>
      </w:r>
      <w:r w:rsidRPr="00A8500D" w:rsidR="00804949">
        <w:rPr>
          <w:rFonts w:ascii="Arial" w:hAnsi="Arial" w:cs="Arial"/>
          <w:sz w:val="24"/>
          <w:szCs w:val="24"/>
        </w:rPr>
        <w:t xml:space="preserve">a delivery mechanism to securely transport tickets from the Lottery’s </w:t>
      </w:r>
      <w:r w:rsidRPr="00A8500D" w:rsidR="00B64D8B">
        <w:rPr>
          <w:rFonts w:ascii="Arial" w:hAnsi="Arial" w:cs="Arial"/>
          <w:sz w:val="24"/>
          <w:szCs w:val="24"/>
        </w:rPr>
        <w:t>warehouse to retail agents</w:t>
      </w:r>
      <w:r w:rsidRPr="00A8500D">
        <w:rPr>
          <w:rFonts w:ascii="Arial" w:hAnsi="Arial" w:cs="Arial"/>
          <w:sz w:val="24"/>
          <w:szCs w:val="24"/>
        </w:rPr>
        <w:t>.</w:t>
      </w:r>
    </w:p>
    <w:p w:rsidRPr="005679E9" w:rsidR="00180E41" w:rsidP="001B7E4A" w:rsidRDefault="00180E41" w14:paraId="13BAB735" w14:textId="227170F6">
      <w:pPr>
        <w:pStyle w:val="ListParagraph"/>
        <w:widowControl/>
        <w:numPr>
          <w:ilvl w:val="3"/>
          <w:numId w:val="80"/>
        </w:numPr>
        <w:autoSpaceDE/>
        <w:autoSpaceDN/>
        <w:spacing w:after="120"/>
        <w:jc w:val="both"/>
        <w:rPr>
          <w:rFonts w:ascii="Arial" w:hAnsi="Arial" w:cs="Arial"/>
          <w:sz w:val="24"/>
          <w:szCs w:val="24"/>
        </w:rPr>
      </w:pPr>
      <w:r w:rsidRPr="005679E9">
        <w:rPr>
          <w:rFonts w:ascii="Arial" w:hAnsi="Arial" w:cs="Arial"/>
          <w:sz w:val="24"/>
          <w:szCs w:val="24"/>
        </w:rPr>
        <w:t xml:space="preserve">All transportation of tickets shall be </w:t>
      </w:r>
      <w:bookmarkStart w:name="_Int_MQK3RSDj" w:id="61"/>
      <w:r w:rsidRPr="005679E9">
        <w:rPr>
          <w:rFonts w:ascii="Arial" w:hAnsi="Arial" w:cs="Arial"/>
          <w:sz w:val="24"/>
          <w:szCs w:val="24"/>
        </w:rPr>
        <w:t>on</w:t>
      </w:r>
      <w:bookmarkEnd w:id="61"/>
      <w:r w:rsidRPr="005679E9">
        <w:rPr>
          <w:rFonts w:ascii="Arial" w:hAnsi="Arial" w:cs="Arial"/>
          <w:sz w:val="24"/>
          <w:szCs w:val="24"/>
        </w:rPr>
        <w:t xml:space="preserve"> a dedicated and sealed vehicle. Loading and unloading must be entirely secure.  </w:t>
      </w:r>
    </w:p>
    <w:p w:rsidRPr="00A8500D" w:rsidR="00E03D14" w:rsidP="00A8500D" w:rsidRDefault="00C01DD4" w14:paraId="26672A36" w14:textId="21DB72A9">
      <w:pPr>
        <w:pStyle w:val="ListParagraph"/>
        <w:widowControl/>
        <w:numPr>
          <w:ilvl w:val="2"/>
          <w:numId w:val="80"/>
        </w:numPr>
        <w:autoSpaceDE/>
        <w:autoSpaceDN/>
        <w:spacing w:after="120"/>
        <w:jc w:val="both"/>
        <w:rPr>
          <w:rFonts w:ascii="Arial" w:hAnsi="Arial" w:cs="Arial"/>
          <w:b/>
          <w:bCs/>
          <w:color w:val="0070C0"/>
          <w:sz w:val="24"/>
          <w:szCs w:val="24"/>
        </w:rPr>
      </w:pPr>
      <w:r w:rsidRPr="006347D9">
        <w:rPr>
          <w:rFonts w:ascii="Arial" w:hAnsi="Arial" w:cs="Arial"/>
          <w:b/>
          <w:bCs/>
          <w:color w:val="0070C0"/>
          <w:sz w:val="24"/>
          <w:szCs w:val="24"/>
        </w:rPr>
        <w:t>Security Breach Reporting and Investigation</w:t>
      </w:r>
      <w:r w:rsidR="00A8500D">
        <w:rPr>
          <w:rFonts w:ascii="Arial" w:hAnsi="Arial" w:cs="Arial"/>
          <w:b/>
          <w:bCs/>
          <w:color w:val="0070C0"/>
          <w:sz w:val="24"/>
          <w:szCs w:val="24"/>
        </w:rPr>
        <w:t xml:space="preserve">. </w:t>
      </w:r>
      <w:r w:rsidRPr="00A8500D" w:rsidR="00E03D14">
        <w:rPr>
          <w:rFonts w:ascii="Arial" w:hAnsi="Arial" w:cs="Arial"/>
          <w:sz w:val="24"/>
          <w:szCs w:val="24"/>
        </w:rPr>
        <w:t xml:space="preserve">Breaches of security are a serious matter and must be reported immediately for joint action by the </w:t>
      </w:r>
      <w:r w:rsidRPr="00A8500D" w:rsidR="00A65AEF">
        <w:rPr>
          <w:rFonts w:ascii="Arial" w:hAnsi="Arial" w:cs="Arial"/>
          <w:sz w:val="24"/>
          <w:szCs w:val="24"/>
        </w:rPr>
        <w:t xml:space="preserve">Awarded </w:t>
      </w:r>
      <w:r w:rsidRPr="00A8500D" w:rsidR="00E03D14">
        <w:rPr>
          <w:rFonts w:ascii="Arial" w:hAnsi="Arial" w:cs="Arial"/>
          <w:sz w:val="24"/>
          <w:szCs w:val="24"/>
        </w:rPr>
        <w:t xml:space="preserve">Bidder and the Lottery. The </w:t>
      </w:r>
      <w:r w:rsidRPr="00A8500D" w:rsidR="00A65AEF">
        <w:rPr>
          <w:rFonts w:ascii="Arial" w:hAnsi="Arial" w:cs="Arial"/>
          <w:sz w:val="24"/>
          <w:szCs w:val="24"/>
        </w:rPr>
        <w:t xml:space="preserve">Awarded </w:t>
      </w:r>
      <w:r w:rsidRPr="00A8500D" w:rsidR="00E03D14">
        <w:rPr>
          <w:rFonts w:ascii="Arial" w:hAnsi="Arial" w:cs="Arial"/>
          <w:sz w:val="24"/>
          <w:szCs w:val="24"/>
        </w:rPr>
        <w:t>Bidder must, at a minimum, meet the following requirements:</w:t>
      </w:r>
    </w:p>
    <w:p w:rsidRPr="005679E9" w:rsidR="00E03D14" w:rsidP="001B7E4A" w:rsidRDefault="00E03D14" w14:paraId="50819BC2" w14:textId="7B5B0CD0">
      <w:pPr>
        <w:pStyle w:val="ListParagraph"/>
        <w:widowControl/>
        <w:numPr>
          <w:ilvl w:val="3"/>
          <w:numId w:val="80"/>
        </w:numPr>
        <w:autoSpaceDE/>
        <w:autoSpaceDN/>
        <w:spacing w:after="120"/>
        <w:jc w:val="both"/>
        <w:rPr>
          <w:rFonts w:ascii="Arial" w:hAnsi="Arial" w:cs="Arial"/>
          <w:sz w:val="24"/>
          <w:szCs w:val="24"/>
        </w:rPr>
      </w:pPr>
      <w:r w:rsidRPr="005679E9">
        <w:rPr>
          <w:rFonts w:ascii="Arial" w:hAnsi="Arial" w:cs="Arial"/>
          <w:sz w:val="24"/>
          <w:szCs w:val="24"/>
        </w:rPr>
        <w:t xml:space="preserve">Upon discovery of any breach of security, the </w:t>
      </w:r>
      <w:r w:rsidR="00A65AEF">
        <w:rPr>
          <w:rFonts w:ascii="Arial" w:hAnsi="Arial" w:cs="Arial"/>
          <w:sz w:val="24"/>
          <w:szCs w:val="24"/>
        </w:rPr>
        <w:t>Awarded</w:t>
      </w:r>
      <w:r w:rsidRPr="005679E9" w:rsidR="00A65AEF">
        <w:rPr>
          <w:rFonts w:ascii="Arial" w:hAnsi="Arial" w:cs="Arial"/>
          <w:sz w:val="24"/>
          <w:szCs w:val="24"/>
        </w:rPr>
        <w:t xml:space="preserve"> </w:t>
      </w:r>
      <w:r w:rsidRPr="005679E9">
        <w:rPr>
          <w:rFonts w:ascii="Arial" w:hAnsi="Arial" w:cs="Arial"/>
          <w:sz w:val="24"/>
          <w:szCs w:val="24"/>
        </w:rPr>
        <w:t>Bidder must immediately notify the Lottery by telephone and then immediately follow up with a written notification by e-mail or facsimile transmission at a number to be provided by the Lottery, detailing the specifics of the occurrence and what steps have been taken to correct the problem. The Lottery will be the sole judge of the adequacy of the steps taken and reserves the right to specify other steps to be taken.</w:t>
      </w:r>
    </w:p>
    <w:p w:rsidRPr="005679E9" w:rsidR="00E03D14" w:rsidP="001B7E4A" w:rsidRDefault="00E03D14" w14:paraId="305B34E8" w14:textId="3226A8DA">
      <w:pPr>
        <w:pStyle w:val="ListParagraph"/>
        <w:widowControl/>
        <w:numPr>
          <w:ilvl w:val="3"/>
          <w:numId w:val="80"/>
        </w:numPr>
        <w:autoSpaceDE/>
        <w:autoSpaceDN/>
        <w:spacing w:after="120"/>
        <w:jc w:val="both"/>
        <w:rPr>
          <w:rFonts w:ascii="Arial" w:hAnsi="Arial" w:cs="Arial"/>
          <w:sz w:val="24"/>
          <w:szCs w:val="24"/>
        </w:rPr>
      </w:pPr>
      <w:r w:rsidRPr="005679E9">
        <w:rPr>
          <w:rFonts w:ascii="Arial" w:hAnsi="Arial" w:cs="Arial"/>
          <w:sz w:val="24"/>
          <w:szCs w:val="24"/>
        </w:rPr>
        <w:t xml:space="preserve">Upon request by the Lottery, the </w:t>
      </w:r>
      <w:r w:rsidR="00A65AEF">
        <w:rPr>
          <w:rFonts w:ascii="Arial" w:hAnsi="Arial" w:cs="Arial"/>
          <w:sz w:val="24"/>
          <w:szCs w:val="24"/>
        </w:rPr>
        <w:t>Awarded</w:t>
      </w:r>
      <w:r w:rsidRPr="005679E9" w:rsidR="00A65AEF">
        <w:rPr>
          <w:rFonts w:ascii="Arial" w:hAnsi="Arial" w:cs="Arial"/>
          <w:sz w:val="24"/>
          <w:szCs w:val="24"/>
        </w:rPr>
        <w:t xml:space="preserve"> </w:t>
      </w:r>
      <w:r w:rsidRPr="005679E9">
        <w:rPr>
          <w:rFonts w:ascii="Arial" w:hAnsi="Arial" w:cs="Arial"/>
          <w:sz w:val="24"/>
          <w:szCs w:val="24"/>
        </w:rPr>
        <w:t>Bidder shall provide authorized Lottery personnel only, reconstruction of the play data of any ticket using the game, pack, and ticket numbers or the validation number.</w:t>
      </w:r>
    </w:p>
    <w:p w:rsidRPr="00A8500D" w:rsidR="00F61994" w:rsidP="00A8500D" w:rsidRDefault="00F61994" w14:paraId="58C541C1" w14:textId="6ACA9AB6">
      <w:pPr>
        <w:pStyle w:val="ListParagraph"/>
        <w:widowControl/>
        <w:numPr>
          <w:ilvl w:val="2"/>
          <w:numId w:val="80"/>
        </w:numPr>
        <w:autoSpaceDE/>
        <w:autoSpaceDN/>
        <w:spacing w:after="120"/>
        <w:jc w:val="both"/>
        <w:rPr>
          <w:rFonts w:ascii="Arial" w:hAnsi="Arial" w:cs="Arial"/>
          <w:b/>
          <w:bCs/>
          <w:sz w:val="24"/>
          <w:szCs w:val="24"/>
        </w:rPr>
      </w:pPr>
      <w:r w:rsidRPr="00B95D3E">
        <w:rPr>
          <w:rFonts w:ascii="Arial" w:hAnsi="Arial" w:cs="Arial"/>
          <w:b/>
          <w:bCs/>
          <w:sz w:val="24"/>
          <w:szCs w:val="24"/>
        </w:rPr>
        <w:t>Warehouse Inventory Control</w:t>
      </w:r>
      <w:r w:rsidR="00A8500D">
        <w:rPr>
          <w:rFonts w:ascii="Arial" w:hAnsi="Arial" w:cs="Arial"/>
          <w:b/>
          <w:bCs/>
          <w:sz w:val="24"/>
          <w:szCs w:val="24"/>
        </w:rPr>
        <w:t xml:space="preserve">. </w:t>
      </w:r>
      <w:r w:rsidRPr="00A8500D">
        <w:rPr>
          <w:rFonts w:ascii="Arial" w:hAnsi="Arial" w:cs="Arial"/>
          <w:sz w:val="24"/>
          <w:szCs w:val="24"/>
        </w:rPr>
        <w:t xml:space="preserve">The </w:t>
      </w:r>
      <w:r w:rsidRPr="00A8500D" w:rsidR="00A65AEF">
        <w:rPr>
          <w:rFonts w:ascii="Arial" w:hAnsi="Arial" w:cs="Arial"/>
          <w:sz w:val="24"/>
          <w:szCs w:val="24"/>
        </w:rPr>
        <w:t xml:space="preserve">Awarded </w:t>
      </w:r>
      <w:r w:rsidRPr="00A8500D">
        <w:rPr>
          <w:rFonts w:ascii="Arial" w:hAnsi="Arial" w:cs="Arial"/>
          <w:sz w:val="24"/>
          <w:szCs w:val="24"/>
        </w:rPr>
        <w:t xml:space="preserve">Bidder must maintain close control over the Warehouse inventory and maintain an orderly operation. The Lottery will monitor Warehouse operations to enforce this discipline. The </w:t>
      </w:r>
      <w:r w:rsidRPr="00A8500D" w:rsidR="00A65AEF">
        <w:rPr>
          <w:rFonts w:ascii="Arial" w:hAnsi="Arial" w:cs="Arial"/>
          <w:sz w:val="24"/>
          <w:szCs w:val="24"/>
        </w:rPr>
        <w:t xml:space="preserve">Awarded </w:t>
      </w:r>
      <w:r w:rsidRPr="00A8500D">
        <w:rPr>
          <w:rFonts w:ascii="Arial" w:hAnsi="Arial" w:cs="Arial"/>
          <w:sz w:val="24"/>
          <w:szCs w:val="24"/>
        </w:rPr>
        <w:t>Bidder shall, at a minimum, meet the following requirements:</w:t>
      </w:r>
    </w:p>
    <w:p w:rsidRPr="005679E9" w:rsidR="003C3F7C" w:rsidP="001B7E4A" w:rsidRDefault="003C3F7C" w14:paraId="41B76398" w14:textId="0D86E8D8">
      <w:pPr>
        <w:pStyle w:val="ListParagraph"/>
        <w:widowControl/>
        <w:numPr>
          <w:ilvl w:val="3"/>
          <w:numId w:val="80"/>
        </w:numPr>
        <w:autoSpaceDE/>
        <w:autoSpaceDN/>
        <w:spacing w:after="120"/>
        <w:jc w:val="both"/>
        <w:rPr>
          <w:rFonts w:ascii="Arial" w:hAnsi="Arial" w:cs="Arial"/>
          <w:sz w:val="24"/>
          <w:szCs w:val="24"/>
        </w:rPr>
      </w:pPr>
      <w:r w:rsidRPr="005679E9">
        <w:rPr>
          <w:rFonts w:ascii="Arial" w:hAnsi="Arial" w:cs="Arial"/>
          <w:sz w:val="24"/>
          <w:szCs w:val="24"/>
        </w:rPr>
        <w:t xml:space="preserve">The </w:t>
      </w:r>
      <w:r w:rsidR="00A65AEF">
        <w:rPr>
          <w:rFonts w:ascii="Arial" w:hAnsi="Arial" w:cs="Arial"/>
          <w:sz w:val="24"/>
          <w:szCs w:val="24"/>
        </w:rPr>
        <w:t>Awarded</w:t>
      </w:r>
      <w:r w:rsidRPr="005679E9" w:rsidR="00A65AEF">
        <w:rPr>
          <w:rFonts w:ascii="Arial" w:hAnsi="Arial" w:cs="Arial"/>
          <w:sz w:val="24"/>
          <w:szCs w:val="24"/>
        </w:rPr>
        <w:t xml:space="preserve"> </w:t>
      </w:r>
      <w:r w:rsidRPr="005679E9">
        <w:rPr>
          <w:rFonts w:ascii="Arial" w:hAnsi="Arial" w:cs="Arial"/>
          <w:sz w:val="24"/>
          <w:szCs w:val="24"/>
        </w:rPr>
        <w:t xml:space="preserve">Bidder shall ensure that adequate supplies of tickets are always available for distribution to retail agents. </w:t>
      </w:r>
    </w:p>
    <w:p w:rsidRPr="005679E9" w:rsidR="00F61994" w:rsidP="001B7E4A" w:rsidRDefault="003C3F7C" w14:paraId="0B12DE31" w14:textId="77CC0A7A">
      <w:pPr>
        <w:pStyle w:val="ListParagraph"/>
        <w:widowControl/>
        <w:numPr>
          <w:ilvl w:val="3"/>
          <w:numId w:val="80"/>
        </w:numPr>
        <w:autoSpaceDE/>
        <w:autoSpaceDN/>
        <w:spacing w:after="120"/>
        <w:jc w:val="both"/>
        <w:rPr>
          <w:rFonts w:ascii="Arial" w:hAnsi="Arial" w:cs="Arial"/>
          <w:sz w:val="24"/>
          <w:szCs w:val="24"/>
        </w:rPr>
      </w:pPr>
      <w:r w:rsidRPr="005679E9">
        <w:rPr>
          <w:rFonts w:ascii="Arial" w:hAnsi="Arial" w:cs="Arial"/>
          <w:sz w:val="24"/>
          <w:szCs w:val="24"/>
        </w:rPr>
        <w:t xml:space="preserve">The </w:t>
      </w:r>
      <w:r w:rsidR="00A65AEF">
        <w:rPr>
          <w:rFonts w:ascii="Arial" w:hAnsi="Arial" w:cs="Arial"/>
          <w:sz w:val="24"/>
          <w:szCs w:val="24"/>
        </w:rPr>
        <w:t>Awarded</w:t>
      </w:r>
      <w:r w:rsidRPr="005679E9" w:rsidR="00A65AEF">
        <w:rPr>
          <w:rFonts w:ascii="Arial" w:hAnsi="Arial" w:cs="Arial"/>
          <w:sz w:val="24"/>
          <w:szCs w:val="24"/>
        </w:rPr>
        <w:t xml:space="preserve"> </w:t>
      </w:r>
      <w:r w:rsidRPr="005679E9">
        <w:rPr>
          <w:rFonts w:ascii="Arial" w:hAnsi="Arial" w:cs="Arial"/>
          <w:sz w:val="24"/>
          <w:szCs w:val="24"/>
        </w:rPr>
        <w:t>Bidder must provide controls designed to monitor the quality of warehoused tickets to the extent that visual inspection and observation would reveal defects (e.g., poor print alignment, scratches in latex, short packs, and damaged products.</w:t>
      </w:r>
    </w:p>
    <w:p w:rsidRPr="00A8500D" w:rsidR="00FB01E6" w:rsidP="00A8500D" w:rsidRDefault="00FB01E6" w14:paraId="07850E90" w14:textId="1F0FE0CE">
      <w:pPr>
        <w:pStyle w:val="Heading3"/>
        <w:numPr>
          <w:ilvl w:val="0"/>
          <w:numId w:val="37"/>
        </w:numPr>
        <w:spacing w:before="0" w:after="0"/>
        <w:rPr>
          <w:rFonts w:ascii="Arial" w:hAnsi="Arial" w:cs="Arial"/>
        </w:rPr>
      </w:pPr>
      <w:bookmarkStart w:name="_Staffing,_Support_Services" w:id="62"/>
      <w:bookmarkEnd w:id="62"/>
      <w:r w:rsidRPr="00867F94">
        <w:rPr>
          <w:rFonts w:ascii="Arial" w:hAnsi="Arial" w:cs="Arial"/>
        </w:rPr>
        <w:t>Staffing, Support Services and Operations Security Plan</w:t>
      </w:r>
      <w:r w:rsidR="00A8500D">
        <w:rPr>
          <w:rFonts w:ascii="Arial" w:hAnsi="Arial" w:cs="Arial"/>
        </w:rPr>
        <w:t xml:space="preserve">. </w:t>
      </w:r>
      <w:r w:rsidRPr="00A8500D" w:rsidR="00A017BA">
        <w:rPr>
          <w:rFonts w:ascii="Arial" w:hAnsi="Arial" w:cs="Arial"/>
          <w:b w:val="0"/>
          <w:bCs w:val="0"/>
        </w:rPr>
        <w:t>The</w:t>
      </w:r>
      <w:r w:rsidRPr="00A8500D" w:rsidR="00A65AEF">
        <w:rPr>
          <w:rFonts w:ascii="Arial" w:hAnsi="Arial" w:cs="Arial"/>
          <w:b w:val="0"/>
          <w:bCs w:val="0"/>
        </w:rPr>
        <w:t xml:space="preserve"> Awarded</w:t>
      </w:r>
      <w:r w:rsidRPr="00A8500D" w:rsidR="00A017BA">
        <w:rPr>
          <w:rFonts w:ascii="Arial" w:hAnsi="Arial" w:cs="Arial"/>
          <w:b w:val="0"/>
          <w:bCs w:val="0"/>
        </w:rPr>
        <w:t xml:space="preserve"> Bidder is required to provide the Lottery with a variety of staff and support services as described below.</w:t>
      </w:r>
      <w:r w:rsidRPr="00A8500D" w:rsidR="00A017BA">
        <w:rPr>
          <w:rFonts w:ascii="Arial" w:hAnsi="Arial" w:cs="Arial"/>
        </w:rPr>
        <w:t xml:space="preserve"> </w:t>
      </w:r>
      <w:r w:rsidR="00A8500D">
        <w:rPr>
          <w:rFonts w:ascii="Arial" w:hAnsi="Arial" w:cs="Arial"/>
        </w:rPr>
        <w:br/>
      </w:r>
    </w:p>
    <w:p w:rsidRPr="005679E9" w:rsidR="00FB01E6" w:rsidP="001B7E4A" w:rsidRDefault="00A017BA" w14:paraId="6D916140" w14:textId="1EF228A9">
      <w:pPr>
        <w:pStyle w:val="ListParagraph"/>
        <w:widowControl/>
        <w:numPr>
          <w:ilvl w:val="1"/>
          <w:numId w:val="81"/>
        </w:numPr>
        <w:autoSpaceDE/>
        <w:autoSpaceDN/>
        <w:spacing w:after="120"/>
        <w:jc w:val="both"/>
        <w:rPr>
          <w:rFonts w:ascii="Arial" w:hAnsi="Arial" w:cs="Arial"/>
          <w:sz w:val="24"/>
          <w:szCs w:val="24"/>
        </w:rPr>
      </w:pPr>
      <w:r w:rsidRPr="0048477C">
        <w:rPr>
          <w:rFonts w:ascii="Arial" w:hAnsi="Arial" w:cs="Arial"/>
          <w:b/>
          <w:bCs/>
          <w:sz w:val="24"/>
          <w:szCs w:val="24"/>
        </w:rPr>
        <w:t>Personnel</w:t>
      </w:r>
      <w:r w:rsidRPr="0048477C">
        <w:rPr>
          <w:rFonts w:ascii="Arial" w:hAnsi="Arial" w:cs="Arial"/>
          <w:sz w:val="24"/>
          <w:szCs w:val="24"/>
        </w:rPr>
        <w:t>.</w:t>
      </w:r>
      <w:r w:rsidRPr="005679E9">
        <w:rPr>
          <w:rFonts w:ascii="Arial" w:hAnsi="Arial" w:cs="Arial"/>
          <w:sz w:val="24"/>
          <w:szCs w:val="24"/>
        </w:rPr>
        <w:t xml:space="preserve"> </w:t>
      </w:r>
      <w:r w:rsidRPr="005679E9" w:rsidR="00DC14B3">
        <w:rPr>
          <w:rFonts w:ascii="Arial" w:hAnsi="Arial" w:cs="Arial"/>
          <w:sz w:val="24"/>
          <w:szCs w:val="24"/>
        </w:rPr>
        <w:t xml:space="preserve">The Bidder must provide information, as specified below, that documents its organizational structure and the staffing with which Lottery operations will be implemented and run. The Bidder must identify substantial subcontractor staff and consultants by name, where such are anticipated to be part of the implementation and ongoing operational support efforts. The Proposal shall identify which staff for this Contract are Bidder employees and which are subcontractors or consultants. </w:t>
      </w:r>
    </w:p>
    <w:p w:rsidRPr="005679E9" w:rsidR="006B626C" w:rsidP="001B7E4A" w:rsidRDefault="006B626C" w14:paraId="780C16C5" w14:textId="77777777">
      <w:pPr>
        <w:pStyle w:val="ListParagraph"/>
        <w:widowControl/>
        <w:numPr>
          <w:ilvl w:val="2"/>
          <w:numId w:val="81"/>
        </w:numPr>
        <w:autoSpaceDE/>
        <w:autoSpaceDN/>
        <w:spacing w:after="120"/>
        <w:jc w:val="both"/>
        <w:rPr>
          <w:rFonts w:ascii="Arial" w:hAnsi="Arial" w:cs="Arial"/>
          <w:sz w:val="24"/>
          <w:szCs w:val="24"/>
        </w:rPr>
      </w:pPr>
      <w:r w:rsidRPr="00CE5118">
        <w:rPr>
          <w:rFonts w:ascii="Arial" w:hAnsi="Arial" w:cs="Arial"/>
          <w:b/>
          <w:bCs/>
          <w:color w:val="0070C0"/>
          <w:sz w:val="24"/>
          <w:szCs w:val="24"/>
        </w:rPr>
        <w:t>Implementation and Conversion Team</w:t>
      </w:r>
      <w:r w:rsidRPr="00DA698E">
        <w:rPr>
          <w:rFonts w:ascii="Arial" w:hAnsi="Arial" w:cs="Arial"/>
          <w:sz w:val="24"/>
          <w:szCs w:val="24"/>
        </w:rPr>
        <w:t>. The Bidder shall provide an organization chart</w:t>
      </w:r>
      <w:r w:rsidRPr="005679E9">
        <w:rPr>
          <w:rFonts w:ascii="Arial" w:hAnsi="Arial" w:cs="Arial"/>
          <w:sz w:val="24"/>
          <w:szCs w:val="24"/>
        </w:rPr>
        <w:t xml:space="preserve"> showing names of all management, supervisory, and key technical personnel who will be active in the implementation and conversion of the Lottery System. There shall be a dedicated technical project manager assigned to the implementation project who would then need to be on-site during acceptance testing and conversion. Further, the Bidder must indicate what specific Contract function(s) staff will perform and how long it is anticipated they will be engaged. For staff not yet identified, the Proposal shall identify and quantify them by title, and what qualifications they will be required to have.</w:t>
      </w:r>
    </w:p>
    <w:p w:rsidRPr="005679E9" w:rsidR="00DC14B3" w:rsidP="001B7E4A" w:rsidRDefault="006B626C" w14:paraId="3ACE25F2" w14:textId="7A22CF8D">
      <w:pPr>
        <w:pStyle w:val="ListParagraph"/>
        <w:widowControl/>
        <w:numPr>
          <w:ilvl w:val="2"/>
          <w:numId w:val="81"/>
        </w:numPr>
        <w:autoSpaceDE/>
        <w:autoSpaceDN/>
        <w:spacing w:after="120"/>
        <w:jc w:val="both"/>
        <w:rPr>
          <w:rFonts w:ascii="Arial" w:hAnsi="Arial" w:cs="Arial"/>
          <w:sz w:val="24"/>
          <w:szCs w:val="24"/>
        </w:rPr>
      </w:pPr>
      <w:r w:rsidRPr="00CE5118">
        <w:rPr>
          <w:rFonts w:ascii="Arial" w:hAnsi="Arial" w:cs="Arial"/>
          <w:b/>
          <w:bCs/>
          <w:color w:val="0070C0"/>
          <w:sz w:val="24"/>
          <w:szCs w:val="24"/>
        </w:rPr>
        <w:t>Ongoing Lottery Operations Staff</w:t>
      </w:r>
      <w:r w:rsidRPr="005679E9">
        <w:rPr>
          <w:rFonts w:ascii="Arial" w:hAnsi="Arial" w:cs="Arial"/>
          <w:sz w:val="24"/>
          <w:szCs w:val="24"/>
        </w:rPr>
        <w:t xml:space="preserve">. All permanent full-time employees must pass a background check within thirty (30) days of date of hire. The Bidder shall provide brief position descriptions and an organization chart showing names of all management, supervisory, and </w:t>
      </w:r>
      <w:r w:rsidRPr="005679E9">
        <w:rPr>
          <w:rFonts w:ascii="Arial" w:hAnsi="Arial" w:cs="Arial"/>
          <w:sz w:val="24"/>
          <w:szCs w:val="24"/>
        </w:rPr>
        <w:t xml:space="preserve">key technical personnel who are expected to be active in the ongoing operation of the Lottery System. For staff not yet identified, the Proposal shall identify and quantify them by title, and what qualifications they will be required to have. The </w:t>
      </w:r>
      <w:r w:rsidR="00731DA9">
        <w:rPr>
          <w:rFonts w:ascii="Arial" w:hAnsi="Arial" w:cs="Arial"/>
          <w:sz w:val="24"/>
          <w:szCs w:val="24"/>
        </w:rPr>
        <w:t xml:space="preserve">Awarded </w:t>
      </w:r>
      <w:r w:rsidRPr="005679E9">
        <w:rPr>
          <w:rFonts w:ascii="Arial" w:hAnsi="Arial" w:cs="Arial"/>
          <w:sz w:val="24"/>
          <w:szCs w:val="24"/>
        </w:rPr>
        <w:t>Bidder’s operations staff must be completely and thoroughly trained regarding operating, recovering, and transferring the Gaming System with extreme proficiency during times of Gaming System duress to appropriately address any respective situation.</w:t>
      </w:r>
    </w:p>
    <w:p w:rsidRPr="005679E9" w:rsidR="006B626C" w:rsidP="006B626C" w:rsidRDefault="00923D7C" w14:paraId="61833FE6" w14:textId="6782790A">
      <w:pPr>
        <w:pStyle w:val="ListParagraph"/>
        <w:widowControl/>
        <w:autoSpaceDE/>
        <w:autoSpaceDN/>
        <w:spacing w:after="120"/>
        <w:ind w:left="1080"/>
        <w:jc w:val="both"/>
        <w:rPr>
          <w:rFonts w:ascii="Arial" w:hAnsi="Arial" w:cs="Arial"/>
          <w:sz w:val="24"/>
          <w:szCs w:val="24"/>
        </w:rPr>
      </w:pPr>
      <w:r w:rsidRPr="005679E9">
        <w:rPr>
          <w:rFonts w:ascii="Arial" w:hAnsi="Arial" w:cs="Arial"/>
          <w:sz w:val="24"/>
          <w:szCs w:val="24"/>
        </w:rPr>
        <w:t xml:space="preserve">The </w:t>
      </w:r>
      <w:r w:rsidR="00731DA9">
        <w:rPr>
          <w:rFonts w:ascii="Arial" w:hAnsi="Arial" w:cs="Arial"/>
          <w:sz w:val="24"/>
          <w:szCs w:val="24"/>
        </w:rPr>
        <w:t xml:space="preserve">Awarded </w:t>
      </w:r>
      <w:r w:rsidRPr="005679E9">
        <w:rPr>
          <w:rFonts w:ascii="Arial" w:hAnsi="Arial" w:cs="Arial"/>
          <w:sz w:val="24"/>
          <w:szCs w:val="24"/>
        </w:rPr>
        <w:t>Bidder must provide enough experienced field service personnel to meet the service requirements identified in the Contract resulting from this RFP. The field personnel must be adequately trained to perform such duties provided in the Proposal</w:t>
      </w:r>
      <w:r w:rsidR="00455C90">
        <w:rPr>
          <w:rFonts w:ascii="Arial" w:hAnsi="Arial" w:cs="Arial"/>
          <w:sz w:val="24"/>
          <w:szCs w:val="24"/>
        </w:rPr>
        <w:t>.</w:t>
      </w:r>
    </w:p>
    <w:p w:rsidRPr="005679E9" w:rsidR="00923D7C" w:rsidP="001B7E4A" w:rsidRDefault="00923D7C" w14:paraId="0FEBF690" w14:textId="56518A2A">
      <w:pPr>
        <w:widowControl/>
        <w:numPr>
          <w:ilvl w:val="2"/>
          <w:numId w:val="81"/>
        </w:numPr>
        <w:autoSpaceDE/>
        <w:autoSpaceDN/>
        <w:spacing w:after="180"/>
        <w:jc w:val="both"/>
        <w:rPr>
          <w:rFonts w:ascii="Arial" w:hAnsi="Arial" w:cs="Arial"/>
          <w:sz w:val="24"/>
          <w:szCs w:val="24"/>
        </w:rPr>
      </w:pPr>
      <w:r w:rsidRPr="00CE5118">
        <w:rPr>
          <w:rFonts w:ascii="Arial" w:hAnsi="Arial" w:cs="Arial"/>
          <w:b/>
          <w:bCs/>
          <w:color w:val="0070C0"/>
          <w:sz w:val="24"/>
          <w:szCs w:val="24"/>
        </w:rPr>
        <w:t>Database Administrator</w:t>
      </w:r>
      <w:r w:rsidRPr="005679E9">
        <w:rPr>
          <w:rFonts w:ascii="Arial" w:hAnsi="Arial" w:cs="Arial"/>
          <w:sz w:val="24"/>
          <w:szCs w:val="24"/>
        </w:rPr>
        <w:t xml:space="preserve">: The </w:t>
      </w:r>
      <w:r w:rsidR="00CA5075">
        <w:rPr>
          <w:rFonts w:ascii="Arial" w:hAnsi="Arial" w:cs="Arial"/>
          <w:sz w:val="24"/>
          <w:szCs w:val="24"/>
        </w:rPr>
        <w:t xml:space="preserve">Awarded </w:t>
      </w:r>
      <w:r w:rsidRPr="005679E9">
        <w:rPr>
          <w:rFonts w:ascii="Arial" w:hAnsi="Arial" w:cs="Arial"/>
          <w:sz w:val="24"/>
          <w:szCs w:val="24"/>
        </w:rPr>
        <w:t xml:space="preserve">Bidder must provide a Database Administrator (DBA) who will assist the Lottery team with database management in support of the Lottery’s reporting processes. Bidders must discuss how the workload will be managed </w:t>
      </w:r>
      <w:proofErr w:type="gramStart"/>
      <w:r w:rsidRPr="005679E9">
        <w:rPr>
          <w:rFonts w:ascii="Arial" w:hAnsi="Arial" w:cs="Arial"/>
          <w:sz w:val="24"/>
          <w:szCs w:val="24"/>
        </w:rPr>
        <w:t>for</w:t>
      </w:r>
      <w:proofErr w:type="gramEnd"/>
      <w:r w:rsidRPr="005679E9">
        <w:rPr>
          <w:rFonts w:ascii="Arial" w:hAnsi="Arial" w:cs="Arial"/>
          <w:sz w:val="24"/>
          <w:szCs w:val="24"/>
        </w:rPr>
        <w:t xml:space="preserve"> multiple customers.</w:t>
      </w:r>
    </w:p>
    <w:p w:rsidRPr="005679E9" w:rsidR="006B626C" w:rsidP="001B7E4A" w:rsidRDefault="00923D7C" w14:paraId="4B0BD52B" w14:textId="28D0C26B">
      <w:pPr>
        <w:pStyle w:val="ListParagraph"/>
        <w:widowControl/>
        <w:numPr>
          <w:ilvl w:val="2"/>
          <w:numId w:val="81"/>
        </w:numPr>
        <w:autoSpaceDE/>
        <w:autoSpaceDN/>
        <w:spacing w:after="120"/>
        <w:jc w:val="both"/>
        <w:rPr>
          <w:rFonts w:ascii="Arial" w:hAnsi="Arial" w:cs="Arial"/>
          <w:sz w:val="24"/>
          <w:szCs w:val="24"/>
        </w:rPr>
      </w:pPr>
      <w:r w:rsidRPr="00CE5118">
        <w:rPr>
          <w:rFonts w:ascii="Arial" w:hAnsi="Arial" w:cs="Arial"/>
          <w:b/>
          <w:bCs/>
          <w:color w:val="0070C0"/>
          <w:sz w:val="24"/>
          <w:szCs w:val="24"/>
        </w:rPr>
        <w:t>Business Intelligence and Reporting Analyst</w:t>
      </w:r>
      <w:r w:rsidRPr="005679E9">
        <w:rPr>
          <w:rFonts w:ascii="Arial" w:hAnsi="Arial" w:cs="Arial"/>
          <w:sz w:val="24"/>
          <w:szCs w:val="24"/>
        </w:rPr>
        <w:t xml:space="preserve">. The </w:t>
      </w:r>
      <w:r w:rsidR="0023790F">
        <w:rPr>
          <w:rFonts w:ascii="Arial" w:hAnsi="Arial" w:cs="Arial"/>
          <w:sz w:val="24"/>
          <w:szCs w:val="24"/>
        </w:rPr>
        <w:t xml:space="preserve">Awarded </w:t>
      </w:r>
      <w:r w:rsidRPr="005679E9">
        <w:rPr>
          <w:rFonts w:ascii="Arial" w:hAnsi="Arial" w:cs="Arial"/>
          <w:sz w:val="24"/>
          <w:szCs w:val="24"/>
        </w:rPr>
        <w:t xml:space="preserve">Bidder must provide a Business Intelligence and Reporting Analyst who may be shared with not more than one (1) other customer. The Business Intelligence Analyst will work with Lottery staff to uncover new selling opportunities and new marketing strategies for current and future products. </w:t>
      </w:r>
    </w:p>
    <w:p w:rsidRPr="005679E9" w:rsidR="00923D7C" w:rsidP="00923D7C" w:rsidRDefault="002470E8" w14:paraId="261A25AA" w14:textId="39AB38C1">
      <w:pPr>
        <w:pStyle w:val="ListParagraph"/>
        <w:widowControl/>
        <w:autoSpaceDE/>
        <w:autoSpaceDN/>
        <w:spacing w:after="120"/>
        <w:ind w:left="1080"/>
        <w:jc w:val="both"/>
        <w:rPr>
          <w:rFonts w:ascii="Arial" w:hAnsi="Arial" w:cs="Arial"/>
          <w:sz w:val="24"/>
          <w:szCs w:val="24"/>
        </w:rPr>
      </w:pPr>
      <w:r w:rsidRPr="005679E9">
        <w:rPr>
          <w:rFonts w:ascii="Arial" w:hAnsi="Arial" w:cs="Arial"/>
          <w:sz w:val="24"/>
          <w:szCs w:val="24"/>
        </w:rPr>
        <w:t>They will also design reports, make presentations to Lottery’s management, and work closely with Lottery staff. The Business Intelligence and Reporting Analyst will provide expertise in creating reports to track trends of sales and revenue and assist Lottery in making business decisions based on this data.</w:t>
      </w:r>
    </w:p>
    <w:p w:rsidRPr="005679E9" w:rsidR="002470E8" w:rsidP="001B7E4A" w:rsidRDefault="002470E8" w14:paraId="5574FAC8" w14:textId="4FC3AC00">
      <w:pPr>
        <w:pStyle w:val="ListParagraph"/>
        <w:widowControl/>
        <w:numPr>
          <w:ilvl w:val="2"/>
          <w:numId w:val="81"/>
        </w:numPr>
        <w:autoSpaceDE/>
        <w:autoSpaceDN/>
        <w:spacing w:after="120"/>
        <w:jc w:val="both"/>
        <w:rPr>
          <w:rFonts w:ascii="Arial" w:hAnsi="Arial" w:cs="Arial"/>
          <w:sz w:val="24"/>
          <w:szCs w:val="24"/>
        </w:rPr>
      </w:pPr>
      <w:r w:rsidRPr="00CE5118">
        <w:rPr>
          <w:rFonts w:ascii="Arial" w:hAnsi="Arial" w:cs="Arial"/>
          <w:b/>
          <w:bCs/>
          <w:color w:val="0070C0"/>
          <w:sz w:val="24"/>
          <w:szCs w:val="24"/>
        </w:rPr>
        <w:t>Advertising Content Management System Resources</w:t>
      </w:r>
      <w:r w:rsidRPr="005679E9">
        <w:rPr>
          <w:rFonts w:ascii="Arial" w:hAnsi="Arial" w:cs="Arial"/>
          <w:sz w:val="24"/>
          <w:szCs w:val="24"/>
        </w:rPr>
        <w:t xml:space="preserve">. The </w:t>
      </w:r>
      <w:r w:rsidR="0023790F">
        <w:rPr>
          <w:rFonts w:ascii="Arial" w:hAnsi="Arial" w:cs="Arial"/>
          <w:sz w:val="24"/>
          <w:szCs w:val="24"/>
        </w:rPr>
        <w:t xml:space="preserve">Awarded </w:t>
      </w:r>
      <w:r w:rsidRPr="005679E9">
        <w:rPr>
          <w:rFonts w:ascii="Arial" w:hAnsi="Arial" w:cs="Arial"/>
          <w:sz w:val="24"/>
          <w:szCs w:val="24"/>
        </w:rPr>
        <w:t>Bidder must provide and identify staff to develop, coordinate and manage</w:t>
      </w:r>
      <w:r w:rsidR="00073D46">
        <w:rPr>
          <w:rFonts w:ascii="Arial" w:hAnsi="Arial" w:cs="Arial"/>
          <w:sz w:val="24"/>
          <w:szCs w:val="24"/>
        </w:rPr>
        <w:t xml:space="preserve"> </w:t>
      </w:r>
      <w:r w:rsidRPr="005679E9">
        <w:rPr>
          <w:rFonts w:ascii="Arial" w:hAnsi="Arial" w:cs="Arial"/>
          <w:sz w:val="24"/>
          <w:szCs w:val="24"/>
        </w:rPr>
        <w:t xml:space="preserve">advertising content for in-store advertising displays. </w:t>
      </w:r>
    </w:p>
    <w:p w:rsidRPr="005679E9" w:rsidR="00923D7C" w:rsidP="001B7E4A" w:rsidRDefault="002470E8" w14:paraId="24436F7A" w14:textId="760151E4">
      <w:pPr>
        <w:pStyle w:val="ListParagraph"/>
        <w:widowControl/>
        <w:numPr>
          <w:ilvl w:val="2"/>
          <w:numId w:val="81"/>
        </w:numPr>
        <w:autoSpaceDE/>
        <w:autoSpaceDN/>
        <w:spacing w:after="120"/>
        <w:jc w:val="both"/>
        <w:rPr>
          <w:rFonts w:ascii="Arial" w:hAnsi="Arial" w:cs="Arial"/>
          <w:sz w:val="24"/>
          <w:szCs w:val="24"/>
        </w:rPr>
      </w:pPr>
      <w:r w:rsidRPr="005679E9">
        <w:rPr>
          <w:rFonts w:ascii="Arial" w:hAnsi="Arial" w:cs="Arial"/>
          <w:b/>
          <w:bCs/>
          <w:sz w:val="24"/>
          <w:szCs w:val="24"/>
        </w:rPr>
        <w:t>Resumes</w:t>
      </w:r>
      <w:r w:rsidRPr="005679E9">
        <w:rPr>
          <w:rFonts w:ascii="Arial" w:hAnsi="Arial" w:cs="Arial"/>
          <w:sz w:val="24"/>
          <w:szCs w:val="24"/>
        </w:rPr>
        <w:t>. The Bidder shall provide one-page resumes of all management, supervisory, and key technical personnel planned to be involved in the installation, implementation, and operation of the Lottery Gaming System, and shall provide for each such person:</w:t>
      </w:r>
    </w:p>
    <w:p w:rsidRPr="005679E9" w:rsidR="0053409F" w:rsidP="001B7E4A" w:rsidRDefault="0053409F" w14:paraId="5E2FF0FC" w14:textId="77777777">
      <w:pPr>
        <w:pStyle w:val="ListParagraph"/>
        <w:widowControl/>
        <w:numPr>
          <w:ilvl w:val="3"/>
          <w:numId w:val="81"/>
        </w:numPr>
        <w:autoSpaceDE/>
        <w:autoSpaceDN/>
        <w:spacing w:after="120"/>
        <w:jc w:val="both"/>
        <w:rPr>
          <w:rFonts w:ascii="Arial" w:hAnsi="Arial" w:cs="Arial"/>
          <w:sz w:val="24"/>
          <w:szCs w:val="24"/>
        </w:rPr>
      </w:pPr>
      <w:r w:rsidRPr="005679E9">
        <w:rPr>
          <w:rFonts w:ascii="Arial" w:hAnsi="Arial" w:cs="Arial"/>
          <w:sz w:val="24"/>
          <w:szCs w:val="24"/>
        </w:rPr>
        <w:t>Full name.</w:t>
      </w:r>
    </w:p>
    <w:p w:rsidRPr="005679E9" w:rsidR="0053409F" w:rsidP="001B7E4A" w:rsidRDefault="0053409F" w14:paraId="703CDC4B" w14:textId="77777777">
      <w:pPr>
        <w:pStyle w:val="ListParagraph"/>
        <w:widowControl/>
        <w:numPr>
          <w:ilvl w:val="3"/>
          <w:numId w:val="81"/>
        </w:numPr>
        <w:autoSpaceDE/>
        <w:autoSpaceDN/>
        <w:spacing w:after="120"/>
        <w:jc w:val="both"/>
        <w:rPr>
          <w:rFonts w:ascii="Arial" w:hAnsi="Arial" w:cs="Arial"/>
          <w:sz w:val="24"/>
          <w:szCs w:val="24"/>
        </w:rPr>
      </w:pPr>
      <w:r w:rsidRPr="005679E9">
        <w:rPr>
          <w:rFonts w:ascii="Arial" w:hAnsi="Arial" w:cs="Arial"/>
          <w:sz w:val="24"/>
          <w:szCs w:val="24"/>
        </w:rPr>
        <w:t xml:space="preserve">Past five (5) year employment history. </w:t>
      </w:r>
    </w:p>
    <w:p w:rsidRPr="005679E9" w:rsidR="0053409F" w:rsidP="001B7E4A" w:rsidRDefault="0053409F" w14:paraId="69DC26E6" w14:textId="77777777">
      <w:pPr>
        <w:pStyle w:val="ListParagraph"/>
        <w:widowControl/>
        <w:numPr>
          <w:ilvl w:val="3"/>
          <w:numId w:val="81"/>
        </w:numPr>
        <w:autoSpaceDE/>
        <w:autoSpaceDN/>
        <w:spacing w:after="120"/>
        <w:jc w:val="both"/>
        <w:rPr>
          <w:rFonts w:ascii="Arial" w:hAnsi="Arial" w:cs="Arial"/>
          <w:sz w:val="24"/>
          <w:szCs w:val="24"/>
        </w:rPr>
      </w:pPr>
      <w:r w:rsidRPr="005679E9">
        <w:rPr>
          <w:rFonts w:ascii="Arial" w:hAnsi="Arial" w:cs="Arial"/>
          <w:sz w:val="24"/>
          <w:szCs w:val="24"/>
        </w:rPr>
        <w:t xml:space="preserve">A specific description of experience that person has in connection with lottery gaming systems. </w:t>
      </w:r>
    </w:p>
    <w:p w:rsidRPr="005679E9" w:rsidR="0053409F" w:rsidP="001B7E4A" w:rsidRDefault="0053409F" w14:paraId="3DCD36EC" w14:textId="77777777">
      <w:pPr>
        <w:pStyle w:val="ListParagraph"/>
        <w:widowControl/>
        <w:numPr>
          <w:ilvl w:val="3"/>
          <w:numId w:val="81"/>
        </w:numPr>
        <w:autoSpaceDE/>
        <w:autoSpaceDN/>
        <w:spacing w:after="120"/>
        <w:jc w:val="both"/>
        <w:rPr>
          <w:rFonts w:ascii="Arial" w:hAnsi="Arial" w:cs="Arial"/>
          <w:sz w:val="24"/>
          <w:szCs w:val="24"/>
        </w:rPr>
      </w:pPr>
      <w:r w:rsidRPr="005679E9">
        <w:rPr>
          <w:rFonts w:ascii="Arial" w:hAnsi="Arial" w:cs="Arial"/>
          <w:sz w:val="24"/>
          <w:szCs w:val="24"/>
        </w:rPr>
        <w:t>Specific indication of the role the individual will have in this project.</w:t>
      </w:r>
    </w:p>
    <w:p w:rsidRPr="007D64A2" w:rsidR="0053409F" w:rsidP="001B7E4A" w:rsidRDefault="0053409F" w14:paraId="5CC98771" w14:textId="73EC4552">
      <w:pPr>
        <w:pStyle w:val="ListParagraph"/>
        <w:widowControl/>
        <w:numPr>
          <w:ilvl w:val="3"/>
          <w:numId w:val="81"/>
        </w:numPr>
        <w:autoSpaceDE/>
        <w:autoSpaceDN/>
        <w:spacing w:after="120"/>
        <w:jc w:val="both"/>
        <w:rPr>
          <w:rFonts w:ascii="Arial" w:hAnsi="Arial" w:cs="Arial"/>
          <w:sz w:val="24"/>
          <w:szCs w:val="24"/>
        </w:rPr>
      </w:pPr>
      <w:r w:rsidRPr="005679E9">
        <w:rPr>
          <w:rFonts w:ascii="Arial" w:hAnsi="Arial" w:cs="Arial"/>
          <w:sz w:val="24"/>
          <w:szCs w:val="24"/>
        </w:rPr>
        <w:t xml:space="preserve">Any additional helpful information to indicate the individual's ability to successfully perform the work involved in the Contract. </w:t>
      </w:r>
    </w:p>
    <w:p w:rsidRPr="006E36BC" w:rsidR="00625E65" w:rsidP="001B7E4A" w:rsidRDefault="00625E65" w14:paraId="5C0A34BA" w14:textId="57C6387C">
      <w:pPr>
        <w:pStyle w:val="ListParagraph"/>
        <w:widowControl/>
        <w:numPr>
          <w:ilvl w:val="1"/>
          <w:numId w:val="81"/>
        </w:numPr>
        <w:autoSpaceDE/>
        <w:autoSpaceDN/>
        <w:spacing w:after="120"/>
        <w:jc w:val="both"/>
        <w:rPr>
          <w:rFonts w:ascii="Arial" w:hAnsi="Arial" w:cs="Arial"/>
          <w:sz w:val="24"/>
          <w:szCs w:val="24"/>
        </w:rPr>
      </w:pPr>
      <w:r w:rsidRPr="00CE5118">
        <w:rPr>
          <w:rFonts w:ascii="Arial" w:hAnsi="Arial" w:cs="Arial"/>
          <w:b/>
          <w:bCs/>
          <w:color w:val="0070C0"/>
          <w:sz w:val="24"/>
          <w:szCs w:val="24"/>
        </w:rPr>
        <w:t>Operations Services</w:t>
      </w:r>
      <w:r w:rsidRPr="005679E9">
        <w:rPr>
          <w:rFonts w:ascii="Arial" w:hAnsi="Arial" w:cs="Arial"/>
          <w:b/>
          <w:bCs/>
          <w:sz w:val="24"/>
          <w:szCs w:val="24"/>
        </w:rPr>
        <w:t>.</w:t>
      </w:r>
      <w:r w:rsidRPr="005679E9">
        <w:rPr>
          <w:rFonts w:ascii="Arial" w:hAnsi="Arial" w:cs="Arial"/>
          <w:sz w:val="24"/>
          <w:szCs w:val="24"/>
        </w:rPr>
        <w:t xml:space="preserve"> The </w:t>
      </w:r>
      <w:r w:rsidR="00BB0029">
        <w:rPr>
          <w:rFonts w:ascii="Arial" w:hAnsi="Arial" w:cs="Arial"/>
          <w:sz w:val="24"/>
          <w:szCs w:val="24"/>
        </w:rPr>
        <w:t>Awarded</w:t>
      </w:r>
      <w:r w:rsidRPr="005679E9" w:rsidR="00BB0029">
        <w:rPr>
          <w:rFonts w:ascii="Arial" w:hAnsi="Arial" w:cs="Arial"/>
          <w:sz w:val="24"/>
          <w:szCs w:val="24"/>
        </w:rPr>
        <w:t xml:space="preserve"> </w:t>
      </w:r>
      <w:r w:rsidRPr="005679E9">
        <w:rPr>
          <w:rFonts w:ascii="Arial" w:hAnsi="Arial" w:cs="Arial"/>
          <w:sz w:val="24"/>
          <w:szCs w:val="24"/>
        </w:rPr>
        <w:t xml:space="preserve">Bidder shall provide operations and monitoring services for the System, </w:t>
      </w:r>
      <w:r w:rsidR="000434F7">
        <w:rPr>
          <w:rFonts w:ascii="Arial" w:hAnsi="Arial" w:cs="Arial"/>
          <w:sz w:val="24"/>
          <w:szCs w:val="24"/>
        </w:rPr>
        <w:t>Retailer</w:t>
      </w:r>
      <w:r w:rsidRPr="006E36BC">
        <w:rPr>
          <w:rFonts w:ascii="Arial" w:hAnsi="Arial" w:cs="Arial"/>
          <w:sz w:val="24"/>
          <w:szCs w:val="24"/>
        </w:rPr>
        <w:t xml:space="preserve"> network, and the test systems, including the operation of two data centers. These duties shall include System start-up and shutdown tasks, monitoring, drawing results entry, report generation, file backups, and various operational procedures to enable the correct operation of the System. Recovery from System failures will engage the operations staff. Operations shall produce reports and files documenting the operations activities.</w:t>
      </w:r>
    </w:p>
    <w:p w:rsidRPr="006E36BC" w:rsidR="0086680C" w:rsidP="0086680C" w:rsidRDefault="00D26416" w14:paraId="34BE1CB4" w14:textId="580471FD">
      <w:pPr>
        <w:pStyle w:val="ListParagraph"/>
        <w:widowControl/>
        <w:autoSpaceDE/>
        <w:autoSpaceDN/>
        <w:spacing w:after="120"/>
        <w:jc w:val="both"/>
        <w:rPr>
          <w:rFonts w:ascii="Arial" w:hAnsi="Arial" w:cs="Arial"/>
          <w:sz w:val="24"/>
          <w:szCs w:val="24"/>
        </w:rPr>
      </w:pPr>
      <w:r w:rsidRPr="006E36BC">
        <w:rPr>
          <w:rFonts w:ascii="Arial" w:hAnsi="Arial" w:cs="Arial"/>
          <w:sz w:val="24"/>
          <w:szCs w:val="24"/>
        </w:rPr>
        <w:t>The</w:t>
      </w:r>
      <w:r w:rsidR="00BB0029">
        <w:rPr>
          <w:rFonts w:ascii="Arial" w:hAnsi="Arial" w:cs="Arial"/>
          <w:sz w:val="24"/>
          <w:szCs w:val="24"/>
        </w:rPr>
        <w:t xml:space="preserve"> Awarded</w:t>
      </w:r>
      <w:r w:rsidRPr="006E36BC">
        <w:rPr>
          <w:rFonts w:ascii="Arial" w:hAnsi="Arial" w:cs="Arial"/>
          <w:sz w:val="24"/>
          <w:szCs w:val="24"/>
        </w:rPr>
        <w:t xml:space="preserve"> Bidder shall provide </w:t>
      </w:r>
      <w:r w:rsidR="000434F7">
        <w:rPr>
          <w:rFonts w:ascii="Arial" w:hAnsi="Arial" w:cs="Arial"/>
          <w:sz w:val="24"/>
          <w:szCs w:val="24"/>
        </w:rPr>
        <w:t>Retailer</w:t>
      </w:r>
      <w:r w:rsidRPr="006E36BC">
        <w:rPr>
          <w:rFonts w:ascii="Arial" w:hAnsi="Arial" w:cs="Arial"/>
          <w:sz w:val="24"/>
          <w:szCs w:val="24"/>
        </w:rPr>
        <w:t xml:space="preserve"> point of sale equipment maintenance and repair within Maine, including maintenance of ticket vending machines and any peripherals.</w:t>
      </w:r>
    </w:p>
    <w:p w:rsidRPr="006E36BC" w:rsidR="00625E65" w:rsidP="0086680C" w:rsidRDefault="0086680C" w14:paraId="073740E2" w14:textId="6D6400D0">
      <w:pPr>
        <w:pStyle w:val="ListParagraph"/>
        <w:widowControl/>
        <w:autoSpaceDE/>
        <w:autoSpaceDN/>
        <w:spacing w:after="120"/>
        <w:jc w:val="both"/>
        <w:rPr>
          <w:rFonts w:ascii="Arial" w:hAnsi="Arial" w:cs="Arial"/>
          <w:sz w:val="24"/>
          <w:szCs w:val="24"/>
        </w:rPr>
      </w:pPr>
      <w:r w:rsidRPr="006E36BC">
        <w:rPr>
          <w:rFonts w:ascii="Arial" w:hAnsi="Arial" w:cs="Arial"/>
          <w:sz w:val="24"/>
          <w:szCs w:val="24"/>
        </w:rPr>
        <w:t xml:space="preserve">The </w:t>
      </w:r>
      <w:r w:rsidR="00BB0029">
        <w:rPr>
          <w:rFonts w:ascii="Arial" w:hAnsi="Arial" w:cs="Arial"/>
          <w:sz w:val="24"/>
          <w:szCs w:val="24"/>
        </w:rPr>
        <w:t>Awarded</w:t>
      </w:r>
      <w:r w:rsidRPr="006E36BC" w:rsidR="00BB0029">
        <w:rPr>
          <w:rFonts w:ascii="Arial" w:hAnsi="Arial" w:cs="Arial"/>
          <w:sz w:val="24"/>
          <w:szCs w:val="24"/>
        </w:rPr>
        <w:t xml:space="preserve"> </w:t>
      </w:r>
      <w:r w:rsidRPr="006E36BC">
        <w:rPr>
          <w:rFonts w:ascii="Arial" w:hAnsi="Arial" w:cs="Arial"/>
          <w:sz w:val="24"/>
          <w:szCs w:val="24"/>
        </w:rPr>
        <w:t>Bidder shall provide staff for instant ticket telemarketing, warehouse operations, and instant ticket distribution and returns.</w:t>
      </w:r>
    </w:p>
    <w:p w:rsidRPr="004D581C" w:rsidR="002B333E" w:rsidP="004D581C" w:rsidRDefault="00D26416" w14:paraId="2B26B388" w14:textId="0E07D401">
      <w:pPr>
        <w:pStyle w:val="ListParagraph"/>
        <w:widowControl/>
        <w:numPr>
          <w:ilvl w:val="1"/>
          <w:numId w:val="81"/>
        </w:numPr>
        <w:autoSpaceDE/>
        <w:autoSpaceDN/>
        <w:spacing w:after="120"/>
        <w:jc w:val="both"/>
        <w:rPr>
          <w:rFonts w:ascii="Arial" w:hAnsi="Arial" w:cs="Arial"/>
          <w:b/>
          <w:bCs/>
          <w:color w:val="0070C0"/>
          <w:sz w:val="24"/>
          <w:szCs w:val="24"/>
        </w:rPr>
      </w:pPr>
      <w:r w:rsidRPr="00CE5118">
        <w:rPr>
          <w:rFonts w:ascii="Arial" w:hAnsi="Arial" w:cs="Arial"/>
          <w:b/>
          <w:bCs/>
          <w:color w:val="0070C0"/>
          <w:sz w:val="24"/>
          <w:szCs w:val="24"/>
        </w:rPr>
        <w:t>Terminal Provisioning Services: Moves, Adds, Changes, Removals</w:t>
      </w:r>
      <w:r w:rsidR="004D581C">
        <w:rPr>
          <w:rFonts w:ascii="Arial" w:hAnsi="Arial" w:cs="Arial"/>
          <w:b/>
          <w:bCs/>
          <w:color w:val="0070C0"/>
          <w:sz w:val="24"/>
          <w:szCs w:val="24"/>
        </w:rPr>
        <w:t xml:space="preserve">. </w:t>
      </w:r>
      <w:r w:rsidRPr="004D581C" w:rsidR="002B333E">
        <w:rPr>
          <w:rFonts w:ascii="Arial" w:hAnsi="Arial" w:cs="Arial"/>
          <w:sz w:val="24"/>
          <w:szCs w:val="24"/>
        </w:rPr>
        <w:t xml:space="preserve">The </w:t>
      </w:r>
      <w:r w:rsidRPr="004D581C" w:rsidR="00BB0029">
        <w:rPr>
          <w:rFonts w:ascii="Arial" w:hAnsi="Arial" w:cs="Arial"/>
          <w:sz w:val="24"/>
          <w:szCs w:val="24"/>
        </w:rPr>
        <w:t xml:space="preserve">Awarded </w:t>
      </w:r>
      <w:r w:rsidRPr="004D581C" w:rsidR="002B333E">
        <w:rPr>
          <w:rFonts w:ascii="Arial" w:hAnsi="Arial" w:cs="Arial"/>
          <w:sz w:val="24"/>
          <w:szCs w:val="24"/>
        </w:rPr>
        <w:t xml:space="preserve">Bidder is responsible for providing terminals and communications at </w:t>
      </w:r>
      <w:r w:rsidRPr="004D581C" w:rsidR="000434F7">
        <w:rPr>
          <w:rFonts w:ascii="Arial" w:hAnsi="Arial" w:cs="Arial"/>
          <w:sz w:val="24"/>
          <w:szCs w:val="24"/>
        </w:rPr>
        <w:t>Retailer</w:t>
      </w:r>
      <w:r w:rsidRPr="004D581C" w:rsidR="002B333E">
        <w:rPr>
          <w:rFonts w:ascii="Arial" w:hAnsi="Arial" w:cs="Arial"/>
          <w:sz w:val="24"/>
          <w:szCs w:val="24"/>
        </w:rPr>
        <w:t xml:space="preserve"> locations. Besides installing a new </w:t>
      </w:r>
      <w:r w:rsidRPr="004D581C" w:rsidR="000434F7">
        <w:rPr>
          <w:rFonts w:ascii="Arial" w:hAnsi="Arial" w:cs="Arial"/>
          <w:sz w:val="24"/>
          <w:szCs w:val="24"/>
        </w:rPr>
        <w:t>Retailer</w:t>
      </w:r>
      <w:r w:rsidRPr="004D581C" w:rsidR="002B333E">
        <w:rPr>
          <w:rFonts w:ascii="Arial" w:hAnsi="Arial" w:cs="Arial"/>
          <w:sz w:val="24"/>
          <w:szCs w:val="24"/>
        </w:rPr>
        <w:t xml:space="preserve"> (“add”), it may be necessary to serve an existing </w:t>
      </w:r>
      <w:r w:rsidRPr="004D581C" w:rsidR="000434F7">
        <w:rPr>
          <w:rFonts w:ascii="Arial" w:hAnsi="Arial" w:cs="Arial"/>
          <w:sz w:val="24"/>
          <w:szCs w:val="24"/>
        </w:rPr>
        <w:t>Retailer</w:t>
      </w:r>
      <w:r w:rsidRPr="004D581C" w:rsidR="002B333E">
        <w:rPr>
          <w:rFonts w:ascii="Arial" w:hAnsi="Arial" w:cs="Arial"/>
          <w:sz w:val="24"/>
          <w:szCs w:val="24"/>
        </w:rPr>
        <w:t xml:space="preserve"> from a new physical location (“outside move”), to relocate the </w:t>
      </w:r>
      <w:r w:rsidRPr="004D581C" w:rsidR="000434F7">
        <w:rPr>
          <w:rFonts w:ascii="Arial" w:hAnsi="Arial" w:cs="Arial"/>
          <w:sz w:val="24"/>
          <w:szCs w:val="24"/>
        </w:rPr>
        <w:t>Retailer</w:t>
      </w:r>
      <w:r w:rsidRPr="004D581C" w:rsidR="002B333E">
        <w:rPr>
          <w:rFonts w:ascii="Arial" w:hAnsi="Arial" w:cs="Arial"/>
          <w:sz w:val="24"/>
          <w:szCs w:val="24"/>
        </w:rPr>
        <w:t xml:space="preserve">’s terminal within the premises (“inside move”), or to remove a </w:t>
      </w:r>
      <w:r w:rsidRPr="004D581C" w:rsidR="000434F7">
        <w:rPr>
          <w:rFonts w:ascii="Arial" w:hAnsi="Arial" w:cs="Arial"/>
          <w:sz w:val="24"/>
          <w:szCs w:val="24"/>
        </w:rPr>
        <w:t>Retailer</w:t>
      </w:r>
      <w:r w:rsidRPr="004D581C" w:rsidR="002B333E">
        <w:rPr>
          <w:rFonts w:ascii="Arial" w:hAnsi="Arial" w:cs="Arial"/>
          <w:sz w:val="24"/>
          <w:szCs w:val="24"/>
        </w:rPr>
        <w:t>.</w:t>
      </w:r>
    </w:p>
    <w:p w:rsidRPr="006E36BC" w:rsidR="002B333E" w:rsidP="002B333E" w:rsidRDefault="002B333E" w14:paraId="06C222C7" w14:textId="07EBDA9A">
      <w:pPr>
        <w:pStyle w:val="ListParagraph"/>
        <w:widowControl/>
        <w:autoSpaceDE/>
        <w:autoSpaceDN/>
        <w:spacing w:after="120"/>
        <w:jc w:val="both"/>
        <w:rPr>
          <w:rFonts w:ascii="Arial" w:hAnsi="Arial" w:cs="Arial"/>
          <w:sz w:val="24"/>
          <w:szCs w:val="24"/>
        </w:rPr>
      </w:pPr>
      <w:r w:rsidRPr="006E36BC">
        <w:rPr>
          <w:rFonts w:ascii="Arial" w:hAnsi="Arial" w:cs="Arial"/>
          <w:sz w:val="24"/>
          <w:szCs w:val="24"/>
        </w:rPr>
        <w:t xml:space="preserve">The Lottery shall advise the </w:t>
      </w:r>
      <w:r w:rsidR="00BB0029">
        <w:rPr>
          <w:rFonts w:ascii="Arial" w:hAnsi="Arial" w:cs="Arial"/>
          <w:sz w:val="24"/>
          <w:szCs w:val="24"/>
        </w:rPr>
        <w:t>Awarded</w:t>
      </w:r>
      <w:r w:rsidRPr="006E36BC" w:rsidR="00BB0029">
        <w:rPr>
          <w:rFonts w:ascii="Arial" w:hAnsi="Arial" w:cs="Arial"/>
          <w:sz w:val="24"/>
          <w:szCs w:val="24"/>
        </w:rPr>
        <w:t xml:space="preserve"> </w:t>
      </w:r>
      <w:r w:rsidRPr="006E36BC">
        <w:rPr>
          <w:rFonts w:ascii="Arial" w:hAnsi="Arial" w:cs="Arial"/>
          <w:sz w:val="24"/>
          <w:szCs w:val="24"/>
        </w:rPr>
        <w:t xml:space="preserve">Bidder in writing when a </w:t>
      </w:r>
      <w:r w:rsidR="000434F7">
        <w:rPr>
          <w:rFonts w:ascii="Arial" w:hAnsi="Arial" w:cs="Arial"/>
          <w:sz w:val="24"/>
          <w:szCs w:val="24"/>
        </w:rPr>
        <w:t>Retailer</w:t>
      </w:r>
      <w:r w:rsidRPr="006E36BC">
        <w:rPr>
          <w:rFonts w:ascii="Arial" w:hAnsi="Arial" w:cs="Arial"/>
          <w:sz w:val="24"/>
          <w:szCs w:val="24"/>
        </w:rPr>
        <w:t xml:space="preserve"> requires provisioning, and this advisory starts the provisioning clock. Provisioning activities must be conducted on a timely schedule.</w:t>
      </w:r>
    </w:p>
    <w:p w:rsidRPr="006E36BC" w:rsidR="002B333E" w:rsidP="002B333E" w:rsidRDefault="002B333E" w14:paraId="60BCF2E0" w14:textId="799E7078">
      <w:pPr>
        <w:pStyle w:val="ListParagraph"/>
        <w:widowControl/>
        <w:autoSpaceDE/>
        <w:autoSpaceDN/>
        <w:spacing w:after="120"/>
        <w:jc w:val="both"/>
        <w:rPr>
          <w:rFonts w:ascii="Arial" w:hAnsi="Arial" w:cs="Arial"/>
          <w:sz w:val="24"/>
          <w:szCs w:val="24"/>
        </w:rPr>
      </w:pPr>
      <w:r w:rsidRPr="006E36BC">
        <w:rPr>
          <w:rFonts w:ascii="Arial" w:hAnsi="Arial" w:cs="Arial"/>
          <w:sz w:val="24"/>
          <w:szCs w:val="24"/>
        </w:rPr>
        <w:t xml:space="preserve">A terminal shall be considered to have completed add or move provisioning and be ready when it has been installed at the designated location; is in good running and working order; is connected by communications services to the central computer sites; is capable of issuing tickets, conducting validations, producing reports, and performing all other terminal functions as specified in this RFP; and the </w:t>
      </w:r>
      <w:r w:rsidR="000434F7">
        <w:rPr>
          <w:rFonts w:ascii="Arial" w:hAnsi="Arial" w:cs="Arial"/>
          <w:sz w:val="24"/>
          <w:szCs w:val="24"/>
        </w:rPr>
        <w:t>Retailer</w:t>
      </w:r>
      <w:r w:rsidRPr="006E36BC">
        <w:rPr>
          <w:rFonts w:ascii="Arial" w:hAnsi="Arial" w:cs="Arial"/>
          <w:sz w:val="24"/>
          <w:szCs w:val="24"/>
        </w:rPr>
        <w:t xml:space="preserve"> has received terminal training from the </w:t>
      </w:r>
      <w:r w:rsidR="00BB0029">
        <w:rPr>
          <w:rFonts w:ascii="Arial" w:hAnsi="Arial" w:cs="Arial"/>
          <w:sz w:val="24"/>
          <w:szCs w:val="24"/>
        </w:rPr>
        <w:t>Awarded</w:t>
      </w:r>
      <w:r w:rsidRPr="006E36BC" w:rsidR="00BB0029">
        <w:rPr>
          <w:rFonts w:ascii="Arial" w:hAnsi="Arial" w:cs="Arial"/>
          <w:sz w:val="24"/>
          <w:szCs w:val="24"/>
        </w:rPr>
        <w:t xml:space="preserve"> </w:t>
      </w:r>
      <w:r w:rsidRPr="006E36BC">
        <w:rPr>
          <w:rFonts w:ascii="Arial" w:hAnsi="Arial" w:cs="Arial"/>
          <w:sz w:val="24"/>
          <w:szCs w:val="24"/>
        </w:rPr>
        <w:t>Bidder which is deemed satisfactory by the Lottery.</w:t>
      </w:r>
    </w:p>
    <w:p w:rsidRPr="006E36BC" w:rsidR="0087193B" w:rsidP="006C3531" w:rsidRDefault="002B333E" w14:paraId="185DCC91" w14:textId="3C57EDF5">
      <w:pPr>
        <w:pStyle w:val="ListParagraph"/>
        <w:widowControl/>
        <w:autoSpaceDE/>
        <w:autoSpaceDN/>
        <w:spacing w:after="120"/>
        <w:jc w:val="both"/>
        <w:rPr>
          <w:rFonts w:ascii="Arial" w:hAnsi="Arial" w:cs="Arial"/>
          <w:sz w:val="24"/>
          <w:szCs w:val="24"/>
        </w:rPr>
      </w:pPr>
      <w:r w:rsidRPr="006E36BC">
        <w:rPr>
          <w:rFonts w:ascii="Arial" w:hAnsi="Arial" w:cs="Arial"/>
          <w:sz w:val="24"/>
          <w:szCs w:val="24"/>
        </w:rPr>
        <w:t>The Lottery has determined that the following provisioning schedule is the maximum permitted:</w:t>
      </w:r>
    </w:p>
    <w:p w:rsidRPr="00F03FDE" w:rsidR="00A86271" w:rsidP="00F03FDE" w:rsidRDefault="00490B08" w14:paraId="1E469B42" w14:textId="439324AA">
      <w:pPr>
        <w:widowControl/>
        <w:autoSpaceDE/>
        <w:autoSpaceDN/>
        <w:spacing w:after="120"/>
        <w:ind w:left="720"/>
        <w:jc w:val="both"/>
        <w:rPr>
          <w:rFonts w:ascii="Arial" w:hAnsi="Arial" w:cs="Arial"/>
          <w:b/>
          <w:bCs/>
          <w:sz w:val="24"/>
          <w:szCs w:val="24"/>
          <w:u w:val="single"/>
        </w:rPr>
      </w:pPr>
      <w:r w:rsidRPr="00F03FDE">
        <w:rPr>
          <w:rFonts w:ascii="Arial" w:hAnsi="Arial" w:cs="Arial"/>
          <w:b/>
          <w:bCs/>
          <w:sz w:val="24"/>
          <w:szCs w:val="24"/>
          <w:u w:val="single"/>
        </w:rPr>
        <w:t>Provisioning SLAs</w:t>
      </w:r>
    </w:p>
    <w:p w:rsidRPr="006E36BC" w:rsidR="006C3531" w:rsidP="00A86271" w:rsidRDefault="006C3531" w14:paraId="75E6D142" w14:textId="77777777">
      <w:pPr>
        <w:pStyle w:val="ListParagraph"/>
        <w:widowControl/>
        <w:autoSpaceDE/>
        <w:autoSpaceDN/>
        <w:spacing w:after="120"/>
        <w:ind w:left="1080"/>
        <w:jc w:val="both"/>
        <w:rPr>
          <w:rFonts w:ascii="Arial" w:hAnsi="Arial" w:cs="Arial"/>
          <w:b/>
          <w:bCs/>
          <w:sz w:val="24"/>
          <w:szCs w:val="24"/>
          <w:u w:val="single"/>
        </w:rPr>
      </w:pPr>
    </w:p>
    <w:tbl>
      <w:tblPr>
        <w:tblStyle w:val="TableGrid"/>
        <w:tblW w:w="8630" w:type="dxa"/>
        <w:tblInd w:w="720" w:type="dxa"/>
        <w:tblLook w:val="04A0" w:firstRow="1" w:lastRow="0" w:firstColumn="1" w:lastColumn="0" w:noHBand="0" w:noVBand="1"/>
      </w:tblPr>
      <w:tblGrid>
        <w:gridCol w:w="4135"/>
        <w:gridCol w:w="4495"/>
      </w:tblGrid>
      <w:tr w:rsidRPr="006E36BC" w:rsidR="00490B08" w14:paraId="1D723ECE" w14:textId="77777777">
        <w:trPr>
          <w:trHeight w:val="300"/>
        </w:trPr>
        <w:tc>
          <w:tcPr>
            <w:tcW w:w="4135" w:type="dxa"/>
          </w:tcPr>
          <w:p w:rsidRPr="006E36BC" w:rsidR="00490B08" w:rsidRDefault="00490B08" w14:paraId="04673E69" w14:textId="78904D07">
            <w:pPr>
              <w:rPr>
                <w:rFonts w:ascii="Arial" w:hAnsi="Arial" w:cs="Arial"/>
                <w:sz w:val="24"/>
                <w:szCs w:val="24"/>
              </w:rPr>
            </w:pPr>
            <w:r w:rsidRPr="006E36BC">
              <w:rPr>
                <w:rFonts w:ascii="Arial" w:hAnsi="Arial" w:cs="Arial"/>
                <w:sz w:val="24"/>
                <w:szCs w:val="24"/>
              </w:rPr>
              <w:t xml:space="preserve">Add a new </w:t>
            </w:r>
            <w:r w:rsidR="000434F7">
              <w:rPr>
                <w:rFonts w:ascii="Arial" w:hAnsi="Arial" w:cs="Arial"/>
                <w:sz w:val="24"/>
                <w:szCs w:val="24"/>
              </w:rPr>
              <w:t>Retailer</w:t>
            </w:r>
          </w:p>
        </w:tc>
        <w:tc>
          <w:tcPr>
            <w:tcW w:w="4495" w:type="dxa"/>
          </w:tcPr>
          <w:p w:rsidRPr="006E36BC" w:rsidR="00490B08" w:rsidRDefault="00490B08" w14:paraId="07D1FA0B" w14:textId="77777777">
            <w:pPr>
              <w:rPr>
                <w:rFonts w:ascii="Arial" w:hAnsi="Arial" w:cs="Arial"/>
                <w:sz w:val="24"/>
                <w:szCs w:val="24"/>
              </w:rPr>
            </w:pPr>
            <w:r w:rsidRPr="006E36BC">
              <w:rPr>
                <w:rFonts w:ascii="Arial" w:hAnsi="Arial" w:cs="Arial"/>
                <w:sz w:val="24"/>
                <w:szCs w:val="24"/>
              </w:rPr>
              <w:t>Fourteen (14) days (thirty (30) days for land lines)</w:t>
            </w:r>
          </w:p>
        </w:tc>
      </w:tr>
      <w:tr w:rsidRPr="006E36BC" w:rsidR="00490B08" w14:paraId="6F027146" w14:textId="77777777">
        <w:trPr>
          <w:trHeight w:val="300"/>
        </w:trPr>
        <w:tc>
          <w:tcPr>
            <w:tcW w:w="4135" w:type="dxa"/>
          </w:tcPr>
          <w:p w:rsidRPr="006E36BC" w:rsidR="00490B08" w:rsidRDefault="00490B08" w14:paraId="42E03143" w14:textId="265A2E5D">
            <w:pPr>
              <w:rPr>
                <w:rFonts w:ascii="Arial" w:hAnsi="Arial" w:cs="Arial"/>
                <w:sz w:val="24"/>
                <w:szCs w:val="24"/>
              </w:rPr>
            </w:pPr>
            <w:r w:rsidRPr="006E36BC">
              <w:rPr>
                <w:rFonts w:ascii="Arial" w:hAnsi="Arial" w:cs="Arial"/>
                <w:sz w:val="24"/>
                <w:szCs w:val="24"/>
              </w:rPr>
              <w:t xml:space="preserve">Outside Move of an existing </w:t>
            </w:r>
            <w:r w:rsidR="000434F7">
              <w:rPr>
                <w:rFonts w:ascii="Arial" w:hAnsi="Arial" w:cs="Arial"/>
                <w:sz w:val="24"/>
                <w:szCs w:val="24"/>
              </w:rPr>
              <w:t>Retailer</w:t>
            </w:r>
          </w:p>
        </w:tc>
        <w:tc>
          <w:tcPr>
            <w:tcW w:w="4495" w:type="dxa"/>
          </w:tcPr>
          <w:p w:rsidRPr="006E36BC" w:rsidR="00490B08" w:rsidRDefault="00490B08" w14:paraId="2DCEBBAC" w14:textId="77777777">
            <w:pPr>
              <w:rPr>
                <w:rFonts w:ascii="Arial" w:hAnsi="Arial" w:cs="Arial"/>
                <w:sz w:val="24"/>
                <w:szCs w:val="24"/>
              </w:rPr>
            </w:pPr>
            <w:r w:rsidRPr="006E36BC">
              <w:rPr>
                <w:rFonts w:ascii="Arial" w:hAnsi="Arial" w:cs="Arial"/>
                <w:sz w:val="24"/>
                <w:szCs w:val="24"/>
              </w:rPr>
              <w:t>Fourteen (14) days (thirty (30) days for land lines/DSL)</w:t>
            </w:r>
          </w:p>
        </w:tc>
      </w:tr>
      <w:tr w:rsidRPr="006E36BC" w:rsidR="00490B08" w14:paraId="5C151EC8" w14:textId="77777777">
        <w:trPr>
          <w:trHeight w:val="300"/>
        </w:trPr>
        <w:tc>
          <w:tcPr>
            <w:tcW w:w="4135" w:type="dxa"/>
          </w:tcPr>
          <w:p w:rsidRPr="006E36BC" w:rsidR="00490B08" w:rsidRDefault="00490B08" w14:paraId="4BC088AF" w14:textId="6FF2D4DF">
            <w:pPr>
              <w:rPr>
                <w:rFonts w:ascii="Arial" w:hAnsi="Arial" w:cs="Arial"/>
                <w:sz w:val="24"/>
                <w:szCs w:val="24"/>
              </w:rPr>
            </w:pPr>
            <w:r w:rsidRPr="006E36BC">
              <w:rPr>
                <w:rFonts w:ascii="Arial" w:hAnsi="Arial" w:cs="Arial"/>
                <w:sz w:val="24"/>
                <w:szCs w:val="24"/>
              </w:rPr>
              <w:t xml:space="preserve">Inside Move of an existing </w:t>
            </w:r>
            <w:r w:rsidR="000434F7">
              <w:rPr>
                <w:rFonts w:ascii="Arial" w:hAnsi="Arial" w:cs="Arial"/>
                <w:sz w:val="24"/>
                <w:szCs w:val="24"/>
              </w:rPr>
              <w:t>Retailer</w:t>
            </w:r>
          </w:p>
        </w:tc>
        <w:tc>
          <w:tcPr>
            <w:tcW w:w="4495" w:type="dxa"/>
          </w:tcPr>
          <w:p w:rsidRPr="006E36BC" w:rsidR="00490B08" w:rsidRDefault="00490B08" w14:paraId="34487DF6" w14:textId="77777777">
            <w:pPr>
              <w:rPr>
                <w:rFonts w:ascii="Arial" w:hAnsi="Arial" w:cs="Arial"/>
                <w:sz w:val="24"/>
                <w:szCs w:val="24"/>
              </w:rPr>
            </w:pPr>
            <w:r w:rsidRPr="006E36BC">
              <w:rPr>
                <w:rFonts w:ascii="Arial" w:hAnsi="Arial" w:cs="Arial"/>
                <w:sz w:val="24"/>
                <w:szCs w:val="24"/>
              </w:rPr>
              <w:t>Seven (7) days</w:t>
            </w:r>
          </w:p>
        </w:tc>
      </w:tr>
      <w:tr w:rsidRPr="006E36BC" w:rsidR="00490B08" w14:paraId="6CC550C8" w14:textId="77777777">
        <w:trPr>
          <w:trHeight w:val="300"/>
        </w:trPr>
        <w:tc>
          <w:tcPr>
            <w:tcW w:w="4135" w:type="dxa"/>
          </w:tcPr>
          <w:p w:rsidRPr="006E36BC" w:rsidR="00490B08" w:rsidRDefault="00490B08" w14:paraId="314AC562" w14:textId="77777777">
            <w:pPr>
              <w:rPr>
                <w:rFonts w:ascii="Arial" w:hAnsi="Arial" w:cs="Arial"/>
                <w:sz w:val="24"/>
                <w:szCs w:val="24"/>
              </w:rPr>
            </w:pPr>
            <w:r w:rsidRPr="006E36BC">
              <w:rPr>
                <w:rFonts w:ascii="Arial" w:hAnsi="Arial" w:cs="Arial"/>
                <w:sz w:val="24"/>
                <w:szCs w:val="24"/>
              </w:rPr>
              <w:t>Removal</w:t>
            </w:r>
          </w:p>
        </w:tc>
        <w:tc>
          <w:tcPr>
            <w:tcW w:w="4495" w:type="dxa"/>
          </w:tcPr>
          <w:p w:rsidRPr="006E36BC" w:rsidR="00490B08" w:rsidRDefault="00490B08" w14:paraId="1C831B91" w14:textId="77777777">
            <w:pPr>
              <w:rPr>
                <w:rFonts w:ascii="Arial" w:hAnsi="Arial" w:cs="Arial"/>
                <w:sz w:val="24"/>
                <w:szCs w:val="24"/>
              </w:rPr>
            </w:pPr>
            <w:r w:rsidRPr="006E36BC">
              <w:rPr>
                <w:rFonts w:ascii="Arial" w:hAnsi="Arial" w:cs="Arial"/>
                <w:sz w:val="24"/>
                <w:szCs w:val="24"/>
              </w:rPr>
              <w:t>Three (3) days</w:t>
            </w:r>
          </w:p>
        </w:tc>
      </w:tr>
    </w:tbl>
    <w:p w:rsidRPr="006E36BC" w:rsidR="00A86271" w:rsidP="00A86271" w:rsidRDefault="00A86271" w14:paraId="5B36784C" w14:textId="77777777">
      <w:pPr>
        <w:pStyle w:val="ListParagraph"/>
        <w:widowControl/>
        <w:autoSpaceDE/>
        <w:autoSpaceDN/>
        <w:spacing w:after="120"/>
        <w:ind w:left="1080"/>
        <w:jc w:val="both"/>
        <w:rPr>
          <w:rFonts w:ascii="Arial" w:hAnsi="Arial" w:cs="Arial"/>
          <w:sz w:val="24"/>
          <w:szCs w:val="24"/>
        </w:rPr>
      </w:pPr>
    </w:p>
    <w:p w:rsidRPr="006E36BC" w:rsidR="00A86271" w:rsidP="006C3531" w:rsidRDefault="008723FE" w14:paraId="6B3EECF4" w14:textId="0B73700E">
      <w:pPr>
        <w:pStyle w:val="ListParagraph"/>
        <w:widowControl/>
        <w:autoSpaceDE/>
        <w:autoSpaceDN/>
        <w:spacing w:after="120"/>
        <w:jc w:val="both"/>
        <w:rPr>
          <w:rFonts w:ascii="Arial" w:hAnsi="Arial" w:cs="Arial"/>
          <w:sz w:val="24"/>
          <w:szCs w:val="24"/>
        </w:rPr>
      </w:pPr>
      <w:r w:rsidRPr="46512130">
        <w:rPr>
          <w:rFonts w:ascii="Arial" w:hAnsi="Arial" w:cs="Arial"/>
          <w:sz w:val="24"/>
          <w:szCs w:val="24"/>
        </w:rPr>
        <w:t xml:space="preserve">These </w:t>
      </w:r>
      <w:proofErr w:type="gramStart"/>
      <w:r w:rsidRPr="46512130">
        <w:rPr>
          <w:rFonts w:ascii="Arial" w:hAnsi="Arial" w:cs="Arial"/>
          <w:sz w:val="24"/>
          <w:szCs w:val="24"/>
        </w:rPr>
        <w:t>particular schedules</w:t>
      </w:r>
      <w:proofErr w:type="gramEnd"/>
      <w:r w:rsidRPr="46512130">
        <w:rPr>
          <w:rFonts w:ascii="Arial" w:hAnsi="Arial" w:cs="Arial"/>
          <w:sz w:val="24"/>
          <w:szCs w:val="24"/>
        </w:rPr>
        <w:t xml:space="preserve"> are the maximum allowable under a Service Level Agreement (SLA) with the Lottery. </w:t>
      </w:r>
    </w:p>
    <w:p w:rsidRPr="007D64A2" w:rsidR="000202F4" w:rsidP="007D64A2" w:rsidRDefault="00867F94" w14:paraId="312A48F0" w14:textId="2E1BA210">
      <w:pPr>
        <w:pStyle w:val="ListParagraph"/>
        <w:widowControl/>
        <w:autoSpaceDE/>
        <w:autoSpaceDN/>
        <w:spacing w:after="120"/>
        <w:jc w:val="both"/>
        <w:rPr>
          <w:rFonts w:ascii="Arial" w:hAnsi="Arial" w:cs="Arial"/>
          <w:b/>
          <w:sz w:val="24"/>
          <w:szCs w:val="24"/>
        </w:rPr>
      </w:pPr>
      <w:r w:rsidRPr="006E36BC">
        <w:rPr>
          <w:rFonts w:ascii="Arial" w:hAnsi="Arial" w:cs="Arial"/>
          <w:sz w:val="24"/>
          <w:szCs w:val="24"/>
        </w:rPr>
        <w:t xml:space="preserve">Shorter provisioning schedules than shown in this Section of the RFP are </w:t>
      </w:r>
      <w:r w:rsidRPr="006E36BC">
        <w:rPr>
          <w:rFonts w:ascii="Arial" w:hAnsi="Arial" w:cs="Arial"/>
          <w:b/>
          <w:sz w:val="24"/>
          <w:szCs w:val="24"/>
        </w:rPr>
        <w:t>desirable.</w:t>
      </w:r>
    </w:p>
    <w:p w:rsidRPr="004D581C" w:rsidR="00826B86" w:rsidP="004D581C" w:rsidRDefault="00826B86" w14:paraId="03BE8599" w14:textId="50B33E6E">
      <w:pPr>
        <w:pStyle w:val="ListParagraph"/>
        <w:widowControl/>
        <w:numPr>
          <w:ilvl w:val="1"/>
          <w:numId w:val="81"/>
        </w:numPr>
        <w:autoSpaceDE/>
        <w:autoSpaceDN/>
        <w:spacing w:after="120"/>
        <w:jc w:val="both"/>
        <w:rPr>
          <w:rFonts w:ascii="Arial" w:hAnsi="Arial" w:cs="Arial"/>
          <w:b/>
          <w:bCs/>
          <w:sz w:val="24"/>
          <w:szCs w:val="24"/>
        </w:rPr>
      </w:pPr>
      <w:r w:rsidRPr="006E36BC">
        <w:rPr>
          <w:rFonts w:ascii="Arial" w:hAnsi="Arial" w:cs="Arial"/>
          <w:b/>
          <w:bCs/>
          <w:sz w:val="24"/>
          <w:szCs w:val="24"/>
        </w:rPr>
        <w:t xml:space="preserve">Support of the Lottery's Partnership with </w:t>
      </w:r>
      <w:r w:rsidR="000434F7">
        <w:rPr>
          <w:rFonts w:ascii="Arial" w:hAnsi="Arial" w:cs="Arial"/>
          <w:b/>
          <w:bCs/>
          <w:sz w:val="24"/>
          <w:szCs w:val="24"/>
        </w:rPr>
        <w:t>Retailer</w:t>
      </w:r>
      <w:r w:rsidRPr="006E36BC">
        <w:rPr>
          <w:rFonts w:ascii="Arial" w:hAnsi="Arial" w:cs="Arial"/>
          <w:b/>
          <w:bCs/>
          <w:sz w:val="24"/>
          <w:szCs w:val="24"/>
        </w:rPr>
        <w:t>s</w:t>
      </w:r>
      <w:r w:rsidR="004D581C">
        <w:rPr>
          <w:rFonts w:ascii="Arial" w:hAnsi="Arial" w:cs="Arial"/>
          <w:b/>
          <w:bCs/>
          <w:sz w:val="24"/>
          <w:szCs w:val="24"/>
        </w:rPr>
        <w:t xml:space="preserve">. </w:t>
      </w:r>
      <w:r w:rsidRPr="004D581C" w:rsidR="00D90CEB">
        <w:rPr>
          <w:rFonts w:ascii="Arial" w:hAnsi="Arial" w:cs="Arial"/>
          <w:sz w:val="24"/>
          <w:szCs w:val="24"/>
        </w:rPr>
        <w:t xml:space="preserve">The Lottery's goal is to achieve a high level of </w:t>
      </w:r>
      <w:r w:rsidRPr="004D581C" w:rsidR="000434F7">
        <w:rPr>
          <w:rFonts w:ascii="Arial" w:hAnsi="Arial" w:cs="Arial"/>
          <w:sz w:val="24"/>
          <w:szCs w:val="24"/>
        </w:rPr>
        <w:t>Retailer</w:t>
      </w:r>
      <w:r w:rsidRPr="004D581C" w:rsidR="00D90CEB">
        <w:rPr>
          <w:rFonts w:ascii="Arial" w:hAnsi="Arial" w:cs="Arial"/>
          <w:sz w:val="24"/>
          <w:szCs w:val="24"/>
        </w:rPr>
        <w:t xml:space="preserve"> rapport to optimize lottery ticket sales. The Lottery currently employs its own LSR staff who develop a strong </w:t>
      </w:r>
      <w:r w:rsidRPr="004D581C" w:rsidR="000434F7">
        <w:rPr>
          <w:rFonts w:ascii="Arial" w:hAnsi="Arial" w:cs="Arial"/>
          <w:sz w:val="24"/>
          <w:szCs w:val="24"/>
        </w:rPr>
        <w:t>Retailer</w:t>
      </w:r>
      <w:r w:rsidRPr="004D581C" w:rsidR="00D90CEB">
        <w:rPr>
          <w:rFonts w:ascii="Arial" w:hAnsi="Arial" w:cs="Arial"/>
          <w:sz w:val="24"/>
          <w:szCs w:val="24"/>
        </w:rPr>
        <w:t xml:space="preserve"> partnership. LSRs are responsible for prospecting new </w:t>
      </w:r>
      <w:r w:rsidRPr="004D581C" w:rsidR="000434F7">
        <w:rPr>
          <w:rFonts w:ascii="Arial" w:hAnsi="Arial" w:cs="Arial"/>
          <w:sz w:val="24"/>
          <w:szCs w:val="24"/>
        </w:rPr>
        <w:t>Retailer</w:t>
      </w:r>
      <w:r w:rsidRPr="004D581C" w:rsidR="00D90CEB">
        <w:rPr>
          <w:rFonts w:ascii="Arial" w:hAnsi="Arial" w:cs="Arial"/>
          <w:sz w:val="24"/>
          <w:szCs w:val="24"/>
        </w:rPr>
        <w:t xml:space="preserve"> locations; recommending new </w:t>
      </w:r>
      <w:r w:rsidRPr="004D581C" w:rsidR="000434F7">
        <w:rPr>
          <w:rFonts w:ascii="Arial" w:hAnsi="Arial" w:cs="Arial"/>
          <w:sz w:val="24"/>
          <w:szCs w:val="24"/>
        </w:rPr>
        <w:t>Retailer</w:t>
      </w:r>
      <w:r w:rsidRPr="004D581C" w:rsidR="00D90CEB">
        <w:rPr>
          <w:rFonts w:ascii="Arial" w:hAnsi="Arial" w:cs="Arial"/>
          <w:sz w:val="24"/>
          <w:szCs w:val="24"/>
        </w:rPr>
        <w:t xml:space="preserve"> locations; responding to </w:t>
      </w:r>
      <w:r w:rsidRPr="004D581C" w:rsidR="000434F7">
        <w:rPr>
          <w:rFonts w:ascii="Arial" w:hAnsi="Arial" w:cs="Arial"/>
          <w:sz w:val="24"/>
          <w:szCs w:val="24"/>
        </w:rPr>
        <w:t>Retailer</w:t>
      </w:r>
      <w:r w:rsidRPr="004D581C" w:rsidR="00D90CEB">
        <w:rPr>
          <w:rFonts w:ascii="Arial" w:hAnsi="Arial" w:cs="Arial"/>
          <w:sz w:val="24"/>
          <w:szCs w:val="24"/>
        </w:rPr>
        <w:t xml:space="preserve"> concerns, questions or problems relating to the Lottery program, games, policies, and procedures; and notifying </w:t>
      </w:r>
      <w:r w:rsidRPr="004D581C" w:rsidR="000434F7">
        <w:rPr>
          <w:rFonts w:ascii="Arial" w:hAnsi="Arial" w:cs="Arial"/>
          <w:sz w:val="24"/>
          <w:szCs w:val="24"/>
        </w:rPr>
        <w:t>Retailer</w:t>
      </w:r>
      <w:r w:rsidRPr="004D581C" w:rsidR="00D90CEB">
        <w:rPr>
          <w:rFonts w:ascii="Arial" w:hAnsi="Arial" w:cs="Arial"/>
          <w:sz w:val="24"/>
          <w:szCs w:val="24"/>
        </w:rPr>
        <w:t xml:space="preserve">s of new game features, modifications to current games, addition of new games, changes in Lottery policy, and delivery of </w:t>
      </w:r>
      <w:r w:rsidRPr="004D581C" w:rsidR="000434F7">
        <w:rPr>
          <w:rFonts w:ascii="Arial" w:hAnsi="Arial" w:cs="Arial"/>
          <w:sz w:val="24"/>
          <w:szCs w:val="24"/>
        </w:rPr>
        <w:t>Retailer</w:t>
      </w:r>
      <w:r w:rsidRPr="004D581C" w:rsidR="00D90CEB">
        <w:rPr>
          <w:rFonts w:ascii="Arial" w:hAnsi="Arial" w:cs="Arial"/>
          <w:sz w:val="24"/>
          <w:szCs w:val="24"/>
        </w:rPr>
        <w:t xml:space="preserve"> Point of Sale marketing materials. </w:t>
      </w:r>
    </w:p>
    <w:p w:rsidRPr="006E36BC" w:rsidR="00D90CEB" w:rsidP="00826B86" w:rsidRDefault="00D361FA" w14:paraId="30EF1352" w14:textId="05C3E6ED">
      <w:pPr>
        <w:pStyle w:val="ListParagraph"/>
        <w:widowControl/>
        <w:autoSpaceDE/>
        <w:autoSpaceDN/>
        <w:spacing w:after="120"/>
        <w:jc w:val="both"/>
        <w:rPr>
          <w:rFonts w:ascii="Arial" w:hAnsi="Arial" w:cs="Arial"/>
          <w:b/>
          <w:bCs/>
          <w:sz w:val="24"/>
          <w:szCs w:val="24"/>
        </w:rPr>
      </w:pPr>
      <w:r w:rsidRPr="006E36BC">
        <w:rPr>
          <w:rFonts w:ascii="Arial" w:hAnsi="Arial" w:cs="Arial"/>
          <w:sz w:val="24"/>
          <w:szCs w:val="24"/>
        </w:rPr>
        <w:t xml:space="preserve">The </w:t>
      </w:r>
      <w:r w:rsidR="00EE19F0">
        <w:rPr>
          <w:rFonts w:ascii="Arial" w:hAnsi="Arial" w:cs="Arial"/>
          <w:sz w:val="24"/>
          <w:szCs w:val="24"/>
        </w:rPr>
        <w:t>Awarded Bidder must provide</w:t>
      </w:r>
      <w:r w:rsidRPr="006E36BC">
        <w:rPr>
          <w:rFonts w:ascii="Arial" w:hAnsi="Arial" w:cs="Arial"/>
          <w:sz w:val="24"/>
          <w:szCs w:val="24"/>
        </w:rPr>
        <w:t xml:space="preserve"> mechanisms such as meetings, messaging, and data interfaces to facilitate LSR services and to resolve </w:t>
      </w:r>
      <w:r w:rsidR="000434F7">
        <w:rPr>
          <w:rFonts w:ascii="Arial" w:hAnsi="Arial" w:cs="Arial"/>
          <w:sz w:val="24"/>
          <w:szCs w:val="24"/>
        </w:rPr>
        <w:t>Retailer</w:t>
      </w:r>
      <w:r w:rsidRPr="006E36BC">
        <w:rPr>
          <w:rFonts w:ascii="Arial" w:hAnsi="Arial" w:cs="Arial"/>
          <w:sz w:val="24"/>
          <w:szCs w:val="24"/>
        </w:rPr>
        <w:t xml:space="preserve"> concerns or problems with </w:t>
      </w:r>
      <w:r w:rsidR="003A1C9B">
        <w:rPr>
          <w:rFonts w:ascii="Arial" w:hAnsi="Arial" w:cs="Arial"/>
          <w:sz w:val="24"/>
          <w:szCs w:val="24"/>
        </w:rPr>
        <w:t>Awarded</w:t>
      </w:r>
      <w:r w:rsidRPr="006E36BC" w:rsidR="003A1C9B">
        <w:rPr>
          <w:rFonts w:ascii="Arial" w:hAnsi="Arial" w:cs="Arial"/>
          <w:sz w:val="24"/>
          <w:szCs w:val="24"/>
        </w:rPr>
        <w:t xml:space="preserve"> </w:t>
      </w:r>
      <w:r w:rsidRPr="006E36BC">
        <w:rPr>
          <w:rFonts w:ascii="Arial" w:hAnsi="Arial" w:cs="Arial"/>
          <w:sz w:val="24"/>
          <w:szCs w:val="24"/>
        </w:rPr>
        <w:t xml:space="preserve">Bidder-provided services such as terminal functions, terminal repair, </w:t>
      </w:r>
      <w:r w:rsidR="000434F7">
        <w:rPr>
          <w:rFonts w:ascii="Arial" w:hAnsi="Arial" w:cs="Arial"/>
          <w:sz w:val="24"/>
          <w:szCs w:val="24"/>
        </w:rPr>
        <w:t>Retailer</w:t>
      </w:r>
      <w:r w:rsidRPr="006E36BC">
        <w:rPr>
          <w:rFonts w:ascii="Arial" w:hAnsi="Arial" w:cs="Arial"/>
          <w:sz w:val="24"/>
          <w:szCs w:val="24"/>
        </w:rPr>
        <w:t xml:space="preserve"> training, and quality and timely delivery of consumables.</w:t>
      </w:r>
    </w:p>
    <w:p w:rsidRPr="004D581C" w:rsidR="00217DB4" w:rsidP="004D581C" w:rsidRDefault="000434F7" w14:paraId="6833E0D5" w14:textId="244527FA">
      <w:pPr>
        <w:pStyle w:val="ListParagraph"/>
        <w:widowControl/>
        <w:numPr>
          <w:ilvl w:val="1"/>
          <w:numId w:val="81"/>
        </w:numPr>
        <w:autoSpaceDE/>
        <w:autoSpaceDN/>
        <w:spacing w:after="120"/>
        <w:jc w:val="both"/>
        <w:rPr>
          <w:rFonts w:ascii="Arial" w:hAnsi="Arial" w:cs="Arial"/>
          <w:b/>
          <w:bCs/>
          <w:sz w:val="24"/>
          <w:szCs w:val="24"/>
        </w:rPr>
      </w:pPr>
      <w:r>
        <w:rPr>
          <w:rFonts w:ascii="Arial" w:hAnsi="Arial" w:cs="Arial"/>
          <w:b/>
          <w:bCs/>
          <w:sz w:val="24"/>
          <w:szCs w:val="24"/>
        </w:rPr>
        <w:t>Retailer</w:t>
      </w:r>
      <w:r w:rsidRPr="006E36BC" w:rsidR="00217DB4">
        <w:rPr>
          <w:rFonts w:ascii="Arial" w:hAnsi="Arial" w:cs="Arial"/>
          <w:b/>
          <w:bCs/>
          <w:sz w:val="24"/>
          <w:szCs w:val="24"/>
        </w:rPr>
        <w:t xml:space="preserve"> Training Programs, Initial and On-Going</w:t>
      </w:r>
      <w:r w:rsidR="004D581C">
        <w:rPr>
          <w:rFonts w:ascii="Arial" w:hAnsi="Arial" w:cs="Arial"/>
          <w:b/>
          <w:bCs/>
          <w:sz w:val="24"/>
          <w:szCs w:val="24"/>
        </w:rPr>
        <w:t xml:space="preserve">. </w:t>
      </w:r>
      <w:r w:rsidRPr="004D581C" w:rsidR="00FD25B9">
        <w:rPr>
          <w:rFonts w:ascii="Arial" w:hAnsi="Arial" w:cs="Arial"/>
          <w:sz w:val="24"/>
          <w:szCs w:val="24"/>
        </w:rPr>
        <w:t xml:space="preserve">The </w:t>
      </w:r>
      <w:r w:rsidRPr="004D581C" w:rsidR="003A1C9B">
        <w:rPr>
          <w:rFonts w:ascii="Arial" w:hAnsi="Arial" w:cs="Arial"/>
          <w:sz w:val="24"/>
          <w:szCs w:val="24"/>
        </w:rPr>
        <w:t xml:space="preserve">Awarded </w:t>
      </w:r>
      <w:r w:rsidRPr="004D581C" w:rsidR="00FD25B9">
        <w:rPr>
          <w:rFonts w:ascii="Arial" w:hAnsi="Arial" w:cs="Arial"/>
          <w:sz w:val="24"/>
          <w:szCs w:val="24"/>
        </w:rPr>
        <w:t xml:space="preserve">Bidder shall provide training for </w:t>
      </w:r>
      <w:r w:rsidRPr="004D581C">
        <w:rPr>
          <w:rFonts w:ascii="Arial" w:hAnsi="Arial" w:cs="Arial"/>
          <w:sz w:val="24"/>
          <w:szCs w:val="24"/>
        </w:rPr>
        <w:t>Retailer</w:t>
      </w:r>
      <w:r w:rsidRPr="004D581C" w:rsidR="00FD25B9">
        <w:rPr>
          <w:rFonts w:ascii="Arial" w:hAnsi="Arial" w:cs="Arial"/>
          <w:sz w:val="24"/>
          <w:szCs w:val="24"/>
        </w:rPr>
        <w:t xml:space="preserve"> staff in the operation of </w:t>
      </w:r>
      <w:r w:rsidRPr="004D581C">
        <w:rPr>
          <w:rFonts w:ascii="Arial" w:hAnsi="Arial" w:cs="Arial"/>
          <w:sz w:val="24"/>
          <w:szCs w:val="24"/>
        </w:rPr>
        <w:t>Retailer</w:t>
      </w:r>
      <w:r w:rsidRPr="004D581C" w:rsidR="00FD25B9">
        <w:rPr>
          <w:rFonts w:ascii="Arial" w:hAnsi="Arial" w:cs="Arial"/>
          <w:sz w:val="24"/>
          <w:szCs w:val="24"/>
        </w:rPr>
        <w:t xml:space="preserve"> terminals and the System, both for the initial conversion and for on-going training. (The Lottery will provide any necessary training to the </w:t>
      </w:r>
      <w:r w:rsidRPr="004D581C">
        <w:rPr>
          <w:rFonts w:ascii="Arial" w:hAnsi="Arial" w:cs="Arial"/>
          <w:sz w:val="24"/>
          <w:szCs w:val="24"/>
        </w:rPr>
        <w:t>Retailer</w:t>
      </w:r>
      <w:r w:rsidRPr="004D581C" w:rsidR="00FD25B9">
        <w:rPr>
          <w:rFonts w:ascii="Arial" w:hAnsi="Arial" w:cs="Arial"/>
          <w:sz w:val="24"/>
          <w:szCs w:val="24"/>
        </w:rPr>
        <w:t xml:space="preserve">s regarding </w:t>
      </w:r>
      <w:r w:rsidRPr="004D581C">
        <w:rPr>
          <w:rFonts w:ascii="Arial" w:hAnsi="Arial" w:cs="Arial"/>
          <w:sz w:val="24"/>
          <w:szCs w:val="24"/>
        </w:rPr>
        <w:t>Retailer</w:t>
      </w:r>
      <w:r w:rsidRPr="004D581C" w:rsidR="00FD25B9">
        <w:rPr>
          <w:rFonts w:ascii="Arial" w:hAnsi="Arial" w:cs="Arial"/>
          <w:sz w:val="24"/>
          <w:szCs w:val="24"/>
        </w:rPr>
        <w:t xml:space="preserve"> accounting and games marketing.) </w:t>
      </w:r>
      <w:r w:rsidRPr="004D581C">
        <w:rPr>
          <w:rFonts w:ascii="Arial" w:hAnsi="Arial" w:cs="Arial"/>
          <w:sz w:val="24"/>
          <w:szCs w:val="24"/>
        </w:rPr>
        <w:t>Retailer</w:t>
      </w:r>
      <w:r w:rsidRPr="004D581C" w:rsidR="00FD25B9">
        <w:rPr>
          <w:rFonts w:ascii="Arial" w:hAnsi="Arial" w:cs="Arial"/>
          <w:sz w:val="24"/>
          <w:szCs w:val="24"/>
        </w:rPr>
        <w:t xml:space="preserve"> training must include use of the </w:t>
      </w:r>
      <w:r w:rsidRPr="004D581C">
        <w:rPr>
          <w:rFonts w:ascii="Arial" w:hAnsi="Arial" w:cs="Arial"/>
          <w:sz w:val="24"/>
          <w:szCs w:val="24"/>
        </w:rPr>
        <w:t>Retailer</w:t>
      </w:r>
      <w:r w:rsidRPr="004D581C" w:rsidR="00FD25B9">
        <w:rPr>
          <w:rFonts w:ascii="Arial" w:hAnsi="Arial" w:cs="Arial"/>
          <w:sz w:val="24"/>
          <w:szCs w:val="24"/>
        </w:rPr>
        <w:t xml:space="preserve"> website provided by the </w:t>
      </w:r>
      <w:r w:rsidRPr="004D581C" w:rsidR="003A1C9B">
        <w:rPr>
          <w:rFonts w:ascii="Arial" w:hAnsi="Arial" w:cs="Arial"/>
          <w:sz w:val="24"/>
          <w:szCs w:val="24"/>
        </w:rPr>
        <w:t xml:space="preserve">Awarded </w:t>
      </w:r>
      <w:r w:rsidRPr="004D581C" w:rsidR="00FD25B9">
        <w:rPr>
          <w:rFonts w:ascii="Arial" w:hAnsi="Arial" w:cs="Arial"/>
          <w:sz w:val="24"/>
          <w:szCs w:val="24"/>
        </w:rPr>
        <w:t>Bidder.</w:t>
      </w:r>
    </w:p>
    <w:p w:rsidRPr="006E36BC" w:rsidR="00273FDB" w:rsidP="001B7E4A" w:rsidRDefault="000434F7" w14:paraId="77A27DE2" w14:textId="5DE01A6B">
      <w:pPr>
        <w:pStyle w:val="ListParagraph"/>
        <w:widowControl/>
        <w:numPr>
          <w:ilvl w:val="2"/>
          <w:numId w:val="81"/>
        </w:numPr>
        <w:autoSpaceDE/>
        <w:autoSpaceDN/>
        <w:spacing w:after="120"/>
        <w:jc w:val="both"/>
        <w:rPr>
          <w:rFonts w:ascii="Arial" w:hAnsi="Arial" w:cs="Arial"/>
          <w:sz w:val="24"/>
          <w:szCs w:val="24"/>
        </w:rPr>
      </w:pPr>
      <w:r>
        <w:rPr>
          <w:rFonts w:ascii="Arial" w:hAnsi="Arial" w:cs="Arial"/>
          <w:b/>
          <w:bCs/>
          <w:sz w:val="24"/>
          <w:szCs w:val="24"/>
        </w:rPr>
        <w:t>Retailer</w:t>
      </w:r>
      <w:r w:rsidRPr="006E36BC" w:rsidR="00273FDB">
        <w:rPr>
          <w:rFonts w:ascii="Arial" w:hAnsi="Arial" w:cs="Arial"/>
          <w:b/>
          <w:bCs/>
          <w:sz w:val="24"/>
          <w:szCs w:val="24"/>
        </w:rPr>
        <w:t xml:space="preserve"> Instruction</w:t>
      </w:r>
      <w:r w:rsidRPr="006E36BC" w:rsidR="00273FDB">
        <w:rPr>
          <w:rFonts w:ascii="Arial" w:hAnsi="Arial" w:cs="Arial"/>
          <w:sz w:val="24"/>
          <w:szCs w:val="24"/>
        </w:rPr>
        <w:t xml:space="preserve">. To support the conversion, the </w:t>
      </w:r>
      <w:r w:rsidR="003A1C9B">
        <w:rPr>
          <w:rFonts w:ascii="Arial" w:hAnsi="Arial" w:cs="Arial"/>
          <w:sz w:val="24"/>
          <w:szCs w:val="24"/>
        </w:rPr>
        <w:t>Awarded</w:t>
      </w:r>
      <w:r w:rsidRPr="006E36BC" w:rsidR="003A1C9B">
        <w:rPr>
          <w:rFonts w:ascii="Arial" w:hAnsi="Arial" w:cs="Arial"/>
          <w:sz w:val="24"/>
          <w:szCs w:val="24"/>
        </w:rPr>
        <w:t xml:space="preserve"> </w:t>
      </w:r>
      <w:r w:rsidRPr="006E36BC" w:rsidR="00273FDB">
        <w:rPr>
          <w:rFonts w:ascii="Arial" w:hAnsi="Arial" w:cs="Arial"/>
          <w:sz w:val="24"/>
          <w:szCs w:val="24"/>
        </w:rPr>
        <w:t xml:space="preserve">Bidder shall provide initial hands-on group instruction at locations convenient to </w:t>
      </w:r>
      <w:r>
        <w:rPr>
          <w:rFonts w:ascii="Arial" w:hAnsi="Arial" w:cs="Arial"/>
          <w:sz w:val="24"/>
          <w:szCs w:val="24"/>
        </w:rPr>
        <w:t>Retailer</w:t>
      </w:r>
      <w:r w:rsidRPr="006E36BC" w:rsidR="00273FDB">
        <w:rPr>
          <w:rFonts w:ascii="Arial" w:hAnsi="Arial" w:cs="Arial"/>
          <w:sz w:val="24"/>
          <w:szCs w:val="24"/>
        </w:rPr>
        <w:t>s and shall provide training on-</w:t>
      </w:r>
      <w:r w:rsidRPr="006E36BC" w:rsidR="00273FDB">
        <w:rPr>
          <w:rFonts w:ascii="Arial" w:hAnsi="Arial" w:cs="Arial"/>
          <w:sz w:val="24"/>
          <w:szCs w:val="24"/>
        </w:rPr>
        <w:t xml:space="preserve">site at </w:t>
      </w:r>
      <w:r>
        <w:rPr>
          <w:rFonts w:ascii="Arial" w:hAnsi="Arial" w:cs="Arial"/>
          <w:sz w:val="24"/>
          <w:szCs w:val="24"/>
        </w:rPr>
        <w:t>Retailer</w:t>
      </w:r>
      <w:r w:rsidRPr="006E36BC" w:rsidR="00273FDB">
        <w:rPr>
          <w:rFonts w:ascii="Arial" w:hAnsi="Arial" w:cs="Arial"/>
          <w:sz w:val="24"/>
          <w:szCs w:val="24"/>
        </w:rPr>
        <w:t xml:space="preserve"> locations when appropriate. The</w:t>
      </w:r>
      <w:r w:rsidR="003A1C9B">
        <w:rPr>
          <w:rFonts w:ascii="Arial" w:hAnsi="Arial" w:cs="Arial"/>
          <w:sz w:val="24"/>
          <w:szCs w:val="24"/>
        </w:rPr>
        <w:t xml:space="preserve"> Awarded</w:t>
      </w:r>
      <w:r w:rsidRPr="006E36BC" w:rsidR="00273FDB">
        <w:rPr>
          <w:rFonts w:ascii="Arial" w:hAnsi="Arial" w:cs="Arial"/>
          <w:sz w:val="24"/>
          <w:szCs w:val="24"/>
        </w:rPr>
        <w:t xml:space="preserve"> Bidder shall continue to supply training to new </w:t>
      </w:r>
      <w:r>
        <w:rPr>
          <w:rFonts w:ascii="Arial" w:hAnsi="Arial" w:cs="Arial"/>
          <w:sz w:val="24"/>
          <w:szCs w:val="24"/>
        </w:rPr>
        <w:t>Retailer</w:t>
      </w:r>
      <w:r w:rsidRPr="006E36BC" w:rsidR="00273FDB">
        <w:rPr>
          <w:rFonts w:ascii="Arial" w:hAnsi="Arial" w:cs="Arial"/>
          <w:sz w:val="24"/>
          <w:szCs w:val="24"/>
        </w:rPr>
        <w:t xml:space="preserve">s for the term of the Contract. The </w:t>
      </w:r>
      <w:r w:rsidR="003A1C9B">
        <w:rPr>
          <w:rFonts w:ascii="Arial" w:hAnsi="Arial" w:cs="Arial"/>
          <w:sz w:val="24"/>
          <w:szCs w:val="24"/>
        </w:rPr>
        <w:t>Awarded</w:t>
      </w:r>
      <w:r w:rsidRPr="006E36BC" w:rsidR="003A1C9B">
        <w:rPr>
          <w:rFonts w:ascii="Arial" w:hAnsi="Arial" w:cs="Arial"/>
          <w:sz w:val="24"/>
          <w:szCs w:val="24"/>
        </w:rPr>
        <w:t xml:space="preserve"> </w:t>
      </w:r>
      <w:r w:rsidRPr="006E36BC" w:rsidR="00273FDB">
        <w:rPr>
          <w:rFonts w:ascii="Arial" w:hAnsi="Arial" w:cs="Arial"/>
          <w:sz w:val="24"/>
          <w:szCs w:val="24"/>
        </w:rPr>
        <w:t>Bidder is required to use trained facilitators to conduct both the initial and ongoing training services.</w:t>
      </w:r>
      <w:r w:rsidR="003A1C9B">
        <w:rPr>
          <w:rFonts w:ascii="Arial" w:hAnsi="Arial" w:cs="Arial"/>
          <w:sz w:val="24"/>
          <w:szCs w:val="24"/>
        </w:rPr>
        <w:t xml:space="preserve"> </w:t>
      </w:r>
    </w:p>
    <w:p w:rsidRPr="003A1C9B" w:rsidR="005464A6" w:rsidP="003A1C9B" w:rsidRDefault="00273FDB" w14:paraId="349AF753" w14:textId="58822B04">
      <w:pPr>
        <w:pStyle w:val="ListParagraph"/>
        <w:widowControl/>
        <w:numPr>
          <w:ilvl w:val="2"/>
          <w:numId w:val="81"/>
        </w:numPr>
        <w:autoSpaceDE/>
        <w:autoSpaceDN/>
        <w:spacing w:after="120"/>
        <w:jc w:val="both"/>
        <w:rPr>
          <w:rFonts w:ascii="Arial" w:hAnsi="Arial" w:cs="Arial"/>
          <w:b/>
          <w:bCs/>
          <w:sz w:val="24"/>
          <w:szCs w:val="24"/>
        </w:rPr>
      </w:pPr>
      <w:r w:rsidRPr="006E36BC">
        <w:rPr>
          <w:rFonts w:ascii="Arial" w:hAnsi="Arial" w:cs="Arial"/>
          <w:b/>
          <w:bCs/>
          <w:sz w:val="24"/>
          <w:szCs w:val="24"/>
        </w:rPr>
        <w:t>Training Program Contents</w:t>
      </w:r>
      <w:r w:rsidRPr="006E36BC">
        <w:rPr>
          <w:rFonts w:ascii="Arial" w:hAnsi="Arial" w:cs="Arial"/>
          <w:sz w:val="24"/>
          <w:szCs w:val="24"/>
        </w:rPr>
        <w:t xml:space="preserve">. The </w:t>
      </w:r>
      <w:r w:rsidR="000434F7">
        <w:rPr>
          <w:rFonts w:ascii="Arial" w:hAnsi="Arial" w:cs="Arial"/>
          <w:sz w:val="24"/>
          <w:szCs w:val="24"/>
        </w:rPr>
        <w:t>Retailer</w:t>
      </w:r>
      <w:r w:rsidRPr="006E36BC">
        <w:rPr>
          <w:rFonts w:ascii="Arial" w:hAnsi="Arial" w:cs="Arial"/>
          <w:sz w:val="24"/>
          <w:szCs w:val="24"/>
        </w:rPr>
        <w:t xml:space="preserve"> training program must cover the </w:t>
      </w:r>
      <w:r w:rsidR="000434F7">
        <w:rPr>
          <w:rFonts w:ascii="Arial" w:hAnsi="Arial" w:cs="Arial"/>
          <w:sz w:val="24"/>
          <w:szCs w:val="24"/>
        </w:rPr>
        <w:t>Retailer</w:t>
      </w:r>
      <w:r w:rsidRPr="006E36BC">
        <w:rPr>
          <w:rFonts w:ascii="Arial" w:hAnsi="Arial" w:cs="Arial"/>
          <w:sz w:val="24"/>
          <w:szCs w:val="24"/>
        </w:rPr>
        <w:t xml:space="preserve"> terminal and peripherals, for both on-line and instant products. The program must address not only the technical aspects of operating the terminal but also approaches for interacting successfully with players. Contents of the training program must be approved by the Lottery.</w:t>
      </w:r>
    </w:p>
    <w:p w:rsidRPr="006E36BC" w:rsidR="005464A6" w:rsidP="001B7E4A" w:rsidRDefault="005464A6" w14:paraId="59F98ACE" w14:textId="3486AECB">
      <w:pPr>
        <w:pStyle w:val="ListParagraph"/>
        <w:widowControl/>
        <w:numPr>
          <w:ilvl w:val="2"/>
          <w:numId w:val="81"/>
        </w:numPr>
        <w:autoSpaceDE/>
        <w:autoSpaceDN/>
        <w:spacing w:after="120"/>
        <w:jc w:val="both"/>
        <w:rPr>
          <w:rFonts w:ascii="Arial" w:hAnsi="Arial" w:cs="Arial"/>
          <w:sz w:val="24"/>
          <w:szCs w:val="24"/>
        </w:rPr>
      </w:pPr>
      <w:r w:rsidRPr="006E36BC">
        <w:rPr>
          <w:rFonts w:ascii="Arial" w:hAnsi="Arial" w:cs="Arial"/>
          <w:b/>
          <w:bCs/>
          <w:sz w:val="24"/>
          <w:szCs w:val="24"/>
        </w:rPr>
        <w:t>Training Security</w:t>
      </w:r>
      <w:r w:rsidRPr="006E36BC">
        <w:rPr>
          <w:rFonts w:ascii="Arial" w:hAnsi="Arial" w:cs="Arial"/>
          <w:sz w:val="24"/>
          <w:szCs w:val="24"/>
        </w:rPr>
        <w:t xml:space="preserve">. The </w:t>
      </w:r>
      <w:r w:rsidR="00F955A1">
        <w:rPr>
          <w:rFonts w:ascii="Arial" w:hAnsi="Arial" w:cs="Arial"/>
          <w:sz w:val="24"/>
          <w:szCs w:val="24"/>
        </w:rPr>
        <w:t>Awarded Bidder must provide</w:t>
      </w:r>
      <w:r w:rsidRPr="006E36BC">
        <w:rPr>
          <w:rFonts w:ascii="Arial" w:hAnsi="Arial" w:cs="Arial"/>
          <w:sz w:val="24"/>
          <w:szCs w:val="24"/>
        </w:rPr>
        <w:t xml:space="preserve"> mechanisms for security of ticket stock and training tickets produced during </w:t>
      </w:r>
      <w:r w:rsidR="000434F7">
        <w:rPr>
          <w:rFonts w:ascii="Arial" w:hAnsi="Arial" w:cs="Arial"/>
          <w:sz w:val="24"/>
          <w:szCs w:val="24"/>
        </w:rPr>
        <w:t>Retailer</w:t>
      </w:r>
      <w:r w:rsidRPr="006E36BC">
        <w:rPr>
          <w:rFonts w:ascii="Arial" w:hAnsi="Arial" w:cs="Arial"/>
          <w:sz w:val="24"/>
          <w:szCs w:val="24"/>
        </w:rPr>
        <w:t xml:space="preserve"> training sessions, and the security of the terminals themselves from tampering or theft. Security must comply with any multi-jurisdictional rules (e.g., MUSL rules).</w:t>
      </w:r>
    </w:p>
    <w:p w:rsidRPr="006C077A" w:rsidR="005464A6" w:rsidP="001B7E4A" w:rsidRDefault="005464A6" w14:paraId="554EEA56" w14:textId="09A03624">
      <w:pPr>
        <w:pStyle w:val="ListParagraph"/>
        <w:widowControl/>
        <w:numPr>
          <w:ilvl w:val="2"/>
          <w:numId w:val="81"/>
        </w:numPr>
        <w:autoSpaceDE/>
        <w:autoSpaceDN/>
        <w:spacing w:after="120"/>
        <w:jc w:val="both"/>
        <w:rPr>
          <w:rFonts w:ascii="Arial" w:hAnsi="Arial" w:cs="Arial"/>
          <w:sz w:val="24"/>
          <w:szCs w:val="24"/>
        </w:rPr>
      </w:pPr>
      <w:r w:rsidRPr="006E36BC">
        <w:rPr>
          <w:rFonts w:ascii="Arial" w:hAnsi="Arial" w:cs="Arial"/>
          <w:b/>
          <w:bCs/>
          <w:sz w:val="24"/>
          <w:szCs w:val="24"/>
        </w:rPr>
        <w:t>On-going Training</w:t>
      </w:r>
      <w:r w:rsidRPr="006E36BC">
        <w:rPr>
          <w:rFonts w:ascii="Arial" w:hAnsi="Arial" w:cs="Arial"/>
          <w:sz w:val="24"/>
          <w:szCs w:val="24"/>
        </w:rPr>
        <w:t xml:space="preserve">. Following conversion, the </w:t>
      </w:r>
      <w:r w:rsidR="00F955A1">
        <w:rPr>
          <w:rFonts w:ascii="Arial" w:hAnsi="Arial" w:cs="Arial"/>
          <w:sz w:val="24"/>
          <w:szCs w:val="24"/>
        </w:rPr>
        <w:t>Awarded</w:t>
      </w:r>
      <w:r w:rsidRPr="006E36BC" w:rsidR="00F955A1">
        <w:rPr>
          <w:rFonts w:ascii="Arial" w:hAnsi="Arial" w:cs="Arial"/>
          <w:sz w:val="24"/>
          <w:szCs w:val="24"/>
        </w:rPr>
        <w:t xml:space="preserve"> </w:t>
      </w:r>
      <w:r w:rsidRPr="006E36BC">
        <w:rPr>
          <w:rFonts w:ascii="Arial" w:hAnsi="Arial" w:cs="Arial"/>
          <w:sz w:val="24"/>
          <w:szCs w:val="24"/>
        </w:rPr>
        <w:t xml:space="preserve">Bidder must provide a trainer for </w:t>
      </w:r>
      <w:r w:rsidR="000434F7">
        <w:rPr>
          <w:rFonts w:ascii="Arial" w:hAnsi="Arial" w:cs="Arial"/>
          <w:sz w:val="24"/>
          <w:szCs w:val="24"/>
        </w:rPr>
        <w:t>Retailer</w:t>
      </w:r>
      <w:r w:rsidRPr="006E36BC">
        <w:rPr>
          <w:rFonts w:ascii="Arial" w:hAnsi="Arial" w:cs="Arial"/>
          <w:sz w:val="24"/>
          <w:szCs w:val="24"/>
        </w:rPr>
        <w:t xml:space="preserve"> </w:t>
      </w:r>
      <w:r w:rsidRPr="006C077A">
        <w:rPr>
          <w:rFonts w:ascii="Arial" w:hAnsi="Arial" w:cs="Arial"/>
          <w:sz w:val="24"/>
          <w:szCs w:val="24"/>
        </w:rPr>
        <w:t xml:space="preserve">training sessions twice a month at the </w:t>
      </w:r>
      <w:r w:rsidR="00F955A1">
        <w:rPr>
          <w:rFonts w:ascii="Arial" w:hAnsi="Arial" w:cs="Arial"/>
          <w:sz w:val="24"/>
          <w:szCs w:val="24"/>
        </w:rPr>
        <w:t>Awarded</w:t>
      </w:r>
      <w:r w:rsidRPr="006C077A" w:rsidR="00F955A1">
        <w:rPr>
          <w:rFonts w:ascii="Arial" w:hAnsi="Arial" w:cs="Arial"/>
          <w:sz w:val="24"/>
          <w:szCs w:val="24"/>
        </w:rPr>
        <w:t xml:space="preserve"> </w:t>
      </w:r>
      <w:r w:rsidR="00F955A1">
        <w:rPr>
          <w:rFonts w:ascii="Arial" w:hAnsi="Arial" w:cs="Arial"/>
          <w:sz w:val="24"/>
          <w:szCs w:val="24"/>
        </w:rPr>
        <w:t>B</w:t>
      </w:r>
      <w:r w:rsidRPr="006C077A">
        <w:rPr>
          <w:rFonts w:ascii="Arial" w:hAnsi="Arial" w:cs="Arial"/>
          <w:sz w:val="24"/>
          <w:szCs w:val="24"/>
        </w:rPr>
        <w:t>idder</w:t>
      </w:r>
      <w:r w:rsidR="00B82FC3">
        <w:rPr>
          <w:rFonts w:ascii="Arial" w:hAnsi="Arial" w:cs="Arial"/>
          <w:sz w:val="24"/>
          <w:szCs w:val="24"/>
        </w:rPr>
        <w:t>’</w:t>
      </w:r>
      <w:r w:rsidRPr="006C077A">
        <w:rPr>
          <w:rFonts w:ascii="Arial" w:hAnsi="Arial" w:cs="Arial"/>
          <w:sz w:val="24"/>
          <w:szCs w:val="24"/>
        </w:rPr>
        <w:t xml:space="preserve">s local general office. </w:t>
      </w:r>
    </w:p>
    <w:p w:rsidRPr="006C077A" w:rsidR="005464A6" w:rsidP="001B7E4A" w:rsidRDefault="005464A6" w14:paraId="5D51A014" w14:textId="5A8F307B">
      <w:pPr>
        <w:pStyle w:val="ListParagraph"/>
        <w:widowControl/>
        <w:numPr>
          <w:ilvl w:val="2"/>
          <w:numId w:val="81"/>
        </w:numPr>
        <w:autoSpaceDE/>
        <w:autoSpaceDN/>
        <w:spacing w:after="120"/>
        <w:jc w:val="both"/>
        <w:rPr>
          <w:rFonts w:ascii="Arial" w:hAnsi="Arial" w:cs="Arial"/>
          <w:b/>
          <w:bCs/>
          <w:sz w:val="24"/>
          <w:szCs w:val="24"/>
        </w:rPr>
      </w:pPr>
      <w:r w:rsidRPr="006C077A">
        <w:rPr>
          <w:rFonts w:ascii="Arial" w:hAnsi="Arial" w:cs="Arial"/>
          <w:b/>
          <w:bCs/>
          <w:sz w:val="24"/>
          <w:szCs w:val="24"/>
        </w:rPr>
        <w:t xml:space="preserve">Online Training within </w:t>
      </w:r>
      <w:r w:rsidR="000434F7">
        <w:rPr>
          <w:rFonts w:ascii="Arial" w:hAnsi="Arial" w:cs="Arial"/>
          <w:b/>
          <w:bCs/>
          <w:sz w:val="24"/>
          <w:szCs w:val="24"/>
        </w:rPr>
        <w:t>Retailer</w:t>
      </w:r>
      <w:r w:rsidRPr="006C077A">
        <w:rPr>
          <w:rFonts w:ascii="Arial" w:hAnsi="Arial" w:cs="Arial"/>
          <w:b/>
          <w:bCs/>
          <w:sz w:val="24"/>
          <w:szCs w:val="24"/>
        </w:rPr>
        <w:t xml:space="preserve"> Portal (Invited Option). </w:t>
      </w:r>
      <w:r w:rsidRPr="006C077A">
        <w:rPr>
          <w:rFonts w:ascii="Arial" w:hAnsi="Arial" w:cs="Arial"/>
          <w:sz w:val="24"/>
          <w:szCs w:val="24"/>
        </w:rPr>
        <w:t xml:space="preserve">As an </w:t>
      </w:r>
      <w:r w:rsidRPr="006C077A">
        <w:rPr>
          <w:rFonts w:ascii="Arial" w:hAnsi="Arial" w:cs="Arial"/>
          <w:b/>
          <w:bCs/>
          <w:sz w:val="24"/>
          <w:szCs w:val="24"/>
        </w:rPr>
        <w:t>Invited Option</w:t>
      </w:r>
      <w:r w:rsidRPr="006C077A">
        <w:rPr>
          <w:rFonts w:ascii="Arial" w:hAnsi="Arial" w:cs="Arial"/>
          <w:sz w:val="24"/>
          <w:szCs w:val="24"/>
        </w:rPr>
        <w:t xml:space="preserve">, the Lottery is interested in the </w:t>
      </w:r>
      <w:r w:rsidR="00F955A1">
        <w:rPr>
          <w:rFonts w:ascii="Arial" w:hAnsi="Arial" w:cs="Arial"/>
          <w:sz w:val="24"/>
          <w:szCs w:val="24"/>
        </w:rPr>
        <w:t>Awarded</w:t>
      </w:r>
      <w:r w:rsidRPr="006C077A" w:rsidR="00F955A1">
        <w:rPr>
          <w:rFonts w:ascii="Arial" w:hAnsi="Arial" w:cs="Arial"/>
          <w:sz w:val="24"/>
          <w:szCs w:val="24"/>
        </w:rPr>
        <w:t xml:space="preserve"> </w:t>
      </w:r>
      <w:r w:rsidRPr="006C077A">
        <w:rPr>
          <w:rFonts w:ascii="Arial" w:hAnsi="Arial" w:cs="Arial"/>
          <w:sz w:val="24"/>
          <w:szCs w:val="24"/>
        </w:rPr>
        <w:t xml:space="preserve">Bidder providing online </w:t>
      </w:r>
      <w:r w:rsidR="000434F7">
        <w:rPr>
          <w:rFonts w:ascii="Arial" w:hAnsi="Arial" w:cs="Arial"/>
          <w:sz w:val="24"/>
          <w:szCs w:val="24"/>
        </w:rPr>
        <w:t>Retailer</w:t>
      </w:r>
      <w:r w:rsidRPr="006C077A">
        <w:rPr>
          <w:rFonts w:ascii="Arial" w:hAnsi="Arial" w:cs="Arial"/>
          <w:sz w:val="24"/>
          <w:szCs w:val="24"/>
        </w:rPr>
        <w:t xml:space="preserve"> training with certification of completion tracking within the </w:t>
      </w:r>
      <w:r w:rsidR="00F955A1">
        <w:rPr>
          <w:rFonts w:ascii="Arial" w:hAnsi="Arial" w:cs="Arial"/>
          <w:sz w:val="24"/>
          <w:szCs w:val="24"/>
        </w:rPr>
        <w:t>Awarded</w:t>
      </w:r>
      <w:r w:rsidRPr="006C077A" w:rsidR="00F955A1">
        <w:rPr>
          <w:rFonts w:ascii="Arial" w:hAnsi="Arial" w:cs="Arial"/>
          <w:sz w:val="24"/>
          <w:szCs w:val="24"/>
        </w:rPr>
        <w:t xml:space="preserve"> </w:t>
      </w:r>
      <w:r w:rsidRPr="006C077A">
        <w:rPr>
          <w:rFonts w:ascii="Arial" w:hAnsi="Arial" w:cs="Arial"/>
          <w:sz w:val="24"/>
          <w:szCs w:val="24"/>
        </w:rPr>
        <w:t xml:space="preserve">Bidder provided </w:t>
      </w:r>
      <w:r w:rsidR="000434F7">
        <w:rPr>
          <w:rFonts w:ascii="Arial" w:hAnsi="Arial" w:cs="Arial"/>
          <w:sz w:val="24"/>
          <w:szCs w:val="24"/>
        </w:rPr>
        <w:t>Retailer</w:t>
      </w:r>
      <w:r w:rsidRPr="006C077A">
        <w:rPr>
          <w:rFonts w:ascii="Arial" w:hAnsi="Arial" w:cs="Arial"/>
          <w:sz w:val="24"/>
          <w:szCs w:val="24"/>
        </w:rPr>
        <w:t xml:space="preserve"> Portal. </w:t>
      </w:r>
    </w:p>
    <w:p w:rsidRPr="006C077A" w:rsidR="005464A6" w:rsidP="001B7E4A" w:rsidRDefault="000434F7" w14:paraId="1C26AB2A" w14:textId="1067A1DF">
      <w:pPr>
        <w:pStyle w:val="ListParagraph"/>
        <w:widowControl/>
        <w:numPr>
          <w:ilvl w:val="1"/>
          <w:numId w:val="81"/>
        </w:numPr>
        <w:autoSpaceDE/>
        <w:autoSpaceDN/>
        <w:spacing w:after="120"/>
        <w:jc w:val="both"/>
        <w:rPr>
          <w:rFonts w:ascii="Arial" w:hAnsi="Arial" w:cs="Arial"/>
          <w:b/>
          <w:bCs/>
          <w:sz w:val="24"/>
          <w:szCs w:val="24"/>
        </w:rPr>
      </w:pPr>
      <w:r>
        <w:rPr>
          <w:rFonts w:ascii="Arial" w:hAnsi="Arial" w:cs="Arial"/>
          <w:b/>
          <w:bCs/>
          <w:sz w:val="24"/>
          <w:szCs w:val="24"/>
        </w:rPr>
        <w:t>Retailer</w:t>
      </w:r>
      <w:r w:rsidRPr="006C077A" w:rsidR="00520F27">
        <w:rPr>
          <w:rFonts w:ascii="Arial" w:hAnsi="Arial" w:cs="Arial"/>
          <w:b/>
          <w:bCs/>
          <w:sz w:val="24"/>
          <w:szCs w:val="24"/>
        </w:rPr>
        <w:t xml:space="preserve"> Terminal User Documentation</w:t>
      </w:r>
    </w:p>
    <w:p w:rsidRPr="007D64A2" w:rsidR="00B66449" w:rsidP="001B7E4A" w:rsidRDefault="00B66449" w14:paraId="306057F7" w14:textId="4C1BF719">
      <w:pPr>
        <w:pStyle w:val="ListParagraph"/>
        <w:widowControl/>
        <w:numPr>
          <w:ilvl w:val="2"/>
          <w:numId w:val="81"/>
        </w:numPr>
        <w:autoSpaceDE/>
        <w:autoSpaceDN/>
        <w:spacing w:after="120"/>
        <w:jc w:val="both"/>
        <w:rPr>
          <w:rFonts w:ascii="Arial" w:hAnsi="Arial" w:cs="Arial"/>
          <w:b/>
          <w:bCs/>
          <w:sz w:val="24"/>
          <w:szCs w:val="24"/>
        </w:rPr>
      </w:pPr>
      <w:r w:rsidRPr="006C077A">
        <w:rPr>
          <w:rFonts w:ascii="Arial" w:hAnsi="Arial" w:cs="Arial"/>
          <w:b/>
          <w:bCs/>
          <w:sz w:val="24"/>
          <w:szCs w:val="24"/>
        </w:rPr>
        <w:t>Quick Reference Guides.</w:t>
      </w:r>
      <w:r w:rsidRPr="006C077A">
        <w:rPr>
          <w:rFonts w:ascii="Arial" w:hAnsi="Arial" w:cs="Arial"/>
          <w:sz w:val="24"/>
          <w:szCs w:val="24"/>
        </w:rPr>
        <w:t xml:space="preserve"> The </w:t>
      </w:r>
      <w:r w:rsidR="006C2D13">
        <w:rPr>
          <w:rFonts w:ascii="Arial" w:hAnsi="Arial" w:cs="Arial"/>
          <w:sz w:val="24"/>
          <w:szCs w:val="24"/>
        </w:rPr>
        <w:t>Awarded</w:t>
      </w:r>
      <w:r w:rsidRPr="006C077A" w:rsidR="006C2D13">
        <w:rPr>
          <w:rFonts w:ascii="Arial" w:hAnsi="Arial" w:cs="Arial"/>
          <w:sz w:val="24"/>
          <w:szCs w:val="24"/>
        </w:rPr>
        <w:t xml:space="preserve"> </w:t>
      </w:r>
      <w:r w:rsidRPr="006C077A">
        <w:rPr>
          <w:rFonts w:ascii="Arial" w:hAnsi="Arial" w:cs="Arial"/>
          <w:sz w:val="24"/>
          <w:szCs w:val="24"/>
        </w:rPr>
        <w:t xml:space="preserve">Bidder shall provide documentation on the correct use of </w:t>
      </w:r>
      <w:r w:rsidR="000434F7">
        <w:rPr>
          <w:rFonts w:ascii="Arial" w:hAnsi="Arial" w:cs="Arial"/>
          <w:sz w:val="24"/>
          <w:szCs w:val="24"/>
        </w:rPr>
        <w:t>Retailer</w:t>
      </w:r>
      <w:r w:rsidRPr="006C077A">
        <w:rPr>
          <w:rFonts w:ascii="Arial" w:hAnsi="Arial" w:cs="Arial"/>
          <w:sz w:val="24"/>
          <w:szCs w:val="24"/>
        </w:rPr>
        <w:t xml:space="preserve"> terminals and </w:t>
      </w:r>
      <w:r w:rsidR="000434F7">
        <w:rPr>
          <w:rFonts w:ascii="Arial" w:hAnsi="Arial" w:cs="Arial"/>
          <w:sz w:val="24"/>
          <w:szCs w:val="24"/>
        </w:rPr>
        <w:t>Retailer</w:t>
      </w:r>
      <w:r w:rsidRPr="006C077A">
        <w:rPr>
          <w:rFonts w:ascii="Arial" w:hAnsi="Arial" w:cs="Arial"/>
          <w:sz w:val="24"/>
          <w:szCs w:val="24"/>
        </w:rPr>
        <w:t xml:space="preserve"> procedures. Such quick reference guides must contain, at a minimum, information and instructions on changing ticket stock, how to conduct each type of transaction, obtaining and using the reports, hotline procedures, use of play slips, claims, and </w:t>
      </w:r>
      <w:r w:rsidR="000434F7">
        <w:rPr>
          <w:rFonts w:ascii="Arial" w:hAnsi="Arial" w:cs="Arial"/>
          <w:sz w:val="24"/>
          <w:szCs w:val="24"/>
        </w:rPr>
        <w:t>Retailer</w:t>
      </w:r>
      <w:r w:rsidRPr="006C077A">
        <w:rPr>
          <w:rFonts w:ascii="Arial" w:hAnsi="Arial" w:cs="Arial"/>
          <w:sz w:val="24"/>
          <w:szCs w:val="24"/>
        </w:rPr>
        <w:t xml:space="preserve"> adjustments.</w:t>
      </w:r>
    </w:p>
    <w:p w:rsidRPr="006C077A" w:rsidR="000A0EBF" w:rsidP="001B7E4A" w:rsidRDefault="000A0EBF" w14:paraId="58B7A4D5" w14:textId="622F86AD">
      <w:pPr>
        <w:pStyle w:val="ListParagraph"/>
        <w:widowControl/>
        <w:numPr>
          <w:ilvl w:val="2"/>
          <w:numId w:val="81"/>
        </w:numPr>
        <w:autoSpaceDE/>
        <w:autoSpaceDN/>
        <w:spacing w:after="120"/>
        <w:jc w:val="both"/>
        <w:rPr>
          <w:rFonts w:ascii="Arial" w:hAnsi="Arial" w:cs="Arial"/>
          <w:sz w:val="24"/>
          <w:szCs w:val="24"/>
        </w:rPr>
      </w:pPr>
      <w:r w:rsidRPr="006C077A">
        <w:rPr>
          <w:rFonts w:ascii="Arial" w:hAnsi="Arial" w:cs="Arial"/>
          <w:b/>
          <w:bCs/>
          <w:sz w:val="24"/>
          <w:szCs w:val="24"/>
        </w:rPr>
        <w:t>User Documentation Updates</w:t>
      </w:r>
      <w:r w:rsidRPr="006C077A">
        <w:rPr>
          <w:rFonts w:ascii="Arial" w:hAnsi="Arial" w:cs="Arial"/>
          <w:sz w:val="24"/>
          <w:szCs w:val="24"/>
        </w:rPr>
        <w:t xml:space="preserve">. The </w:t>
      </w:r>
      <w:r w:rsidR="006C2D13">
        <w:rPr>
          <w:rFonts w:ascii="Arial" w:hAnsi="Arial" w:cs="Arial"/>
          <w:sz w:val="24"/>
          <w:szCs w:val="24"/>
        </w:rPr>
        <w:t>Awarded</w:t>
      </w:r>
      <w:r w:rsidRPr="006C077A" w:rsidR="006C2D13">
        <w:rPr>
          <w:rFonts w:ascii="Arial" w:hAnsi="Arial" w:cs="Arial"/>
          <w:sz w:val="24"/>
          <w:szCs w:val="24"/>
        </w:rPr>
        <w:t xml:space="preserve"> </w:t>
      </w:r>
      <w:r w:rsidRPr="006C077A">
        <w:rPr>
          <w:rFonts w:ascii="Arial" w:hAnsi="Arial" w:cs="Arial"/>
          <w:sz w:val="24"/>
          <w:szCs w:val="24"/>
        </w:rPr>
        <w:t xml:space="preserve">Bidder shall update the training </w:t>
      </w:r>
      <w:bookmarkStart w:name="_Int_5EWqAyeH" w:id="63"/>
      <w:proofErr w:type="gramStart"/>
      <w:r w:rsidRPr="006C077A">
        <w:rPr>
          <w:rFonts w:ascii="Arial" w:hAnsi="Arial" w:cs="Arial"/>
          <w:sz w:val="24"/>
          <w:szCs w:val="24"/>
        </w:rPr>
        <w:t>materials</w:t>
      </w:r>
      <w:bookmarkEnd w:id="63"/>
      <w:proofErr w:type="gramEnd"/>
      <w:r w:rsidRPr="006C077A">
        <w:rPr>
          <w:rFonts w:ascii="Arial" w:hAnsi="Arial" w:cs="Arial"/>
          <w:sz w:val="24"/>
          <w:szCs w:val="24"/>
        </w:rPr>
        <w:t xml:space="preserve"> and any user and player documentation provided to </w:t>
      </w:r>
      <w:r w:rsidR="000434F7">
        <w:rPr>
          <w:rFonts w:ascii="Arial" w:hAnsi="Arial" w:cs="Arial"/>
          <w:sz w:val="24"/>
          <w:szCs w:val="24"/>
        </w:rPr>
        <w:t>Retailer</w:t>
      </w:r>
      <w:r w:rsidRPr="006C077A">
        <w:rPr>
          <w:rFonts w:ascii="Arial" w:hAnsi="Arial" w:cs="Arial"/>
          <w:sz w:val="24"/>
          <w:szCs w:val="24"/>
        </w:rPr>
        <w:t xml:space="preserve">s with each game or procedural change. The format must be approved by the Lottery. Copies shall be supplied to the Lottery and to the </w:t>
      </w:r>
      <w:r w:rsidR="000434F7">
        <w:rPr>
          <w:rFonts w:ascii="Arial" w:hAnsi="Arial" w:cs="Arial"/>
          <w:sz w:val="24"/>
          <w:szCs w:val="24"/>
        </w:rPr>
        <w:t>Retailer</w:t>
      </w:r>
      <w:r w:rsidRPr="006C077A">
        <w:rPr>
          <w:rFonts w:ascii="Arial" w:hAnsi="Arial" w:cs="Arial"/>
          <w:sz w:val="24"/>
          <w:szCs w:val="24"/>
        </w:rPr>
        <w:t xml:space="preserve">s at maximum one (1) week prior to the start date of any new game or game change. </w:t>
      </w:r>
    </w:p>
    <w:p w:rsidRPr="006C077A" w:rsidR="00B66449" w:rsidP="001B7E4A" w:rsidRDefault="000A0EBF" w14:paraId="24E9EA31" w14:textId="2AC5D049">
      <w:pPr>
        <w:pStyle w:val="ListParagraph"/>
        <w:widowControl/>
        <w:numPr>
          <w:ilvl w:val="2"/>
          <w:numId w:val="81"/>
        </w:numPr>
        <w:autoSpaceDE/>
        <w:autoSpaceDN/>
        <w:spacing w:after="120"/>
        <w:jc w:val="both"/>
        <w:rPr>
          <w:rFonts w:ascii="Arial" w:hAnsi="Arial" w:cs="Arial"/>
          <w:b/>
          <w:bCs/>
          <w:sz w:val="24"/>
          <w:szCs w:val="24"/>
        </w:rPr>
      </w:pPr>
      <w:r w:rsidRPr="006C077A">
        <w:rPr>
          <w:rFonts w:ascii="Arial" w:hAnsi="Arial" w:cs="Arial"/>
          <w:b/>
          <w:bCs/>
          <w:sz w:val="24"/>
          <w:szCs w:val="24"/>
        </w:rPr>
        <w:t>Terminal-Based Documentation and Training</w:t>
      </w:r>
      <w:r w:rsidRPr="006C077A">
        <w:rPr>
          <w:rFonts w:ascii="Arial" w:hAnsi="Arial" w:cs="Arial"/>
          <w:sz w:val="24"/>
          <w:szCs w:val="24"/>
        </w:rPr>
        <w:t xml:space="preserve">. The </w:t>
      </w:r>
      <w:r w:rsidR="006C2D13">
        <w:rPr>
          <w:rFonts w:ascii="Arial" w:hAnsi="Arial" w:cs="Arial"/>
          <w:sz w:val="24"/>
          <w:szCs w:val="24"/>
        </w:rPr>
        <w:t>Awarded</w:t>
      </w:r>
      <w:r w:rsidRPr="006C077A" w:rsidR="006C2D13">
        <w:rPr>
          <w:rFonts w:ascii="Arial" w:hAnsi="Arial" w:cs="Arial"/>
          <w:sz w:val="24"/>
          <w:szCs w:val="24"/>
        </w:rPr>
        <w:t xml:space="preserve"> </w:t>
      </w:r>
      <w:r w:rsidRPr="006C077A">
        <w:rPr>
          <w:rFonts w:ascii="Arial" w:hAnsi="Arial" w:cs="Arial"/>
          <w:sz w:val="24"/>
          <w:szCs w:val="24"/>
        </w:rPr>
        <w:t xml:space="preserve">Bidder must provide supplementary documentation directly through the </w:t>
      </w:r>
      <w:r w:rsidR="000434F7">
        <w:rPr>
          <w:rFonts w:ascii="Arial" w:hAnsi="Arial" w:cs="Arial"/>
          <w:sz w:val="24"/>
          <w:szCs w:val="24"/>
        </w:rPr>
        <w:t>Retailer</w:t>
      </w:r>
      <w:r w:rsidRPr="006C077A">
        <w:rPr>
          <w:rFonts w:ascii="Arial" w:hAnsi="Arial" w:cs="Arial"/>
          <w:sz w:val="24"/>
          <w:szCs w:val="24"/>
        </w:rPr>
        <w:t xml:space="preserve"> terminal at the point of sale.</w:t>
      </w:r>
    </w:p>
    <w:p w:rsidRPr="006C077A" w:rsidR="000A0EBF" w:rsidP="001B7E4A" w:rsidRDefault="00512F9B" w14:paraId="40B7AF1B" w14:textId="5ACBEC4E">
      <w:pPr>
        <w:pStyle w:val="ListParagraph"/>
        <w:widowControl/>
        <w:numPr>
          <w:ilvl w:val="1"/>
          <w:numId w:val="81"/>
        </w:numPr>
        <w:autoSpaceDE/>
        <w:autoSpaceDN/>
        <w:spacing w:after="120"/>
        <w:jc w:val="both"/>
        <w:rPr>
          <w:rFonts w:ascii="Arial" w:hAnsi="Arial" w:cs="Arial"/>
          <w:b/>
          <w:bCs/>
          <w:sz w:val="24"/>
          <w:szCs w:val="24"/>
        </w:rPr>
      </w:pPr>
      <w:r w:rsidRPr="006C077A">
        <w:rPr>
          <w:rFonts w:ascii="Arial" w:hAnsi="Arial" w:cs="Arial"/>
          <w:b/>
          <w:bCs/>
          <w:sz w:val="24"/>
          <w:szCs w:val="24"/>
        </w:rPr>
        <w:t>Lottery Staff Training</w:t>
      </w:r>
    </w:p>
    <w:p w:rsidRPr="006C077A" w:rsidR="00A14690" w:rsidP="001B7E4A" w:rsidRDefault="00A14690" w14:paraId="33151567" w14:textId="0058DFE1">
      <w:pPr>
        <w:pStyle w:val="ListParagraph"/>
        <w:widowControl/>
        <w:numPr>
          <w:ilvl w:val="2"/>
          <w:numId w:val="81"/>
        </w:numPr>
        <w:autoSpaceDE/>
        <w:autoSpaceDN/>
        <w:spacing w:after="120"/>
        <w:jc w:val="both"/>
        <w:rPr>
          <w:rFonts w:ascii="Arial" w:hAnsi="Arial" w:cs="Arial"/>
          <w:sz w:val="24"/>
          <w:szCs w:val="24"/>
        </w:rPr>
      </w:pPr>
      <w:r w:rsidRPr="006C077A">
        <w:rPr>
          <w:rFonts w:ascii="Arial" w:hAnsi="Arial" w:cs="Arial"/>
          <w:sz w:val="24"/>
          <w:szCs w:val="24"/>
        </w:rPr>
        <w:t xml:space="preserve">The </w:t>
      </w:r>
      <w:r w:rsidR="006C2D13">
        <w:rPr>
          <w:rFonts w:ascii="Arial" w:hAnsi="Arial" w:cs="Arial"/>
          <w:sz w:val="24"/>
          <w:szCs w:val="24"/>
        </w:rPr>
        <w:t>Awarded</w:t>
      </w:r>
      <w:r w:rsidRPr="006C077A" w:rsidR="006C2D13">
        <w:rPr>
          <w:rFonts w:ascii="Arial" w:hAnsi="Arial" w:cs="Arial"/>
          <w:sz w:val="24"/>
          <w:szCs w:val="24"/>
        </w:rPr>
        <w:t xml:space="preserve"> </w:t>
      </w:r>
      <w:r w:rsidRPr="006C077A">
        <w:rPr>
          <w:rFonts w:ascii="Arial" w:hAnsi="Arial" w:cs="Arial"/>
          <w:sz w:val="24"/>
          <w:szCs w:val="24"/>
        </w:rPr>
        <w:t>Bidder must provide training for Lottery staff at the Lottery offices or appropriate venues as approved by the Lottery. Training for the Lottery must include all aspects of system usage.</w:t>
      </w:r>
    </w:p>
    <w:p w:rsidRPr="006C077A" w:rsidR="00A14690" w:rsidP="001B7E4A" w:rsidRDefault="00A14690" w14:paraId="4AE2D307" w14:textId="3B9F5412">
      <w:pPr>
        <w:pStyle w:val="ListParagraph"/>
        <w:widowControl/>
        <w:numPr>
          <w:ilvl w:val="2"/>
          <w:numId w:val="81"/>
        </w:numPr>
        <w:autoSpaceDE/>
        <w:autoSpaceDN/>
        <w:spacing w:after="120"/>
        <w:jc w:val="both"/>
        <w:rPr>
          <w:rFonts w:ascii="Arial" w:hAnsi="Arial" w:cs="Arial"/>
          <w:sz w:val="24"/>
          <w:szCs w:val="24"/>
        </w:rPr>
      </w:pPr>
      <w:r w:rsidRPr="006C077A">
        <w:rPr>
          <w:rFonts w:ascii="Arial" w:hAnsi="Arial" w:cs="Arial"/>
          <w:sz w:val="24"/>
          <w:szCs w:val="24"/>
        </w:rPr>
        <w:t xml:space="preserve">The </w:t>
      </w:r>
      <w:r w:rsidR="006C2D13">
        <w:rPr>
          <w:rFonts w:ascii="Arial" w:hAnsi="Arial" w:cs="Arial"/>
          <w:sz w:val="24"/>
          <w:szCs w:val="24"/>
        </w:rPr>
        <w:t>Awarded</w:t>
      </w:r>
      <w:r w:rsidRPr="006C077A" w:rsidR="006C2D13">
        <w:rPr>
          <w:rFonts w:ascii="Arial" w:hAnsi="Arial" w:cs="Arial"/>
          <w:sz w:val="24"/>
          <w:szCs w:val="24"/>
        </w:rPr>
        <w:t xml:space="preserve"> </w:t>
      </w:r>
      <w:r w:rsidRPr="006C077A">
        <w:rPr>
          <w:rFonts w:ascii="Arial" w:hAnsi="Arial" w:cs="Arial"/>
          <w:sz w:val="24"/>
          <w:szCs w:val="24"/>
        </w:rPr>
        <w:t xml:space="preserve">Bidder will provide quarterly sales training for Lottery staff during the first year of the contract period and then annually throughout the remainder of the contract. Sales workshops </w:t>
      </w:r>
      <w:proofErr w:type="gramStart"/>
      <w:r w:rsidRPr="006C077A">
        <w:rPr>
          <w:rFonts w:ascii="Arial" w:hAnsi="Arial" w:cs="Arial"/>
          <w:sz w:val="24"/>
          <w:szCs w:val="24"/>
        </w:rPr>
        <w:t>shall</w:t>
      </w:r>
      <w:proofErr w:type="gramEnd"/>
      <w:r w:rsidRPr="006C077A">
        <w:rPr>
          <w:rFonts w:ascii="Arial" w:hAnsi="Arial" w:cs="Arial"/>
          <w:sz w:val="24"/>
          <w:szCs w:val="24"/>
        </w:rPr>
        <w:t xml:space="preserve"> take place in the Lottery office </w:t>
      </w:r>
      <w:proofErr w:type="gramStart"/>
      <w:r w:rsidRPr="006C077A">
        <w:rPr>
          <w:rFonts w:ascii="Arial" w:hAnsi="Arial" w:cs="Arial"/>
          <w:sz w:val="24"/>
          <w:szCs w:val="24"/>
        </w:rPr>
        <w:t>or</w:t>
      </w:r>
      <w:proofErr w:type="gramEnd"/>
      <w:r w:rsidRPr="006C077A">
        <w:rPr>
          <w:rFonts w:ascii="Arial" w:hAnsi="Arial" w:cs="Arial"/>
          <w:sz w:val="24"/>
          <w:szCs w:val="24"/>
        </w:rPr>
        <w:t xml:space="preserve"> an appropriate location approved by the Lottery. Workshops will be designed to enhance the selling skills of the Lottery staff to work better with Lottery retail agents to increase sales and revenue. A </w:t>
      </w:r>
      <w:proofErr w:type="gramStart"/>
      <w:r w:rsidRPr="006C077A">
        <w:rPr>
          <w:rFonts w:ascii="Arial" w:hAnsi="Arial" w:cs="Arial"/>
          <w:sz w:val="24"/>
          <w:szCs w:val="24"/>
        </w:rPr>
        <w:t>needs</w:t>
      </w:r>
      <w:proofErr w:type="gramEnd"/>
      <w:r w:rsidRPr="006C077A">
        <w:rPr>
          <w:rFonts w:ascii="Arial" w:hAnsi="Arial" w:cs="Arial"/>
          <w:sz w:val="24"/>
          <w:szCs w:val="24"/>
        </w:rPr>
        <w:t xml:space="preserve">-based analysis to include staff surveys, store visits with sales staff, and meetings with management will precede training. Sales workshops shall include territory management, personalities and sales, understanding and selling to </w:t>
      </w:r>
      <w:r w:rsidR="000434F7">
        <w:rPr>
          <w:rFonts w:ascii="Arial" w:hAnsi="Arial" w:cs="Arial"/>
          <w:sz w:val="24"/>
          <w:szCs w:val="24"/>
        </w:rPr>
        <w:t>Retailer</w:t>
      </w:r>
      <w:r w:rsidRPr="006C077A">
        <w:rPr>
          <w:rFonts w:ascii="Arial" w:hAnsi="Arial" w:cs="Arial"/>
          <w:sz w:val="24"/>
          <w:szCs w:val="24"/>
        </w:rPr>
        <w:t xml:space="preserve"> needs, and presentations on research of Lottery </w:t>
      </w:r>
      <w:r w:rsidR="000434F7">
        <w:rPr>
          <w:rFonts w:ascii="Arial" w:hAnsi="Arial" w:cs="Arial"/>
          <w:sz w:val="24"/>
          <w:szCs w:val="24"/>
        </w:rPr>
        <w:t>Retailer</w:t>
      </w:r>
      <w:r w:rsidRPr="006C077A">
        <w:rPr>
          <w:rFonts w:ascii="Arial" w:hAnsi="Arial" w:cs="Arial"/>
          <w:sz w:val="24"/>
          <w:szCs w:val="24"/>
        </w:rPr>
        <w:t xml:space="preserve"> business segments as well as other topics requested by Lottery management. Workshops shall be tailored to current initiatives and challenges facing the Maine State Lottery sales team.  </w:t>
      </w:r>
    </w:p>
    <w:p w:rsidRPr="006C077A" w:rsidR="00A14690" w:rsidP="001B7E4A" w:rsidRDefault="00A14690" w14:paraId="7AC69FBC" w14:textId="11C5DC9F">
      <w:pPr>
        <w:pStyle w:val="ListParagraph"/>
        <w:widowControl/>
        <w:numPr>
          <w:ilvl w:val="2"/>
          <w:numId w:val="81"/>
        </w:numPr>
        <w:autoSpaceDE/>
        <w:autoSpaceDN/>
        <w:spacing w:after="120"/>
        <w:jc w:val="both"/>
        <w:rPr>
          <w:rFonts w:ascii="Arial" w:hAnsi="Arial" w:cs="Arial"/>
          <w:sz w:val="24"/>
          <w:szCs w:val="24"/>
        </w:rPr>
      </w:pPr>
      <w:r w:rsidRPr="006C077A">
        <w:rPr>
          <w:rFonts w:ascii="Arial" w:hAnsi="Arial" w:cs="Arial"/>
          <w:sz w:val="24"/>
          <w:szCs w:val="24"/>
        </w:rPr>
        <w:t xml:space="preserve">The </w:t>
      </w:r>
      <w:r w:rsidR="006C2D13">
        <w:rPr>
          <w:rFonts w:ascii="Arial" w:hAnsi="Arial" w:cs="Arial"/>
          <w:sz w:val="24"/>
          <w:szCs w:val="24"/>
        </w:rPr>
        <w:t>Awarded</w:t>
      </w:r>
      <w:r w:rsidRPr="006C077A" w:rsidR="006C2D13">
        <w:rPr>
          <w:rFonts w:ascii="Arial" w:hAnsi="Arial" w:cs="Arial"/>
          <w:sz w:val="24"/>
          <w:szCs w:val="24"/>
        </w:rPr>
        <w:t xml:space="preserve"> </w:t>
      </w:r>
      <w:r w:rsidRPr="006C077A">
        <w:rPr>
          <w:rFonts w:ascii="Arial" w:hAnsi="Arial" w:cs="Arial"/>
          <w:sz w:val="24"/>
          <w:szCs w:val="24"/>
        </w:rPr>
        <w:t xml:space="preserve">Bidder may use their own staff or subcontract professional sales trainer(s) to provide training. The Maine State Lottery reserves the right to approve the </w:t>
      </w:r>
      <w:r w:rsidR="006C2D13">
        <w:rPr>
          <w:rFonts w:ascii="Arial" w:hAnsi="Arial" w:cs="Arial"/>
          <w:sz w:val="24"/>
          <w:szCs w:val="24"/>
        </w:rPr>
        <w:t>Awarded</w:t>
      </w:r>
      <w:r w:rsidRPr="006C077A" w:rsidR="006C2D13">
        <w:rPr>
          <w:rFonts w:ascii="Arial" w:hAnsi="Arial" w:cs="Arial"/>
          <w:sz w:val="24"/>
          <w:szCs w:val="24"/>
        </w:rPr>
        <w:t xml:space="preserve"> </w:t>
      </w:r>
      <w:r w:rsidRPr="006C077A">
        <w:rPr>
          <w:rFonts w:ascii="Arial" w:hAnsi="Arial" w:cs="Arial"/>
          <w:sz w:val="24"/>
          <w:szCs w:val="24"/>
        </w:rPr>
        <w:t xml:space="preserve">Bidder’s assignment of key personnel or contracted trainers for this training. </w:t>
      </w:r>
    </w:p>
    <w:p w:rsidRPr="006C077A" w:rsidR="00512F9B" w:rsidP="001B7E4A" w:rsidRDefault="00A14690" w14:paraId="0793961C" w14:textId="7A88F143">
      <w:pPr>
        <w:pStyle w:val="ListParagraph"/>
        <w:widowControl/>
        <w:numPr>
          <w:ilvl w:val="2"/>
          <w:numId w:val="81"/>
        </w:numPr>
        <w:autoSpaceDE/>
        <w:autoSpaceDN/>
        <w:spacing w:after="120"/>
        <w:jc w:val="both"/>
        <w:rPr>
          <w:rFonts w:ascii="Arial" w:hAnsi="Arial" w:cs="Arial"/>
          <w:b/>
          <w:bCs/>
          <w:sz w:val="24"/>
          <w:szCs w:val="24"/>
        </w:rPr>
      </w:pPr>
      <w:r w:rsidRPr="006C077A">
        <w:rPr>
          <w:rFonts w:ascii="Arial" w:hAnsi="Arial" w:cs="Arial"/>
          <w:sz w:val="24"/>
          <w:szCs w:val="24"/>
        </w:rPr>
        <w:t xml:space="preserve">The following are minimum requirements of </w:t>
      </w:r>
      <w:r w:rsidR="001452FC">
        <w:rPr>
          <w:rFonts w:ascii="Arial" w:hAnsi="Arial" w:cs="Arial"/>
          <w:sz w:val="24"/>
          <w:szCs w:val="24"/>
        </w:rPr>
        <w:t>the Awarded</w:t>
      </w:r>
      <w:r w:rsidRPr="006C077A" w:rsidR="001452FC">
        <w:rPr>
          <w:rFonts w:ascii="Arial" w:hAnsi="Arial" w:cs="Arial"/>
          <w:sz w:val="24"/>
          <w:szCs w:val="24"/>
        </w:rPr>
        <w:t xml:space="preserve"> </w:t>
      </w:r>
      <w:r w:rsidRPr="006C077A">
        <w:rPr>
          <w:rFonts w:ascii="Arial" w:hAnsi="Arial" w:cs="Arial"/>
          <w:sz w:val="24"/>
          <w:szCs w:val="24"/>
        </w:rPr>
        <w:t>Bidder</w:t>
      </w:r>
      <w:r w:rsidR="001452FC">
        <w:rPr>
          <w:rFonts w:ascii="Arial" w:hAnsi="Arial" w:cs="Arial"/>
          <w:sz w:val="24"/>
          <w:szCs w:val="24"/>
        </w:rPr>
        <w:t>’s</w:t>
      </w:r>
      <w:r w:rsidRPr="006C077A">
        <w:rPr>
          <w:rFonts w:ascii="Arial" w:hAnsi="Arial" w:cs="Arial"/>
          <w:sz w:val="24"/>
          <w:szCs w:val="24"/>
        </w:rPr>
        <w:t xml:space="preserve"> staff or subcontractor(s) who will provide training</w:t>
      </w:r>
      <w:r w:rsidRPr="006C077A" w:rsidR="00E40563">
        <w:rPr>
          <w:rFonts w:ascii="Arial" w:hAnsi="Arial" w:cs="Arial"/>
          <w:sz w:val="24"/>
          <w:szCs w:val="24"/>
        </w:rPr>
        <w:t>:</w:t>
      </w:r>
    </w:p>
    <w:p w:rsidRPr="006C077A" w:rsidR="00E40563" w:rsidP="001B7E4A" w:rsidRDefault="00E40563" w14:paraId="5AEFA925" w14:textId="55C9F739">
      <w:pPr>
        <w:pStyle w:val="ListParagraph"/>
        <w:widowControl/>
        <w:numPr>
          <w:ilvl w:val="3"/>
          <w:numId w:val="81"/>
        </w:numPr>
        <w:autoSpaceDE/>
        <w:autoSpaceDN/>
        <w:spacing w:after="120"/>
        <w:jc w:val="both"/>
        <w:rPr>
          <w:rFonts w:ascii="Arial" w:hAnsi="Arial" w:cs="Arial"/>
          <w:sz w:val="24"/>
          <w:szCs w:val="24"/>
        </w:rPr>
      </w:pPr>
      <w:r w:rsidRPr="006C077A">
        <w:rPr>
          <w:rFonts w:ascii="Arial" w:hAnsi="Arial" w:cs="Arial"/>
          <w:sz w:val="24"/>
          <w:szCs w:val="24"/>
        </w:rPr>
        <w:t>Staff must have a minimum of</w:t>
      </w:r>
      <w:r w:rsidR="00496C50">
        <w:rPr>
          <w:rFonts w:ascii="Arial" w:hAnsi="Arial" w:cs="Arial"/>
          <w:sz w:val="24"/>
          <w:szCs w:val="24"/>
        </w:rPr>
        <w:t xml:space="preserve"> five</w:t>
      </w:r>
      <w:r w:rsidRPr="006C077A">
        <w:rPr>
          <w:rFonts w:ascii="Arial" w:hAnsi="Arial" w:cs="Arial"/>
          <w:sz w:val="24"/>
          <w:szCs w:val="24"/>
        </w:rPr>
        <w:t xml:space="preserve"> </w:t>
      </w:r>
      <w:r w:rsidR="00496C50">
        <w:rPr>
          <w:rFonts w:ascii="Arial" w:hAnsi="Arial" w:cs="Arial"/>
          <w:sz w:val="24"/>
          <w:szCs w:val="24"/>
        </w:rPr>
        <w:t>(</w:t>
      </w:r>
      <w:r w:rsidRPr="006C077A">
        <w:rPr>
          <w:rFonts w:ascii="Arial" w:hAnsi="Arial" w:cs="Arial"/>
          <w:sz w:val="24"/>
          <w:szCs w:val="24"/>
        </w:rPr>
        <w:t>5</w:t>
      </w:r>
      <w:r w:rsidR="00496C50">
        <w:rPr>
          <w:rFonts w:ascii="Arial" w:hAnsi="Arial" w:cs="Arial"/>
          <w:sz w:val="24"/>
          <w:szCs w:val="24"/>
        </w:rPr>
        <w:t>)</w:t>
      </w:r>
      <w:r w:rsidRPr="006C077A">
        <w:rPr>
          <w:rFonts w:ascii="Arial" w:hAnsi="Arial" w:cs="Arial"/>
          <w:sz w:val="24"/>
          <w:szCs w:val="24"/>
        </w:rPr>
        <w:t xml:space="preserve"> years of retail sales training experience.</w:t>
      </w:r>
    </w:p>
    <w:p w:rsidRPr="006C077A" w:rsidR="00E40563" w:rsidP="001B7E4A" w:rsidRDefault="00E40563" w14:paraId="3738CF60" w14:textId="77777777">
      <w:pPr>
        <w:pStyle w:val="ListParagraph"/>
        <w:widowControl/>
        <w:numPr>
          <w:ilvl w:val="3"/>
          <w:numId w:val="81"/>
        </w:numPr>
        <w:autoSpaceDE/>
        <w:autoSpaceDN/>
        <w:spacing w:after="120"/>
        <w:jc w:val="both"/>
        <w:rPr>
          <w:rFonts w:ascii="Arial" w:hAnsi="Arial" w:cs="Arial"/>
          <w:sz w:val="24"/>
          <w:szCs w:val="24"/>
        </w:rPr>
      </w:pPr>
      <w:r w:rsidRPr="006C077A">
        <w:rPr>
          <w:rFonts w:ascii="Arial" w:hAnsi="Arial" w:cs="Arial"/>
          <w:sz w:val="24"/>
          <w:szCs w:val="24"/>
        </w:rPr>
        <w:t>Staff must have previous experience working with other state lotteries to bring new or novel ideas which can be incorporated into the Maine State Lottery sales training program.</w:t>
      </w:r>
    </w:p>
    <w:p w:rsidRPr="006C077A" w:rsidR="00E40563" w:rsidP="001B7E4A" w:rsidRDefault="00E40563" w14:paraId="19787509" w14:textId="301EEF60">
      <w:pPr>
        <w:pStyle w:val="ListParagraph"/>
        <w:widowControl/>
        <w:numPr>
          <w:ilvl w:val="3"/>
          <w:numId w:val="81"/>
        </w:numPr>
        <w:autoSpaceDE/>
        <w:autoSpaceDN/>
        <w:spacing w:after="120"/>
        <w:jc w:val="both"/>
        <w:rPr>
          <w:rFonts w:ascii="Arial" w:hAnsi="Arial" w:cs="Arial"/>
          <w:sz w:val="24"/>
          <w:szCs w:val="24"/>
        </w:rPr>
      </w:pPr>
      <w:r w:rsidRPr="006C077A">
        <w:rPr>
          <w:rFonts w:ascii="Arial" w:hAnsi="Arial" w:cs="Arial"/>
          <w:sz w:val="24"/>
          <w:szCs w:val="24"/>
        </w:rPr>
        <w:t xml:space="preserve">Staff must have previous experience working with direct-store delivery products and/or consumer products being sold to </w:t>
      </w:r>
      <w:r w:rsidR="000434F7">
        <w:rPr>
          <w:rFonts w:ascii="Arial" w:hAnsi="Arial" w:cs="Arial"/>
          <w:sz w:val="24"/>
          <w:szCs w:val="24"/>
        </w:rPr>
        <w:t>Retailer</w:t>
      </w:r>
      <w:r w:rsidRPr="006C077A">
        <w:rPr>
          <w:rFonts w:ascii="Arial" w:hAnsi="Arial" w:cs="Arial"/>
          <w:sz w:val="24"/>
          <w:szCs w:val="24"/>
        </w:rPr>
        <w:t xml:space="preserve">s </w:t>
      </w:r>
      <w:proofErr w:type="gramStart"/>
      <w:r w:rsidRPr="006C077A">
        <w:rPr>
          <w:rFonts w:ascii="Arial" w:hAnsi="Arial" w:cs="Arial"/>
          <w:sz w:val="24"/>
          <w:szCs w:val="24"/>
        </w:rPr>
        <w:t>similar to</w:t>
      </w:r>
      <w:proofErr w:type="gramEnd"/>
      <w:r w:rsidRPr="006C077A">
        <w:rPr>
          <w:rFonts w:ascii="Arial" w:hAnsi="Arial" w:cs="Arial"/>
          <w:sz w:val="24"/>
          <w:szCs w:val="24"/>
        </w:rPr>
        <w:t xml:space="preserve"> Maine State Lottery </w:t>
      </w:r>
      <w:r w:rsidR="000434F7">
        <w:rPr>
          <w:rFonts w:ascii="Arial" w:hAnsi="Arial" w:cs="Arial"/>
          <w:sz w:val="24"/>
          <w:szCs w:val="24"/>
        </w:rPr>
        <w:t>Retailer</w:t>
      </w:r>
      <w:r w:rsidRPr="006C077A">
        <w:rPr>
          <w:rFonts w:ascii="Arial" w:hAnsi="Arial" w:cs="Arial"/>
          <w:sz w:val="24"/>
          <w:szCs w:val="24"/>
        </w:rPr>
        <w:t>s.</w:t>
      </w:r>
    </w:p>
    <w:p w:rsidRPr="006C077A" w:rsidR="00E40563" w:rsidP="001B7E4A" w:rsidRDefault="00E40563" w14:paraId="3D2EA7F8" w14:textId="77777777">
      <w:pPr>
        <w:pStyle w:val="ListParagraph"/>
        <w:widowControl/>
        <w:numPr>
          <w:ilvl w:val="3"/>
          <w:numId w:val="81"/>
        </w:numPr>
        <w:autoSpaceDE/>
        <w:autoSpaceDN/>
        <w:spacing w:after="120"/>
        <w:jc w:val="both"/>
        <w:rPr>
          <w:rFonts w:ascii="Arial" w:hAnsi="Arial" w:cs="Arial"/>
          <w:sz w:val="24"/>
          <w:szCs w:val="24"/>
        </w:rPr>
      </w:pPr>
      <w:r w:rsidRPr="006C077A">
        <w:rPr>
          <w:rFonts w:ascii="Arial" w:hAnsi="Arial" w:cs="Arial"/>
          <w:sz w:val="24"/>
          <w:szCs w:val="24"/>
        </w:rPr>
        <w:t>Staff must have previous experience working with and/or have retail sales experience.</w:t>
      </w:r>
    </w:p>
    <w:p w:rsidRPr="006C077A" w:rsidR="00E40563" w:rsidP="001B7E4A" w:rsidRDefault="00E40563" w14:paraId="41EEBCCB" w14:textId="77777777">
      <w:pPr>
        <w:pStyle w:val="ListParagraph"/>
        <w:widowControl/>
        <w:numPr>
          <w:ilvl w:val="3"/>
          <w:numId w:val="81"/>
        </w:numPr>
        <w:autoSpaceDE/>
        <w:autoSpaceDN/>
        <w:spacing w:after="120"/>
        <w:jc w:val="both"/>
        <w:rPr>
          <w:rFonts w:ascii="Arial" w:hAnsi="Arial" w:cs="Arial"/>
          <w:sz w:val="24"/>
          <w:szCs w:val="24"/>
        </w:rPr>
      </w:pPr>
      <w:r w:rsidRPr="006C077A">
        <w:rPr>
          <w:rFonts w:ascii="Arial" w:hAnsi="Arial" w:cs="Arial"/>
          <w:sz w:val="24"/>
          <w:szCs w:val="24"/>
        </w:rPr>
        <w:t>Staff must have previous sales management and sales experience.</w:t>
      </w:r>
    </w:p>
    <w:p w:rsidRPr="006C077A" w:rsidR="00E40563" w:rsidP="001B7E4A" w:rsidRDefault="00E40563" w14:paraId="7ECDA091" w14:textId="77777777">
      <w:pPr>
        <w:pStyle w:val="ListParagraph"/>
        <w:widowControl/>
        <w:numPr>
          <w:ilvl w:val="3"/>
          <w:numId w:val="81"/>
        </w:numPr>
        <w:autoSpaceDE/>
        <w:autoSpaceDN/>
        <w:spacing w:after="120"/>
        <w:jc w:val="both"/>
        <w:rPr>
          <w:rFonts w:ascii="Arial" w:hAnsi="Arial" w:cs="Arial"/>
          <w:sz w:val="24"/>
          <w:szCs w:val="24"/>
        </w:rPr>
      </w:pPr>
      <w:r w:rsidRPr="006C077A">
        <w:rPr>
          <w:rFonts w:ascii="Arial" w:hAnsi="Arial" w:cs="Arial"/>
          <w:sz w:val="24"/>
          <w:szCs w:val="24"/>
        </w:rPr>
        <w:t>Staff must provide training programs that includes follow-up with Lottery staff.</w:t>
      </w:r>
    </w:p>
    <w:p w:rsidRPr="006C077A" w:rsidR="00E40563" w:rsidP="001B7E4A" w:rsidRDefault="00E40563" w14:paraId="37C2046D" w14:textId="03897F8B">
      <w:pPr>
        <w:pStyle w:val="ListParagraph"/>
        <w:widowControl/>
        <w:numPr>
          <w:ilvl w:val="3"/>
          <w:numId w:val="81"/>
        </w:numPr>
        <w:autoSpaceDE/>
        <w:autoSpaceDN/>
        <w:spacing w:after="120"/>
        <w:jc w:val="both"/>
        <w:rPr>
          <w:rFonts w:ascii="Arial" w:hAnsi="Arial" w:cs="Arial"/>
          <w:b/>
          <w:bCs/>
          <w:sz w:val="24"/>
          <w:szCs w:val="24"/>
        </w:rPr>
      </w:pPr>
      <w:r w:rsidRPr="006C077A">
        <w:rPr>
          <w:rFonts w:ascii="Arial" w:hAnsi="Arial" w:cs="Arial"/>
          <w:sz w:val="24"/>
          <w:szCs w:val="24"/>
        </w:rPr>
        <w:t>Staff must provide value-added services such as personal consultation with Lottery staff via e-mail or telephone, development of sales tools, development of sales strategies, and/or on-site visits with Lottery staff.</w:t>
      </w:r>
    </w:p>
    <w:p w:rsidRPr="006C077A" w:rsidR="00A22C01" w:rsidP="001B7E4A" w:rsidRDefault="000434F7" w14:paraId="22B76BE1" w14:textId="6D97FDD3">
      <w:pPr>
        <w:pStyle w:val="ListParagraph"/>
        <w:widowControl/>
        <w:numPr>
          <w:ilvl w:val="1"/>
          <w:numId w:val="81"/>
        </w:numPr>
        <w:autoSpaceDE/>
        <w:autoSpaceDN/>
        <w:spacing w:after="120"/>
        <w:jc w:val="both"/>
        <w:rPr>
          <w:rFonts w:ascii="Arial" w:hAnsi="Arial" w:cs="Arial"/>
          <w:b/>
          <w:bCs/>
          <w:sz w:val="24"/>
          <w:szCs w:val="24"/>
        </w:rPr>
      </w:pPr>
      <w:r>
        <w:rPr>
          <w:rFonts w:ascii="Arial" w:hAnsi="Arial" w:cs="Arial"/>
          <w:b/>
          <w:bCs/>
          <w:sz w:val="24"/>
          <w:szCs w:val="24"/>
        </w:rPr>
        <w:t>Retailer</w:t>
      </w:r>
      <w:r w:rsidRPr="006C077A" w:rsidR="00477AEB">
        <w:rPr>
          <w:rFonts w:ascii="Arial" w:hAnsi="Arial" w:cs="Arial"/>
          <w:b/>
          <w:bCs/>
          <w:sz w:val="24"/>
          <w:szCs w:val="24"/>
        </w:rPr>
        <w:t xml:space="preserve"> Consumables Supply </w:t>
      </w:r>
    </w:p>
    <w:p w:rsidRPr="006C077A" w:rsidR="009F662C" w:rsidP="001B7E4A" w:rsidRDefault="009F662C" w14:paraId="0C57EF7E" w14:textId="638097AD">
      <w:pPr>
        <w:pStyle w:val="ListParagraph"/>
        <w:widowControl/>
        <w:numPr>
          <w:ilvl w:val="2"/>
          <w:numId w:val="81"/>
        </w:numPr>
        <w:autoSpaceDE/>
        <w:autoSpaceDN/>
        <w:spacing w:after="120"/>
        <w:jc w:val="both"/>
        <w:rPr>
          <w:rFonts w:ascii="Arial" w:hAnsi="Arial" w:cs="Arial"/>
          <w:sz w:val="24"/>
          <w:szCs w:val="24"/>
        </w:rPr>
      </w:pPr>
      <w:r w:rsidRPr="006C077A">
        <w:rPr>
          <w:rFonts w:ascii="Arial" w:hAnsi="Arial" w:cs="Arial"/>
          <w:b/>
          <w:bCs/>
          <w:sz w:val="24"/>
          <w:szCs w:val="24"/>
        </w:rPr>
        <w:t>Consumables</w:t>
      </w:r>
      <w:r w:rsidRPr="006C077A">
        <w:rPr>
          <w:rFonts w:ascii="Arial" w:hAnsi="Arial" w:cs="Arial"/>
          <w:sz w:val="24"/>
          <w:szCs w:val="24"/>
        </w:rPr>
        <w:t xml:space="preserve">. The </w:t>
      </w:r>
      <w:r w:rsidR="001452FC">
        <w:rPr>
          <w:rFonts w:ascii="Arial" w:hAnsi="Arial" w:cs="Arial"/>
          <w:sz w:val="24"/>
          <w:szCs w:val="24"/>
        </w:rPr>
        <w:t>Awarded</w:t>
      </w:r>
      <w:r w:rsidRPr="006C077A" w:rsidR="001452FC">
        <w:rPr>
          <w:rFonts w:ascii="Arial" w:hAnsi="Arial" w:cs="Arial"/>
          <w:sz w:val="24"/>
          <w:szCs w:val="24"/>
        </w:rPr>
        <w:t xml:space="preserve"> </w:t>
      </w:r>
      <w:r w:rsidRPr="006C077A">
        <w:rPr>
          <w:rFonts w:ascii="Arial" w:hAnsi="Arial" w:cs="Arial"/>
          <w:sz w:val="24"/>
          <w:szCs w:val="24"/>
        </w:rPr>
        <w:t xml:space="preserve">Bidder shall provide and deliver to </w:t>
      </w:r>
      <w:r w:rsidR="000434F7">
        <w:rPr>
          <w:rFonts w:ascii="Arial" w:hAnsi="Arial" w:cs="Arial"/>
          <w:sz w:val="24"/>
          <w:szCs w:val="24"/>
        </w:rPr>
        <w:t>Retailer</w:t>
      </w:r>
      <w:r w:rsidRPr="006C077A">
        <w:rPr>
          <w:rFonts w:ascii="Arial" w:hAnsi="Arial" w:cs="Arial"/>
          <w:sz w:val="24"/>
          <w:szCs w:val="24"/>
        </w:rPr>
        <w:t>s:</w:t>
      </w:r>
    </w:p>
    <w:p w:rsidRPr="006C077A" w:rsidR="009F662C" w:rsidP="001B7E4A" w:rsidRDefault="009F662C" w14:paraId="7761CDAB" w14:textId="77777777">
      <w:pPr>
        <w:pStyle w:val="ListParagraph"/>
        <w:widowControl/>
        <w:numPr>
          <w:ilvl w:val="3"/>
          <w:numId w:val="81"/>
        </w:numPr>
        <w:autoSpaceDE/>
        <w:autoSpaceDN/>
        <w:spacing w:after="120"/>
        <w:jc w:val="both"/>
        <w:rPr>
          <w:rFonts w:ascii="Arial" w:hAnsi="Arial" w:cs="Arial"/>
          <w:sz w:val="24"/>
          <w:szCs w:val="24"/>
        </w:rPr>
      </w:pPr>
      <w:r w:rsidRPr="006C077A">
        <w:rPr>
          <w:rFonts w:ascii="Arial" w:hAnsi="Arial" w:cs="Arial"/>
          <w:sz w:val="24"/>
          <w:szCs w:val="24"/>
        </w:rPr>
        <w:t xml:space="preserve">Play slips that can be processed by the terminal reader. </w:t>
      </w:r>
    </w:p>
    <w:p w:rsidRPr="006C077A" w:rsidR="009F662C" w:rsidP="001B7E4A" w:rsidRDefault="009F662C" w14:paraId="7E1C10DA" w14:textId="77777777">
      <w:pPr>
        <w:pStyle w:val="ListParagraph"/>
        <w:widowControl/>
        <w:numPr>
          <w:ilvl w:val="3"/>
          <w:numId w:val="81"/>
        </w:numPr>
        <w:autoSpaceDE/>
        <w:autoSpaceDN/>
        <w:spacing w:after="120"/>
        <w:jc w:val="both"/>
        <w:rPr>
          <w:rFonts w:ascii="Arial" w:hAnsi="Arial" w:cs="Arial"/>
          <w:sz w:val="24"/>
          <w:szCs w:val="24"/>
        </w:rPr>
      </w:pPr>
      <w:r w:rsidRPr="006C077A">
        <w:rPr>
          <w:rFonts w:ascii="Arial" w:hAnsi="Arial" w:cs="Arial"/>
          <w:sz w:val="24"/>
          <w:szCs w:val="24"/>
        </w:rPr>
        <w:t xml:space="preserve">Secure ticket stock.  </w:t>
      </w:r>
    </w:p>
    <w:p w:rsidRPr="006C077A" w:rsidR="009F662C" w:rsidP="001B7E4A" w:rsidRDefault="009F662C" w14:paraId="2C6F976F" w14:textId="15BF8597">
      <w:pPr>
        <w:pStyle w:val="ListParagraph"/>
        <w:widowControl/>
        <w:numPr>
          <w:ilvl w:val="3"/>
          <w:numId w:val="81"/>
        </w:numPr>
        <w:autoSpaceDE/>
        <w:autoSpaceDN/>
        <w:spacing w:after="120"/>
        <w:jc w:val="both"/>
        <w:rPr>
          <w:rFonts w:ascii="Arial" w:hAnsi="Arial" w:cs="Arial"/>
          <w:sz w:val="24"/>
          <w:szCs w:val="24"/>
        </w:rPr>
      </w:pPr>
      <w:r w:rsidRPr="006C077A">
        <w:rPr>
          <w:rFonts w:ascii="Arial" w:hAnsi="Arial" w:cs="Arial"/>
          <w:sz w:val="24"/>
          <w:szCs w:val="24"/>
        </w:rPr>
        <w:t>Quick reference guides for terminal operation, updated upon Lottery request</w:t>
      </w:r>
    </w:p>
    <w:p w:rsidRPr="006C077A" w:rsidR="007F5490" w:rsidP="001B7E4A" w:rsidRDefault="007F5490" w14:paraId="1F21D6CF" w14:textId="372BCFE8">
      <w:pPr>
        <w:pStyle w:val="ListParagraph"/>
        <w:widowControl/>
        <w:numPr>
          <w:ilvl w:val="2"/>
          <w:numId w:val="81"/>
        </w:numPr>
        <w:autoSpaceDE/>
        <w:autoSpaceDN/>
        <w:spacing w:after="120"/>
        <w:jc w:val="both"/>
        <w:rPr>
          <w:rFonts w:ascii="Arial" w:hAnsi="Arial" w:cs="Arial"/>
          <w:sz w:val="24"/>
          <w:szCs w:val="24"/>
        </w:rPr>
      </w:pPr>
      <w:r w:rsidRPr="006C077A">
        <w:rPr>
          <w:rFonts w:ascii="Arial" w:hAnsi="Arial" w:cs="Arial"/>
          <w:b/>
          <w:bCs/>
          <w:sz w:val="24"/>
          <w:szCs w:val="24"/>
        </w:rPr>
        <w:t>Consumables Designs</w:t>
      </w:r>
      <w:r w:rsidRPr="006C077A">
        <w:rPr>
          <w:rFonts w:ascii="Arial" w:hAnsi="Arial" w:cs="Arial"/>
          <w:sz w:val="24"/>
          <w:szCs w:val="24"/>
        </w:rPr>
        <w:t xml:space="preserve">. The Lottery will have final approval on all consumables designs and wording as needed, but the </w:t>
      </w:r>
      <w:r w:rsidR="001452FC">
        <w:rPr>
          <w:rFonts w:ascii="Arial" w:hAnsi="Arial" w:cs="Arial"/>
          <w:sz w:val="24"/>
          <w:szCs w:val="24"/>
        </w:rPr>
        <w:t>Awarded</w:t>
      </w:r>
      <w:r w:rsidRPr="006C077A" w:rsidR="001452FC">
        <w:rPr>
          <w:rFonts w:ascii="Arial" w:hAnsi="Arial" w:cs="Arial"/>
          <w:sz w:val="24"/>
          <w:szCs w:val="24"/>
        </w:rPr>
        <w:t xml:space="preserve"> </w:t>
      </w:r>
      <w:r w:rsidRPr="006C077A">
        <w:rPr>
          <w:rFonts w:ascii="Arial" w:hAnsi="Arial" w:cs="Arial"/>
          <w:sz w:val="24"/>
          <w:szCs w:val="24"/>
        </w:rPr>
        <w:t xml:space="preserve">Bidder will be responsible for their production, storage, and delivery. </w:t>
      </w:r>
    </w:p>
    <w:p w:rsidRPr="006C077A" w:rsidR="007F5490" w:rsidP="001B7E4A" w:rsidRDefault="007F5490" w14:paraId="703A917F" w14:textId="76E09527">
      <w:pPr>
        <w:pStyle w:val="ListParagraph"/>
        <w:widowControl/>
        <w:numPr>
          <w:ilvl w:val="2"/>
          <w:numId w:val="81"/>
        </w:numPr>
        <w:autoSpaceDE/>
        <w:autoSpaceDN/>
        <w:spacing w:after="120"/>
        <w:jc w:val="both"/>
        <w:rPr>
          <w:rFonts w:ascii="Arial" w:hAnsi="Arial" w:cs="Arial"/>
          <w:sz w:val="24"/>
          <w:szCs w:val="24"/>
        </w:rPr>
      </w:pPr>
      <w:r w:rsidRPr="006C077A">
        <w:rPr>
          <w:rFonts w:ascii="Arial" w:hAnsi="Arial" w:cs="Arial"/>
          <w:b/>
          <w:bCs/>
          <w:sz w:val="24"/>
          <w:szCs w:val="24"/>
        </w:rPr>
        <w:t>Testing and Training Ticket Stock</w:t>
      </w:r>
      <w:r w:rsidRPr="006C077A">
        <w:rPr>
          <w:rFonts w:ascii="Arial" w:hAnsi="Arial" w:cs="Arial"/>
          <w:sz w:val="24"/>
          <w:szCs w:val="24"/>
        </w:rPr>
        <w:t>. The</w:t>
      </w:r>
      <w:r w:rsidRPr="001452FC" w:rsidR="001452FC">
        <w:rPr>
          <w:rFonts w:ascii="Arial" w:hAnsi="Arial" w:cs="Arial"/>
          <w:sz w:val="24"/>
          <w:szCs w:val="24"/>
        </w:rPr>
        <w:t xml:space="preserve"> </w:t>
      </w:r>
      <w:r w:rsidR="001452FC">
        <w:rPr>
          <w:rFonts w:ascii="Arial" w:hAnsi="Arial" w:cs="Arial"/>
          <w:sz w:val="24"/>
          <w:szCs w:val="24"/>
        </w:rPr>
        <w:t>Awarded</w:t>
      </w:r>
      <w:r w:rsidRPr="006C077A">
        <w:rPr>
          <w:rFonts w:ascii="Arial" w:hAnsi="Arial" w:cs="Arial"/>
          <w:sz w:val="24"/>
          <w:szCs w:val="24"/>
        </w:rPr>
        <w:t xml:space="preserve"> Bidder must ensure that in addition to production ticket stock, there is stock of the same paper quality suitable for testing in </w:t>
      </w:r>
      <w:r w:rsidR="000434F7">
        <w:rPr>
          <w:rFonts w:ascii="Arial" w:hAnsi="Arial" w:cs="Arial"/>
          <w:sz w:val="24"/>
          <w:szCs w:val="24"/>
        </w:rPr>
        <w:t>Retailer</w:t>
      </w:r>
      <w:r w:rsidRPr="006C077A">
        <w:rPr>
          <w:rFonts w:ascii="Arial" w:hAnsi="Arial" w:cs="Arial"/>
          <w:sz w:val="24"/>
          <w:szCs w:val="24"/>
        </w:rPr>
        <w:t xml:space="preserve"> terminals used at training facilities, and for use by the Lottery in testing, training, and promotions. Testing and training ticket stock must be plain and conspicuously distinct from live ticket stock and must comply with any multi-jurisdictional security rules (e.g., MUSL rules).</w:t>
      </w:r>
    </w:p>
    <w:p w:rsidRPr="006C077A" w:rsidR="007F5490" w:rsidP="001B7E4A" w:rsidRDefault="007F5490" w14:paraId="72E6E666" w14:textId="2EF8A8DB">
      <w:pPr>
        <w:pStyle w:val="ListParagraph"/>
        <w:widowControl/>
        <w:numPr>
          <w:ilvl w:val="2"/>
          <w:numId w:val="81"/>
        </w:numPr>
        <w:autoSpaceDE/>
        <w:autoSpaceDN/>
        <w:spacing w:after="120"/>
        <w:jc w:val="both"/>
        <w:rPr>
          <w:rFonts w:ascii="Arial" w:hAnsi="Arial" w:cs="Arial"/>
          <w:b/>
          <w:bCs/>
          <w:sz w:val="24"/>
          <w:szCs w:val="24"/>
        </w:rPr>
      </w:pPr>
      <w:r w:rsidRPr="006C077A">
        <w:rPr>
          <w:rFonts w:ascii="Arial" w:hAnsi="Arial" w:cs="Arial"/>
          <w:b/>
          <w:bCs/>
          <w:sz w:val="24"/>
          <w:szCs w:val="24"/>
        </w:rPr>
        <w:t>Multiple Suppliers</w:t>
      </w:r>
      <w:r w:rsidRPr="006C077A">
        <w:rPr>
          <w:rFonts w:ascii="Arial" w:hAnsi="Arial" w:cs="Arial"/>
          <w:sz w:val="24"/>
          <w:szCs w:val="24"/>
        </w:rPr>
        <w:t xml:space="preserve">. To avoid dependence on one (1) supplier, the </w:t>
      </w:r>
      <w:r w:rsidR="001452FC">
        <w:rPr>
          <w:rFonts w:ascii="Arial" w:hAnsi="Arial" w:cs="Arial"/>
          <w:sz w:val="24"/>
          <w:szCs w:val="24"/>
        </w:rPr>
        <w:t>Awarded</w:t>
      </w:r>
      <w:r w:rsidRPr="006C077A" w:rsidR="001452FC">
        <w:rPr>
          <w:rFonts w:ascii="Arial" w:hAnsi="Arial" w:cs="Arial"/>
          <w:sz w:val="24"/>
          <w:szCs w:val="24"/>
        </w:rPr>
        <w:t xml:space="preserve"> </w:t>
      </w:r>
      <w:r w:rsidRPr="006C077A">
        <w:rPr>
          <w:rFonts w:ascii="Arial" w:hAnsi="Arial" w:cs="Arial"/>
          <w:sz w:val="24"/>
          <w:szCs w:val="24"/>
        </w:rPr>
        <w:t>Bidder must have more than one (1) source of paper stock and printing service(s), as well as multiple suppliers for any other consumables</w:t>
      </w:r>
      <w:r w:rsidRPr="006C077A" w:rsidR="006E36BC">
        <w:rPr>
          <w:rFonts w:ascii="Arial" w:hAnsi="Arial" w:cs="Arial"/>
          <w:sz w:val="24"/>
          <w:szCs w:val="24"/>
        </w:rPr>
        <w:t>.</w:t>
      </w:r>
    </w:p>
    <w:p w:rsidRPr="00004A18" w:rsidR="006E36BC" w:rsidP="00004A18" w:rsidRDefault="000434F7" w14:paraId="4F347063" w14:textId="769DF0DA">
      <w:pPr>
        <w:pStyle w:val="ListParagraph"/>
        <w:widowControl/>
        <w:numPr>
          <w:ilvl w:val="1"/>
          <w:numId w:val="81"/>
        </w:numPr>
        <w:autoSpaceDE/>
        <w:autoSpaceDN/>
        <w:spacing w:after="120"/>
        <w:jc w:val="both"/>
        <w:rPr>
          <w:rFonts w:ascii="Arial" w:hAnsi="Arial" w:cs="Arial"/>
          <w:b/>
          <w:bCs/>
          <w:sz w:val="24"/>
          <w:szCs w:val="24"/>
        </w:rPr>
      </w:pPr>
      <w:r>
        <w:rPr>
          <w:rFonts w:ascii="Arial" w:hAnsi="Arial" w:cs="Arial"/>
          <w:b/>
          <w:bCs/>
          <w:sz w:val="24"/>
          <w:szCs w:val="24"/>
        </w:rPr>
        <w:t>Retailer</w:t>
      </w:r>
      <w:r w:rsidRPr="006C077A" w:rsidR="006E36BC">
        <w:rPr>
          <w:rFonts w:ascii="Arial" w:hAnsi="Arial" w:cs="Arial"/>
          <w:b/>
          <w:bCs/>
          <w:sz w:val="24"/>
          <w:szCs w:val="24"/>
        </w:rPr>
        <w:t xml:space="preserve"> Equipment Maintenance Program</w:t>
      </w:r>
      <w:r w:rsidR="00004A18">
        <w:rPr>
          <w:rFonts w:ascii="Arial" w:hAnsi="Arial" w:cs="Arial"/>
          <w:b/>
          <w:bCs/>
          <w:sz w:val="24"/>
          <w:szCs w:val="24"/>
        </w:rPr>
        <w:t xml:space="preserve">. </w:t>
      </w:r>
      <w:r w:rsidRPr="00004A18" w:rsidR="00E618FF">
        <w:rPr>
          <w:rFonts w:ascii="Arial" w:hAnsi="Arial" w:cs="Arial"/>
          <w:sz w:val="24"/>
          <w:szCs w:val="24"/>
        </w:rPr>
        <w:t xml:space="preserve">The </w:t>
      </w:r>
      <w:r w:rsidRPr="00004A18" w:rsidR="007110EE">
        <w:rPr>
          <w:rFonts w:ascii="Arial" w:hAnsi="Arial" w:cs="Arial"/>
          <w:sz w:val="24"/>
          <w:szCs w:val="24"/>
        </w:rPr>
        <w:t>Awarded Bidder must provide a</w:t>
      </w:r>
      <w:r w:rsidRPr="00004A18" w:rsidR="00E618FF">
        <w:rPr>
          <w:rFonts w:ascii="Arial" w:hAnsi="Arial" w:cs="Arial"/>
          <w:sz w:val="24"/>
          <w:szCs w:val="24"/>
        </w:rPr>
        <w:t xml:space="preserve"> maintenance plan for the </w:t>
      </w:r>
      <w:r w:rsidRPr="00004A18">
        <w:rPr>
          <w:rFonts w:ascii="Arial" w:hAnsi="Arial" w:cs="Arial"/>
          <w:sz w:val="24"/>
          <w:szCs w:val="24"/>
        </w:rPr>
        <w:t>Retailer</w:t>
      </w:r>
      <w:r w:rsidRPr="00004A18" w:rsidR="00E618FF">
        <w:rPr>
          <w:rFonts w:ascii="Arial" w:hAnsi="Arial" w:cs="Arial"/>
          <w:sz w:val="24"/>
          <w:szCs w:val="24"/>
        </w:rPr>
        <w:t xml:space="preserve"> terminals and associated equipment.  The term "</w:t>
      </w:r>
      <w:r w:rsidRPr="00004A18">
        <w:rPr>
          <w:rFonts w:ascii="Arial" w:hAnsi="Arial" w:cs="Arial"/>
          <w:sz w:val="24"/>
          <w:szCs w:val="24"/>
        </w:rPr>
        <w:t>Retailer</w:t>
      </w:r>
      <w:r w:rsidRPr="00004A18" w:rsidR="00E618FF">
        <w:rPr>
          <w:rFonts w:ascii="Arial" w:hAnsi="Arial" w:cs="Arial"/>
          <w:sz w:val="24"/>
          <w:szCs w:val="24"/>
        </w:rPr>
        <w:t xml:space="preserve"> terminal" shall include all attachments and peripherals provided or serviced by the Bidder. The </w:t>
      </w:r>
      <w:r w:rsidRPr="00004A18" w:rsidR="007110EE">
        <w:rPr>
          <w:rFonts w:ascii="Arial" w:hAnsi="Arial" w:cs="Arial"/>
          <w:sz w:val="24"/>
          <w:szCs w:val="24"/>
        </w:rPr>
        <w:t xml:space="preserve">Awarded </w:t>
      </w:r>
      <w:r w:rsidRPr="00004A18" w:rsidR="00E618FF">
        <w:rPr>
          <w:rFonts w:ascii="Arial" w:hAnsi="Arial" w:cs="Arial"/>
          <w:sz w:val="24"/>
          <w:szCs w:val="24"/>
        </w:rPr>
        <w:t>Bidder is obligated to obtain replacement parts and services that are approved, recommended, or recognized by the original equipment supplier as effective.</w:t>
      </w:r>
      <w:r w:rsidRPr="00004A18" w:rsidR="00E618FF">
        <w:rPr>
          <w:rFonts w:ascii="Arial" w:hAnsi="Arial" w:cs="Arial"/>
          <w:b/>
          <w:bCs/>
          <w:sz w:val="24"/>
          <w:szCs w:val="24"/>
        </w:rPr>
        <w:t xml:space="preserve"> </w:t>
      </w:r>
    </w:p>
    <w:p w:rsidRPr="006C077A" w:rsidR="002C6C92" w:rsidP="001B7E4A" w:rsidRDefault="000434F7" w14:paraId="4816A07C" w14:textId="6960F676">
      <w:pPr>
        <w:pStyle w:val="ListParagraph"/>
        <w:widowControl/>
        <w:numPr>
          <w:ilvl w:val="2"/>
          <w:numId w:val="81"/>
        </w:numPr>
        <w:autoSpaceDE/>
        <w:autoSpaceDN/>
        <w:spacing w:after="120"/>
        <w:jc w:val="both"/>
        <w:rPr>
          <w:rFonts w:ascii="Arial" w:hAnsi="Arial" w:cs="Arial"/>
          <w:sz w:val="24"/>
          <w:szCs w:val="24"/>
        </w:rPr>
      </w:pPr>
      <w:r>
        <w:rPr>
          <w:rFonts w:ascii="Arial" w:hAnsi="Arial" w:cs="Arial"/>
          <w:b/>
          <w:bCs/>
          <w:sz w:val="24"/>
          <w:szCs w:val="24"/>
        </w:rPr>
        <w:t>Retailer</w:t>
      </w:r>
      <w:r w:rsidRPr="006C077A" w:rsidR="002C6C92">
        <w:rPr>
          <w:rFonts w:ascii="Arial" w:hAnsi="Arial" w:cs="Arial"/>
          <w:b/>
          <w:bCs/>
          <w:sz w:val="24"/>
          <w:szCs w:val="24"/>
        </w:rPr>
        <w:t xml:space="preserve"> Terminal Maintenance</w:t>
      </w:r>
      <w:r w:rsidRPr="006C077A" w:rsidR="002C6C92">
        <w:rPr>
          <w:rFonts w:ascii="Arial" w:hAnsi="Arial" w:cs="Arial"/>
          <w:sz w:val="24"/>
          <w:szCs w:val="24"/>
        </w:rPr>
        <w:t xml:space="preserve">. The </w:t>
      </w:r>
      <w:r w:rsidR="007110EE">
        <w:rPr>
          <w:rFonts w:ascii="Arial" w:hAnsi="Arial" w:cs="Arial"/>
          <w:sz w:val="24"/>
          <w:szCs w:val="24"/>
        </w:rPr>
        <w:t>Awarded</w:t>
      </w:r>
      <w:r w:rsidRPr="006C077A" w:rsidR="007110EE">
        <w:rPr>
          <w:rFonts w:ascii="Arial" w:hAnsi="Arial" w:cs="Arial"/>
          <w:sz w:val="24"/>
          <w:szCs w:val="24"/>
        </w:rPr>
        <w:t xml:space="preserve"> </w:t>
      </w:r>
      <w:r w:rsidRPr="006C077A" w:rsidR="002C6C92">
        <w:rPr>
          <w:rFonts w:ascii="Arial" w:hAnsi="Arial" w:cs="Arial"/>
          <w:sz w:val="24"/>
          <w:szCs w:val="24"/>
        </w:rPr>
        <w:t xml:space="preserve">Bidder </w:t>
      </w:r>
      <w:r w:rsidR="007110EE">
        <w:rPr>
          <w:rFonts w:ascii="Arial" w:hAnsi="Arial" w:cs="Arial"/>
          <w:sz w:val="24"/>
          <w:szCs w:val="24"/>
        </w:rPr>
        <w:t>is</w:t>
      </w:r>
      <w:r w:rsidRPr="006C077A" w:rsidR="002C6C92">
        <w:rPr>
          <w:rFonts w:ascii="Arial" w:hAnsi="Arial" w:cs="Arial"/>
          <w:sz w:val="24"/>
          <w:szCs w:val="24"/>
        </w:rPr>
        <w:t xml:space="preserve"> required</w:t>
      </w:r>
      <w:r w:rsidR="00C61EF2">
        <w:rPr>
          <w:rFonts w:ascii="Arial" w:hAnsi="Arial" w:cs="Arial"/>
          <w:sz w:val="24"/>
          <w:szCs w:val="24"/>
        </w:rPr>
        <w:t>,</w:t>
      </w:r>
      <w:r w:rsidRPr="006C077A" w:rsidR="002C6C92">
        <w:rPr>
          <w:rFonts w:ascii="Arial" w:hAnsi="Arial" w:cs="Arial"/>
          <w:sz w:val="24"/>
          <w:szCs w:val="24"/>
        </w:rPr>
        <w:t xml:space="preserve"> during any service call</w:t>
      </w:r>
      <w:r w:rsidR="00C61EF2">
        <w:rPr>
          <w:rFonts w:ascii="Arial" w:hAnsi="Arial" w:cs="Arial"/>
          <w:sz w:val="24"/>
          <w:szCs w:val="24"/>
        </w:rPr>
        <w:t>,</w:t>
      </w:r>
      <w:r w:rsidRPr="006C077A" w:rsidR="002C6C92">
        <w:rPr>
          <w:rFonts w:ascii="Arial" w:hAnsi="Arial" w:cs="Arial"/>
          <w:sz w:val="24"/>
          <w:szCs w:val="24"/>
        </w:rPr>
        <w:t xml:space="preserve"> to routinely check the mechanical security, safety, and general operation of the printer mechanism, reader, and any other attachments provided or serviced by the </w:t>
      </w:r>
      <w:r w:rsidR="00C61EF2">
        <w:rPr>
          <w:rFonts w:ascii="Arial" w:hAnsi="Arial" w:cs="Arial"/>
          <w:sz w:val="24"/>
          <w:szCs w:val="24"/>
        </w:rPr>
        <w:t>Awarded</w:t>
      </w:r>
      <w:r w:rsidRPr="006C077A" w:rsidR="00C61EF2">
        <w:rPr>
          <w:rFonts w:ascii="Arial" w:hAnsi="Arial" w:cs="Arial"/>
          <w:sz w:val="24"/>
          <w:szCs w:val="24"/>
        </w:rPr>
        <w:t xml:space="preserve"> </w:t>
      </w:r>
      <w:r w:rsidRPr="006C077A" w:rsidR="002C6C92">
        <w:rPr>
          <w:rFonts w:ascii="Arial" w:hAnsi="Arial" w:cs="Arial"/>
          <w:sz w:val="24"/>
          <w:szCs w:val="24"/>
        </w:rPr>
        <w:t>Bidder.</w:t>
      </w:r>
    </w:p>
    <w:p w:rsidRPr="006C077A" w:rsidR="002C6C92" w:rsidP="001B7E4A" w:rsidRDefault="002C6C92" w14:paraId="27178FC9" w14:textId="48881693">
      <w:pPr>
        <w:pStyle w:val="ListParagraph"/>
        <w:widowControl/>
        <w:numPr>
          <w:ilvl w:val="2"/>
          <w:numId w:val="81"/>
        </w:numPr>
        <w:autoSpaceDE/>
        <w:autoSpaceDN/>
        <w:spacing w:after="120"/>
        <w:jc w:val="both"/>
        <w:rPr>
          <w:rFonts w:ascii="Arial" w:hAnsi="Arial" w:cs="Arial"/>
          <w:sz w:val="24"/>
          <w:szCs w:val="24"/>
        </w:rPr>
      </w:pPr>
      <w:r w:rsidRPr="006C077A">
        <w:rPr>
          <w:rFonts w:ascii="Arial" w:hAnsi="Arial" w:cs="Arial"/>
          <w:b/>
          <w:bCs/>
          <w:sz w:val="24"/>
          <w:szCs w:val="24"/>
        </w:rPr>
        <w:t>Terminal Preventive Maintenance Schedule</w:t>
      </w:r>
      <w:r w:rsidRPr="006C077A">
        <w:rPr>
          <w:rFonts w:ascii="Arial" w:hAnsi="Arial" w:cs="Arial"/>
          <w:sz w:val="24"/>
          <w:szCs w:val="24"/>
        </w:rPr>
        <w:t xml:space="preserve">. The </w:t>
      </w:r>
      <w:r w:rsidR="00C61EF2">
        <w:rPr>
          <w:rFonts w:ascii="Arial" w:hAnsi="Arial" w:cs="Arial"/>
          <w:sz w:val="24"/>
          <w:szCs w:val="24"/>
        </w:rPr>
        <w:t>Awarded</w:t>
      </w:r>
      <w:r w:rsidRPr="006C077A" w:rsidR="00C61EF2">
        <w:rPr>
          <w:rFonts w:ascii="Arial" w:hAnsi="Arial" w:cs="Arial"/>
          <w:sz w:val="24"/>
          <w:szCs w:val="24"/>
        </w:rPr>
        <w:t xml:space="preserve"> </w:t>
      </w:r>
      <w:r w:rsidRPr="006C077A">
        <w:rPr>
          <w:rFonts w:ascii="Arial" w:hAnsi="Arial" w:cs="Arial"/>
          <w:sz w:val="24"/>
          <w:szCs w:val="24"/>
        </w:rPr>
        <w:t xml:space="preserve">Bidder and Lottery shall agree on a preventive maintenance (PM) schedule for the </w:t>
      </w:r>
      <w:r w:rsidR="000434F7">
        <w:rPr>
          <w:rFonts w:ascii="Arial" w:hAnsi="Arial" w:cs="Arial"/>
          <w:sz w:val="24"/>
          <w:szCs w:val="24"/>
        </w:rPr>
        <w:t>Retailer</w:t>
      </w:r>
      <w:r w:rsidRPr="006C077A">
        <w:rPr>
          <w:rFonts w:ascii="Arial" w:hAnsi="Arial" w:cs="Arial"/>
          <w:sz w:val="24"/>
          <w:szCs w:val="24"/>
        </w:rPr>
        <w:t xml:space="preserve"> terminals. </w:t>
      </w:r>
      <w:r w:rsidRPr="00AF071B">
        <w:rPr>
          <w:rFonts w:ascii="Arial" w:hAnsi="Arial" w:cs="Arial"/>
          <w:sz w:val="24"/>
          <w:szCs w:val="24"/>
        </w:rPr>
        <w:t>For the Proposal, the Bidder must propose a PM schedule;</w:t>
      </w:r>
      <w:r w:rsidRPr="006C077A">
        <w:rPr>
          <w:rFonts w:ascii="Arial" w:hAnsi="Arial" w:cs="Arial"/>
          <w:sz w:val="24"/>
          <w:szCs w:val="24"/>
        </w:rPr>
        <w:t xml:space="preserve"> however, the schedule cannot exceed a one hundred eighty (180) day cycle. In no case shall there be attempts to render preventive maintenance services during </w:t>
      </w:r>
      <w:r w:rsidR="000434F7">
        <w:rPr>
          <w:rFonts w:ascii="Arial" w:hAnsi="Arial" w:cs="Arial"/>
          <w:sz w:val="24"/>
          <w:szCs w:val="24"/>
        </w:rPr>
        <w:t>Retailer</w:t>
      </w:r>
      <w:r w:rsidRPr="006C077A">
        <w:rPr>
          <w:rFonts w:ascii="Arial" w:hAnsi="Arial" w:cs="Arial"/>
          <w:sz w:val="24"/>
          <w:szCs w:val="24"/>
        </w:rPr>
        <w:t xml:space="preserve">s’ busiest periods. </w:t>
      </w:r>
    </w:p>
    <w:p w:rsidRPr="006C077A" w:rsidR="002C6C92" w:rsidP="001B7E4A" w:rsidRDefault="002C6C92" w14:paraId="4DF3EA96" w14:textId="74EC97A1">
      <w:pPr>
        <w:pStyle w:val="ListParagraph"/>
        <w:widowControl/>
        <w:numPr>
          <w:ilvl w:val="2"/>
          <w:numId w:val="81"/>
        </w:numPr>
        <w:autoSpaceDE/>
        <w:autoSpaceDN/>
        <w:spacing w:after="120"/>
        <w:jc w:val="both"/>
        <w:rPr>
          <w:rFonts w:ascii="Arial" w:hAnsi="Arial" w:cs="Arial"/>
          <w:sz w:val="24"/>
          <w:szCs w:val="24"/>
        </w:rPr>
      </w:pPr>
      <w:r w:rsidRPr="006C077A">
        <w:rPr>
          <w:rFonts w:ascii="Arial" w:hAnsi="Arial" w:cs="Arial"/>
          <w:b/>
          <w:bCs/>
          <w:sz w:val="24"/>
          <w:szCs w:val="24"/>
        </w:rPr>
        <w:t>Terminal Parts Supply</w:t>
      </w:r>
      <w:r w:rsidRPr="006C077A">
        <w:rPr>
          <w:rFonts w:ascii="Arial" w:hAnsi="Arial" w:cs="Arial"/>
          <w:sz w:val="24"/>
          <w:szCs w:val="24"/>
        </w:rPr>
        <w:t xml:space="preserve">. The </w:t>
      </w:r>
      <w:r w:rsidR="00C61EF2">
        <w:rPr>
          <w:rFonts w:ascii="Arial" w:hAnsi="Arial" w:cs="Arial"/>
          <w:sz w:val="24"/>
          <w:szCs w:val="24"/>
        </w:rPr>
        <w:t>Awarded</w:t>
      </w:r>
      <w:r w:rsidRPr="006C077A" w:rsidR="00C61EF2">
        <w:rPr>
          <w:rFonts w:ascii="Arial" w:hAnsi="Arial" w:cs="Arial"/>
          <w:sz w:val="24"/>
          <w:szCs w:val="24"/>
        </w:rPr>
        <w:t xml:space="preserve"> </w:t>
      </w:r>
      <w:r w:rsidRPr="006C077A">
        <w:rPr>
          <w:rFonts w:ascii="Arial" w:hAnsi="Arial" w:cs="Arial"/>
          <w:sz w:val="24"/>
          <w:szCs w:val="24"/>
        </w:rPr>
        <w:t>Bidder shall maintain an adequate supply of parts to sustain the service of terminals that it has supplied and is required to maintain</w:t>
      </w:r>
      <w:r w:rsidRPr="003F5F41">
        <w:rPr>
          <w:rFonts w:ascii="Arial" w:hAnsi="Arial" w:cs="Arial"/>
          <w:sz w:val="24"/>
          <w:szCs w:val="24"/>
        </w:rPr>
        <w:t>. The Proposal must identify the spare levels planned, and the approach to swapping out whole</w:t>
      </w:r>
      <w:r w:rsidRPr="006C077A">
        <w:rPr>
          <w:rFonts w:ascii="Arial" w:hAnsi="Arial" w:cs="Arial"/>
          <w:sz w:val="24"/>
          <w:szCs w:val="24"/>
        </w:rPr>
        <w:t xml:space="preserve"> terminals versus parts/module replacement in the field.</w:t>
      </w:r>
    </w:p>
    <w:p w:rsidRPr="006C077A" w:rsidR="002C6C92" w:rsidP="001B7E4A" w:rsidRDefault="002C6C92" w14:paraId="217B4ACB" w14:textId="06886B4A">
      <w:pPr>
        <w:pStyle w:val="ListParagraph"/>
        <w:widowControl/>
        <w:numPr>
          <w:ilvl w:val="2"/>
          <w:numId w:val="81"/>
        </w:numPr>
        <w:autoSpaceDE/>
        <w:autoSpaceDN/>
        <w:spacing w:after="120"/>
        <w:jc w:val="both"/>
        <w:rPr>
          <w:rFonts w:ascii="Arial" w:hAnsi="Arial" w:cs="Arial"/>
          <w:sz w:val="24"/>
          <w:szCs w:val="24"/>
        </w:rPr>
      </w:pPr>
      <w:r w:rsidRPr="00994F03">
        <w:rPr>
          <w:rFonts w:ascii="Arial" w:hAnsi="Arial" w:cs="Arial"/>
          <w:b/>
          <w:bCs/>
          <w:color w:val="0070C0"/>
          <w:sz w:val="24"/>
          <w:szCs w:val="24"/>
        </w:rPr>
        <w:t>Terminal Repair and Maintenance Reporting</w:t>
      </w:r>
      <w:r w:rsidRPr="006C077A">
        <w:rPr>
          <w:rFonts w:ascii="Arial" w:hAnsi="Arial" w:cs="Arial"/>
          <w:sz w:val="24"/>
          <w:szCs w:val="24"/>
        </w:rPr>
        <w:t xml:space="preserve">. At service events, a log will be updated noting the maintenance activities. The log information shall be entered into a database accessible to the Lottery. The Lottery </w:t>
      </w:r>
      <w:proofErr w:type="gramStart"/>
      <w:r w:rsidRPr="006C077A">
        <w:rPr>
          <w:rFonts w:ascii="Arial" w:hAnsi="Arial" w:cs="Arial"/>
          <w:sz w:val="24"/>
          <w:szCs w:val="24"/>
        </w:rPr>
        <w:t>shall</w:t>
      </w:r>
      <w:proofErr w:type="gramEnd"/>
      <w:r w:rsidRPr="006C077A">
        <w:rPr>
          <w:rFonts w:ascii="Arial" w:hAnsi="Arial" w:cs="Arial"/>
          <w:sz w:val="24"/>
          <w:szCs w:val="24"/>
        </w:rPr>
        <w:t xml:space="preserve"> receive reports from the </w:t>
      </w:r>
      <w:r w:rsidR="000434F7">
        <w:rPr>
          <w:rFonts w:ascii="Arial" w:hAnsi="Arial" w:cs="Arial"/>
          <w:sz w:val="24"/>
          <w:szCs w:val="24"/>
        </w:rPr>
        <w:t>Retailer</w:t>
      </w:r>
      <w:r w:rsidRPr="006C077A">
        <w:rPr>
          <w:rFonts w:ascii="Arial" w:hAnsi="Arial" w:cs="Arial"/>
          <w:sz w:val="24"/>
          <w:szCs w:val="24"/>
        </w:rPr>
        <w:t xml:space="preserve"> dispatch and repair data that indicate when services have occurred, what services have occurred, and on an exception basis, when services have NOT occurred or have been untimely.</w:t>
      </w:r>
    </w:p>
    <w:p w:rsidRPr="006C077A" w:rsidR="006E36BC" w:rsidP="001B7E4A" w:rsidRDefault="002C6C92" w14:paraId="40CEFBB2" w14:textId="4FA0B180">
      <w:pPr>
        <w:pStyle w:val="ListParagraph"/>
        <w:widowControl/>
        <w:numPr>
          <w:ilvl w:val="2"/>
          <w:numId w:val="81"/>
        </w:numPr>
        <w:autoSpaceDE/>
        <w:autoSpaceDN/>
        <w:spacing w:after="120"/>
        <w:jc w:val="both"/>
        <w:rPr>
          <w:rFonts w:ascii="Arial" w:hAnsi="Arial" w:cs="Arial"/>
          <w:b/>
          <w:bCs/>
          <w:sz w:val="24"/>
          <w:szCs w:val="24"/>
        </w:rPr>
      </w:pPr>
      <w:r w:rsidRPr="46512130">
        <w:rPr>
          <w:rFonts w:ascii="Arial" w:hAnsi="Arial" w:cs="Arial"/>
          <w:b/>
          <w:bCs/>
          <w:sz w:val="24"/>
          <w:szCs w:val="24"/>
        </w:rPr>
        <w:t>Staffing and Hours</w:t>
      </w:r>
      <w:r w:rsidRPr="46512130">
        <w:rPr>
          <w:rFonts w:ascii="Arial" w:hAnsi="Arial" w:cs="Arial"/>
          <w:sz w:val="24"/>
          <w:szCs w:val="24"/>
        </w:rPr>
        <w:t>. The</w:t>
      </w:r>
      <w:r w:rsidRPr="00E47392" w:rsidR="00E47392">
        <w:rPr>
          <w:rFonts w:ascii="Arial" w:hAnsi="Arial" w:cs="Arial"/>
          <w:sz w:val="24"/>
          <w:szCs w:val="24"/>
        </w:rPr>
        <w:t xml:space="preserve"> </w:t>
      </w:r>
      <w:r w:rsidR="00E47392">
        <w:rPr>
          <w:rFonts w:ascii="Arial" w:hAnsi="Arial" w:cs="Arial"/>
          <w:sz w:val="24"/>
          <w:szCs w:val="24"/>
        </w:rPr>
        <w:t>Awarded</w:t>
      </w:r>
      <w:r w:rsidRPr="46512130">
        <w:rPr>
          <w:rFonts w:ascii="Arial" w:hAnsi="Arial" w:cs="Arial"/>
          <w:sz w:val="24"/>
          <w:szCs w:val="24"/>
        </w:rPr>
        <w:t xml:space="preserve"> Bidder must provide adequate field service staffing for timely repair or liquidated damages may result, see </w:t>
      </w:r>
      <w:hyperlink w:history="1" w:anchor="_Contract_Document">
        <w:r w:rsidRPr="00DF4D3C" w:rsidR="5A762AA4">
          <w:rPr>
            <w:rStyle w:val="Hyperlink"/>
            <w:rFonts w:ascii="Arial" w:hAnsi="Arial" w:eastAsia="Arial" w:cs="Arial"/>
            <w:sz w:val="24"/>
            <w:szCs w:val="24"/>
          </w:rPr>
          <w:t>Rider D</w:t>
        </w:r>
      </w:hyperlink>
      <w:r w:rsidRPr="00FD1EBB" w:rsidR="5A762AA4">
        <w:rPr>
          <w:rFonts w:ascii="Arial" w:hAnsi="Arial" w:eastAsia="Arial" w:cs="Arial"/>
          <w:sz w:val="24"/>
          <w:szCs w:val="24"/>
        </w:rPr>
        <w:t xml:space="preserve"> – Section I 4</w:t>
      </w:r>
      <w:r w:rsidRPr="00FD1EBB">
        <w:rPr>
          <w:rFonts w:ascii="Arial" w:hAnsi="Arial" w:cs="Arial"/>
          <w:sz w:val="24"/>
          <w:szCs w:val="24"/>
        </w:rPr>
        <w:t xml:space="preserve"> (Liquidated Damages Provisions). Repair technicians must be on duty for repa</w:t>
      </w:r>
      <w:r w:rsidRPr="46512130">
        <w:rPr>
          <w:rFonts w:ascii="Arial" w:hAnsi="Arial" w:cs="Arial"/>
          <w:sz w:val="24"/>
          <w:szCs w:val="24"/>
        </w:rPr>
        <w:t xml:space="preserve">irs at retail locations at an agreed upon time between the </w:t>
      </w:r>
      <w:r w:rsidR="00E47392">
        <w:rPr>
          <w:rFonts w:ascii="Arial" w:hAnsi="Arial" w:cs="Arial"/>
          <w:sz w:val="24"/>
          <w:szCs w:val="24"/>
        </w:rPr>
        <w:t>Awarded</w:t>
      </w:r>
      <w:r w:rsidRPr="46512130" w:rsidR="00E47392">
        <w:rPr>
          <w:rFonts w:ascii="Arial" w:hAnsi="Arial" w:cs="Arial"/>
          <w:sz w:val="24"/>
          <w:szCs w:val="24"/>
        </w:rPr>
        <w:t xml:space="preserve"> </w:t>
      </w:r>
      <w:r w:rsidRPr="46512130">
        <w:rPr>
          <w:rFonts w:ascii="Arial" w:hAnsi="Arial" w:cs="Arial"/>
          <w:sz w:val="24"/>
          <w:szCs w:val="24"/>
        </w:rPr>
        <w:t>Bidder and Lottery.</w:t>
      </w:r>
    </w:p>
    <w:p w:rsidRPr="00004A18" w:rsidR="002C6C92" w:rsidP="00004A18" w:rsidRDefault="002C6C92" w14:paraId="00E65F1E" w14:textId="18868EAC">
      <w:pPr>
        <w:pStyle w:val="ListParagraph"/>
        <w:widowControl/>
        <w:numPr>
          <w:ilvl w:val="1"/>
          <w:numId w:val="81"/>
        </w:numPr>
        <w:autoSpaceDE/>
        <w:autoSpaceDN/>
        <w:spacing w:after="120"/>
        <w:jc w:val="both"/>
        <w:rPr>
          <w:rFonts w:ascii="Arial" w:hAnsi="Arial" w:cs="Arial"/>
          <w:b/>
          <w:bCs/>
          <w:sz w:val="24"/>
          <w:szCs w:val="24"/>
        </w:rPr>
      </w:pPr>
      <w:r w:rsidRPr="006C077A">
        <w:rPr>
          <w:rFonts w:ascii="Arial" w:hAnsi="Arial" w:cs="Arial"/>
          <w:b/>
          <w:bCs/>
          <w:sz w:val="24"/>
          <w:szCs w:val="24"/>
        </w:rPr>
        <w:t>Other Host and Network Equipment Maintenance</w:t>
      </w:r>
      <w:r w:rsidR="00004A18">
        <w:rPr>
          <w:rFonts w:ascii="Arial" w:hAnsi="Arial" w:cs="Arial"/>
          <w:b/>
          <w:bCs/>
          <w:sz w:val="24"/>
          <w:szCs w:val="24"/>
        </w:rPr>
        <w:t xml:space="preserve">. </w:t>
      </w:r>
      <w:r w:rsidRPr="00004A18" w:rsidR="00F821E1">
        <w:rPr>
          <w:rFonts w:ascii="Arial" w:hAnsi="Arial" w:cs="Arial"/>
          <w:sz w:val="24"/>
          <w:szCs w:val="24"/>
        </w:rPr>
        <w:t xml:space="preserve">The </w:t>
      </w:r>
      <w:r w:rsidRPr="00004A18" w:rsidR="00E47392">
        <w:rPr>
          <w:rFonts w:ascii="Arial" w:hAnsi="Arial" w:cs="Arial"/>
          <w:sz w:val="24"/>
          <w:szCs w:val="24"/>
        </w:rPr>
        <w:t>Awarded Bidder must maintain</w:t>
      </w:r>
      <w:r w:rsidRPr="00004A18" w:rsidR="00F821E1">
        <w:rPr>
          <w:rFonts w:ascii="Arial" w:hAnsi="Arial" w:cs="Arial"/>
          <w:sz w:val="24"/>
          <w:szCs w:val="24"/>
        </w:rPr>
        <w:t xml:space="preserve"> non-terminal components in the configuration including, but not limited to, host computers, LANs, and telecommunications equipment for the central sites. The </w:t>
      </w:r>
      <w:r w:rsidRPr="00004A18" w:rsidR="007D7F0E">
        <w:rPr>
          <w:rFonts w:ascii="Arial" w:hAnsi="Arial" w:cs="Arial"/>
          <w:sz w:val="24"/>
          <w:szCs w:val="24"/>
        </w:rPr>
        <w:t xml:space="preserve">Awarded </w:t>
      </w:r>
      <w:r w:rsidRPr="00004A18" w:rsidR="00F821E1">
        <w:rPr>
          <w:rFonts w:ascii="Arial" w:hAnsi="Arial" w:cs="Arial"/>
          <w:sz w:val="24"/>
          <w:szCs w:val="24"/>
        </w:rPr>
        <w:t xml:space="preserve">Bidder is </w:t>
      </w:r>
      <w:proofErr w:type="gramStart"/>
      <w:r w:rsidRPr="00004A18" w:rsidR="00F821E1">
        <w:rPr>
          <w:rFonts w:ascii="Arial" w:hAnsi="Arial" w:cs="Arial"/>
          <w:sz w:val="24"/>
          <w:szCs w:val="24"/>
        </w:rPr>
        <w:t>obligated</w:t>
      </w:r>
      <w:proofErr w:type="gramEnd"/>
      <w:r w:rsidRPr="00004A18" w:rsidR="00F821E1">
        <w:rPr>
          <w:rFonts w:ascii="Arial" w:hAnsi="Arial" w:cs="Arial"/>
          <w:sz w:val="24"/>
          <w:szCs w:val="24"/>
        </w:rPr>
        <w:t xml:space="preserve"> to obtain replacement parts and maintenance services that are approved, recommended, or recognized by the original equipment supplier as effective.</w:t>
      </w:r>
    </w:p>
    <w:p w:rsidRPr="00004A18" w:rsidR="00EC2EB6" w:rsidP="00004A18" w:rsidRDefault="009C63B2" w14:paraId="423D2A42" w14:textId="43CB0197">
      <w:pPr>
        <w:pStyle w:val="ListParagraph"/>
        <w:widowControl/>
        <w:numPr>
          <w:ilvl w:val="1"/>
          <w:numId w:val="81"/>
        </w:numPr>
        <w:autoSpaceDE/>
        <w:autoSpaceDN/>
        <w:spacing w:after="120"/>
        <w:jc w:val="both"/>
        <w:rPr>
          <w:rFonts w:ascii="Arial" w:hAnsi="Arial" w:cs="Arial"/>
          <w:b/>
          <w:bCs/>
          <w:sz w:val="24"/>
          <w:szCs w:val="24"/>
        </w:rPr>
      </w:pPr>
      <w:r w:rsidRPr="006C077A">
        <w:rPr>
          <w:rFonts w:ascii="Arial" w:hAnsi="Arial" w:cs="Arial"/>
          <w:b/>
          <w:bCs/>
          <w:sz w:val="24"/>
          <w:szCs w:val="24"/>
        </w:rPr>
        <w:t>Trouble Tracking, Dispatch, and Reporting System (Hotline Support)</w:t>
      </w:r>
      <w:r w:rsidR="00004A18">
        <w:rPr>
          <w:rFonts w:ascii="Arial" w:hAnsi="Arial" w:cs="Arial"/>
          <w:b/>
          <w:bCs/>
          <w:sz w:val="24"/>
          <w:szCs w:val="24"/>
        </w:rPr>
        <w:t xml:space="preserve">. </w:t>
      </w:r>
      <w:r w:rsidRPr="00004A18" w:rsidR="00EC2EB6">
        <w:rPr>
          <w:rFonts w:ascii="Arial" w:hAnsi="Arial" w:cs="Arial"/>
          <w:sz w:val="24"/>
          <w:szCs w:val="24"/>
        </w:rPr>
        <w:t xml:space="preserve">The </w:t>
      </w:r>
      <w:r w:rsidRPr="00004A18" w:rsidR="007D7F0E">
        <w:rPr>
          <w:rFonts w:ascii="Arial" w:hAnsi="Arial" w:cs="Arial"/>
          <w:sz w:val="24"/>
          <w:szCs w:val="24"/>
        </w:rPr>
        <w:t xml:space="preserve">Awarded </w:t>
      </w:r>
      <w:r w:rsidRPr="00004A18" w:rsidR="00EC2EB6">
        <w:rPr>
          <w:rFonts w:ascii="Arial" w:hAnsi="Arial" w:cs="Arial"/>
          <w:sz w:val="24"/>
          <w:szCs w:val="24"/>
        </w:rPr>
        <w:t xml:space="preserve">Bidder shall staff a hotline function for </w:t>
      </w:r>
      <w:r w:rsidRPr="00004A18" w:rsidR="000434F7">
        <w:rPr>
          <w:rFonts w:ascii="Arial" w:hAnsi="Arial" w:cs="Arial"/>
          <w:sz w:val="24"/>
          <w:szCs w:val="24"/>
        </w:rPr>
        <w:t>Retailer</w:t>
      </w:r>
      <w:r w:rsidRPr="00004A18" w:rsidR="00EC2EB6">
        <w:rPr>
          <w:rFonts w:ascii="Arial" w:hAnsi="Arial" w:cs="Arial"/>
          <w:sz w:val="24"/>
          <w:szCs w:val="24"/>
        </w:rPr>
        <w:t xml:space="preserve"> trouble calls and shall maintain and manage a database and reporting system. The location for this service is at the </w:t>
      </w:r>
      <w:r w:rsidRPr="00004A18" w:rsidR="007D7F0E">
        <w:rPr>
          <w:rFonts w:ascii="Arial" w:hAnsi="Arial" w:cs="Arial"/>
          <w:sz w:val="24"/>
          <w:szCs w:val="24"/>
        </w:rPr>
        <w:t xml:space="preserve">Awarded </w:t>
      </w:r>
      <w:r w:rsidRPr="00004A18" w:rsidR="00EC2EB6">
        <w:rPr>
          <w:rFonts w:ascii="Arial" w:hAnsi="Arial" w:cs="Arial"/>
          <w:sz w:val="24"/>
          <w:szCs w:val="24"/>
        </w:rPr>
        <w:t>Bidder</w:t>
      </w:r>
      <w:r w:rsidRPr="00004A18" w:rsidR="007D7F0E">
        <w:rPr>
          <w:rFonts w:ascii="Arial" w:hAnsi="Arial" w:cs="Arial"/>
          <w:sz w:val="24"/>
          <w:szCs w:val="24"/>
        </w:rPr>
        <w:t>’</w:t>
      </w:r>
      <w:r w:rsidRPr="00004A18" w:rsidR="00EC2EB6">
        <w:rPr>
          <w:rFonts w:ascii="Arial" w:hAnsi="Arial" w:cs="Arial"/>
          <w:sz w:val="24"/>
          <w:szCs w:val="24"/>
        </w:rPr>
        <w:t>s discretion so long as it is within the United States. The hotline service must fulfill the following criteria:</w:t>
      </w:r>
    </w:p>
    <w:p w:rsidRPr="006C077A" w:rsidR="00635B26" w:rsidP="001B7E4A" w:rsidRDefault="00635B26" w14:paraId="3EFC987B" w14:textId="39F18447">
      <w:pPr>
        <w:pStyle w:val="ListParagraph"/>
        <w:widowControl/>
        <w:numPr>
          <w:ilvl w:val="2"/>
          <w:numId w:val="81"/>
        </w:numPr>
        <w:autoSpaceDE/>
        <w:autoSpaceDN/>
        <w:spacing w:after="120"/>
        <w:jc w:val="both"/>
        <w:rPr>
          <w:rFonts w:ascii="Arial" w:hAnsi="Arial" w:cs="Arial"/>
          <w:sz w:val="24"/>
          <w:szCs w:val="24"/>
        </w:rPr>
      </w:pPr>
      <w:r w:rsidRPr="00994F03">
        <w:rPr>
          <w:rFonts w:ascii="Arial" w:hAnsi="Arial" w:cs="Arial"/>
          <w:b/>
          <w:bCs/>
          <w:color w:val="0070C0"/>
          <w:sz w:val="24"/>
          <w:szCs w:val="24"/>
        </w:rPr>
        <w:t>Tracking</w:t>
      </w:r>
      <w:r w:rsidRPr="006C077A">
        <w:rPr>
          <w:rFonts w:ascii="Arial" w:hAnsi="Arial" w:cs="Arial"/>
          <w:sz w:val="24"/>
          <w:szCs w:val="24"/>
        </w:rPr>
        <w:t xml:space="preserve">. Tracking and reporting of </w:t>
      </w:r>
      <w:r w:rsidR="000434F7">
        <w:rPr>
          <w:rFonts w:ascii="Arial" w:hAnsi="Arial" w:cs="Arial"/>
          <w:sz w:val="24"/>
          <w:szCs w:val="24"/>
        </w:rPr>
        <w:t>Retailer</w:t>
      </w:r>
      <w:r w:rsidRPr="006C077A">
        <w:rPr>
          <w:rFonts w:ascii="Arial" w:hAnsi="Arial" w:cs="Arial"/>
          <w:sz w:val="24"/>
          <w:szCs w:val="24"/>
        </w:rPr>
        <w:t xml:space="preserve"> terminal, communications line, network, and other problem reports </w:t>
      </w:r>
      <w:proofErr w:type="gramStart"/>
      <w:r w:rsidRPr="006C077A">
        <w:rPr>
          <w:rFonts w:ascii="Arial" w:hAnsi="Arial" w:cs="Arial"/>
          <w:sz w:val="24"/>
          <w:szCs w:val="24"/>
        </w:rPr>
        <w:t>is</w:t>
      </w:r>
      <w:proofErr w:type="gramEnd"/>
      <w:r w:rsidRPr="006C077A">
        <w:rPr>
          <w:rFonts w:ascii="Arial" w:hAnsi="Arial" w:cs="Arial"/>
          <w:sz w:val="24"/>
          <w:szCs w:val="24"/>
        </w:rPr>
        <w:t xml:space="preserve"> required </w:t>
      </w:r>
      <w:proofErr w:type="gramStart"/>
      <w:r w:rsidRPr="006C077A">
        <w:rPr>
          <w:rFonts w:ascii="Arial" w:hAnsi="Arial" w:cs="Arial"/>
          <w:sz w:val="24"/>
          <w:szCs w:val="24"/>
        </w:rPr>
        <w:t>whether or not</w:t>
      </w:r>
      <w:proofErr w:type="gramEnd"/>
      <w:r w:rsidRPr="006C077A">
        <w:rPr>
          <w:rFonts w:ascii="Arial" w:hAnsi="Arial" w:cs="Arial"/>
          <w:sz w:val="24"/>
          <w:szCs w:val="24"/>
        </w:rPr>
        <w:t xml:space="preserve"> actual problem(s) are found. Data must be kept on all terminals including those in reserve or returned to a depot for maintenance. </w:t>
      </w:r>
    </w:p>
    <w:p w:rsidRPr="006C077A" w:rsidR="00EC2EB6" w:rsidP="001B7E4A" w:rsidRDefault="00635B26" w14:paraId="666DDA64" w14:textId="480B0689">
      <w:pPr>
        <w:pStyle w:val="ListParagraph"/>
        <w:widowControl/>
        <w:numPr>
          <w:ilvl w:val="2"/>
          <w:numId w:val="81"/>
        </w:numPr>
        <w:autoSpaceDE/>
        <w:autoSpaceDN/>
        <w:spacing w:after="120"/>
        <w:jc w:val="both"/>
        <w:rPr>
          <w:rFonts w:ascii="Arial" w:hAnsi="Arial" w:cs="Arial"/>
          <w:b/>
          <w:bCs/>
          <w:sz w:val="24"/>
          <w:szCs w:val="24"/>
        </w:rPr>
      </w:pPr>
      <w:r w:rsidRPr="00994F03">
        <w:rPr>
          <w:rFonts w:ascii="Arial" w:hAnsi="Arial" w:cs="Arial"/>
          <w:b/>
          <w:bCs/>
          <w:color w:val="0070C0"/>
          <w:sz w:val="24"/>
          <w:szCs w:val="24"/>
        </w:rPr>
        <w:t>Maintenance Information</w:t>
      </w:r>
      <w:r w:rsidRPr="006C077A">
        <w:rPr>
          <w:rFonts w:ascii="Arial" w:hAnsi="Arial" w:cs="Arial"/>
          <w:sz w:val="24"/>
          <w:szCs w:val="24"/>
        </w:rPr>
        <w:t xml:space="preserve">. The </w:t>
      </w:r>
      <w:r w:rsidR="007D7F0E">
        <w:rPr>
          <w:rFonts w:ascii="Arial" w:hAnsi="Arial" w:cs="Arial"/>
          <w:sz w:val="24"/>
          <w:szCs w:val="24"/>
        </w:rPr>
        <w:t>Awarded</w:t>
      </w:r>
      <w:r w:rsidRPr="006C077A" w:rsidR="007D7F0E">
        <w:rPr>
          <w:rFonts w:ascii="Arial" w:hAnsi="Arial" w:cs="Arial"/>
          <w:sz w:val="24"/>
          <w:szCs w:val="24"/>
        </w:rPr>
        <w:t xml:space="preserve"> </w:t>
      </w:r>
      <w:r w:rsidRPr="006C077A">
        <w:rPr>
          <w:rFonts w:ascii="Arial" w:hAnsi="Arial" w:cs="Arial"/>
          <w:sz w:val="24"/>
          <w:szCs w:val="24"/>
        </w:rPr>
        <w:t>Bidder is required to maintain maintenance data for the Contract term with at least twelve (12) months of historical data accessible online. Online data must be accessible for Lottery staff via a secure web-based browser.</w:t>
      </w:r>
    </w:p>
    <w:p w:rsidRPr="00B95D3E" w:rsidR="00507E0F" w:rsidP="00507E0F" w:rsidRDefault="00507E0F" w14:paraId="76D47906" w14:textId="66C604E4">
      <w:pPr>
        <w:pStyle w:val="ListParagraph"/>
        <w:widowControl/>
        <w:autoSpaceDE/>
        <w:autoSpaceDN/>
        <w:spacing w:after="120"/>
        <w:ind w:left="1080"/>
        <w:jc w:val="both"/>
        <w:rPr>
          <w:rFonts w:ascii="Arial" w:hAnsi="Arial" w:cs="Arial"/>
          <w:sz w:val="24"/>
          <w:szCs w:val="24"/>
        </w:rPr>
      </w:pPr>
      <w:r w:rsidRPr="00B95D3E">
        <w:rPr>
          <w:rFonts w:ascii="Arial" w:hAnsi="Arial" w:cs="Arial"/>
          <w:sz w:val="24"/>
          <w:szCs w:val="24"/>
        </w:rPr>
        <w:t xml:space="preserve">The Lottery requires the ability to identify, track, and have the </w:t>
      </w:r>
      <w:r w:rsidR="007D7F0E">
        <w:rPr>
          <w:rFonts w:ascii="Arial" w:hAnsi="Arial" w:cs="Arial"/>
          <w:sz w:val="24"/>
          <w:szCs w:val="24"/>
        </w:rPr>
        <w:t>Awarded</w:t>
      </w:r>
      <w:r w:rsidRPr="00B95D3E" w:rsidR="007D7F0E">
        <w:rPr>
          <w:rFonts w:ascii="Arial" w:hAnsi="Arial" w:cs="Arial"/>
          <w:sz w:val="24"/>
          <w:szCs w:val="24"/>
        </w:rPr>
        <w:t xml:space="preserve"> </w:t>
      </w:r>
      <w:r w:rsidRPr="00B95D3E">
        <w:rPr>
          <w:rFonts w:ascii="Arial" w:hAnsi="Arial" w:cs="Arial"/>
          <w:sz w:val="24"/>
          <w:szCs w:val="24"/>
        </w:rPr>
        <w:t xml:space="preserve">Bidder address </w:t>
      </w:r>
      <w:r w:rsidR="000434F7">
        <w:rPr>
          <w:rFonts w:ascii="Arial" w:hAnsi="Arial" w:cs="Arial"/>
          <w:sz w:val="24"/>
          <w:szCs w:val="24"/>
        </w:rPr>
        <w:t>Retailer</w:t>
      </w:r>
      <w:r w:rsidRPr="00B95D3E">
        <w:rPr>
          <w:rFonts w:ascii="Arial" w:hAnsi="Arial" w:cs="Arial"/>
          <w:sz w:val="24"/>
          <w:szCs w:val="24"/>
        </w:rPr>
        <w:t>s with chronic issues. A chronic issue is:</w:t>
      </w:r>
    </w:p>
    <w:p w:rsidRPr="006C077A" w:rsidR="00507E0F" w:rsidP="001B7E4A" w:rsidRDefault="000434F7" w14:paraId="34005BB8" w14:textId="1DE683E0">
      <w:pPr>
        <w:pStyle w:val="ListParagraph"/>
        <w:widowControl/>
        <w:numPr>
          <w:ilvl w:val="3"/>
          <w:numId w:val="81"/>
        </w:numPr>
        <w:autoSpaceDE/>
        <w:autoSpaceDN/>
        <w:spacing w:after="120"/>
        <w:jc w:val="both"/>
        <w:rPr>
          <w:rFonts w:ascii="Arial" w:hAnsi="Arial" w:cs="Arial"/>
          <w:sz w:val="24"/>
          <w:szCs w:val="24"/>
        </w:rPr>
      </w:pPr>
      <w:r>
        <w:rPr>
          <w:rFonts w:ascii="Arial" w:hAnsi="Arial" w:cs="Arial"/>
          <w:sz w:val="24"/>
          <w:szCs w:val="24"/>
        </w:rPr>
        <w:t>Retailer</w:t>
      </w:r>
      <w:r w:rsidRPr="006C077A" w:rsidR="00507E0F">
        <w:rPr>
          <w:rFonts w:ascii="Arial" w:hAnsi="Arial" w:cs="Arial"/>
          <w:sz w:val="24"/>
          <w:szCs w:val="24"/>
        </w:rPr>
        <w:t xml:space="preserve"> Terminal or peripheral that has failed three (3) or more times within any thirty (30)-Day period for the same issue; or</w:t>
      </w:r>
    </w:p>
    <w:p w:rsidRPr="006C077A" w:rsidR="00507E0F" w:rsidP="001B7E4A" w:rsidRDefault="000434F7" w14:paraId="664B189A" w14:textId="4206C67E">
      <w:pPr>
        <w:pStyle w:val="ListParagraph"/>
        <w:widowControl/>
        <w:numPr>
          <w:ilvl w:val="3"/>
          <w:numId w:val="81"/>
        </w:numPr>
        <w:autoSpaceDE/>
        <w:autoSpaceDN/>
        <w:spacing w:after="120"/>
        <w:jc w:val="both"/>
        <w:rPr>
          <w:rStyle w:val="ui-provider"/>
          <w:rFonts w:ascii="Arial" w:hAnsi="Arial" w:cs="Arial"/>
          <w:b/>
          <w:bCs/>
          <w:sz w:val="24"/>
          <w:szCs w:val="24"/>
        </w:rPr>
      </w:pPr>
      <w:r>
        <w:rPr>
          <w:rStyle w:val="ui-provider"/>
          <w:rFonts w:ascii="Arial" w:hAnsi="Arial" w:cs="Arial"/>
          <w:sz w:val="24"/>
          <w:szCs w:val="24"/>
        </w:rPr>
        <w:t>Retailer</w:t>
      </w:r>
      <w:r w:rsidRPr="006C077A" w:rsidR="00507E0F">
        <w:rPr>
          <w:rStyle w:val="ui-provider"/>
          <w:rFonts w:ascii="Arial" w:hAnsi="Arial" w:cs="Arial"/>
          <w:sz w:val="24"/>
          <w:szCs w:val="24"/>
        </w:rPr>
        <w:t xml:space="preserve"> Terminal or peripheral that has failed three (3) times within any sixty (60)-Day period regardless of the issue</w:t>
      </w:r>
      <w:r w:rsidRPr="006C077A" w:rsidR="00351FC9">
        <w:rPr>
          <w:rStyle w:val="ui-provider"/>
          <w:rFonts w:ascii="Arial" w:hAnsi="Arial" w:cs="Arial"/>
          <w:sz w:val="24"/>
          <w:szCs w:val="24"/>
        </w:rPr>
        <w:t>.</w:t>
      </w:r>
    </w:p>
    <w:p w:rsidRPr="006C077A" w:rsidR="00351FC9" w:rsidP="001B7E4A" w:rsidRDefault="00351FC9" w14:paraId="25F3DB99" w14:textId="0565448D">
      <w:pPr>
        <w:pStyle w:val="ListParagraph"/>
        <w:widowControl/>
        <w:numPr>
          <w:ilvl w:val="2"/>
          <w:numId w:val="81"/>
        </w:numPr>
        <w:autoSpaceDE/>
        <w:autoSpaceDN/>
        <w:spacing w:after="120"/>
        <w:jc w:val="both"/>
        <w:rPr>
          <w:rStyle w:val="ui-provider"/>
          <w:rFonts w:ascii="Arial" w:hAnsi="Arial" w:cs="Arial"/>
          <w:b/>
          <w:bCs/>
          <w:sz w:val="24"/>
          <w:szCs w:val="24"/>
        </w:rPr>
      </w:pPr>
      <w:r w:rsidRPr="006C077A">
        <w:rPr>
          <w:rStyle w:val="ui-provider"/>
          <w:rFonts w:ascii="Arial" w:hAnsi="Arial" w:cs="Arial"/>
          <w:b/>
          <w:bCs/>
          <w:sz w:val="24"/>
          <w:szCs w:val="24"/>
        </w:rPr>
        <w:t xml:space="preserve">Call Management </w:t>
      </w:r>
    </w:p>
    <w:p w:rsidRPr="006C077A" w:rsidR="00183AE2" w:rsidP="001B7E4A" w:rsidRDefault="00183AE2" w14:paraId="70DA5D20" w14:textId="3C996175">
      <w:pPr>
        <w:pStyle w:val="ListParagraph"/>
        <w:widowControl/>
        <w:numPr>
          <w:ilvl w:val="3"/>
          <w:numId w:val="81"/>
        </w:numPr>
        <w:autoSpaceDE/>
        <w:autoSpaceDN/>
        <w:spacing w:after="120"/>
        <w:jc w:val="both"/>
        <w:rPr>
          <w:rFonts w:ascii="Arial" w:hAnsi="Arial" w:cs="Arial"/>
          <w:sz w:val="24"/>
          <w:szCs w:val="24"/>
        </w:rPr>
      </w:pPr>
      <w:r w:rsidRPr="006C077A">
        <w:rPr>
          <w:rFonts w:ascii="Arial" w:hAnsi="Arial" w:cs="Arial"/>
          <w:b/>
          <w:bCs/>
          <w:sz w:val="24"/>
          <w:szCs w:val="24"/>
        </w:rPr>
        <w:t>Staffing and Hours</w:t>
      </w:r>
      <w:r w:rsidRPr="006C077A">
        <w:rPr>
          <w:rFonts w:ascii="Arial" w:hAnsi="Arial" w:cs="Arial"/>
          <w:sz w:val="24"/>
          <w:szCs w:val="24"/>
        </w:rPr>
        <w:t xml:space="preserve">. Hotline Services must be staffed and managed to ensure a timely, professional and accurate response to all calls. Calls from </w:t>
      </w:r>
      <w:r w:rsidR="000434F7">
        <w:rPr>
          <w:rFonts w:ascii="Arial" w:hAnsi="Arial" w:cs="Arial"/>
          <w:sz w:val="24"/>
          <w:szCs w:val="24"/>
        </w:rPr>
        <w:t>Retailer</w:t>
      </w:r>
      <w:r w:rsidRPr="006C077A">
        <w:rPr>
          <w:rFonts w:ascii="Arial" w:hAnsi="Arial" w:cs="Arial"/>
          <w:sz w:val="24"/>
          <w:szCs w:val="24"/>
        </w:rPr>
        <w:t xml:space="preserve">s must be taken on a 24/7 basis.  </w:t>
      </w:r>
    </w:p>
    <w:p w:rsidRPr="006C077A" w:rsidR="00183AE2" w:rsidP="001B7E4A" w:rsidRDefault="00183AE2" w14:paraId="04337A4F" w14:textId="67D8725A">
      <w:pPr>
        <w:pStyle w:val="ListParagraph"/>
        <w:widowControl/>
        <w:numPr>
          <w:ilvl w:val="3"/>
          <w:numId w:val="81"/>
        </w:numPr>
        <w:autoSpaceDE/>
        <w:autoSpaceDN/>
        <w:spacing w:after="120"/>
        <w:jc w:val="both"/>
        <w:rPr>
          <w:rFonts w:ascii="Arial" w:hAnsi="Arial" w:cs="Arial"/>
          <w:sz w:val="24"/>
          <w:szCs w:val="24"/>
        </w:rPr>
      </w:pPr>
      <w:r w:rsidRPr="006C077A">
        <w:rPr>
          <w:rFonts w:ascii="Arial" w:hAnsi="Arial" w:cs="Arial"/>
          <w:b/>
          <w:bCs/>
          <w:sz w:val="24"/>
          <w:szCs w:val="24"/>
        </w:rPr>
        <w:t>Call System</w:t>
      </w:r>
      <w:r w:rsidRPr="006C077A">
        <w:rPr>
          <w:rFonts w:ascii="Arial" w:hAnsi="Arial" w:cs="Arial"/>
          <w:sz w:val="24"/>
          <w:szCs w:val="24"/>
        </w:rPr>
        <w:t xml:space="preserve">. The </w:t>
      </w:r>
      <w:r w:rsidR="007D7F0E">
        <w:rPr>
          <w:rFonts w:ascii="Arial" w:hAnsi="Arial" w:cs="Arial"/>
          <w:sz w:val="24"/>
          <w:szCs w:val="24"/>
        </w:rPr>
        <w:t>Awarded</w:t>
      </w:r>
      <w:r w:rsidRPr="006C077A" w:rsidR="007D7F0E">
        <w:rPr>
          <w:rFonts w:ascii="Arial" w:hAnsi="Arial" w:cs="Arial"/>
          <w:sz w:val="24"/>
          <w:szCs w:val="24"/>
        </w:rPr>
        <w:t xml:space="preserve"> </w:t>
      </w:r>
      <w:r w:rsidRPr="006C077A">
        <w:rPr>
          <w:rFonts w:ascii="Arial" w:hAnsi="Arial" w:cs="Arial"/>
          <w:sz w:val="24"/>
          <w:szCs w:val="24"/>
        </w:rPr>
        <w:t xml:space="preserve">Bidder must provide call management capability, both a call system and toll-free circuits for the </w:t>
      </w:r>
      <w:r w:rsidR="000434F7">
        <w:rPr>
          <w:rFonts w:ascii="Arial" w:hAnsi="Arial" w:cs="Arial"/>
          <w:sz w:val="24"/>
          <w:szCs w:val="24"/>
        </w:rPr>
        <w:t>Retailer</w:t>
      </w:r>
      <w:r w:rsidRPr="006C077A">
        <w:rPr>
          <w:rFonts w:ascii="Arial" w:hAnsi="Arial" w:cs="Arial"/>
          <w:sz w:val="24"/>
          <w:szCs w:val="24"/>
        </w:rPr>
        <w:t xml:space="preserve">s.  (The cost of toll-free circuits must be </w:t>
      </w:r>
      <w:r w:rsidRPr="006C077A">
        <w:rPr>
          <w:rFonts w:ascii="Arial" w:hAnsi="Arial" w:cs="Arial"/>
          <w:sz w:val="24"/>
          <w:szCs w:val="24"/>
        </w:rPr>
        <w:t xml:space="preserve">covered in the baseline price.)  Telephone call management equipment must be able to handle all incoming calls on toll-free circuits. If all available operators are busy, a pre-recorded message must be played, and the calls must be queued for the next available staff member. If a call is queued, the system must provide call status information to the caller at specified intervals, including estimates of hold time, and the system must support custom pre-recorded messages as directed by the Lottery. The </w:t>
      </w:r>
      <w:r w:rsidR="007D7F0E">
        <w:rPr>
          <w:rFonts w:ascii="Arial" w:hAnsi="Arial" w:cs="Arial"/>
          <w:sz w:val="24"/>
          <w:szCs w:val="24"/>
        </w:rPr>
        <w:t>Awarded</w:t>
      </w:r>
      <w:r w:rsidRPr="006C077A" w:rsidR="007D7F0E">
        <w:rPr>
          <w:rFonts w:ascii="Arial" w:hAnsi="Arial" w:cs="Arial"/>
          <w:sz w:val="24"/>
          <w:szCs w:val="24"/>
        </w:rPr>
        <w:t xml:space="preserve"> </w:t>
      </w:r>
      <w:r w:rsidRPr="006C077A">
        <w:rPr>
          <w:rFonts w:ascii="Arial" w:hAnsi="Arial" w:cs="Arial"/>
          <w:sz w:val="24"/>
          <w:szCs w:val="24"/>
        </w:rPr>
        <w:t xml:space="preserve">Bidder must provide call back features to the </w:t>
      </w:r>
      <w:r w:rsidR="000434F7">
        <w:rPr>
          <w:rFonts w:ascii="Arial" w:hAnsi="Arial" w:cs="Arial"/>
          <w:sz w:val="24"/>
          <w:szCs w:val="24"/>
        </w:rPr>
        <w:t>Retailer</w:t>
      </w:r>
      <w:r w:rsidRPr="006C077A">
        <w:rPr>
          <w:rFonts w:ascii="Arial" w:hAnsi="Arial" w:cs="Arial"/>
          <w:sz w:val="24"/>
          <w:szCs w:val="24"/>
        </w:rPr>
        <w:t xml:space="preserve"> for the convenience of </w:t>
      </w:r>
      <w:r w:rsidR="000434F7">
        <w:rPr>
          <w:rFonts w:ascii="Arial" w:hAnsi="Arial" w:cs="Arial"/>
          <w:sz w:val="24"/>
          <w:szCs w:val="24"/>
        </w:rPr>
        <w:t>Retailer</w:t>
      </w:r>
      <w:r w:rsidRPr="006C077A">
        <w:rPr>
          <w:rFonts w:ascii="Arial" w:hAnsi="Arial" w:cs="Arial"/>
          <w:sz w:val="24"/>
          <w:szCs w:val="24"/>
        </w:rPr>
        <w:t>s.</w:t>
      </w:r>
    </w:p>
    <w:p w:rsidRPr="006C077A" w:rsidR="00183AE2" w:rsidP="001B7E4A" w:rsidRDefault="00183AE2" w14:paraId="45E7C88B" w14:textId="0D991BB3">
      <w:pPr>
        <w:pStyle w:val="ListParagraph"/>
        <w:widowControl/>
        <w:numPr>
          <w:ilvl w:val="3"/>
          <w:numId w:val="81"/>
        </w:numPr>
        <w:autoSpaceDE/>
        <w:autoSpaceDN/>
        <w:spacing w:after="120"/>
        <w:jc w:val="both"/>
        <w:rPr>
          <w:rFonts w:ascii="Arial" w:hAnsi="Arial" w:cs="Arial"/>
          <w:sz w:val="24"/>
          <w:szCs w:val="24"/>
        </w:rPr>
      </w:pPr>
      <w:r w:rsidRPr="46512130">
        <w:rPr>
          <w:rFonts w:ascii="Arial" w:hAnsi="Arial" w:cs="Arial"/>
          <w:b/>
          <w:bCs/>
          <w:sz w:val="24"/>
          <w:szCs w:val="24"/>
        </w:rPr>
        <w:t>Hotline Response and Performance</w:t>
      </w:r>
      <w:r w:rsidRPr="46512130">
        <w:rPr>
          <w:rFonts w:ascii="Arial" w:hAnsi="Arial" w:cs="Arial"/>
          <w:sz w:val="24"/>
          <w:szCs w:val="24"/>
        </w:rPr>
        <w:t xml:space="preserve">. Under ordinary operational circumstances, ninety percent (90%) of </w:t>
      </w:r>
      <w:r w:rsidRPr="46512130" w:rsidR="000434F7">
        <w:rPr>
          <w:rFonts w:ascii="Arial" w:hAnsi="Arial" w:cs="Arial"/>
          <w:sz w:val="24"/>
          <w:szCs w:val="24"/>
        </w:rPr>
        <w:t>Retailer</w:t>
      </w:r>
      <w:r w:rsidRPr="46512130">
        <w:rPr>
          <w:rFonts w:ascii="Arial" w:hAnsi="Arial" w:cs="Arial"/>
          <w:sz w:val="24"/>
          <w:szCs w:val="24"/>
        </w:rPr>
        <w:t xml:space="preserve"> calls must be answered in two (2) minutes, and failure to do so may result in liquidated damages, see </w:t>
      </w:r>
      <w:hyperlink w:history="1" w:anchor="_Contract_Document">
        <w:r w:rsidRPr="00DF4D3C" w:rsidR="37C19E5A">
          <w:rPr>
            <w:rStyle w:val="Hyperlink"/>
            <w:rFonts w:ascii="Arial" w:hAnsi="Arial" w:eastAsia="Arial" w:cs="Arial"/>
            <w:sz w:val="24"/>
            <w:szCs w:val="24"/>
          </w:rPr>
          <w:t>Rider D</w:t>
        </w:r>
      </w:hyperlink>
      <w:r w:rsidRPr="006C4F95" w:rsidR="37C19E5A">
        <w:rPr>
          <w:rFonts w:ascii="Arial" w:hAnsi="Arial" w:eastAsia="Arial" w:cs="Arial"/>
          <w:sz w:val="24"/>
          <w:szCs w:val="24"/>
        </w:rPr>
        <w:t xml:space="preserve"> – Section I 4</w:t>
      </w:r>
      <w:r w:rsidRPr="006C4F95">
        <w:rPr>
          <w:rFonts w:ascii="Arial" w:hAnsi="Arial" w:cs="Arial"/>
          <w:sz w:val="24"/>
          <w:szCs w:val="24"/>
        </w:rPr>
        <w:t xml:space="preserve"> </w:t>
      </w:r>
      <w:r w:rsidRPr="006C4F95" w:rsidR="349965B9">
        <w:rPr>
          <w:rFonts w:ascii="Arial" w:hAnsi="Arial" w:eastAsia="Arial" w:cs="Arial"/>
          <w:sz w:val="24"/>
          <w:szCs w:val="24"/>
        </w:rPr>
        <w:t>(Severability</w:t>
      </w:r>
      <w:r w:rsidRPr="46512130" w:rsidR="349965B9">
        <w:rPr>
          <w:rFonts w:ascii="Arial" w:hAnsi="Arial" w:eastAsia="Arial" w:cs="Arial"/>
          <w:sz w:val="24"/>
          <w:szCs w:val="24"/>
        </w:rPr>
        <w:t xml:space="preserve"> of Individual Liquidated Damages)</w:t>
      </w:r>
      <w:r w:rsidRPr="46512130">
        <w:rPr>
          <w:rFonts w:ascii="Arial" w:hAnsi="Arial" w:cs="Arial"/>
          <w:sz w:val="24"/>
          <w:szCs w:val="24"/>
        </w:rPr>
        <w:t>.</w:t>
      </w:r>
    </w:p>
    <w:p w:rsidRPr="006C077A" w:rsidR="00183AE2" w:rsidP="001B7E4A" w:rsidRDefault="00183AE2" w14:paraId="68055DE7" w14:textId="68B86BE6">
      <w:pPr>
        <w:pStyle w:val="ListParagraph"/>
        <w:widowControl/>
        <w:numPr>
          <w:ilvl w:val="3"/>
          <w:numId w:val="81"/>
        </w:numPr>
        <w:autoSpaceDE/>
        <w:autoSpaceDN/>
        <w:spacing w:after="120"/>
        <w:jc w:val="both"/>
        <w:rPr>
          <w:rFonts w:ascii="Arial" w:hAnsi="Arial" w:cs="Arial"/>
          <w:sz w:val="24"/>
          <w:szCs w:val="24"/>
        </w:rPr>
      </w:pPr>
      <w:r w:rsidRPr="00994F03">
        <w:rPr>
          <w:rFonts w:ascii="Arial" w:hAnsi="Arial" w:cs="Arial"/>
          <w:b/>
          <w:bCs/>
          <w:color w:val="0070C0"/>
          <w:sz w:val="24"/>
          <w:szCs w:val="24"/>
        </w:rPr>
        <w:t>Call Recording</w:t>
      </w:r>
      <w:r w:rsidRPr="006C077A">
        <w:rPr>
          <w:rFonts w:ascii="Arial" w:hAnsi="Arial" w:cs="Arial"/>
          <w:sz w:val="24"/>
          <w:szCs w:val="24"/>
        </w:rPr>
        <w:t xml:space="preserve">. The phone system must employ a voice and data recording system accessible by Lottery support staff via a web-browser. The system must record both the audio and capture the screens on a per call basis. The system must store such information online for a minimum of one hundred eighty (180) calendar Days. The </w:t>
      </w:r>
      <w:r w:rsidR="007D7F0E">
        <w:rPr>
          <w:rFonts w:ascii="Arial" w:hAnsi="Arial" w:cs="Arial"/>
          <w:sz w:val="24"/>
          <w:szCs w:val="24"/>
        </w:rPr>
        <w:t>Awarded</w:t>
      </w:r>
      <w:r w:rsidRPr="006C077A" w:rsidR="007D7F0E">
        <w:rPr>
          <w:rFonts w:ascii="Arial" w:hAnsi="Arial" w:cs="Arial"/>
          <w:sz w:val="24"/>
          <w:szCs w:val="24"/>
        </w:rPr>
        <w:t xml:space="preserve"> </w:t>
      </w:r>
      <w:r w:rsidRPr="006C077A">
        <w:rPr>
          <w:rFonts w:ascii="Arial" w:hAnsi="Arial" w:cs="Arial"/>
          <w:sz w:val="24"/>
          <w:szCs w:val="24"/>
        </w:rPr>
        <w:t>Bidder must provide the Lottery with access to the recording system via electronic means.</w:t>
      </w:r>
    </w:p>
    <w:p w:rsidRPr="00E7543B" w:rsidR="00351FC9" w:rsidP="001B7E4A" w:rsidRDefault="00183AE2" w14:paraId="35CE61A7" w14:textId="76B3DFFE">
      <w:pPr>
        <w:pStyle w:val="ListParagraph"/>
        <w:widowControl/>
        <w:numPr>
          <w:ilvl w:val="3"/>
          <w:numId w:val="81"/>
        </w:numPr>
        <w:autoSpaceDE/>
        <w:autoSpaceDN/>
        <w:spacing w:after="120"/>
        <w:jc w:val="both"/>
        <w:rPr>
          <w:rFonts w:ascii="Arial" w:hAnsi="Arial" w:cs="Arial"/>
          <w:b/>
          <w:bCs/>
          <w:sz w:val="24"/>
          <w:szCs w:val="24"/>
        </w:rPr>
      </w:pPr>
      <w:r w:rsidRPr="00994F03">
        <w:rPr>
          <w:rFonts w:ascii="Arial" w:hAnsi="Arial" w:cs="Arial"/>
          <w:b/>
          <w:bCs/>
          <w:color w:val="0070C0"/>
          <w:sz w:val="24"/>
          <w:szCs w:val="24"/>
        </w:rPr>
        <w:t>Quality Management and Analytics</w:t>
      </w:r>
      <w:r w:rsidRPr="006C077A">
        <w:rPr>
          <w:rFonts w:ascii="Arial" w:hAnsi="Arial" w:cs="Arial"/>
          <w:sz w:val="24"/>
          <w:szCs w:val="24"/>
        </w:rPr>
        <w:t xml:space="preserve">. The call management system must have the </w:t>
      </w:r>
      <w:r w:rsidRPr="00E7543B">
        <w:rPr>
          <w:rFonts w:ascii="Arial" w:hAnsi="Arial" w:cs="Arial"/>
          <w:sz w:val="24"/>
          <w:szCs w:val="24"/>
        </w:rPr>
        <w:t>ability to generate quality management reports that assess agent and team performance scores, comparisons, and trends. The system must provide comprehensive analytics and tracking tools. The analytics tool must include, but is not limited to, capturing key performance metrics related to inbound and outbound calls, live chats, emails (e.g., call time, average time an issue is open, time to resolve) and any additional support channel that is implemented. The system must have the ability to assign a problem type and resolution code and provide useful reports for review.</w:t>
      </w:r>
    </w:p>
    <w:p w:rsidRPr="00004A18" w:rsidR="00D73A7B" w:rsidP="00004A18" w:rsidRDefault="0078147B" w14:paraId="5994EF2D" w14:textId="36572017">
      <w:pPr>
        <w:pStyle w:val="ListParagraph"/>
        <w:widowControl/>
        <w:numPr>
          <w:ilvl w:val="1"/>
          <w:numId w:val="81"/>
        </w:numPr>
        <w:autoSpaceDE/>
        <w:autoSpaceDN/>
        <w:spacing w:after="120"/>
        <w:jc w:val="both"/>
        <w:rPr>
          <w:rFonts w:ascii="Arial" w:hAnsi="Arial" w:cs="Arial"/>
          <w:b/>
          <w:bCs/>
          <w:sz w:val="24"/>
          <w:szCs w:val="24"/>
        </w:rPr>
      </w:pPr>
      <w:r w:rsidRPr="00E7543B">
        <w:rPr>
          <w:rFonts w:ascii="Arial" w:hAnsi="Arial" w:cs="Arial"/>
          <w:b/>
          <w:bCs/>
          <w:sz w:val="24"/>
          <w:szCs w:val="24"/>
        </w:rPr>
        <w:t>Technical Support Services</w:t>
      </w:r>
      <w:r w:rsidR="00004A18">
        <w:rPr>
          <w:rFonts w:ascii="Arial" w:hAnsi="Arial" w:cs="Arial"/>
          <w:b/>
          <w:bCs/>
          <w:sz w:val="24"/>
          <w:szCs w:val="24"/>
        </w:rPr>
        <w:t xml:space="preserve">. </w:t>
      </w:r>
      <w:r w:rsidRPr="00004A18" w:rsidR="00D73A7B">
        <w:rPr>
          <w:rFonts w:ascii="Arial" w:hAnsi="Arial" w:cs="Arial"/>
          <w:sz w:val="24"/>
          <w:szCs w:val="24"/>
        </w:rPr>
        <w:t xml:space="preserve">Timely and committed fulfillment of Lottery requests for System support and changes is a requirement. The </w:t>
      </w:r>
      <w:r w:rsidRPr="00004A18" w:rsidR="00015C23">
        <w:rPr>
          <w:rFonts w:ascii="Arial" w:hAnsi="Arial" w:cs="Arial"/>
          <w:sz w:val="24"/>
          <w:szCs w:val="24"/>
        </w:rPr>
        <w:t xml:space="preserve">Awarded Bidder will </w:t>
      </w:r>
      <w:r w:rsidRPr="00004A18" w:rsidR="00230A95">
        <w:rPr>
          <w:rFonts w:ascii="Arial" w:hAnsi="Arial" w:cs="Arial"/>
          <w:sz w:val="24"/>
          <w:szCs w:val="24"/>
        </w:rPr>
        <w:t>provide</w:t>
      </w:r>
      <w:r w:rsidRPr="00004A18" w:rsidR="00D73A7B">
        <w:rPr>
          <w:rFonts w:ascii="Arial" w:hAnsi="Arial" w:cs="Arial"/>
          <w:sz w:val="24"/>
          <w:szCs w:val="24"/>
        </w:rPr>
        <w:t xml:space="preserve"> systems and software engineering support services for System management, System error correction, changes to the Lottery’s business rules and requirements, and game changes to Maine, by </w:t>
      </w:r>
      <w:r w:rsidRPr="00004A18" w:rsidR="00BE081E">
        <w:rPr>
          <w:rFonts w:ascii="Arial" w:hAnsi="Arial" w:cs="Arial"/>
          <w:sz w:val="24"/>
          <w:szCs w:val="24"/>
        </w:rPr>
        <w:t>providing</w:t>
      </w:r>
      <w:r w:rsidRPr="00004A18" w:rsidR="00D73A7B">
        <w:rPr>
          <w:rFonts w:ascii="Arial" w:hAnsi="Arial" w:cs="Arial"/>
          <w:sz w:val="24"/>
          <w:szCs w:val="24"/>
        </w:rPr>
        <w:t xml:space="preserve"> the following:</w:t>
      </w:r>
    </w:p>
    <w:p w:rsidRPr="00E7543B" w:rsidR="00841F51" w:rsidP="001B7E4A" w:rsidRDefault="00841F51" w14:paraId="751DFD0A" w14:textId="0C9B3ACC">
      <w:pPr>
        <w:pStyle w:val="ListParagraph"/>
        <w:widowControl/>
        <w:numPr>
          <w:ilvl w:val="2"/>
          <w:numId w:val="81"/>
        </w:numPr>
        <w:autoSpaceDE/>
        <w:autoSpaceDN/>
        <w:spacing w:after="120"/>
        <w:jc w:val="both"/>
        <w:rPr>
          <w:rFonts w:ascii="Arial" w:hAnsi="Arial" w:cs="Arial"/>
          <w:sz w:val="24"/>
          <w:szCs w:val="24"/>
        </w:rPr>
      </w:pPr>
      <w:r w:rsidRPr="00994F03">
        <w:rPr>
          <w:rFonts w:ascii="Arial" w:hAnsi="Arial" w:cs="Arial"/>
          <w:b/>
          <w:bCs/>
          <w:color w:val="0070C0"/>
          <w:sz w:val="24"/>
          <w:szCs w:val="24"/>
        </w:rPr>
        <w:t>Software Support with Quarterly Releases</w:t>
      </w:r>
      <w:r w:rsidRPr="00E7543B">
        <w:rPr>
          <w:rFonts w:ascii="Arial" w:hAnsi="Arial" w:cs="Arial"/>
          <w:sz w:val="24"/>
          <w:szCs w:val="24"/>
        </w:rPr>
        <w:t xml:space="preserve">. The </w:t>
      </w:r>
      <w:r w:rsidR="00BE081E">
        <w:rPr>
          <w:rFonts w:ascii="Arial" w:hAnsi="Arial" w:cs="Arial"/>
          <w:sz w:val="24"/>
          <w:szCs w:val="24"/>
        </w:rPr>
        <w:t>Awarded</w:t>
      </w:r>
      <w:r w:rsidRPr="00E7543B" w:rsidR="00BE081E">
        <w:rPr>
          <w:rFonts w:ascii="Arial" w:hAnsi="Arial" w:cs="Arial"/>
          <w:sz w:val="24"/>
          <w:szCs w:val="24"/>
        </w:rPr>
        <w:t xml:space="preserve"> </w:t>
      </w:r>
      <w:r w:rsidRPr="00E7543B">
        <w:rPr>
          <w:rFonts w:ascii="Arial" w:hAnsi="Arial" w:cs="Arial"/>
          <w:sz w:val="24"/>
          <w:szCs w:val="24"/>
        </w:rPr>
        <w:t xml:space="preserve">Bidder must provide software and systems engineering support for System changes. The </w:t>
      </w:r>
      <w:r w:rsidR="00BE081E">
        <w:rPr>
          <w:rFonts w:ascii="Arial" w:hAnsi="Arial" w:cs="Arial"/>
          <w:sz w:val="24"/>
          <w:szCs w:val="24"/>
        </w:rPr>
        <w:t>Awarded</w:t>
      </w:r>
      <w:r w:rsidRPr="00E7543B" w:rsidR="00BE081E">
        <w:rPr>
          <w:rFonts w:ascii="Arial" w:hAnsi="Arial" w:cs="Arial"/>
          <w:sz w:val="24"/>
          <w:szCs w:val="24"/>
        </w:rPr>
        <w:t xml:space="preserve"> </w:t>
      </w:r>
      <w:r w:rsidRPr="00E7543B">
        <w:rPr>
          <w:rFonts w:ascii="Arial" w:hAnsi="Arial" w:cs="Arial"/>
          <w:sz w:val="24"/>
          <w:szCs w:val="24"/>
        </w:rPr>
        <w:t>Bidder must be capable of supplying upgrades on a quarterly or more frequent basis, and the periodic releases must be capable of including additions and changes for several games and promotions as well as administrative improvements to the System. Some of these changes will be multi-jurisdictional and must be completed in consort with other lotteries and the bidder representing them.</w:t>
      </w:r>
    </w:p>
    <w:p w:rsidRPr="00E7543B" w:rsidR="00841F51" w:rsidP="001B7E4A" w:rsidRDefault="00841F51" w14:paraId="1A816D8F" w14:textId="4A18FEBD">
      <w:pPr>
        <w:pStyle w:val="ListParagraph"/>
        <w:widowControl/>
        <w:numPr>
          <w:ilvl w:val="2"/>
          <w:numId w:val="81"/>
        </w:numPr>
        <w:autoSpaceDE/>
        <w:autoSpaceDN/>
        <w:spacing w:after="120"/>
        <w:jc w:val="both"/>
        <w:rPr>
          <w:rFonts w:ascii="Arial" w:hAnsi="Arial" w:cs="Arial"/>
          <w:sz w:val="24"/>
          <w:szCs w:val="24"/>
        </w:rPr>
      </w:pPr>
      <w:r w:rsidRPr="00994F03">
        <w:rPr>
          <w:rFonts w:ascii="Arial" w:hAnsi="Arial" w:cs="Arial"/>
          <w:b/>
          <w:bCs/>
          <w:color w:val="0070C0"/>
          <w:sz w:val="24"/>
          <w:szCs w:val="24"/>
        </w:rPr>
        <w:t>Before acceptance testing</w:t>
      </w:r>
      <w:r w:rsidRPr="00E7543B">
        <w:rPr>
          <w:rFonts w:ascii="Arial" w:hAnsi="Arial" w:cs="Arial"/>
          <w:sz w:val="24"/>
          <w:szCs w:val="24"/>
        </w:rPr>
        <w:t xml:space="preserve">, the </w:t>
      </w:r>
      <w:r w:rsidR="00BE081E">
        <w:rPr>
          <w:rFonts w:ascii="Arial" w:hAnsi="Arial" w:cs="Arial"/>
          <w:sz w:val="24"/>
          <w:szCs w:val="24"/>
        </w:rPr>
        <w:t>Awarded</w:t>
      </w:r>
      <w:r w:rsidRPr="00E7543B" w:rsidR="00BE081E">
        <w:rPr>
          <w:rFonts w:ascii="Arial" w:hAnsi="Arial" w:cs="Arial"/>
          <w:sz w:val="24"/>
          <w:szCs w:val="24"/>
        </w:rPr>
        <w:t xml:space="preserve"> </w:t>
      </w:r>
      <w:r w:rsidRPr="00E7543B">
        <w:rPr>
          <w:rFonts w:ascii="Arial" w:hAnsi="Arial" w:cs="Arial"/>
          <w:sz w:val="24"/>
          <w:szCs w:val="24"/>
        </w:rPr>
        <w:t xml:space="preserve">Bidder shall assist the Lottery in identifying time schedules, evaluation procedures, software/hardware environments, resources required, and acceptance criteria. The </w:t>
      </w:r>
      <w:r w:rsidR="00BE081E">
        <w:rPr>
          <w:rFonts w:ascii="Arial" w:hAnsi="Arial" w:cs="Arial"/>
          <w:sz w:val="24"/>
          <w:szCs w:val="24"/>
        </w:rPr>
        <w:t>Awarded</w:t>
      </w:r>
      <w:r w:rsidRPr="00E7543B" w:rsidR="00BE081E">
        <w:rPr>
          <w:rFonts w:ascii="Arial" w:hAnsi="Arial" w:cs="Arial"/>
          <w:sz w:val="24"/>
          <w:szCs w:val="24"/>
        </w:rPr>
        <w:t xml:space="preserve"> </w:t>
      </w:r>
      <w:r w:rsidRPr="00E7543B">
        <w:rPr>
          <w:rFonts w:ascii="Arial" w:hAnsi="Arial" w:cs="Arial"/>
          <w:sz w:val="24"/>
          <w:szCs w:val="24"/>
        </w:rPr>
        <w:t>Bidder shall perform extensive self-testing, debugging, and quality assurance on all software before submitting it to the Lottery for acceptance testing. All software submitted to the Lottery for acceptance testing shall be fully operational and principally ready for production use. The Lottery reserves the right to reject any software that is not in acceptance testing condition.</w:t>
      </w:r>
    </w:p>
    <w:p w:rsidRPr="00E7543B" w:rsidR="00841F51" w:rsidP="001B7E4A" w:rsidRDefault="00841F51" w14:paraId="7254C36A" w14:textId="6AAFF49F">
      <w:pPr>
        <w:pStyle w:val="ListParagraph"/>
        <w:widowControl/>
        <w:numPr>
          <w:ilvl w:val="2"/>
          <w:numId w:val="81"/>
        </w:numPr>
        <w:autoSpaceDE/>
        <w:autoSpaceDN/>
        <w:spacing w:after="120"/>
        <w:jc w:val="both"/>
        <w:rPr>
          <w:rFonts w:ascii="Arial" w:hAnsi="Arial" w:cs="Arial"/>
          <w:sz w:val="24"/>
          <w:szCs w:val="24"/>
        </w:rPr>
      </w:pPr>
      <w:r w:rsidRPr="00994F03">
        <w:rPr>
          <w:rFonts w:ascii="Arial" w:hAnsi="Arial" w:cs="Arial"/>
          <w:b/>
          <w:bCs/>
          <w:color w:val="0070C0"/>
          <w:sz w:val="24"/>
          <w:szCs w:val="24"/>
        </w:rPr>
        <w:t>Quality Assurance and Ongoing Acceptance Testing</w:t>
      </w:r>
      <w:r w:rsidRPr="00E7543B">
        <w:rPr>
          <w:rFonts w:ascii="Arial" w:hAnsi="Arial" w:cs="Arial"/>
          <w:sz w:val="24"/>
          <w:szCs w:val="24"/>
        </w:rPr>
        <w:t xml:space="preserve">. The </w:t>
      </w:r>
      <w:r w:rsidR="00BE081E">
        <w:rPr>
          <w:rFonts w:ascii="Arial" w:hAnsi="Arial" w:cs="Arial"/>
          <w:sz w:val="24"/>
          <w:szCs w:val="24"/>
        </w:rPr>
        <w:t>Awarded</w:t>
      </w:r>
      <w:r w:rsidRPr="00E7543B" w:rsidR="00BE081E">
        <w:rPr>
          <w:rFonts w:ascii="Arial" w:hAnsi="Arial" w:cs="Arial"/>
          <w:sz w:val="24"/>
          <w:szCs w:val="24"/>
        </w:rPr>
        <w:t xml:space="preserve"> </w:t>
      </w:r>
      <w:r w:rsidRPr="00E7543B">
        <w:rPr>
          <w:rFonts w:ascii="Arial" w:hAnsi="Arial" w:cs="Arial"/>
          <w:sz w:val="24"/>
          <w:szCs w:val="24"/>
        </w:rPr>
        <w:t xml:space="preserve">Bidder must provide a local Quality Assurance capability and support for the Lottery’s internal acceptance testing.  </w:t>
      </w:r>
    </w:p>
    <w:p w:rsidRPr="00E7543B" w:rsidR="00D73A7B" w:rsidP="001B7E4A" w:rsidRDefault="00841F51" w14:paraId="7017BF9A" w14:textId="7E319687">
      <w:pPr>
        <w:pStyle w:val="ListParagraph"/>
        <w:widowControl/>
        <w:numPr>
          <w:ilvl w:val="2"/>
          <w:numId w:val="81"/>
        </w:numPr>
        <w:autoSpaceDE/>
        <w:autoSpaceDN/>
        <w:spacing w:after="120"/>
        <w:jc w:val="both"/>
        <w:rPr>
          <w:rFonts w:ascii="Arial" w:hAnsi="Arial" w:cs="Arial"/>
          <w:b/>
          <w:bCs/>
          <w:sz w:val="24"/>
          <w:szCs w:val="24"/>
        </w:rPr>
      </w:pPr>
      <w:r w:rsidRPr="00994F03">
        <w:rPr>
          <w:rFonts w:ascii="Arial" w:hAnsi="Arial" w:cs="Arial"/>
          <w:b/>
          <w:bCs/>
          <w:color w:val="0070C0"/>
          <w:sz w:val="24"/>
          <w:szCs w:val="24"/>
        </w:rPr>
        <w:t>Shared Records for Change Managemen</w:t>
      </w:r>
      <w:r w:rsidRPr="00E7543B">
        <w:rPr>
          <w:rFonts w:ascii="Arial" w:hAnsi="Arial" w:cs="Arial"/>
          <w:b/>
          <w:bCs/>
          <w:sz w:val="24"/>
          <w:szCs w:val="24"/>
        </w:rPr>
        <w:t>t</w:t>
      </w:r>
      <w:r w:rsidRPr="00E7543B">
        <w:rPr>
          <w:rFonts w:ascii="Arial" w:hAnsi="Arial" w:cs="Arial"/>
          <w:sz w:val="24"/>
          <w:szCs w:val="24"/>
        </w:rPr>
        <w:t xml:space="preserve">. In fulfillment of joint responsibilities between the </w:t>
      </w:r>
      <w:r w:rsidR="00BE081E">
        <w:rPr>
          <w:rFonts w:ascii="Arial" w:hAnsi="Arial" w:cs="Arial"/>
          <w:sz w:val="24"/>
          <w:szCs w:val="24"/>
        </w:rPr>
        <w:t>Awarded</w:t>
      </w:r>
      <w:r w:rsidRPr="00E7543B" w:rsidR="00BE081E">
        <w:rPr>
          <w:rFonts w:ascii="Arial" w:hAnsi="Arial" w:cs="Arial"/>
          <w:sz w:val="24"/>
          <w:szCs w:val="24"/>
        </w:rPr>
        <w:t xml:space="preserve"> </w:t>
      </w:r>
      <w:r w:rsidRPr="00E7543B">
        <w:rPr>
          <w:rFonts w:ascii="Arial" w:hAnsi="Arial" w:cs="Arial"/>
          <w:sz w:val="24"/>
          <w:szCs w:val="24"/>
        </w:rPr>
        <w:t>Bidder and the Lottery to make System changes in a timely and correct manner, the</w:t>
      </w:r>
      <w:r w:rsidRPr="00BE081E" w:rsidR="00BE081E">
        <w:rPr>
          <w:rFonts w:ascii="Arial" w:hAnsi="Arial" w:cs="Arial"/>
          <w:sz w:val="24"/>
          <w:szCs w:val="24"/>
        </w:rPr>
        <w:t xml:space="preserve"> </w:t>
      </w:r>
      <w:r w:rsidR="00BE081E">
        <w:rPr>
          <w:rFonts w:ascii="Arial" w:hAnsi="Arial" w:cs="Arial"/>
          <w:sz w:val="24"/>
          <w:szCs w:val="24"/>
        </w:rPr>
        <w:t>Awarded</w:t>
      </w:r>
      <w:r w:rsidRPr="00E7543B">
        <w:rPr>
          <w:rFonts w:ascii="Arial" w:hAnsi="Arial" w:cs="Arial"/>
          <w:sz w:val="24"/>
          <w:szCs w:val="24"/>
        </w:rPr>
        <w:t xml:space="preserve"> Bidder must provide shared access to change requests and change tracking to the Lottery. </w:t>
      </w:r>
    </w:p>
    <w:p w:rsidRPr="00004A18" w:rsidR="00841F51" w:rsidP="00004A18" w:rsidRDefault="00841F51" w14:paraId="160E7D5B" w14:textId="588A2C26">
      <w:pPr>
        <w:pStyle w:val="ListParagraph"/>
        <w:widowControl/>
        <w:numPr>
          <w:ilvl w:val="1"/>
          <w:numId w:val="81"/>
        </w:numPr>
        <w:autoSpaceDE/>
        <w:autoSpaceDN/>
        <w:spacing w:after="120"/>
        <w:jc w:val="both"/>
        <w:rPr>
          <w:rFonts w:ascii="Arial" w:hAnsi="Arial" w:cs="Arial"/>
          <w:b/>
          <w:bCs/>
          <w:sz w:val="24"/>
          <w:szCs w:val="24"/>
        </w:rPr>
      </w:pPr>
      <w:r w:rsidRPr="00E7543B">
        <w:rPr>
          <w:rFonts w:ascii="Arial" w:hAnsi="Arial" w:cs="Arial"/>
          <w:b/>
          <w:bCs/>
          <w:sz w:val="24"/>
          <w:szCs w:val="24"/>
        </w:rPr>
        <w:t>Operations Security Plan</w:t>
      </w:r>
      <w:r w:rsidR="00004A18">
        <w:rPr>
          <w:rFonts w:ascii="Arial" w:hAnsi="Arial" w:cs="Arial"/>
          <w:b/>
          <w:bCs/>
          <w:sz w:val="24"/>
          <w:szCs w:val="24"/>
        </w:rPr>
        <w:t xml:space="preserve">. </w:t>
      </w:r>
      <w:r w:rsidRPr="00004A18" w:rsidR="7D0368D2">
        <w:rPr>
          <w:rFonts w:ascii="Arial" w:hAnsi="Arial" w:cs="Arial"/>
          <w:sz w:val="24"/>
          <w:szCs w:val="24"/>
        </w:rPr>
        <w:t xml:space="preserve">The </w:t>
      </w:r>
      <w:r w:rsidRPr="00004A18" w:rsidR="0AA454DB">
        <w:rPr>
          <w:rFonts w:ascii="Arial" w:hAnsi="Arial" w:cs="Arial"/>
          <w:sz w:val="24"/>
          <w:szCs w:val="24"/>
        </w:rPr>
        <w:t>Awarded</w:t>
      </w:r>
      <w:r w:rsidRPr="00004A18" w:rsidR="7D0368D2">
        <w:rPr>
          <w:rFonts w:ascii="Arial" w:hAnsi="Arial" w:cs="Arial"/>
          <w:sz w:val="24"/>
          <w:szCs w:val="24"/>
        </w:rPr>
        <w:t xml:space="preserve"> </w:t>
      </w:r>
      <w:r w:rsidRPr="00004A18" w:rsidR="0AA454DB">
        <w:rPr>
          <w:rFonts w:ascii="Arial" w:hAnsi="Arial" w:cs="Arial"/>
          <w:sz w:val="24"/>
          <w:szCs w:val="24"/>
        </w:rPr>
        <w:t>B</w:t>
      </w:r>
      <w:r w:rsidRPr="00004A18" w:rsidR="7D0368D2">
        <w:rPr>
          <w:rFonts w:ascii="Arial" w:hAnsi="Arial" w:cs="Arial"/>
          <w:sz w:val="24"/>
          <w:szCs w:val="24"/>
        </w:rPr>
        <w:t>idder shall pay for and provide annual system</w:t>
      </w:r>
      <w:r w:rsidRPr="00004A18" w:rsidR="48D48923">
        <w:rPr>
          <w:rFonts w:ascii="Arial" w:hAnsi="Arial" w:cs="Arial"/>
          <w:sz w:val="24"/>
          <w:szCs w:val="24"/>
        </w:rPr>
        <w:t xml:space="preserve"> vulnerability assessment and</w:t>
      </w:r>
      <w:r w:rsidRPr="00004A18" w:rsidR="7D0368D2">
        <w:rPr>
          <w:rFonts w:ascii="Arial" w:hAnsi="Arial" w:cs="Arial"/>
          <w:sz w:val="24"/>
          <w:szCs w:val="24"/>
        </w:rPr>
        <w:t xml:space="preserve"> penetration testing using a Lottery approved third-party</w:t>
      </w:r>
      <w:r w:rsidRPr="00004A18" w:rsidR="48D48923">
        <w:rPr>
          <w:rFonts w:ascii="Arial" w:hAnsi="Arial" w:cs="Arial"/>
          <w:sz w:val="24"/>
          <w:szCs w:val="24"/>
        </w:rPr>
        <w:t>.</w:t>
      </w:r>
    </w:p>
    <w:p w:rsidR="004809BF" w:rsidP="001B7E4A" w:rsidRDefault="00286FB1" w14:paraId="55101CE8" w14:textId="3C2F93F3">
      <w:pPr>
        <w:pStyle w:val="ListParagraph"/>
        <w:widowControl/>
        <w:numPr>
          <w:ilvl w:val="2"/>
          <w:numId w:val="81"/>
        </w:numPr>
        <w:autoSpaceDE/>
        <w:autoSpaceDN/>
        <w:spacing w:after="120"/>
        <w:jc w:val="both"/>
        <w:rPr>
          <w:rFonts w:ascii="Arial" w:hAnsi="Arial" w:cs="Arial"/>
          <w:sz w:val="24"/>
          <w:szCs w:val="24"/>
        </w:rPr>
      </w:pPr>
      <w:r w:rsidRPr="00EF7CF1">
        <w:rPr>
          <w:rFonts w:ascii="Arial" w:hAnsi="Arial" w:cs="Arial"/>
          <w:b/>
          <w:bCs/>
          <w:sz w:val="24"/>
          <w:szCs w:val="24"/>
        </w:rPr>
        <w:t xml:space="preserve">System </w:t>
      </w:r>
      <w:r w:rsidRPr="3EF2B71C" w:rsidR="00A647CF">
        <w:rPr>
          <w:rFonts w:ascii="Arial" w:hAnsi="Arial" w:cs="Arial"/>
          <w:b/>
          <w:bCs/>
          <w:sz w:val="24"/>
          <w:szCs w:val="24"/>
        </w:rPr>
        <w:t>Security Plan</w:t>
      </w:r>
      <w:r w:rsidRPr="3EF2B71C" w:rsidR="00A647CF">
        <w:rPr>
          <w:rFonts w:ascii="Arial" w:hAnsi="Arial" w:cs="Arial"/>
          <w:sz w:val="24"/>
          <w:szCs w:val="24"/>
        </w:rPr>
        <w:t xml:space="preserve"> - A completed System Security Plan must be provided no later than the end of the project development phase of the System Development Life Cycle (SDLC). The plan must be updated annually or when major changes occur</w:t>
      </w:r>
      <w:r w:rsidR="00847C33">
        <w:rPr>
          <w:rFonts w:ascii="Arial" w:hAnsi="Arial" w:cs="Arial"/>
          <w:sz w:val="24"/>
          <w:szCs w:val="24"/>
        </w:rPr>
        <w:t>.</w:t>
      </w:r>
      <w:r w:rsidRPr="3EF2B71C" w:rsidR="00A647CF">
        <w:rPr>
          <w:rFonts w:ascii="Arial" w:hAnsi="Arial" w:cs="Arial"/>
          <w:sz w:val="24"/>
          <w:szCs w:val="24"/>
        </w:rPr>
        <w:t xml:space="preserve"> </w:t>
      </w:r>
      <w:r w:rsidR="005230BE">
        <w:rPr>
          <w:rFonts w:ascii="Arial" w:hAnsi="Arial" w:cs="Arial"/>
          <w:sz w:val="24"/>
          <w:szCs w:val="24"/>
        </w:rPr>
        <w:t>T</w:t>
      </w:r>
      <w:r w:rsidRPr="3EF2B71C" w:rsidR="00A647CF">
        <w:rPr>
          <w:rFonts w:ascii="Arial" w:hAnsi="Arial" w:cs="Arial"/>
          <w:sz w:val="24"/>
          <w:szCs w:val="24"/>
        </w:rPr>
        <w:t xml:space="preserve">he template referenced below is the preferred format for submitting System Security Plans to the State. </w:t>
      </w:r>
    </w:p>
    <w:p w:rsidR="00EA5C55" w:rsidP="001B7E4A" w:rsidRDefault="00191B35" w14:paraId="779D52BC" w14:textId="13776D66">
      <w:pPr>
        <w:pStyle w:val="ListParagraph"/>
        <w:widowControl/>
        <w:numPr>
          <w:ilvl w:val="2"/>
          <w:numId w:val="81"/>
        </w:numPr>
        <w:autoSpaceDE/>
        <w:autoSpaceDN/>
        <w:spacing w:after="120"/>
        <w:jc w:val="both"/>
        <w:rPr>
          <w:rFonts w:ascii="Arial" w:hAnsi="Arial" w:cs="Arial"/>
          <w:sz w:val="24"/>
          <w:szCs w:val="24"/>
        </w:rPr>
      </w:pPr>
      <w:r w:rsidRPr="00191B35">
        <w:rPr>
          <w:rFonts w:ascii="Arial" w:hAnsi="Arial" w:cs="Arial"/>
          <w:b/>
          <w:bCs/>
          <w:sz w:val="24"/>
          <w:szCs w:val="24"/>
        </w:rPr>
        <w:t>Risk Assessment</w:t>
      </w:r>
      <w:r>
        <w:rPr>
          <w:rFonts w:ascii="Arial" w:hAnsi="Arial" w:cs="Arial"/>
          <w:sz w:val="24"/>
          <w:szCs w:val="24"/>
        </w:rPr>
        <w:t xml:space="preserve"> – </w:t>
      </w:r>
      <w:r w:rsidRPr="3EF2B71C" w:rsidR="00EA5C55">
        <w:rPr>
          <w:rFonts w:ascii="Arial" w:hAnsi="Arial" w:cs="Arial"/>
          <w:sz w:val="24"/>
          <w:szCs w:val="24"/>
        </w:rPr>
        <w:t xml:space="preserve">A risk assessment report completed within the past 12 months must be provided to the State and </w:t>
      </w:r>
      <w:r w:rsidR="00EA5C55">
        <w:rPr>
          <w:rFonts w:ascii="Arial" w:hAnsi="Arial" w:cs="Arial"/>
          <w:sz w:val="24"/>
          <w:szCs w:val="24"/>
        </w:rPr>
        <w:t>OIT</w:t>
      </w:r>
      <w:r w:rsidRPr="3EF2B71C" w:rsidR="00EA5C55">
        <w:rPr>
          <w:rFonts w:ascii="Arial" w:hAnsi="Arial" w:cs="Arial"/>
          <w:sz w:val="24"/>
          <w:szCs w:val="24"/>
        </w:rPr>
        <w:t xml:space="preserve"> no later than the project development phase of the System Development Life Cycle (SDLC). A new risk assessment must be conducted every two years, unless there are </w:t>
      </w:r>
      <w:r w:rsidR="00EA5C55">
        <w:rPr>
          <w:rFonts w:ascii="Arial" w:hAnsi="Arial" w:cs="Arial"/>
          <w:sz w:val="24"/>
          <w:szCs w:val="24"/>
        </w:rPr>
        <w:t>changes impacting operations or security</w:t>
      </w:r>
      <w:r w:rsidR="00BA1BAE">
        <w:rPr>
          <w:rFonts w:ascii="Arial" w:hAnsi="Arial" w:cs="Arial"/>
          <w:sz w:val="24"/>
          <w:szCs w:val="24"/>
        </w:rPr>
        <w:t xml:space="preserve"> </w:t>
      </w:r>
      <w:r w:rsidRPr="3EF2B71C" w:rsidR="00EA5C55">
        <w:rPr>
          <w:rFonts w:ascii="Arial" w:hAnsi="Arial" w:cs="Arial"/>
          <w:sz w:val="24"/>
          <w:szCs w:val="24"/>
        </w:rPr>
        <w:t>upon which an updated risk assessment report must be provided</w:t>
      </w:r>
      <w:r w:rsidRPr="003E4B8B" w:rsidR="00EA5C55">
        <w:rPr>
          <w:rFonts w:ascii="Arial" w:hAnsi="Arial" w:cs="Arial"/>
          <w:sz w:val="24"/>
          <w:szCs w:val="24"/>
        </w:rPr>
        <w:t>.</w:t>
      </w:r>
      <w:r w:rsidRPr="3EF2B71C" w:rsidR="00EA5C55">
        <w:rPr>
          <w:rFonts w:ascii="Arial" w:hAnsi="Arial" w:cs="Arial"/>
          <w:sz w:val="24"/>
          <w:szCs w:val="24"/>
        </w:rPr>
        <w:t xml:space="preserve"> </w:t>
      </w:r>
      <w:r w:rsidRPr="00EF7CF1" w:rsidR="00EA5C55">
        <w:rPr>
          <w:rFonts w:ascii="Arial" w:hAnsi="Arial" w:cs="Arial"/>
          <w:sz w:val="24"/>
          <w:szCs w:val="24"/>
        </w:rPr>
        <w:t>This asse</w:t>
      </w:r>
      <w:r w:rsidR="00EA5C55">
        <w:rPr>
          <w:rFonts w:ascii="Arial" w:hAnsi="Arial" w:cs="Arial"/>
          <w:sz w:val="24"/>
          <w:szCs w:val="24"/>
        </w:rPr>
        <w:t>ss</w:t>
      </w:r>
      <w:r w:rsidRPr="00EF7CF1" w:rsidR="00EA5C55">
        <w:rPr>
          <w:rFonts w:ascii="Arial" w:hAnsi="Arial" w:cs="Arial"/>
          <w:sz w:val="24"/>
          <w:szCs w:val="24"/>
        </w:rPr>
        <w:t xml:space="preserve">ment must comply with the </w:t>
      </w:r>
      <w:r w:rsidR="00EA5C55">
        <w:rPr>
          <w:rFonts w:ascii="Arial" w:hAnsi="Arial" w:cs="Arial"/>
          <w:sz w:val="24"/>
          <w:szCs w:val="24"/>
        </w:rPr>
        <w:t xml:space="preserve">OIT’s </w:t>
      </w:r>
      <w:hyperlink w:history="1" r:id="rId20">
        <w:r w:rsidRPr="00D9443B" w:rsidR="00EA5C55">
          <w:rPr>
            <w:rStyle w:val="Hyperlink"/>
            <w:rFonts w:ascii="Arial" w:hAnsi="Arial" w:cs="Arial"/>
            <w:sz w:val="24"/>
            <w:szCs w:val="24"/>
          </w:rPr>
          <w:t>Risk Assessment Policy and Procedures (RA)</w:t>
        </w:r>
      </w:hyperlink>
    </w:p>
    <w:p w:rsidR="00A56327" w:rsidP="001B7E4A" w:rsidRDefault="00C16131" w14:paraId="383390B7" w14:textId="16F30629">
      <w:pPr>
        <w:pStyle w:val="ListParagraph"/>
        <w:widowControl/>
        <w:numPr>
          <w:ilvl w:val="2"/>
          <w:numId w:val="81"/>
        </w:numPr>
        <w:autoSpaceDE/>
        <w:autoSpaceDN/>
        <w:spacing w:after="120"/>
        <w:jc w:val="both"/>
        <w:rPr>
          <w:rFonts w:ascii="Arial" w:hAnsi="Arial" w:cs="Arial"/>
          <w:sz w:val="24"/>
          <w:szCs w:val="24"/>
        </w:rPr>
      </w:pPr>
      <w:r w:rsidRPr="3EF2B71C">
        <w:rPr>
          <w:rFonts w:ascii="Arial" w:hAnsi="Arial" w:cs="Arial"/>
          <w:b/>
          <w:bCs/>
          <w:sz w:val="24"/>
          <w:szCs w:val="24"/>
        </w:rPr>
        <w:t>Vulnerability Scans</w:t>
      </w:r>
      <w:r w:rsidRPr="3EF2B71C">
        <w:rPr>
          <w:rFonts w:ascii="Arial" w:hAnsi="Arial" w:cs="Arial"/>
          <w:sz w:val="24"/>
          <w:szCs w:val="24"/>
        </w:rPr>
        <w:t xml:space="preserve"> – </w:t>
      </w:r>
      <w:r w:rsidR="0016315B">
        <w:rPr>
          <w:rFonts w:ascii="Arial" w:hAnsi="Arial" w:cs="Arial"/>
          <w:sz w:val="24"/>
          <w:szCs w:val="24"/>
        </w:rPr>
        <w:t>The Awarded Bidder must p</w:t>
      </w:r>
      <w:r w:rsidRPr="3EF2B71C">
        <w:rPr>
          <w:rFonts w:ascii="Arial" w:hAnsi="Arial" w:cs="Arial"/>
          <w:sz w:val="24"/>
          <w:szCs w:val="24"/>
        </w:rPr>
        <w:t>rovide vulnerability</w:t>
      </w:r>
      <w:r w:rsidR="006C108F">
        <w:rPr>
          <w:rFonts w:ascii="Arial" w:hAnsi="Arial" w:cs="Arial"/>
          <w:sz w:val="24"/>
          <w:szCs w:val="24"/>
        </w:rPr>
        <w:t xml:space="preserve"> </w:t>
      </w:r>
      <w:r w:rsidRPr="3EF2B71C">
        <w:rPr>
          <w:rFonts w:ascii="Arial" w:hAnsi="Arial" w:cs="Arial"/>
          <w:sz w:val="24"/>
          <w:szCs w:val="24"/>
        </w:rPr>
        <w:t>scans, assessments, and remediation</w:t>
      </w:r>
      <w:r w:rsidRPr="3EF2B71C" w:rsidR="00647D40">
        <w:rPr>
          <w:rFonts w:ascii="Arial" w:hAnsi="Arial" w:cs="Arial"/>
          <w:sz w:val="24"/>
          <w:szCs w:val="24"/>
        </w:rPr>
        <w:t xml:space="preserve"> plans</w:t>
      </w:r>
      <w:r w:rsidRPr="3EF2B71C">
        <w:rPr>
          <w:rFonts w:ascii="Arial" w:hAnsi="Arial" w:cs="Arial"/>
          <w:sz w:val="24"/>
          <w:szCs w:val="24"/>
        </w:rPr>
        <w:t xml:space="preserve"> for </w:t>
      </w:r>
      <w:r w:rsidR="00972717">
        <w:rPr>
          <w:rFonts w:ascii="Arial" w:hAnsi="Arial" w:cs="Arial"/>
          <w:sz w:val="24"/>
          <w:szCs w:val="24"/>
        </w:rPr>
        <w:t>the System</w:t>
      </w:r>
      <w:r w:rsidR="006C108F">
        <w:rPr>
          <w:rFonts w:ascii="Arial" w:hAnsi="Arial" w:cs="Arial"/>
          <w:sz w:val="24"/>
          <w:szCs w:val="24"/>
        </w:rPr>
        <w:t>.</w:t>
      </w:r>
      <w:r w:rsidRPr="3EF2B71C">
        <w:rPr>
          <w:rFonts w:ascii="Arial" w:hAnsi="Arial" w:cs="Arial"/>
          <w:sz w:val="24"/>
          <w:szCs w:val="24"/>
        </w:rPr>
        <w:t xml:space="preserve"> At a minimum, the </w:t>
      </w:r>
      <w:r w:rsidR="0016315B">
        <w:rPr>
          <w:rFonts w:ascii="Arial" w:hAnsi="Arial" w:cs="Arial"/>
          <w:sz w:val="24"/>
          <w:szCs w:val="24"/>
        </w:rPr>
        <w:t xml:space="preserve">Awarded </w:t>
      </w:r>
      <w:r w:rsidRPr="3EF2B71C">
        <w:rPr>
          <w:rFonts w:ascii="Arial" w:hAnsi="Arial" w:cs="Arial"/>
          <w:sz w:val="24"/>
          <w:szCs w:val="24"/>
        </w:rPr>
        <w:t xml:space="preserve">Bidder must provide vulnerability scan results to the State quarterly, or as otherwise agreed to with the State. </w:t>
      </w:r>
    </w:p>
    <w:p w:rsidR="00C16131" w:rsidP="001B7E4A" w:rsidRDefault="00A9341C" w14:paraId="5A584A8E" w14:textId="5EBE9DF2">
      <w:pPr>
        <w:pStyle w:val="ListParagraph"/>
        <w:widowControl/>
        <w:numPr>
          <w:ilvl w:val="2"/>
          <w:numId w:val="81"/>
        </w:numPr>
        <w:autoSpaceDE/>
        <w:autoSpaceDN/>
        <w:spacing w:after="120"/>
        <w:jc w:val="both"/>
        <w:rPr>
          <w:rFonts w:ascii="Arial" w:hAnsi="Arial" w:cs="Arial"/>
          <w:sz w:val="24"/>
          <w:szCs w:val="24"/>
        </w:rPr>
      </w:pPr>
      <w:r w:rsidRPr="00E473DB">
        <w:rPr>
          <w:rFonts w:ascii="Arial" w:hAnsi="Arial" w:cs="Arial"/>
          <w:b/>
          <w:sz w:val="24"/>
          <w:szCs w:val="24"/>
        </w:rPr>
        <w:t>Compliance Scans</w:t>
      </w:r>
      <w:r w:rsidRPr="02417F71">
        <w:rPr>
          <w:rFonts w:ascii="Arial" w:hAnsi="Arial" w:cs="Arial"/>
          <w:sz w:val="24"/>
          <w:szCs w:val="24"/>
        </w:rPr>
        <w:t xml:space="preserve"> – The</w:t>
      </w:r>
      <w:r w:rsidRPr="0016315B" w:rsidR="0016315B">
        <w:rPr>
          <w:rFonts w:ascii="Arial" w:hAnsi="Arial" w:cs="Arial"/>
          <w:sz w:val="24"/>
          <w:szCs w:val="24"/>
        </w:rPr>
        <w:t xml:space="preserve"> </w:t>
      </w:r>
      <w:r w:rsidR="0016315B">
        <w:rPr>
          <w:rFonts w:ascii="Arial" w:hAnsi="Arial" w:cs="Arial"/>
          <w:sz w:val="24"/>
          <w:szCs w:val="24"/>
        </w:rPr>
        <w:t>Awarded</w:t>
      </w:r>
      <w:r w:rsidRPr="02417F71">
        <w:rPr>
          <w:rFonts w:ascii="Arial" w:hAnsi="Arial" w:cs="Arial"/>
          <w:sz w:val="24"/>
          <w:szCs w:val="24"/>
        </w:rPr>
        <w:t xml:space="preserve"> </w:t>
      </w:r>
      <w:r>
        <w:rPr>
          <w:rFonts w:ascii="Arial" w:hAnsi="Arial" w:cs="Arial"/>
          <w:sz w:val="24"/>
          <w:szCs w:val="24"/>
        </w:rPr>
        <w:t>Bidder</w:t>
      </w:r>
      <w:r w:rsidRPr="02417F71">
        <w:rPr>
          <w:rFonts w:ascii="Arial" w:hAnsi="Arial" w:cs="Arial"/>
          <w:sz w:val="24"/>
          <w:szCs w:val="24"/>
        </w:rPr>
        <w:t xml:space="preserve"> must</w:t>
      </w:r>
      <w:r>
        <w:rPr>
          <w:rFonts w:ascii="Arial" w:hAnsi="Arial" w:cs="Arial"/>
          <w:sz w:val="24"/>
          <w:szCs w:val="24"/>
        </w:rPr>
        <w:t>:</w:t>
      </w:r>
    </w:p>
    <w:p w:rsidR="00C97FEF" w:rsidP="001B7E4A" w:rsidRDefault="00041823" w14:paraId="7A1011D8" w14:textId="01A0C3E0">
      <w:pPr>
        <w:pStyle w:val="ListParagraph"/>
        <w:widowControl/>
        <w:numPr>
          <w:ilvl w:val="3"/>
          <w:numId w:val="81"/>
        </w:numPr>
        <w:autoSpaceDE/>
        <w:autoSpaceDN/>
        <w:spacing w:after="120"/>
        <w:jc w:val="both"/>
        <w:rPr>
          <w:rFonts w:ascii="Arial" w:hAnsi="Arial" w:cs="Arial"/>
          <w:sz w:val="24"/>
          <w:szCs w:val="24"/>
        </w:rPr>
      </w:pPr>
      <w:r w:rsidRPr="02417F71">
        <w:rPr>
          <w:rFonts w:ascii="Arial" w:hAnsi="Arial" w:cs="Arial"/>
          <w:sz w:val="24"/>
          <w:szCs w:val="24"/>
        </w:rPr>
        <w:t>Document security standards by device type and execute compliance scans at least quarterly against these standards and produce exception report</w:t>
      </w:r>
      <w:r w:rsidR="0077772D">
        <w:rPr>
          <w:rFonts w:ascii="Arial" w:hAnsi="Arial" w:cs="Arial"/>
          <w:sz w:val="24"/>
          <w:szCs w:val="24"/>
        </w:rPr>
        <w:t>s.</w:t>
      </w:r>
      <w:r>
        <w:rPr>
          <w:rFonts w:ascii="Arial" w:hAnsi="Arial" w:cs="Arial"/>
          <w:sz w:val="24"/>
          <w:szCs w:val="24"/>
        </w:rPr>
        <w:t xml:space="preserve"> </w:t>
      </w:r>
    </w:p>
    <w:p w:rsidR="00E70C12" w:rsidP="001B7E4A" w:rsidRDefault="00C97FEF" w14:paraId="14C93CF1" w14:textId="5FD6DE02">
      <w:pPr>
        <w:pStyle w:val="ListParagraph"/>
        <w:widowControl/>
        <w:numPr>
          <w:ilvl w:val="3"/>
          <w:numId w:val="81"/>
        </w:numPr>
        <w:autoSpaceDE/>
        <w:autoSpaceDN/>
        <w:spacing w:after="120"/>
        <w:jc w:val="both"/>
        <w:rPr>
          <w:rFonts w:ascii="Arial" w:hAnsi="Arial" w:cs="Arial"/>
          <w:sz w:val="24"/>
          <w:szCs w:val="24"/>
        </w:rPr>
      </w:pPr>
      <w:r>
        <w:rPr>
          <w:rFonts w:ascii="Arial" w:hAnsi="Arial" w:cs="Arial"/>
          <w:sz w:val="24"/>
          <w:szCs w:val="24"/>
        </w:rPr>
        <w:t>P</w:t>
      </w:r>
      <w:r w:rsidRPr="02417F71" w:rsidR="00E70C12">
        <w:rPr>
          <w:rFonts w:ascii="Arial" w:hAnsi="Arial" w:cs="Arial"/>
          <w:sz w:val="24"/>
          <w:szCs w:val="24"/>
        </w:rPr>
        <w:t xml:space="preserve">rovide to the </w:t>
      </w:r>
      <w:proofErr w:type="gramStart"/>
      <w:r w:rsidRPr="02417F71" w:rsidR="00E70C12">
        <w:rPr>
          <w:rFonts w:ascii="Arial" w:hAnsi="Arial" w:cs="Arial"/>
          <w:sz w:val="24"/>
          <w:szCs w:val="24"/>
        </w:rPr>
        <w:t>State</w:t>
      </w:r>
      <w:proofErr w:type="gramEnd"/>
      <w:r w:rsidRPr="02417F71" w:rsidR="00E70C12">
        <w:rPr>
          <w:rFonts w:ascii="Arial" w:hAnsi="Arial" w:cs="Arial"/>
          <w:sz w:val="24"/>
          <w:szCs w:val="24"/>
        </w:rPr>
        <w:t xml:space="preserve"> the scan results, exception reports</w:t>
      </w:r>
      <w:r w:rsidR="00F406EE">
        <w:rPr>
          <w:rFonts w:ascii="Arial" w:hAnsi="Arial" w:cs="Arial"/>
          <w:sz w:val="24"/>
          <w:szCs w:val="24"/>
        </w:rPr>
        <w:t>,</w:t>
      </w:r>
      <w:r w:rsidRPr="02417F71" w:rsidR="00E70C12">
        <w:rPr>
          <w:rFonts w:ascii="Arial" w:hAnsi="Arial" w:cs="Arial"/>
          <w:sz w:val="24"/>
          <w:szCs w:val="24"/>
        </w:rPr>
        <w:t xml:space="preserve"> and justifications</w:t>
      </w:r>
      <w:r w:rsidR="00FE4A0D">
        <w:rPr>
          <w:rFonts w:ascii="Arial" w:hAnsi="Arial" w:cs="Arial"/>
          <w:sz w:val="24"/>
          <w:szCs w:val="24"/>
        </w:rPr>
        <w:t xml:space="preserve"> for exceptions</w:t>
      </w:r>
      <w:r w:rsidR="00E70C12">
        <w:rPr>
          <w:rFonts w:ascii="Arial" w:hAnsi="Arial" w:cs="Arial"/>
          <w:sz w:val="24"/>
          <w:szCs w:val="24"/>
        </w:rPr>
        <w:t>.</w:t>
      </w:r>
    </w:p>
    <w:p w:rsidR="00C97FEF" w:rsidP="001B7E4A" w:rsidRDefault="00FE4A0D" w14:paraId="095A2493" w14:textId="609D78BD">
      <w:pPr>
        <w:pStyle w:val="ListParagraph"/>
        <w:widowControl/>
        <w:numPr>
          <w:ilvl w:val="3"/>
          <w:numId w:val="81"/>
        </w:numPr>
        <w:autoSpaceDE/>
        <w:autoSpaceDN/>
        <w:spacing w:after="120"/>
        <w:jc w:val="both"/>
        <w:rPr>
          <w:rFonts w:ascii="Arial" w:hAnsi="Arial" w:cs="Arial"/>
          <w:sz w:val="24"/>
          <w:szCs w:val="24"/>
        </w:rPr>
      </w:pPr>
      <w:r>
        <w:rPr>
          <w:rFonts w:ascii="Arial" w:hAnsi="Arial" w:cs="Arial"/>
          <w:sz w:val="24"/>
          <w:szCs w:val="24"/>
        </w:rPr>
        <w:t>Comply with t</w:t>
      </w:r>
      <w:r w:rsidR="00A875AE">
        <w:rPr>
          <w:rFonts w:ascii="Arial" w:hAnsi="Arial" w:cs="Arial"/>
          <w:sz w:val="24"/>
          <w:szCs w:val="24"/>
        </w:rPr>
        <w:t xml:space="preserve">he scanning </w:t>
      </w:r>
      <w:r w:rsidR="004D10B7">
        <w:rPr>
          <w:rFonts w:ascii="Arial" w:hAnsi="Arial" w:cs="Arial"/>
          <w:sz w:val="24"/>
          <w:szCs w:val="24"/>
        </w:rPr>
        <w:t xml:space="preserve">and other </w:t>
      </w:r>
      <w:r w:rsidR="00747BD6">
        <w:rPr>
          <w:rFonts w:ascii="Arial" w:hAnsi="Arial" w:cs="Arial"/>
          <w:sz w:val="24"/>
          <w:szCs w:val="24"/>
        </w:rPr>
        <w:t>requirements</w:t>
      </w:r>
      <w:r w:rsidR="00A875AE">
        <w:rPr>
          <w:rFonts w:ascii="Arial" w:hAnsi="Arial" w:cs="Arial"/>
          <w:sz w:val="24"/>
          <w:szCs w:val="24"/>
        </w:rPr>
        <w:t xml:space="preserve"> described in OIT’s</w:t>
      </w:r>
      <w:r w:rsidR="00D0704B">
        <w:rPr>
          <w:rFonts w:ascii="Arial" w:hAnsi="Arial" w:cs="Arial"/>
          <w:sz w:val="24"/>
          <w:szCs w:val="24"/>
        </w:rPr>
        <w:t xml:space="preserve"> </w:t>
      </w:r>
      <w:hyperlink w:tooltip="Application Deployment Certification Policy" w:history="1" r:id="rId21">
        <w:r w:rsidRPr="00D0704B" w:rsidR="00D0704B">
          <w:rPr>
            <w:rStyle w:val="Hyperlink"/>
            <w:rFonts w:ascii="Arial" w:hAnsi="Arial" w:cs="Arial"/>
            <w:sz w:val="24"/>
            <w:szCs w:val="24"/>
          </w:rPr>
          <w:t>Application Deployment Certification Policy</w:t>
        </w:r>
      </w:hyperlink>
      <w:r w:rsidR="00723B1C">
        <w:rPr>
          <w:rFonts w:ascii="Arial" w:hAnsi="Arial" w:cs="Arial"/>
          <w:sz w:val="24"/>
          <w:szCs w:val="24"/>
        </w:rPr>
        <w:t>.</w:t>
      </w:r>
    </w:p>
    <w:p w:rsidRPr="00004A18" w:rsidR="005C0174" w:rsidP="00004A18" w:rsidRDefault="005C0174" w14:paraId="69B0614A" w14:textId="75B0AD2A">
      <w:pPr>
        <w:pStyle w:val="ListParagraph"/>
        <w:widowControl/>
        <w:numPr>
          <w:ilvl w:val="1"/>
          <w:numId w:val="81"/>
        </w:numPr>
        <w:autoSpaceDE/>
        <w:autoSpaceDN/>
        <w:spacing w:after="120"/>
        <w:jc w:val="both"/>
        <w:rPr>
          <w:rFonts w:ascii="Arial" w:hAnsi="Arial" w:cs="Arial"/>
          <w:b/>
          <w:bCs/>
          <w:sz w:val="24"/>
          <w:szCs w:val="24"/>
        </w:rPr>
      </w:pPr>
      <w:r w:rsidRPr="00E7543B">
        <w:rPr>
          <w:rFonts w:ascii="Arial" w:hAnsi="Arial" w:cs="Arial"/>
          <w:b/>
          <w:bCs/>
          <w:sz w:val="24"/>
          <w:szCs w:val="24"/>
        </w:rPr>
        <w:t>Electronic Media, Computer Room Paper and Supplies</w:t>
      </w:r>
      <w:r w:rsidR="00004A18">
        <w:rPr>
          <w:rFonts w:ascii="Arial" w:hAnsi="Arial" w:cs="Arial"/>
          <w:b/>
          <w:bCs/>
          <w:sz w:val="24"/>
          <w:szCs w:val="24"/>
        </w:rPr>
        <w:t xml:space="preserve">. </w:t>
      </w:r>
      <w:r w:rsidRPr="00004A18" w:rsidR="00A90C9E">
        <w:rPr>
          <w:rFonts w:ascii="Arial" w:hAnsi="Arial" w:cs="Arial"/>
          <w:sz w:val="24"/>
          <w:szCs w:val="24"/>
        </w:rPr>
        <w:t xml:space="preserve">The </w:t>
      </w:r>
      <w:r w:rsidRPr="00004A18" w:rsidR="00F4523B">
        <w:rPr>
          <w:rFonts w:ascii="Arial" w:hAnsi="Arial" w:cs="Arial"/>
          <w:sz w:val="24"/>
          <w:szCs w:val="24"/>
        </w:rPr>
        <w:t xml:space="preserve">Awarded </w:t>
      </w:r>
      <w:r w:rsidRPr="00004A18" w:rsidR="00A90C9E">
        <w:rPr>
          <w:rFonts w:ascii="Arial" w:hAnsi="Arial" w:cs="Arial"/>
          <w:sz w:val="24"/>
          <w:szCs w:val="24"/>
        </w:rPr>
        <w:t xml:space="preserve">Bidder shall supply all supplies including USB drives, and other media items, printer paper, toner cartridges, pre-printed forms, and supplies needed to operate the gaming system, testing terminals, and systems at all </w:t>
      </w:r>
      <w:r w:rsidRPr="00004A18" w:rsidR="00F4523B">
        <w:rPr>
          <w:rFonts w:ascii="Arial" w:hAnsi="Arial" w:cs="Arial"/>
          <w:sz w:val="24"/>
          <w:szCs w:val="24"/>
        </w:rPr>
        <w:t xml:space="preserve">Awarded </w:t>
      </w:r>
      <w:r w:rsidRPr="00004A18" w:rsidR="00A90C9E">
        <w:rPr>
          <w:rFonts w:ascii="Arial" w:hAnsi="Arial" w:cs="Arial"/>
          <w:sz w:val="24"/>
          <w:szCs w:val="24"/>
        </w:rPr>
        <w:t>Bidder sites serving the Maine Lottery.</w:t>
      </w:r>
    </w:p>
    <w:p w:rsidRPr="00394D60" w:rsidR="005C0174" w:rsidP="001B7E4A" w:rsidRDefault="001B7688" w14:paraId="42DFC2E4" w14:textId="657AAEC9">
      <w:pPr>
        <w:pStyle w:val="ListParagraph"/>
        <w:widowControl/>
        <w:numPr>
          <w:ilvl w:val="1"/>
          <w:numId w:val="81"/>
        </w:numPr>
        <w:autoSpaceDE/>
        <w:autoSpaceDN/>
        <w:spacing w:after="120"/>
        <w:jc w:val="both"/>
        <w:rPr>
          <w:rFonts w:ascii="Arial" w:hAnsi="Arial" w:cs="Arial"/>
          <w:b/>
          <w:bCs/>
          <w:sz w:val="24"/>
          <w:szCs w:val="24"/>
        </w:rPr>
      </w:pPr>
      <w:r w:rsidRPr="00E7543B">
        <w:rPr>
          <w:rFonts w:ascii="Arial" w:hAnsi="Arial" w:cs="Arial"/>
          <w:b/>
          <w:bCs/>
          <w:sz w:val="24"/>
          <w:szCs w:val="24"/>
        </w:rPr>
        <w:t>Operations According to Association Rules and Standards</w:t>
      </w:r>
      <w:r w:rsidRPr="00E7543B" w:rsidR="007A7717">
        <w:rPr>
          <w:rFonts w:ascii="Arial" w:hAnsi="Arial" w:cs="Arial"/>
          <w:b/>
          <w:bCs/>
          <w:sz w:val="24"/>
          <w:szCs w:val="24"/>
        </w:rPr>
        <w:t xml:space="preserve">. </w:t>
      </w:r>
      <w:r w:rsidRPr="00E7543B" w:rsidR="007A7717">
        <w:rPr>
          <w:rFonts w:ascii="Arial" w:hAnsi="Arial" w:cs="Arial"/>
          <w:sz w:val="24"/>
          <w:szCs w:val="24"/>
        </w:rPr>
        <w:t>The System must be operated in compliance with rules and standards of any multi-jurisdiction association that the Lottery may</w:t>
      </w:r>
      <w:r w:rsidRPr="00394D60" w:rsidR="007A7717">
        <w:rPr>
          <w:rFonts w:ascii="Arial" w:hAnsi="Arial" w:cs="Arial"/>
          <w:sz w:val="24"/>
          <w:szCs w:val="24"/>
        </w:rPr>
        <w:t xml:space="preserve"> join. For example, the </w:t>
      </w:r>
      <w:r w:rsidR="00F4523B">
        <w:rPr>
          <w:rFonts w:ascii="Arial" w:hAnsi="Arial" w:cs="Arial"/>
          <w:sz w:val="24"/>
          <w:szCs w:val="24"/>
        </w:rPr>
        <w:t>Awarded</w:t>
      </w:r>
      <w:r w:rsidRPr="00394D60" w:rsidR="00F4523B">
        <w:rPr>
          <w:rFonts w:ascii="Arial" w:hAnsi="Arial" w:cs="Arial"/>
          <w:sz w:val="24"/>
          <w:szCs w:val="24"/>
        </w:rPr>
        <w:t xml:space="preserve"> </w:t>
      </w:r>
      <w:r w:rsidRPr="00394D60" w:rsidR="007A7717">
        <w:rPr>
          <w:rFonts w:ascii="Arial" w:hAnsi="Arial" w:cs="Arial"/>
          <w:sz w:val="24"/>
          <w:szCs w:val="24"/>
        </w:rPr>
        <w:t>Bidder</w:t>
      </w:r>
      <w:r w:rsidR="00F4523B">
        <w:rPr>
          <w:rFonts w:ascii="Arial" w:hAnsi="Arial" w:cs="Arial"/>
          <w:sz w:val="24"/>
          <w:szCs w:val="24"/>
        </w:rPr>
        <w:t>’</w:t>
      </w:r>
      <w:r w:rsidRPr="00394D60" w:rsidR="007A7717">
        <w:rPr>
          <w:rFonts w:ascii="Arial" w:hAnsi="Arial" w:cs="Arial"/>
          <w:sz w:val="24"/>
          <w:szCs w:val="24"/>
        </w:rPr>
        <w:t xml:space="preserve">s operation must </w:t>
      </w:r>
      <w:r w:rsidR="005A126A">
        <w:rPr>
          <w:rFonts w:ascii="Arial" w:hAnsi="Arial" w:cs="Arial"/>
          <w:sz w:val="24"/>
          <w:szCs w:val="24"/>
        </w:rPr>
        <w:t>comply</w:t>
      </w:r>
      <w:r w:rsidRPr="00394D60" w:rsidR="007A7717">
        <w:rPr>
          <w:rFonts w:ascii="Arial" w:hAnsi="Arial" w:cs="Arial"/>
          <w:sz w:val="24"/>
          <w:szCs w:val="24"/>
        </w:rPr>
        <w:t xml:space="preserve"> with both "Rule 2 and Confidential Security” standards from MUSL. In addition, the </w:t>
      </w:r>
      <w:r w:rsidR="00F4523B">
        <w:rPr>
          <w:rFonts w:ascii="Arial" w:hAnsi="Arial" w:cs="Arial"/>
          <w:sz w:val="24"/>
          <w:szCs w:val="24"/>
        </w:rPr>
        <w:t>Awarded</w:t>
      </w:r>
      <w:r w:rsidRPr="00394D60" w:rsidR="00F4523B">
        <w:rPr>
          <w:rFonts w:ascii="Arial" w:hAnsi="Arial" w:cs="Arial"/>
          <w:sz w:val="24"/>
          <w:szCs w:val="24"/>
        </w:rPr>
        <w:t xml:space="preserve"> </w:t>
      </w:r>
      <w:r w:rsidRPr="00394D60" w:rsidR="007A7717">
        <w:rPr>
          <w:rFonts w:ascii="Arial" w:hAnsi="Arial" w:cs="Arial"/>
          <w:sz w:val="24"/>
          <w:szCs w:val="24"/>
        </w:rPr>
        <w:t>Bidder must operate the Gaming System in compliance with other standards accepted by the Maine Lottery including, but not limited to, the NASPL standards initiatives and other industry standards for best practices operation.</w:t>
      </w:r>
    </w:p>
    <w:p w:rsidRPr="00394D60" w:rsidR="007A7717" w:rsidP="001B7E4A" w:rsidRDefault="007A7717" w14:paraId="392BA933" w14:textId="4784AB8B">
      <w:pPr>
        <w:pStyle w:val="ListParagraph"/>
        <w:widowControl/>
        <w:numPr>
          <w:ilvl w:val="1"/>
          <w:numId w:val="81"/>
        </w:numPr>
        <w:autoSpaceDE/>
        <w:autoSpaceDN/>
        <w:spacing w:after="120"/>
        <w:jc w:val="both"/>
        <w:rPr>
          <w:rFonts w:ascii="Arial" w:hAnsi="Arial" w:cs="Arial"/>
          <w:b/>
          <w:bCs/>
          <w:sz w:val="24"/>
          <w:szCs w:val="24"/>
        </w:rPr>
      </w:pPr>
      <w:r w:rsidRPr="00394D60">
        <w:rPr>
          <w:rFonts w:ascii="Arial" w:hAnsi="Arial" w:cs="Arial"/>
          <w:b/>
          <w:bCs/>
          <w:sz w:val="24"/>
          <w:szCs w:val="24"/>
        </w:rPr>
        <w:t xml:space="preserve">Instant Ticket Operational Services. </w:t>
      </w:r>
      <w:r w:rsidRPr="00394D60">
        <w:rPr>
          <w:rFonts w:ascii="Arial" w:hAnsi="Arial" w:cs="Arial"/>
          <w:sz w:val="24"/>
          <w:szCs w:val="24"/>
        </w:rPr>
        <w:t>The</w:t>
      </w:r>
      <w:r w:rsidRPr="00F4523B" w:rsidR="00F4523B">
        <w:rPr>
          <w:rFonts w:ascii="Arial" w:hAnsi="Arial" w:cs="Arial"/>
          <w:sz w:val="24"/>
          <w:szCs w:val="24"/>
        </w:rPr>
        <w:t xml:space="preserve"> </w:t>
      </w:r>
      <w:r w:rsidR="00F4523B">
        <w:rPr>
          <w:rFonts w:ascii="Arial" w:hAnsi="Arial" w:cs="Arial"/>
          <w:sz w:val="24"/>
          <w:szCs w:val="24"/>
        </w:rPr>
        <w:t>Awarded</w:t>
      </w:r>
      <w:r w:rsidRPr="00394D60">
        <w:rPr>
          <w:rFonts w:ascii="Arial" w:hAnsi="Arial" w:cs="Arial"/>
          <w:sz w:val="24"/>
          <w:szCs w:val="24"/>
        </w:rPr>
        <w:t xml:space="preserve"> Bidder must staff and operate the telemarketing function and the warehouse management, order packing, and distribution function. The </w:t>
      </w:r>
      <w:r w:rsidR="00F4523B">
        <w:rPr>
          <w:rFonts w:ascii="Arial" w:hAnsi="Arial" w:cs="Arial"/>
          <w:sz w:val="24"/>
          <w:szCs w:val="24"/>
        </w:rPr>
        <w:t>Awarded</w:t>
      </w:r>
      <w:r w:rsidRPr="00394D60" w:rsidR="00F4523B">
        <w:rPr>
          <w:rFonts w:ascii="Arial" w:hAnsi="Arial" w:cs="Arial"/>
          <w:sz w:val="24"/>
          <w:szCs w:val="24"/>
        </w:rPr>
        <w:t xml:space="preserve"> </w:t>
      </w:r>
      <w:r w:rsidRPr="00394D60">
        <w:rPr>
          <w:rFonts w:ascii="Arial" w:hAnsi="Arial" w:cs="Arial"/>
          <w:sz w:val="24"/>
          <w:szCs w:val="24"/>
        </w:rPr>
        <w:t xml:space="preserve">Bidder’s employees </w:t>
      </w:r>
      <w:r w:rsidRPr="00394D60" w:rsidR="00F4523B">
        <w:rPr>
          <w:rFonts w:ascii="Arial" w:hAnsi="Arial" w:cs="Arial"/>
          <w:sz w:val="24"/>
          <w:szCs w:val="24"/>
        </w:rPr>
        <w:t>w</w:t>
      </w:r>
      <w:r w:rsidR="00F4523B">
        <w:rPr>
          <w:rFonts w:ascii="Arial" w:hAnsi="Arial" w:cs="Arial"/>
          <w:sz w:val="24"/>
          <w:szCs w:val="24"/>
        </w:rPr>
        <w:t>ill</w:t>
      </w:r>
      <w:r w:rsidRPr="00394D60" w:rsidR="00F4523B">
        <w:rPr>
          <w:rFonts w:ascii="Arial" w:hAnsi="Arial" w:cs="Arial"/>
          <w:sz w:val="24"/>
          <w:szCs w:val="24"/>
        </w:rPr>
        <w:t xml:space="preserve"> </w:t>
      </w:r>
      <w:r w:rsidRPr="00394D60">
        <w:rPr>
          <w:rFonts w:ascii="Arial" w:hAnsi="Arial" w:cs="Arial"/>
          <w:sz w:val="24"/>
          <w:szCs w:val="24"/>
        </w:rPr>
        <w:t xml:space="preserve">operate from the </w:t>
      </w:r>
      <w:r w:rsidR="00F4523B">
        <w:rPr>
          <w:rFonts w:ascii="Arial" w:hAnsi="Arial" w:cs="Arial"/>
          <w:sz w:val="24"/>
          <w:szCs w:val="24"/>
        </w:rPr>
        <w:t>Awarded</w:t>
      </w:r>
      <w:r w:rsidRPr="00394D60" w:rsidR="00F4523B">
        <w:rPr>
          <w:rFonts w:ascii="Arial" w:hAnsi="Arial" w:cs="Arial"/>
          <w:sz w:val="24"/>
          <w:szCs w:val="24"/>
        </w:rPr>
        <w:t xml:space="preserve"> </w:t>
      </w:r>
      <w:r w:rsidRPr="00394D60">
        <w:rPr>
          <w:rFonts w:ascii="Arial" w:hAnsi="Arial" w:cs="Arial"/>
          <w:sz w:val="24"/>
          <w:szCs w:val="24"/>
        </w:rPr>
        <w:t>Bidder’s local general office.</w:t>
      </w:r>
    </w:p>
    <w:p w:rsidRPr="00394D60" w:rsidR="006C077A" w:rsidP="001B7E4A" w:rsidRDefault="00A47C9A" w14:paraId="748C4C63" w14:textId="66D10376">
      <w:pPr>
        <w:pStyle w:val="Heading3"/>
        <w:numPr>
          <w:ilvl w:val="0"/>
          <w:numId w:val="37"/>
        </w:numPr>
        <w:spacing w:before="0" w:after="0"/>
        <w:rPr>
          <w:rFonts w:ascii="Arial" w:hAnsi="Arial" w:cs="Arial"/>
          <w:b w:val="0"/>
          <w:bCs w:val="0"/>
        </w:rPr>
      </w:pPr>
      <w:r w:rsidRPr="00394D60">
        <w:rPr>
          <w:rFonts w:ascii="Arial" w:hAnsi="Arial" w:cs="Arial"/>
        </w:rPr>
        <w:t>Implementation</w:t>
      </w:r>
    </w:p>
    <w:p w:rsidRPr="009065BA" w:rsidR="00206B12" w:rsidP="009065BA" w:rsidRDefault="00A47C9A" w14:paraId="73257161" w14:textId="5179C95F">
      <w:pPr>
        <w:pStyle w:val="ListParagraph"/>
        <w:widowControl/>
        <w:numPr>
          <w:ilvl w:val="1"/>
          <w:numId w:val="82"/>
        </w:numPr>
        <w:autoSpaceDE/>
        <w:autoSpaceDN/>
        <w:spacing w:after="120"/>
        <w:jc w:val="both"/>
        <w:rPr>
          <w:rFonts w:ascii="Arial" w:hAnsi="Arial" w:cs="Arial"/>
          <w:b/>
          <w:bCs/>
          <w:sz w:val="24"/>
          <w:szCs w:val="24"/>
        </w:rPr>
      </w:pPr>
      <w:r w:rsidRPr="00E67005">
        <w:rPr>
          <w:rFonts w:ascii="Arial" w:hAnsi="Arial" w:cs="Arial"/>
          <w:b/>
          <w:bCs/>
          <w:color w:val="0070C0"/>
          <w:sz w:val="24"/>
          <w:szCs w:val="24"/>
        </w:rPr>
        <w:t>Conversion Strategy</w:t>
      </w:r>
      <w:r w:rsidRPr="00394D60" w:rsidR="008B5A45">
        <w:rPr>
          <w:rFonts w:ascii="Arial" w:hAnsi="Arial" w:cs="Arial"/>
          <w:b/>
          <w:bCs/>
          <w:sz w:val="24"/>
          <w:szCs w:val="24"/>
        </w:rPr>
        <w:t>.</w:t>
      </w:r>
      <w:r w:rsidRPr="00394D60" w:rsidR="00206B12">
        <w:rPr>
          <w:rFonts w:ascii="Arial" w:hAnsi="Arial" w:cs="Arial"/>
          <w:b/>
          <w:bCs/>
          <w:sz w:val="24"/>
          <w:szCs w:val="24"/>
        </w:rPr>
        <w:t xml:space="preserve"> </w:t>
      </w:r>
      <w:r w:rsidRPr="00394D60" w:rsidR="00206B12">
        <w:rPr>
          <w:rFonts w:ascii="Arial" w:hAnsi="Arial" w:cs="Arial"/>
          <w:sz w:val="24"/>
          <w:szCs w:val="24"/>
        </w:rPr>
        <w:t xml:space="preserve">The </w:t>
      </w:r>
      <w:r w:rsidR="00797DAE">
        <w:rPr>
          <w:rFonts w:ascii="Arial" w:hAnsi="Arial" w:cs="Arial"/>
          <w:sz w:val="24"/>
          <w:szCs w:val="24"/>
        </w:rPr>
        <w:t>Awarded</w:t>
      </w:r>
      <w:r w:rsidRPr="00394D60" w:rsidR="00797DAE">
        <w:rPr>
          <w:rFonts w:ascii="Arial" w:hAnsi="Arial" w:cs="Arial"/>
          <w:sz w:val="24"/>
          <w:szCs w:val="24"/>
        </w:rPr>
        <w:t xml:space="preserve"> </w:t>
      </w:r>
      <w:r w:rsidRPr="00394D60" w:rsidR="00206B12">
        <w:rPr>
          <w:rFonts w:ascii="Arial" w:hAnsi="Arial" w:cs="Arial"/>
          <w:sz w:val="24"/>
          <w:szCs w:val="24"/>
        </w:rPr>
        <w:t xml:space="preserve">Bidder </w:t>
      </w:r>
      <w:r w:rsidR="00797DAE">
        <w:rPr>
          <w:rFonts w:ascii="Arial" w:hAnsi="Arial" w:cs="Arial"/>
          <w:sz w:val="24"/>
          <w:szCs w:val="24"/>
        </w:rPr>
        <w:t>may provide</w:t>
      </w:r>
      <w:r w:rsidRPr="00394D60" w:rsidR="00206B12">
        <w:rPr>
          <w:rFonts w:ascii="Arial" w:hAnsi="Arial" w:cs="Arial"/>
          <w:sz w:val="24"/>
          <w:szCs w:val="24"/>
        </w:rPr>
        <w:t xml:space="preserve"> a low-risk conversion strategy that support</w:t>
      </w:r>
      <w:r w:rsidR="002C31F0">
        <w:rPr>
          <w:rFonts w:ascii="Arial" w:hAnsi="Arial" w:cs="Arial"/>
          <w:sz w:val="24"/>
          <w:szCs w:val="24"/>
        </w:rPr>
        <w:t>s</w:t>
      </w:r>
      <w:r w:rsidRPr="00394D60" w:rsidR="00206B12">
        <w:rPr>
          <w:rFonts w:ascii="Arial" w:hAnsi="Arial" w:cs="Arial"/>
          <w:sz w:val="24"/>
          <w:szCs w:val="24"/>
        </w:rPr>
        <w:t xml:space="preserve"> the Lottery’s implementation</w:t>
      </w:r>
      <w:r w:rsidR="009065BA">
        <w:rPr>
          <w:rFonts w:ascii="Arial" w:hAnsi="Arial" w:cs="Arial"/>
          <w:sz w:val="24"/>
          <w:szCs w:val="24"/>
        </w:rPr>
        <w:t xml:space="preserve"> </w:t>
      </w:r>
      <w:r w:rsidRPr="009065BA" w:rsidR="00E554C7">
        <w:rPr>
          <w:rFonts w:ascii="Arial" w:hAnsi="Arial" w:cs="Arial"/>
          <w:sz w:val="24"/>
          <w:szCs w:val="24"/>
        </w:rPr>
        <w:t>goals</w:t>
      </w:r>
      <w:r w:rsidR="009065BA">
        <w:rPr>
          <w:rFonts w:ascii="Arial" w:hAnsi="Arial" w:cs="Arial"/>
          <w:sz w:val="24"/>
          <w:szCs w:val="24"/>
        </w:rPr>
        <w:t>, including:</w:t>
      </w:r>
    </w:p>
    <w:p w:rsidRPr="00394D60" w:rsidR="002D7A0B" w:rsidP="001B7E4A" w:rsidRDefault="002D7A0B" w14:paraId="443688DF" w14:textId="4909BA7D">
      <w:pPr>
        <w:pStyle w:val="ListParagraph"/>
        <w:widowControl/>
        <w:numPr>
          <w:ilvl w:val="2"/>
          <w:numId w:val="82"/>
        </w:numPr>
        <w:autoSpaceDE/>
        <w:autoSpaceDN/>
        <w:spacing w:after="120"/>
        <w:jc w:val="both"/>
        <w:rPr>
          <w:rFonts w:ascii="Arial" w:hAnsi="Arial" w:cs="Arial"/>
          <w:sz w:val="24"/>
          <w:szCs w:val="24"/>
        </w:rPr>
      </w:pPr>
      <w:r w:rsidRPr="00394D60">
        <w:rPr>
          <w:rFonts w:ascii="Arial" w:hAnsi="Arial" w:cs="Arial"/>
          <w:sz w:val="24"/>
          <w:szCs w:val="24"/>
        </w:rPr>
        <w:t xml:space="preserve">Minimizing conversion limitations (such as coming up late on start-up day, or without the full complement of </w:t>
      </w:r>
      <w:r w:rsidR="000434F7">
        <w:rPr>
          <w:rFonts w:ascii="Arial" w:hAnsi="Arial" w:cs="Arial"/>
          <w:sz w:val="24"/>
          <w:szCs w:val="24"/>
        </w:rPr>
        <w:t>Retailer</w:t>
      </w:r>
      <w:r w:rsidRPr="00394D60">
        <w:rPr>
          <w:rFonts w:ascii="Arial" w:hAnsi="Arial" w:cs="Arial"/>
          <w:sz w:val="24"/>
          <w:szCs w:val="24"/>
        </w:rPr>
        <w:t>s).</w:t>
      </w:r>
    </w:p>
    <w:p w:rsidRPr="00394D60" w:rsidR="002D7A0B" w:rsidP="001B7E4A" w:rsidRDefault="002D7A0B" w14:paraId="7B2DA581" w14:textId="77777777">
      <w:pPr>
        <w:pStyle w:val="ListParagraph"/>
        <w:widowControl/>
        <w:numPr>
          <w:ilvl w:val="2"/>
          <w:numId w:val="82"/>
        </w:numPr>
        <w:autoSpaceDE/>
        <w:autoSpaceDN/>
        <w:spacing w:after="120"/>
        <w:jc w:val="both"/>
        <w:rPr>
          <w:rFonts w:ascii="Arial" w:hAnsi="Arial" w:cs="Arial"/>
          <w:sz w:val="24"/>
          <w:szCs w:val="24"/>
        </w:rPr>
      </w:pPr>
      <w:r w:rsidRPr="00394D60">
        <w:rPr>
          <w:rFonts w:ascii="Arial" w:hAnsi="Arial" w:cs="Arial"/>
          <w:sz w:val="24"/>
          <w:szCs w:val="24"/>
        </w:rPr>
        <w:t>Avoiding start-up day System failures and outages.</w:t>
      </w:r>
    </w:p>
    <w:p w:rsidRPr="00394D60" w:rsidR="002D7A0B" w:rsidP="001B7E4A" w:rsidRDefault="002D7A0B" w14:paraId="2133458B" w14:textId="3685356B">
      <w:pPr>
        <w:pStyle w:val="ListParagraph"/>
        <w:widowControl/>
        <w:numPr>
          <w:ilvl w:val="2"/>
          <w:numId w:val="82"/>
        </w:numPr>
        <w:autoSpaceDE/>
        <w:autoSpaceDN/>
        <w:spacing w:after="120"/>
        <w:jc w:val="both"/>
        <w:rPr>
          <w:rFonts w:ascii="Arial" w:hAnsi="Arial" w:cs="Arial"/>
          <w:sz w:val="24"/>
          <w:szCs w:val="24"/>
        </w:rPr>
      </w:pPr>
      <w:r w:rsidRPr="00394D60">
        <w:rPr>
          <w:rFonts w:ascii="Arial" w:hAnsi="Arial" w:cs="Arial"/>
          <w:sz w:val="24"/>
          <w:szCs w:val="24"/>
        </w:rPr>
        <w:t xml:space="preserve">Maintaining good </w:t>
      </w:r>
      <w:r w:rsidR="000434F7">
        <w:rPr>
          <w:rFonts w:ascii="Arial" w:hAnsi="Arial" w:cs="Arial"/>
          <w:sz w:val="24"/>
          <w:szCs w:val="24"/>
        </w:rPr>
        <w:t>Retailer</w:t>
      </w:r>
      <w:r w:rsidRPr="00394D60">
        <w:rPr>
          <w:rFonts w:ascii="Arial" w:hAnsi="Arial" w:cs="Arial"/>
          <w:sz w:val="24"/>
          <w:szCs w:val="24"/>
        </w:rPr>
        <w:t xml:space="preserve"> relations and addressing </w:t>
      </w:r>
      <w:r w:rsidR="000434F7">
        <w:rPr>
          <w:rFonts w:ascii="Arial" w:hAnsi="Arial" w:cs="Arial"/>
          <w:sz w:val="24"/>
          <w:szCs w:val="24"/>
        </w:rPr>
        <w:t>Retailer</w:t>
      </w:r>
      <w:r w:rsidRPr="00394D60">
        <w:rPr>
          <w:rFonts w:ascii="Arial" w:hAnsi="Arial" w:cs="Arial"/>
          <w:sz w:val="24"/>
          <w:szCs w:val="24"/>
        </w:rPr>
        <w:t xml:space="preserve"> issues (such as inconvenient training opportunities and demand for counter space). </w:t>
      </w:r>
    </w:p>
    <w:p w:rsidRPr="00394D60" w:rsidR="002D7A0B" w:rsidP="001B7E4A" w:rsidRDefault="002D7A0B" w14:paraId="46FFACC1" w14:textId="77777777">
      <w:pPr>
        <w:pStyle w:val="ListParagraph"/>
        <w:widowControl/>
        <w:numPr>
          <w:ilvl w:val="2"/>
          <w:numId w:val="82"/>
        </w:numPr>
        <w:autoSpaceDE/>
        <w:autoSpaceDN/>
        <w:spacing w:after="120"/>
        <w:jc w:val="both"/>
        <w:rPr>
          <w:rFonts w:ascii="Arial" w:hAnsi="Arial" w:cs="Arial"/>
          <w:sz w:val="24"/>
          <w:szCs w:val="24"/>
        </w:rPr>
      </w:pPr>
      <w:r w:rsidRPr="00394D60">
        <w:rPr>
          <w:rFonts w:ascii="Arial" w:hAnsi="Arial" w:cs="Arial"/>
          <w:sz w:val="24"/>
          <w:szCs w:val="24"/>
        </w:rPr>
        <w:t xml:space="preserve">Minimal disruption to selling and cashing tickets during the conversion. </w:t>
      </w:r>
    </w:p>
    <w:p w:rsidRPr="00394D60" w:rsidR="00A47C9A" w:rsidP="001B7E4A" w:rsidRDefault="002D7A0B" w14:paraId="0C01A03F" w14:textId="094C3631">
      <w:pPr>
        <w:pStyle w:val="ListParagraph"/>
        <w:widowControl/>
        <w:numPr>
          <w:ilvl w:val="2"/>
          <w:numId w:val="82"/>
        </w:numPr>
        <w:autoSpaceDE/>
        <w:autoSpaceDN/>
        <w:spacing w:after="120"/>
        <w:jc w:val="both"/>
        <w:rPr>
          <w:rFonts w:ascii="Arial" w:hAnsi="Arial" w:cs="Arial"/>
          <w:b/>
          <w:bCs/>
          <w:sz w:val="24"/>
          <w:szCs w:val="24"/>
        </w:rPr>
      </w:pPr>
      <w:r w:rsidRPr="00394D60">
        <w:rPr>
          <w:rFonts w:ascii="Arial" w:hAnsi="Arial" w:cs="Arial"/>
          <w:sz w:val="24"/>
          <w:szCs w:val="24"/>
        </w:rPr>
        <w:t>Identify experience with phased conversion from another vendor.</w:t>
      </w:r>
    </w:p>
    <w:p w:rsidRPr="00394D60" w:rsidR="002D7A0B" w:rsidP="001B7E4A" w:rsidRDefault="002D7A0B" w14:paraId="46DDED25" w14:textId="0A09ACEC">
      <w:pPr>
        <w:pStyle w:val="ListParagraph"/>
        <w:widowControl/>
        <w:numPr>
          <w:ilvl w:val="1"/>
          <w:numId w:val="82"/>
        </w:numPr>
        <w:autoSpaceDE/>
        <w:autoSpaceDN/>
        <w:spacing w:after="120"/>
        <w:jc w:val="both"/>
        <w:rPr>
          <w:rFonts w:ascii="Arial" w:hAnsi="Arial" w:cs="Arial"/>
          <w:sz w:val="24"/>
          <w:szCs w:val="24"/>
        </w:rPr>
      </w:pPr>
      <w:r w:rsidRPr="00E80B32">
        <w:rPr>
          <w:rFonts w:ascii="Arial" w:hAnsi="Arial" w:cs="Arial"/>
          <w:b/>
          <w:bCs/>
          <w:color w:val="0070C0"/>
          <w:sz w:val="24"/>
          <w:szCs w:val="24"/>
        </w:rPr>
        <w:t>Software Development Life Cycle</w:t>
      </w:r>
      <w:r w:rsidRPr="00E80B32">
        <w:rPr>
          <w:rFonts w:ascii="Arial" w:hAnsi="Arial" w:cs="Arial"/>
          <w:b/>
          <w:bCs/>
          <w:sz w:val="24"/>
          <w:szCs w:val="24"/>
        </w:rPr>
        <w:t>.</w:t>
      </w:r>
      <w:r w:rsidRPr="00394D60">
        <w:rPr>
          <w:rFonts w:ascii="Arial" w:hAnsi="Arial" w:cs="Arial"/>
          <w:b/>
          <w:bCs/>
          <w:sz w:val="24"/>
          <w:szCs w:val="24"/>
        </w:rPr>
        <w:t xml:space="preserve"> </w:t>
      </w:r>
      <w:r w:rsidRPr="00394D60" w:rsidR="00F46184">
        <w:rPr>
          <w:rFonts w:ascii="Arial" w:hAnsi="Arial" w:cs="Arial"/>
          <w:sz w:val="24"/>
          <w:szCs w:val="24"/>
        </w:rPr>
        <w:t>The Bidder shall define their typical Software Development Life Cycle (SDLC) in the following terms:</w:t>
      </w:r>
    </w:p>
    <w:p w:rsidRPr="00394D60" w:rsidR="00F46184" w:rsidP="001B7E4A" w:rsidRDefault="00C444E3" w14:paraId="7793E310" w14:textId="2EB6B578">
      <w:pPr>
        <w:pStyle w:val="ListParagraph"/>
        <w:widowControl/>
        <w:numPr>
          <w:ilvl w:val="2"/>
          <w:numId w:val="82"/>
        </w:numPr>
        <w:autoSpaceDE/>
        <w:autoSpaceDN/>
        <w:spacing w:after="120"/>
        <w:jc w:val="both"/>
        <w:rPr>
          <w:rFonts w:ascii="Arial" w:hAnsi="Arial" w:cs="Arial"/>
          <w:sz w:val="24"/>
          <w:szCs w:val="24"/>
        </w:rPr>
      </w:pPr>
      <w:r>
        <w:rPr>
          <w:rFonts w:ascii="Arial" w:hAnsi="Arial" w:cs="Arial"/>
          <w:b/>
          <w:bCs/>
          <w:sz w:val="24"/>
          <w:szCs w:val="24"/>
        </w:rPr>
        <w:t xml:space="preserve">Development Builds. </w:t>
      </w:r>
      <w:r w:rsidR="00A408B9">
        <w:rPr>
          <w:rFonts w:ascii="Arial" w:hAnsi="Arial" w:cs="Arial"/>
          <w:sz w:val="24"/>
          <w:szCs w:val="24"/>
        </w:rPr>
        <w:t>The Awarded Bidder will use development builds</w:t>
      </w:r>
      <w:r w:rsidR="00B8681F">
        <w:rPr>
          <w:rFonts w:ascii="Arial" w:hAnsi="Arial" w:cs="Arial"/>
          <w:sz w:val="24"/>
          <w:szCs w:val="24"/>
        </w:rPr>
        <w:t>, as listed below, and provide a yearly release cycle</w:t>
      </w:r>
      <w:r w:rsidRPr="00394D60" w:rsidR="00F46184">
        <w:rPr>
          <w:rFonts w:ascii="Arial" w:hAnsi="Arial" w:cs="Arial"/>
          <w:sz w:val="24"/>
          <w:szCs w:val="24"/>
        </w:rPr>
        <w:t>.</w:t>
      </w:r>
    </w:p>
    <w:p w:rsidRPr="00394D60" w:rsidR="00F46184" w:rsidP="001B7E4A" w:rsidRDefault="00F46184" w14:paraId="79745FBC" w14:textId="77777777">
      <w:pPr>
        <w:pStyle w:val="ListParagraph"/>
        <w:widowControl/>
        <w:numPr>
          <w:ilvl w:val="3"/>
          <w:numId w:val="82"/>
        </w:numPr>
        <w:autoSpaceDE/>
        <w:autoSpaceDN/>
        <w:spacing w:after="120"/>
        <w:jc w:val="both"/>
        <w:rPr>
          <w:rFonts w:ascii="Arial" w:hAnsi="Arial" w:cs="Arial"/>
          <w:sz w:val="24"/>
          <w:szCs w:val="24"/>
        </w:rPr>
      </w:pPr>
      <w:r w:rsidRPr="00394D60">
        <w:rPr>
          <w:rFonts w:ascii="Arial" w:hAnsi="Arial" w:cs="Arial"/>
          <w:sz w:val="24"/>
          <w:szCs w:val="24"/>
        </w:rPr>
        <w:t>Product Release</w:t>
      </w:r>
    </w:p>
    <w:p w:rsidRPr="00394D60" w:rsidR="00F46184" w:rsidP="001B7E4A" w:rsidRDefault="00F46184" w14:paraId="0089B7D2" w14:textId="77777777">
      <w:pPr>
        <w:pStyle w:val="ListParagraph"/>
        <w:widowControl/>
        <w:numPr>
          <w:ilvl w:val="3"/>
          <w:numId w:val="82"/>
        </w:numPr>
        <w:autoSpaceDE/>
        <w:autoSpaceDN/>
        <w:spacing w:after="120"/>
        <w:jc w:val="both"/>
        <w:rPr>
          <w:rFonts w:ascii="Arial" w:hAnsi="Arial" w:cs="Arial"/>
          <w:sz w:val="24"/>
          <w:szCs w:val="24"/>
        </w:rPr>
      </w:pPr>
      <w:r w:rsidRPr="00394D60">
        <w:rPr>
          <w:rFonts w:ascii="Arial" w:hAnsi="Arial" w:cs="Arial"/>
          <w:sz w:val="24"/>
          <w:szCs w:val="24"/>
        </w:rPr>
        <w:t>Patching Release</w:t>
      </w:r>
    </w:p>
    <w:p w:rsidRPr="00394D60" w:rsidR="00F46184" w:rsidP="001B7E4A" w:rsidRDefault="00F46184" w14:paraId="3E5DA4F8" w14:textId="77777777">
      <w:pPr>
        <w:pStyle w:val="ListParagraph"/>
        <w:widowControl/>
        <w:numPr>
          <w:ilvl w:val="3"/>
          <w:numId w:val="82"/>
        </w:numPr>
        <w:autoSpaceDE/>
        <w:autoSpaceDN/>
        <w:spacing w:after="120"/>
        <w:jc w:val="both"/>
        <w:rPr>
          <w:rFonts w:ascii="Arial" w:hAnsi="Arial" w:cs="Arial"/>
          <w:sz w:val="24"/>
          <w:szCs w:val="24"/>
        </w:rPr>
      </w:pPr>
      <w:r w:rsidRPr="00394D60">
        <w:rPr>
          <w:rFonts w:ascii="Arial" w:hAnsi="Arial" w:cs="Arial"/>
          <w:sz w:val="24"/>
          <w:szCs w:val="24"/>
        </w:rPr>
        <w:t>Maintenance Release</w:t>
      </w:r>
    </w:p>
    <w:p w:rsidRPr="00394D60" w:rsidR="00F46184" w:rsidP="001B7E4A" w:rsidRDefault="00F46184" w14:paraId="298E81FB" w14:textId="77777777">
      <w:pPr>
        <w:pStyle w:val="ListParagraph"/>
        <w:widowControl/>
        <w:numPr>
          <w:ilvl w:val="3"/>
          <w:numId w:val="82"/>
        </w:numPr>
        <w:autoSpaceDE/>
        <w:autoSpaceDN/>
        <w:spacing w:after="120"/>
        <w:jc w:val="both"/>
        <w:rPr>
          <w:rFonts w:ascii="Arial" w:hAnsi="Arial" w:cs="Arial"/>
          <w:sz w:val="24"/>
          <w:szCs w:val="24"/>
        </w:rPr>
      </w:pPr>
      <w:r w:rsidRPr="00394D60">
        <w:rPr>
          <w:rFonts w:ascii="Arial" w:hAnsi="Arial" w:cs="Arial"/>
          <w:sz w:val="24"/>
          <w:szCs w:val="24"/>
        </w:rPr>
        <w:t>Break/Fix Release</w:t>
      </w:r>
    </w:p>
    <w:p w:rsidRPr="00394D60" w:rsidR="00F46184" w:rsidP="001B7E4A" w:rsidRDefault="00F46184" w14:paraId="5B1D4EDA" w14:textId="77777777">
      <w:pPr>
        <w:pStyle w:val="ListParagraph"/>
        <w:widowControl/>
        <w:numPr>
          <w:ilvl w:val="3"/>
          <w:numId w:val="82"/>
        </w:numPr>
        <w:autoSpaceDE/>
        <w:autoSpaceDN/>
        <w:spacing w:after="120"/>
        <w:jc w:val="both"/>
        <w:rPr>
          <w:rFonts w:ascii="Arial" w:hAnsi="Arial" w:cs="Arial"/>
          <w:sz w:val="24"/>
          <w:szCs w:val="24"/>
        </w:rPr>
      </w:pPr>
      <w:r w:rsidRPr="00394D60">
        <w:rPr>
          <w:rFonts w:ascii="Arial" w:hAnsi="Arial" w:cs="Arial"/>
          <w:sz w:val="24"/>
          <w:szCs w:val="24"/>
        </w:rPr>
        <w:t>Emergency Release</w:t>
      </w:r>
    </w:p>
    <w:p w:rsidRPr="00394D60" w:rsidR="00F46184" w:rsidP="001B7E4A" w:rsidRDefault="00F46184" w14:paraId="0E66E4C7" w14:textId="77777777">
      <w:pPr>
        <w:pStyle w:val="ListParagraph"/>
        <w:widowControl/>
        <w:numPr>
          <w:ilvl w:val="3"/>
          <w:numId w:val="82"/>
        </w:numPr>
        <w:autoSpaceDE/>
        <w:autoSpaceDN/>
        <w:spacing w:after="120"/>
        <w:jc w:val="both"/>
        <w:rPr>
          <w:rFonts w:ascii="Arial" w:hAnsi="Arial" w:cs="Arial"/>
          <w:sz w:val="24"/>
          <w:szCs w:val="24"/>
        </w:rPr>
      </w:pPr>
      <w:r w:rsidRPr="00394D60">
        <w:rPr>
          <w:rFonts w:ascii="Arial" w:hAnsi="Arial" w:cs="Arial"/>
          <w:sz w:val="24"/>
          <w:szCs w:val="24"/>
        </w:rPr>
        <w:t>Business Enhancement Release</w:t>
      </w:r>
    </w:p>
    <w:p w:rsidRPr="00394D60" w:rsidR="00F46184" w:rsidP="001B7E4A" w:rsidRDefault="00C444E3" w14:paraId="7305CB6E" w14:textId="1F802EC7">
      <w:pPr>
        <w:pStyle w:val="ListParagraph"/>
        <w:widowControl/>
        <w:numPr>
          <w:ilvl w:val="2"/>
          <w:numId w:val="82"/>
        </w:numPr>
        <w:autoSpaceDE/>
        <w:autoSpaceDN/>
        <w:spacing w:after="120"/>
        <w:jc w:val="both"/>
        <w:rPr>
          <w:rFonts w:ascii="Arial" w:hAnsi="Arial" w:cs="Arial"/>
          <w:b/>
          <w:bCs/>
          <w:sz w:val="24"/>
          <w:szCs w:val="24"/>
        </w:rPr>
      </w:pPr>
      <w:r>
        <w:rPr>
          <w:rFonts w:ascii="Arial" w:hAnsi="Arial" w:cs="Arial"/>
          <w:b/>
          <w:bCs/>
          <w:color w:val="0070C0"/>
          <w:sz w:val="24"/>
          <w:szCs w:val="24"/>
        </w:rPr>
        <w:t xml:space="preserve">Code Builds. </w:t>
      </w:r>
      <w:r w:rsidRPr="00EA7E2C" w:rsidR="00EA7E2C">
        <w:rPr>
          <w:rFonts w:ascii="Arial" w:hAnsi="Arial" w:cs="Arial"/>
          <w:sz w:val="24"/>
          <w:szCs w:val="24"/>
        </w:rPr>
        <w:t>The Awarded Bidder will</w:t>
      </w:r>
      <w:r w:rsidR="00705D3C">
        <w:rPr>
          <w:rFonts w:ascii="Arial" w:hAnsi="Arial" w:cs="Arial"/>
          <w:sz w:val="24"/>
          <w:szCs w:val="24"/>
        </w:rPr>
        <w:t xml:space="preserve"> develop code builds that address the </w:t>
      </w:r>
      <w:r w:rsidRPr="00C444E3" w:rsidR="000843A2">
        <w:rPr>
          <w:rFonts w:ascii="Arial" w:hAnsi="Arial" w:cs="Arial"/>
          <w:sz w:val="24"/>
          <w:szCs w:val="24"/>
        </w:rPr>
        <w:t>following concepts:</w:t>
      </w:r>
    </w:p>
    <w:p w:rsidRPr="00394D60" w:rsidR="000843A2" w:rsidP="001B7E4A" w:rsidRDefault="000843A2" w14:paraId="29A53D4A" w14:textId="77777777">
      <w:pPr>
        <w:pStyle w:val="ListParagraph"/>
        <w:widowControl/>
        <w:numPr>
          <w:ilvl w:val="3"/>
          <w:numId w:val="82"/>
        </w:numPr>
        <w:autoSpaceDE/>
        <w:autoSpaceDN/>
        <w:spacing w:after="120"/>
        <w:jc w:val="both"/>
        <w:rPr>
          <w:rFonts w:ascii="Arial" w:hAnsi="Arial" w:cs="Arial"/>
          <w:sz w:val="24"/>
          <w:szCs w:val="24"/>
        </w:rPr>
      </w:pPr>
      <w:r w:rsidRPr="00394D60">
        <w:rPr>
          <w:rFonts w:ascii="Arial" w:hAnsi="Arial" w:cs="Arial"/>
          <w:sz w:val="24"/>
          <w:szCs w:val="24"/>
        </w:rPr>
        <w:t>Development Strategy</w:t>
      </w:r>
    </w:p>
    <w:p w:rsidRPr="00394D60" w:rsidR="000843A2" w:rsidP="001B7E4A" w:rsidRDefault="000843A2" w14:paraId="432CFF46" w14:textId="77777777">
      <w:pPr>
        <w:pStyle w:val="ListParagraph"/>
        <w:widowControl/>
        <w:numPr>
          <w:ilvl w:val="3"/>
          <w:numId w:val="82"/>
        </w:numPr>
        <w:autoSpaceDE/>
        <w:autoSpaceDN/>
        <w:spacing w:after="120"/>
        <w:jc w:val="both"/>
        <w:rPr>
          <w:rFonts w:ascii="Arial" w:hAnsi="Arial" w:cs="Arial"/>
          <w:sz w:val="24"/>
          <w:szCs w:val="24"/>
        </w:rPr>
      </w:pPr>
      <w:r w:rsidRPr="00394D60">
        <w:rPr>
          <w:rFonts w:ascii="Arial" w:hAnsi="Arial" w:cs="Arial"/>
          <w:sz w:val="24"/>
          <w:szCs w:val="24"/>
        </w:rPr>
        <w:t>Quality Assurance Testing</w:t>
      </w:r>
    </w:p>
    <w:p w:rsidRPr="00394D60" w:rsidR="000843A2" w:rsidP="001B7E4A" w:rsidRDefault="000843A2" w14:paraId="3049ED88" w14:textId="77777777">
      <w:pPr>
        <w:pStyle w:val="ListParagraph"/>
        <w:widowControl/>
        <w:numPr>
          <w:ilvl w:val="3"/>
          <w:numId w:val="82"/>
        </w:numPr>
        <w:autoSpaceDE/>
        <w:autoSpaceDN/>
        <w:spacing w:after="120"/>
        <w:jc w:val="both"/>
        <w:rPr>
          <w:rFonts w:ascii="Arial" w:hAnsi="Arial" w:cs="Arial"/>
          <w:sz w:val="24"/>
          <w:szCs w:val="24"/>
        </w:rPr>
      </w:pPr>
      <w:r w:rsidRPr="00394D60">
        <w:rPr>
          <w:rFonts w:ascii="Arial" w:hAnsi="Arial" w:cs="Arial"/>
          <w:sz w:val="24"/>
          <w:szCs w:val="24"/>
        </w:rPr>
        <w:t>Preproduction Deployment Testing</w:t>
      </w:r>
    </w:p>
    <w:p w:rsidRPr="00394D60" w:rsidR="000843A2" w:rsidP="001B7E4A" w:rsidRDefault="000843A2" w14:paraId="1F2A50BA" w14:textId="198F4BE1">
      <w:pPr>
        <w:pStyle w:val="ListParagraph"/>
        <w:widowControl/>
        <w:numPr>
          <w:ilvl w:val="3"/>
          <w:numId w:val="82"/>
        </w:numPr>
        <w:autoSpaceDE/>
        <w:autoSpaceDN/>
        <w:spacing w:after="120"/>
        <w:jc w:val="both"/>
        <w:rPr>
          <w:rFonts w:ascii="Arial" w:hAnsi="Arial" w:cs="Arial"/>
          <w:sz w:val="24"/>
          <w:szCs w:val="24"/>
        </w:rPr>
      </w:pPr>
      <w:r w:rsidRPr="5574E89B">
        <w:rPr>
          <w:rFonts w:ascii="Arial" w:hAnsi="Arial" w:cs="Arial"/>
          <w:sz w:val="24"/>
          <w:szCs w:val="24"/>
        </w:rPr>
        <w:t>Production Deployment</w:t>
      </w:r>
    </w:p>
    <w:p w:rsidRPr="00B04EDF" w:rsidR="000843A2" w:rsidP="001B7E4A" w:rsidRDefault="00B04EDF" w14:paraId="3597C320" w14:textId="5D6A68AC">
      <w:pPr>
        <w:pStyle w:val="ListParagraph"/>
        <w:widowControl/>
        <w:numPr>
          <w:ilvl w:val="2"/>
          <w:numId w:val="82"/>
        </w:numPr>
        <w:autoSpaceDE/>
        <w:autoSpaceDN/>
        <w:spacing w:after="120"/>
        <w:jc w:val="both"/>
        <w:rPr>
          <w:rFonts w:ascii="Arial" w:hAnsi="Arial" w:cs="Arial"/>
          <w:sz w:val="24"/>
          <w:szCs w:val="24"/>
        </w:rPr>
      </w:pPr>
      <w:r w:rsidRPr="00B04EDF">
        <w:rPr>
          <w:rFonts w:ascii="Arial" w:hAnsi="Arial" w:cs="Arial"/>
          <w:b/>
          <w:bCs/>
          <w:sz w:val="24"/>
          <w:szCs w:val="24"/>
        </w:rPr>
        <w:t>Environment.</w:t>
      </w:r>
      <w:r w:rsidRPr="00B04EDF">
        <w:rPr>
          <w:rFonts w:ascii="Arial" w:hAnsi="Arial" w:cs="Arial"/>
          <w:sz w:val="24"/>
          <w:szCs w:val="24"/>
        </w:rPr>
        <w:t xml:space="preserve"> </w:t>
      </w:r>
      <w:r w:rsidR="009F7386">
        <w:rPr>
          <w:rFonts w:ascii="Arial" w:hAnsi="Arial" w:cs="Arial"/>
          <w:sz w:val="24"/>
          <w:szCs w:val="24"/>
        </w:rPr>
        <w:t xml:space="preserve">The </w:t>
      </w:r>
      <w:r w:rsidR="00281D00">
        <w:rPr>
          <w:rFonts w:ascii="Arial" w:hAnsi="Arial" w:cs="Arial"/>
          <w:sz w:val="24"/>
          <w:szCs w:val="24"/>
        </w:rPr>
        <w:t>A</w:t>
      </w:r>
      <w:r w:rsidR="009F7386">
        <w:rPr>
          <w:rFonts w:ascii="Arial" w:hAnsi="Arial" w:cs="Arial"/>
          <w:sz w:val="24"/>
          <w:szCs w:val="24"/>
        </w:rPr>
        <w:t xml:space="preserve">warded Bidder </w:t>
      </w:r>
      <w:r w:rsidR="00281D00">
        <w:rPr>
          <w:rFonts w:ascii="Arial" w:hAnsi="Arial" w:cs="Arial"/>
          <w:sz w:val="24"/>
          <w:szCs w:val="24"/>
        </w:rPr>
        <w:t>will utilize an</w:t>
      </w:r>
      <w:r w:rsidRPr="00B04EDF" w:rsidR="000843A2">
        <w:rPr>
          <w:rFonts w:ascii="Arial" w:hAnsi="Arial" w:cs="Arial"/>
          <w:sz w:val="24"/>
          <w:szCs w:val="24"/>
        </w:rPr>
        <w:t xml:space="preserve"> environment plan throughout the SDLC.</w:t>
      </w:r>
    </w:p>
    <w:p w:rsidRPr="00394D60" w:rsidR="000843A2" w:rsidP="001B7E4A" w:rsidRDefault="00B04EDF" w14:paraId="3B9F4796" w14:textId="38CF15CB">
      <w:pPr>
        <w:pStyle w:val="ListParagraph"/>
        <w:widowControl/>
        <w:numPr>
          <w:ilvl w:val="2"/>
          <w:numId w:val="82"/>
        </w:numPr>
        <w:autoSpaceDE/>
        <w:autoSpaceDN/>
        <w:spacing w:after="120"/>
        <w:jc w:val="both"/>
        <w:rPr>
          <w:rFonts w:ascii="Arial" w:hAnsi="Arial" w:cs="Arial"/>
          <w:b/>
          <w:bCs/>
          <w:sz w:val="24"/>
          <w:szCs w:val="24"/>
        </w:rPr>
      </w:pPr>
      <w:r w:rsidRPr="00B04EDF">
        <w:rPr>
          <w:rFonts w:ascii="Arial" w:hAnsi="Arial" w:cs="Arial"/>
          <w:b/>
          <w:bCs/>
          <w:sz w:val="24"/>
          <w:szCs w:val="24"/>
        </w:rPr>
        <w:t>Deployment.</w:t>
      </w:r>
      <w:r>
        <w:rPr>
          <w:rFonts w:ascii="Arial" w:hAnsi="Arial" w:cs="Arial"/>
          <w:sz w:val="24"/>
          <w:szCs w:val="24"/>
        </w:rPr>
        <w:t xml:space="preserve"> </w:t>
      </w:r>
      <w:r w:rsidR="009F7386">
        <w:rPr>
          <w:rFonts w:ascii="Arial" w:hAnsi="Arial" w:cs="Arial"/>
          <w:sz w:val="24"/>
          <w:szCs w:val="24"/>
        </w:rPr>
        <w:t>The Awarded</w:t>
      </w:r>
      <w:r w:rsidRPr="3EF2B71C" w:rsidR="000843A2">
        <w:rPr>
          <w:rFonts w:ascii="Arial" w:hAnsi="Arial" w:cs="Arial"/>
          <w:sz w:val="24"/>
          <w:szCs w:val="24"/>
        </w:rPr>
        <w:t xml:space="preserve"> Bidder will work with the Lottery to develop a yearly Release plan.</w:t>
      </w:r>
    </w:p>
    <w:p w:rsidRPr="00394D60" w:rsidR="00E7543B" w:rsidP="001B7E4A" w:rsidRDefault="00E7543B" w14:paraId="6E0CA738" w14:textId="0DE4ECAE">
      <w:pPr>
        <w:pStyle w:val="ListParagraph"/>
        <w:widowControl/>
        <w:numPr>
          <w:ilvl w:val="1"/>
          <w:numId w:val="82"/>
        </w:numPr>
        <w:autoSpaceDE/>
        <w:autoSpaceDN/>
        <w:spacing w:after="120"/>
        <w:jc w:val="both"/>
        <w:rPr>
          <w:rFonts w:ascii="Arial" w:hAnsi="Arial" w:cs="Arial"/>
          <w:b/>
          <w:bCs/>
          <w:sz w:val="24"/>
          <w:szCs w:val="24"/>
        </w:rPr>
      </w:pPr>
      <w:r w:rsidRPr="00124433">
        <w:rPr>
          <w:rFonts w:ascii="Arial" w:hAnsi="Arial" w:cs="Arial"/>
          <w:b/>
          <w:bCs/>
          <w:color w:val="0070C0"/>
          <w:sz w:val="24"/>
          <w:szCs w:val="24"/>
        </w:rPr>
        <w:t>Gaming System Implementation</w:t>
      </w:r>
      <w:r w:rsidRPr="00124433">
        <w:rPr>
          <w:rFonts w:ascii="Arial" w:hAnsi="Arial" w:cs="Arial"/>
          <w:sz w:val="24"/>
          <w:szCs w:val="24"/>
        </w:rPr>
        <w:t>.</w:t>
      </w:r>
      <w:r w:rsidRPr="00394D60">
        <w:rPr>
          <w:rFonts w:ascii="Arial" w:hAnsi="Arial" w:cs="Arial"/>
          <w:sz w:val="24"/>
          <w:szCs w:val="24"/>
        </w:rPr>
        <w:t xml:space="preserve"> The </w:t>
      </w:r>
      <w:r w:rsidR="00C22318">
        <w:rPr>
          <w:rFonts w:ascii="Arial" w:hAnsi="Arial" w:cs="Arial"/>
          <w:sz w:val="24"/>
          <w:szCs w:val="24"/>
        </w:rPr>
        <w:t>B</w:t>
      </w:r>
      <w:r w:rsidRPr="00394D60">
        <w:rPr>
          <w:rFonts w:ascii="Arial" w:hAnsi="Arial" w:cs="Arial"/>
          <w:sz w:val="24"/>
          <w:szCs w:val="24"/>
        </w:rPr>
        <w:t xml:space="preserve">idder shall describe the following: </w:t>
      </w:r>
    </w:p>
    <w:p w:rsidRPr="00394D60" w:rsidR="00D15444" w:rsidP="001B7E4A" w:rsidRDefault="00D15444" w14:paraId="55F32433" w14:textId="77777777">
      <w:pPr>
        <w:pStyle w:val="ListParagraph"/>
        <w:widowControl/>
        <w:numPr>
          <w:ilvl w:val="2"/>
          <w:numId w:val="82"/>
        </w:numPr>
        <w:autoSpaceDE/>
        <w:autoSpaceDN/>
        <w:spacing w:after="120"/>
        <w:jc w:val="both"/>
        <w:rPr>
          <w:rFonts w:ascii="Arial" w:hAnsi="Arial" w:cs="Arial"/>
          <w:sz w:val="24"/>
          <w:szCs w:val="24"/>
        </w:rPr>
      </w:pPr>
      <w:r w:rsidRPr="00394D60">
        <w:rPr>
          <w:rFonts w:ascii="Arial" w:hAnsi="Arial" w:cs="Arial"/>
          <w:sz w:val="24"/>
          <w:szCs w:val="24"/>
        </w:rPr>
        <w:t xml:space="preserve">A process or method for implementing and transitioning from the existing systems to the new system proposed by the Bidder. </w:t>
      </w:r>
    </w:p>
    <w:p w:rsidRPr="00394D60" w:rsidR="00D15444" w:rsidP="001B7E4A" w:rsidRDefault="00D15444" w14:paraId="6BC08D9B" w14:textId="77777777">
      <w:pPr>
        <w:pStyle w:val="ListParagraph"/>
        <w:widowControl/>
        <w:numPr>
          <w:ilvl w:val="2"/>
          <w:numId w:val="82"/>
        </w:numPr>
        <w:autoSpaceDE/>
        <w:autoSpaceDN/>
        <w:spacing w:after="120"/>
        <w:jc w:val="both"/>
        <w:rPr>
          <w:rFonts w:ascii="Arial" w:hAnsi="Arial" w:cs="Arial"/>
          <w:sz w:val="24"/>
          <w:szCs w:val="24"/>
        </w:rPr>
      </w:pPr>
      <w:r w:rsidRPr="00394D60">
        <w:rPr>
          <w:rFonts w:ascii="Arial" w:hAnsi="Arial" w:cs="Arial"/>
          <w:sz w:val="24"/>
          <w:szCs w:val="24"/>
        </w:rPr>
        <w:t xml:space="preserve">The process for creating, as well as providing, a draft implementation plan and timeline for the full delivery, installation, and testing of all software, hardware, and service elements of the proposed systems. </w:t>
      </w:r>
    </w:p>
    <w:p w:rsidRPr="00394D60" w:rsidR="00D15444" w:rsidP="001B7E4A" w:rsidRDefault="00D15444" w14:paraId="1B66E886" w14:textId="50BEEB15">
      <w:pPr>
        <w:pStyle w:val="ListParagraph"/>
        <w:widowControl/>
        <w:numPr>
          <w:ilvl w:val="2"/>
          <w:numId w:val="82"/>
        </w:numPr>
        <w:autoSpaceDE/>
        <w:autoSpaceDN/>
        <w:spacing w:after="120"/>
        <w:jc w:val="both"/>
        <w:rPr>
          <w:rFonts w:ascii="Arial" w:hAnsi="Arial" w:cs="Arial"/>
          <w:b/>
          <w:bCs/>
          <w:sz w:val="24"/>
          <w:szCs w:val="24"/>
        </w:rPr>
      </w:pPr>
      <w:r w:rsidRPr="00394D60">
        <w:rPr>
          <w:rFonts w:ascii="Arial" w:hAnsi="Arial" w:cs="Arial"/>
          <w:sz w:val="24"/>
          <w:szCs w:val="24"/>
        </w:rPr>
        <w:t>Its strategic approach to risk mitigation and identify any key risks and the plan to address those risks for the Maine Lottery</w:t>
      </w:r>
      <w:r w:rsidRPr="00394D60" w:rsidDel="001E1574">
        <w:rPr>
          <w:rFonts w:ascii="Arial" w:hAnsi="Arial" w:cs="Arial"/>
          <w:sz w:val="24"/>
          <w:szCs w:val="24"/>
        </w:rPr>
        <w:t xml:space="preserve"> </w:t>
      </w:r>
      <w:r w:rsidRPr="00394D60">
        <w:rPr>
          <w:rFonts w:ascii="Arial" w:hAnsi="Arial" w:cs="Arial"/>
          <w:sz w:val="24"/>
          <w:szCs w:val="24"/>
        </w:rPr>
        <w:t>implementation.</w:t>
      </w:r>
    </w:p>
    <w:p w:rsidRPr="00394D60" w:rsidR="007D496E" w:rsidP="001B7E4A" w:rsidRDefault="007D496E" w14:paraId="05C6A16E" w14:textId="7DBF8DA1">
      <w:pPr>
        <w:pStyle w:val="ListParagraph"/>
        <w:widowControl/>
        <w:numPr>
          <w:ilvl w:val="1"/>
          <w:numId w:val="82"/>
        </w:numPr>
        <w:autoSpaceDE/>
        <w:autoSpaceDN/>
        <w:spacing w:after="120"/>
        <w:jc w:val="both"/>
        <w:rPr>
          <w:rFonts w:ascii="Arial" w:hAnsi="Arial" w:cs="Arial"/>
          <w:b/>
          <w:bCs/>
          <w:sz w:val="24"/>
          <w:szCs w:val="24"/>
        </w:rPr>
      </w:pPr>
      <w:r w:rsidRPr="008F74E5">
        <w:rPr>
          <w:rFonts w:ascii="Arial" w:hAnsi="Arial" w:cs="Arial"/>
          <w:b/>
          <w:bCs/>
          <w:color w:val="0070C0"/>
          <w:sz w:val="24"/>
          <w:szCs w:val="24"/>
        </w:rPr>
        <w:t>Interim Facilities and Processes</w:t>
      </w:r>
      <w:r w:rsidRPr="00394D60" w:rsidR="00551949">
        <w:rPr>
          <w:rFonts w:ascii="Arial" w:hAnsi="Arial" w:cs="Arial"/>
          <w:b/>
          <w:bCs/>
          <w:sz w:val="24"/>
          <w:szCs w:val="24"/>
        </w:rPr>
        <w:t xml:space="preserve">. </w:t>
      </w:r>
      <w:r w:rsidRPr="00394D60">
        <w:rPr>
          <w:rFonts w:ascii="Arial" w:hAnsi="Arial" w:cs="Arial"/>
          <w:sz w:val="24"/>
          <w:szCs w:val="24"/>
        </w:rPr>
        <w:t xml:space="preserve">If the conversion involves interim configurations, facilities, staffing, or business </w:t>
      </w:r>
      <w:r w:rsidRPr="00BC2488">
        <w:rPr>
          <w:rFonts w:ascii="Arial" w:hAnsi="Arial" w:cs="Arial"/>
          <w:sz w:val="24"/>
          <w:szCs w:val="24"/>
        </w:rPr>
        <w:t>procedures, the Bidder's Proposal must explicitly</w:t>
      </w:r>
      <w:r w:rsidRPr="00394D60">
        <w:rPr>
          <w:rFonts w:ascii="Arial" w:hAnsi="Arial" w:cs="Arial"/>
          <w:sz w:val="24"/>
          <w:szCs w:val="24"/>
        </w:rPr>
        <w:t xml:space="preserve"> describe them and place their development and use within the schedule. Costs associated with interim facilities are strictly the Bidder’s responsibility.</w:t>
      </w:r>
    </w:p>
    <w:p w:rsidRPr="00394D60" w:rsidR="007D496E" w:rsidP="001B7E4A" w:rsidRDefault="00551949" w14:paraId="7DE97012" w14:textId="1026432F">
      <w:pPr>
        <w:pStyle w:val="ListParagraph"/>
        <w:widowControl/>
        <w:numPr>
          <w:ilvl w:val="1"/>
          <w:numId w:val="82"/>
        </w:numPr>
        <w:autoSpaceDE/>
        <w:autoSpaceDN/>
        <w:spacing w:after="120"/>
        <w:jc w:val="both"/>
        <w:rPr>
          <w:rFonts w:ascii="Arial" w:hAnsi="Arial" w:cs="Arial"/>
          <w:b/>
          <w:bCs/>
          <w:sz w:val="24"/>
          <w:szCs w:val="24"/>
        </w:rPr>
      </w:pPr>
      <w:r w:rsidRPr="00BC2488">
        <w:rPr>
          <w:rFonts w:ascii="Arial" w:hAnsi="Arial" w:cs="Arial"/>
          <w:b/>
          <w:bCs/>
          <w:color w:val="0070C0"/>
          <w:sz w:val="24"/>
          <w:szCs w:val="24"/>
        </w:rPr>
        <w:t>Formal Implementation Strategy</w:t>
      </w:r>
      <w:r w:rsidRPr="00BC2488">
        <w:rPr>
          <w:rFonts w:ascii="Arial" w:hAnsi="Arial" w:cs="Arial"/>
          <w:b/>
          <w:bCs/>
          <w:sz w:val="24"/>
          <w:szCs w:val="24"/>
        </w:rPr>
        <w:t>.</w:t>
      </w:r>
      <w:r w:rsidRPr="00394D60">
        <w:rPr>
          <w:rFonts w:ascii="Arial" w:hAnsi="Arial" w:cs="Arial"/>
          <w:b/>
          <w:bCs/>
          <w:sz w:val="24"/>
          <w:szCs w:val="24"/>
        </w:rPr>
        <w:t xml:space="preserve"> </w:t>
      </w:r>
      <w:r w:rsidRPr="00394D60">
        <w:rPr>
          <w:rFonts w:ascii="Arial" w:hAnsi="Arial" w:cs="Arial"/>
          <w:sz w:val="24"/>
          <w:szCs w:val="24"/>
        </w:rPr>
        <w:t xml:space="preserve">The </w:t>
      </w:r>
      <w:r w:rsidR="00BC2488">
        <w:rPr>
          <w:rFonts w:ascii="Arial" w:hAnsi="Arial" w:cs="Arial"/>
          <w:sz w:val="24"/>
          <w:szCs w:val="24"/>
        </w:rPr>
        <w:t>P</w:t>
      </w:r>
      <w:r w:rsidRPr="00394D60">
        <w:rPr>
          <w:rFonts w:ascii="Arial" w:hAnsi="Arial" w:cs="Arial"/>
          <w:sz w:val="24"/>
          <w:szCs w:val="24"/>
        </w:rPr>
        <w:t xml:space="preserve">roposal must contain a detailed implementation / cutover strategy / plan and time chart (Gantt, or similar) identifying the major milestones to be accomplished for the business requirements definition, construction, equipment delivery, software programming, installation, testing, and file conversion. The plan must make clear which </w:t>
      </w:r>
      <w:r w:rsidRPr="00394D60">
        <w:rPr>
          <w:rFonts w:ascii="Arial" w:hAnsi="Arial" w:cs="Arial"/>
          <w:sz w:val="24"/>
          <w:szCs w:val="24"/>
        </w:rPr>
        <w:t xml:space="preserve">items are on the critical path for timely implementation. The Lottery will approve the final implementation plan of the </w:t>
      </w:r>
      <w:r w:rsidR="00BC2488">
        <w:rPr>
          <w:rFonts w:ascii="Arial" w:hAnsi="Arial" w:cs="Arial"/>
          <w:sz w:val="24"/>
          <w:szCs w:val="24"/>
        </w:rPr>
        <w:t xml:space="preserve">Awarded </w:t>
      </w:r>
      <w:r w:rsidRPr="00394D60">
        <w:rPr>
          <w:rFonts w:ascii="Arial" w:hAnsi="Arial" w:cs="Arial"/>
          <w:sz w:val="24"/>
          <w:szCs w:val="24"/>
        </w:rPr>
        <w:t>Bidder.</w:t>
      </w:r>
    </w:p>
    <w:p w:rsidRPr="00394D60" w:rsidR="00551949" w:rsidP="001B7E4A" w:rsidRDefault="002772EC" w14:paraId="30F27953" w14:textId="3E163CFC">
      <w:pPr>
        <w:pStyle w:val="ListParagraph"/>
        <w:widowControl/>
        <w:numPr>
          <w:ilvl w:val="2"/>
          <w:numId w:val="82"/>
        </w:numPr>
        <w:autoSpaceDE/>
        <w:autoSpaceDN/>
        <w:spacing w:after="120"/>
        <w:jc w:val="both"/>
        <w:rPr>
          <w:rFonts w:ascii="Arial" w:hAnsi="Arial" w:cs="Arial"/>
          <w:sz w:val="24"/>
          <w:szCs w:val="24"/>
        </w:rPr>
      </w:pPr>
      <w:r w:rsidRPr="002772EC">
        <w:rPr>
          <w:rFonts w:ascii="Arial" w:hAnsi="Arial" w:cs="Arial"/>
          <w:b/>
          <w:bCs/>
          <w:sz w:val="24"/>
          <w:szCs w:val="24"/>
        </w:rPr>
        <w:t xml:space="preserve">Implementation </w:t>
      </w:r>
      <w:r w:rsidR="008B4A23">
        <w:rPr>
          <w:rFonts w:ascii="Arial" w:hAnsi="Arial" w:cs="Arial"/>
          <w:b/>
          <w:bCs/>
          <w:sz w:val="24"/>
          <w:szCs w:val="24"/>
        </w:rPr>
        <w:t>Team</w:t>
      </w:r>
      <w:r w:rsidRPr="002772EC">
        <w:rPr>
          <w:rFonts w:ascii="Arial" w:hAnsi="Arial" w:cs="Arial"/>
          <w:b/>
          <w:bCs/>
          <w:sz w:val="24"/>
          <w:szCs w:val="24"/>
        </w:rPr>
        <w:t>.</w:t>
      </w:r>
      <w:r>
        <w:rPr>
          <w:rFonts w:ascii="Arial" w:hAnsi="Arial" w:cs="Arial"/>
          <w:sz w:val="24"/>
          <w:szCs w:val="24"/>
        </w:rPr>
        <w:t xml:space="preserve"> </w:t>
      </w:r>
      <w:r w:rsidRPr="00394D60" w:rsidR="00551949">
        <w:rPr>
          <w:rFonts w:ascii="Arial" w:hAnsi="Arial" w:cs="Arial"/>
          <w:sz w:val="24"/>
          <w:szCs w:val="24"/>
        </w:rPr>
        <w:t xml:space="preserve">The responsibilities of the Bidder’s implementation team, the Lottery’s implementation team, and any of the Lottery’s other providers must be identified. </w:t>
      </w:r>
    </w:p>
    <w:p w:rsidRPr="00394D60" w:rsidR="00551949" w:rsidP="001B7E4A" w:rsidRDefault="00E3024A" w14:paraId="5A6E4DC3" w14:textId="70798BE5">
      <w:pPr>
        <w:pStyle w:val="ListParagraph"/>
        <w:widowControl/>
        <w:numPr>
          <w:ilvl w:val="2"/>
          <w:numId w:val="82"/>
        </w:numPr>
        <w:autoSpaceDE/>
        <w:autoSpaceDN/>
        <w:spacing w:after="120"/>
        <w:jc w:val="both"/>
        <w:rPr>
          <w:rFonts w:ascii="Arial" w:hAnsi="Arial" w:cs="Arial"/>
          <w:b/>
          <w:bCs/>
          <w:sz w:val="24"/>
          <w:szCs w:val="24"/>
        </w:rPr>
      </w:pPr>
      <w:r w:rsidRPr="00E3024A">
        <w:rPr>
          <w:rFonts w:ascii="Arial" w:hAnsi="Arial" w:cs="Arial"/>
          <w:b/>
          <w:bCs/>
          <w:sz w:val="24"/>
          <w:szCs w:val="24"/>
        </w:rPr>
        <w:t>Implementation Plan.</w:t>
      </w:r>
      <w:r>
        <w:rPr>
          <w:rFonts w:ascii="Arial" w:hAnsi="Arial" w:cs="Arial"/>
          <w:sz w:val="24"/>
          <w:szCs w:val="24"/>
        </w:rPr>
        <w:t xml:space="preserve"> </w:t>
      </w:r>
      <w:r w:rsidR="008176CA">
        <w:rPr>
          <w:rFonts w:ascii="Arial" w:hAnsi="Arial" w:cs="Arial"/>
          <w:sz w:val="24"/>
          <w:szCs w:val="24"/>
        </w:rPr>
        <w:t>The Bidder shall</w:t>
      </w:r>
      <w:r w:rsidRPr="00394D60" w:rsidR="00551949">
        <w:rPr>
          <w:rFonts w:ascii="Arial" w:hAnsi="Arial" w:cs="Arial"/>
          <w:sz w:val="24"/>
          <w:szCs w:val="24"/>
        </w:rPr>
        <w:t xml:space="preserve"> describe the proposed Implementation Plan including, but not limited to, the following:</w:t>
      </w:r>
    </w:p>
    <w:p w:rsidRPr="00394D60" w:rsidR="00F6366D" w:rsidP="001B7E4A" w:rsidRDefault="00F6366D" w14:paraId="252F7C08" w14:textId="77777777">
      <w:pPr>
        <w:pStyle w:val="ListParagraph"/>
        <w:widowControl/>
        <w:numPr>
          <w:ilvl w:val="3"/>
          <w:numId w:val="82"/>
        </w:numPr>
        <w:autoSpaceDE/>
        <w:autoSpaceDN/>
        <w:spacing w:after="120"/>
        <w:jc w:val="both"/>
        <w:rPr>
          <w:rFonts w:ascii="Arial" w:hAnsi="Arial" w:cs="Arial"/>
          <w:sz w:val="24"/>
          <w:szCs w:val="24"/>
        </w:rPr>
      </w:pPr>
      <w:r w:rsidRPr="00394D60">
        <w:rPr>
          <w:rFonts w:ascii="Arial" w:hAnsi="Arial" w:cs="Arial"/>
          <w:sz w:val="24"/>
          <w:szCs w:val="24"/>
        </w:rPr>
        <w:t xml:space="preserve">Roles and Responsibilities.  </w:t>
      </w:r>
    </w:p>
    <w:p w:rsidRPr="00394D60" w:rsidR="00F6366D" w:rsidP="001B7E4A" w:rsidRDefault="00F6366D" w14:paraId="29B6027E" w14:textId="77777777">
      <w:pPr>
        <w:pStyle w:val="ListParagraph"/>
        <w:widowControl/>
        <w:numPr>
          <w:ilvl w:val="3"/>
          <w:numId w:val="82"/>
        </w:numPr>
        <w:autoSpaceDE/>
        <w:autoSpaceDN/>
        <w:spacing w:after="120"/>
        <w:jc w:val="both"/>
        <w:rPr>
          <w:rFonts w:ascii="Arial" w:hAnsi="Arial" w:cs="Arial"/>
          <w:sz w:val="24"/>
          <w:szCs w:val="24"/>
        </w:rPr>
      </w:pPr>
      <w:r w:rsidRPr="00394D60">
        <w:rPr>
          <w:rFonts w:ascii="Arial" w:hAnsi="Arial" w:cs="Arial"/>
          <w:sz w:val="24"/>
          <w:szCs w:val="24"/>
        </w:rPr>
        <w:t xml:space="preserve">Bidder Organizational chart of all skillsets involved in the conversion project (ex: BA, Engineer). </w:t>
      </w:r>
    </w:p>
    <w:p w:rsidRPr="00394D60" w:rsidR="00F6366D" w:rsidP="001B7E4A" w:rsidRDefault="00F6366D" w14:paraId="468A6F78" w14:textId="77777777">
      <w:pPr>
        <w:pStyle w:val="ListParagraph"/>
        <w:widowControl/>
        <w:numPr>
          <w:ilvl w:val="3"/>
          <w:numId w:val="82"/>
        </w:numPr>
        <w:autoSpaceDE/>
        <w:autoSpaceDN/>
        <w:spacing w:after="120"/>
        <w:jc w:val="both"/>
        <w:rPr>
          <w:rFonts w:ascii="Arial" w:hAnsi="Arial" w:cs="Arial"/>
          <w:sz w:val="24"/>
          <w:szCs w:val="24"/>
        </w:rPr>
      </w:pPr>
      <w:r w:rsidRPr="00394D60">
        <w:rPr>
          <w:rFonts w:ascii="Arial" w:hAnsi="Arial" w:cs="Arial"/>
          <w:sz w:val="24"/>
          <w:szCs w:val="24"/>
        </w:rPr>
        <w:t xml:space="preserve">Detailed initial distribution plan. </w:t>
      </w:r>
    </w:p>
    <w:p w:rsidRPr="00394D60" w:rsidR="00F6366D" w:rsidP="001B7E4A" w:rsidRDefault="00F6366D" w14:paraId="47E32450" w14:textId="77777777">
      <w:pPr>
        <w:pStyle w:val="ListParagraph"/>
        <w:widowControl/>
        <w:numPr>
          <w:ilvl w:val="3"/>
          <w:numId w:val="82"/>
        </w:numPr>
        <w:autoSpaceDE/>
        <w:autoSpaceDN/>
        <w:spacing w:after="120"/>
        <w:jc w:val="both"/>
        <w:rPr>
          <w:rFonts w:ascii="Arial" w:hAnsi="Arial" w:cs="Arial"/>
          <w:sz w:val="24"/>
          <w:szCs w:val="24"/>
        </w:rPr>
      </w:pPr>
      <w:r w:rsidRPr="00394D60">
        <w:rPr>
          <w:rFonts w:ascii="Arial" w:hAnsi="Arial" w:cs="Arial"/>
          <w:sz w:val="24"/>
          <w:szCs w:val="24"/>
        </w:rPr>
        <w:t>Interim Facilities and Processes.</w:t>
      </w:r>
    </w:p>
    <w:p w:rsidRPr="00394D60" w:rsidR="00F6366D" w:rsidP="001B7E4A" w:rsidRDefault="00F6366D" w14:paraId="6FF4E31B" w14:textId="77777777">
      <w:pPr>
        <w:pStyle w:val="ListParagraph"/>
        <w:widowControl/>
        <w:numPr>
          <w:ilvl w:val="3"/>
          <w:numId w:val="82"/>
        </w:numPr>
        <w:autoSpaceDE/>
        <w:autoSpaceDN/>
        <w:spacing w:after="120"/>
        <w:jc w:val="both"/>
        <w:rPr>
          <w:rFonts w:ascii="Arial" w:hAnsi="Arial" w:cs="Arial"/>
          <w:sz w:val="24"/>
          <w:szCs w:val="24"/>
        </w:rPr>
      </w:pPr>
      <w:r w:rsidRPr="00394D60">
        <w:rPr>
          <w:rFonts w:ascii="Arial" w:hAnsi="Arial" w:cs="Arial"/>
          <w:sz w:val="24"/>
          <w:szCs w:val="24"/>
        </w:rPr>
        <w:t xml:space="preserve">Installation of all hardware and communications equipment. </w:t>
      </w:r>
    </w:p>
    <w:p w:rsidRPr="00394D60" w:rsidR="00F6366D" w:rsidP="001B7E4A" w:rsidRDefault="00F6366D" w14:paraId="20B97F0B" w14:textId="77777777">
      <w:pPr>
        <w:pStyle w:val="ListParagraph"/>
        <w:widowControl/>
        <w:numPr>
          <w:ilvl w:val="3"/>
          <w:numId w:val="82"/>
        </w:numPr>
        <w:autoSpaceDE/>
        <w:autoSpaceDN/>
        <w:spacing w:after="120"/>
        <w:jc w:val="both"/>
        <w:rPr>
          <w:rFonts w:ascii="Arial" w:hAnsi="Arial" w:cs="Arial"/>
          <w:sz w:val="24"/>
          <w:szCs w:val="24"/>
        </w:rPr>
      </w:pPr>
      <w:r w:rsidRPr="00394D60">
        <w:rPr>
          <w:rFonts w:ascii="Arial" w:hAnsi="Arial" w:cs="Arial"/>
          <w:sz w:val="24"/>
          <w:szCs w:val="24"/>
        </w:rPr>
        <w:t>Development, Testing and Installation of all software.</w:t>
      </w:r>
    </w:p>
    <w:p w:rsidRPr="00394D60" w:rsidR="00F6366D" w:rsidP="001B7E4A" w:rsidRDefault="00F6366D" w14:paraId="074B82C5" w14:textId="77777777">
      <w:pPr>
        <w:pStyle w:val="ListParagraph"/>
        <w:widowControl/>
        <w:numPr>
          <w:ilvl w:val="3"/>
          <w:numId w:val="82"/>
        </w:numPr>
        <w:autoSpaceDE/>
        <w:autoSpaceDN/>
        <w:spacing w:after="120"/>
        <w:jc w:val="both"/>
        <w:rPr>
          <w:rFonts w:ascii="Arial" w:hAnsi="Arial" w:cs="Arial"/>
          <w:sz w:val="24"/>
          <w:szCs w:val="24"/>
        </w:rPr>
      </w:pPr>
      <w:r w:rsidRPr="00394D60">
        <w:rPr>
          <w:rFonts w:ascii="Arial" w:hAnsi="Arial" w:cs="Arial"/>
          <w:sz w:val="24"/>
          <w:szCs w:val="24"/>
        </w:rPr>
        <w:t>Lottery Acceptance Testing of all software, terminals and peripherals.</w:t>
      </w:r>
    </w:p>
    <w:p w:rsidRPr="00394D60" w:rsidR="00F6366D" w:rsidP="001B7E4A" w:rsidRDefault="00F6366D" w14:paraId="76E474C3" w14:textId="7065693A">
      <w:pPr>
        <w:pStyle w:val="ListParagraph"/>
        <w:widowControl/>
        <w:numPr>
          <w:ilvl w:val="3"/>
          <w:numId w:val="82"/>
        </w:numPr>
        <w:autoSpaceDE/>
        <w:autoSpaceDN/>
        <w:spacing w:after="120"/>
        <w:ind w:hanging="450"/>
        <w:jc w:val="both"/>
        <w:rPr>
          <w:rFonts w:ascii="Arial" w:hAnsi="Arial" w:cs="Arial"/>
          <w:sz w:val="24"/>
          <w:szCs w:val="24"/>
        </w:rPr>
      </w:pPr>
      <w:r w:rsidRPr="00394D60">
        <w:rPr>
          <w:rFonts w:ascii="Arial" w:hAnsi="Arial" w:cs="Arial"/>
          <w:sz w:val="24"/>
          <w:szCs w:val="24"/>
        </w:rPr>
        <w:t xml:space="preserve">Distribution of initial </w:t>
      </w:r>
      <w:r w:rsidR="000434F7">
        <w:rPr>
          <w:rFonts w:ascii="Arial" w:hAnsi="Arial" w:cs="Arial"/>
          <w:sz w:val="24"/>
          <w:szCs w:val="24"/>
        </w:rPr>
        <w:t>Retailer</w:t>
      </w:r>
      <w:r w:rsidRPr="00394D60">
        <w:rPr>
          <w:rFonts w:ascii="Arial" w:hAnsi="Arial" w:cs="Arial"/>
          <w:sz w:val="24"/>
          <w:szCs w:val="24"/>
        </w:rPr>
        <w:t xml:space="preserve"> supplies. </w:t>
      </w:r>
    </w:p>
    <w:p w:rsidRPr="00394D60" w:rsidR="00F6366D" w:rsidP="001B7E4A" w:rsidRDefault="00F6366D" w14:paraId="35605BB2" w14:textId="1BC296E0">
      <w:pPr>
        <w:pStyle w:val="ListParagraph"/>
        <w:widowControl/>
        <w:numPr>
          <w:ilvl w:val="3"/>
          <w:numId w:val="82"/>
        </w:numPr>
        <w:autoSpaceDE/>
        <w:autoSpaceDN/>
        <w:spacing w:after="120"/>
        <w:jc w:val="both"/>
        <w:rPr>
          <w:rFonts w:ascii="Arial" w:hAnsi="Arial" w:cs="Arial"/>
          <w:sz w:val="24"/>
          <w:szCs w:val="24"/>
        </w:rPr>
      </w:pPr>
      <w:r w:rsidRPr="00394D60">
        <w:rPr>
          <w:rFonts w:ascii="Arial" w:hAnsi="Arial" w:cs="Arial"/>
          <w:sz w:val="24"/>
          <w:szCs w:val="24"/>
        </w:rPr>
        <w:t xml:space="preserve">Training of all Bidder employees, </w:t>
      </w:r>
      <w:r w:rsidR="000434F7">
        <w:rPr>
          <w:rFonts w:ascii="Arial" w:hAnsi="Arial" w:cs="Arial"/>
          <w:sz w:val="24"/>
          <w:szCs w:val="24"/>
        </w:rPr>
        <w:t>Retailer</w:t>
      </w:r>
      <w:r w:rsidRPr="00394D60">
        <w:rPr>
          <w:rFonts w:ascii="Arial" w:hAnsi="Arial" w:cs="Arial"/>
          <w:sz w:val="24"/>
          <w:szCs w:val="24"/>
        </w:rPr>
        <w:t xml:space="preserve">s, clerks, and Lottery employees. </w:t>
      </w:r>
    </w:p>
    <w:p w:rsidRPr="00394D60" w:rsidR="00F6366D" w:rsidP="001B7E4A" w:rsidRDefault="00F6366D" w14:paraId="4CAA8312" w14:textId="77777777">
      <w:pPr>
        <w:pStyle w:val="ListParagraph"/>
        <w:widowControl/>
        <w:numPr>
          <w:ilvl w:val="3"/>
          <w:numId w:val="82"/>
        </w:numPr>
        <w:autoSpaceDE/>
        <w:autoSpaceDN/>
        <w:spacing w:after="120"/>
        <w:jc w:val="both"/>
        <w:rPr>
          <w:rFonts w:ascii="Arial" w:hAnsi="Arial" w:cs="Arial"/>
          <w:sz w:val="24"/>
          <w:szCs w:val="24"/>
        </w:rPr>
      </w:pPr>
      <w:r w:rsidRPr="00394D60">
        <w:rPr>
          <w:rFonts w:ascii="Arial" w:hAnsi="Arial" w:cs="Arial"/>
          <w:sz w:val="24"/>
          <w:szCs w:val="24"/>
        </w:rPr>
        <w:t xml:space="preserve">Integration of existing Lottery systems and processes. </w:t>
      </w:r>
    </w:p>
    <w:p w:rsidRPr="00394D60" w:rsidR="00F6366D" w:rsidP="001B7E4A" w:rsidRDefault="00F6366D" w14:paraId="44732759" w14:textId="77777777">
      <w:pPr>
        <w:pStyle w:val="ListParagraph"/>
        <w:widowControl/>
        <w:numPr>
          <w:ilvl w:val="3"/>
          <w:numId w:val="82"/>
        </w:numPr>
        <w:autoSpaceDE/>
        <w:autoSpaceDN/>
        <w:spacing w:after="120"/>
        <w:jc w:val="both"/>
        <w:rPr>
          <w:rFonts w:ascii="Arial" w:hAnsi="Arial" w:cs="Arial"/>
          <w:sz w:val="24"/>
          <w:szCs w:val="24"/>
        </w:rPr>
      </w:pPr>
      <w:r w:rsidRPr="00394D60">
        <w:rPr>
          <w:rFonts w:ascii="Arial" w:hAnsi="Arial" w:cs="Arial"/>
          <w:sz w:val="24"/>
          <w:szCs w:val="24"/>
        </w:rPr>
        <w:t xml:space="preserve">Compatibility with existing systems, processes, tickets, and play slips. </w:t>
      </w:r>
    </w:p>
    <w:p w:rsidRPr="007D64A2" w:rsidR="00712B3E" w:rsidP="001B7E4A" w:rsidRDefault="00F6366D" w14:paraId="061B1446" w14:textId="00F23D3D">
      <w:pPr>
        <w:pStyle w:val="ListParagraph"/>
        <w:widowControl/>
        <w:numPr>
          <w:ilvl w:val="3"/>
          <w:numId w:val="82"/>
        </w:numPr>
        <w:autoSpaceDE/>
        <w:autoSpaceDN/>
        <w:spacing w:after="120"/>
        <w:jc w:val="both"/>
        <w:rPr>
          <w:rFonts w:ascii="Arial" w:hAnsi="Arial" w:cs="Arial"/>
          <w:b/>
          <w:bCs/>
          <w:sz w:val="24"/>
          <w:szCs w:val="24"/>
        </w:rPr>
      </w:pPr>
      <w:r w:rsidRPr="00394D60">
        <w:rPr>
          <w:rFonts w:ascii="Arial" w:hAnsi="Arial" w:cs="Arial"/>
          <w:sz w:val="24"/>
          <w:szCs w:val="24"/>
        </w:rPr>
        <w:t>Technology Refresh</w:t>
      </w:r>
    </w:p>
    <w:p w:rsidRPr="00394D60" w:rsidR="0078340E" w:rsidP="001B7E4A" w:rsidRDefault="00152BCA" w14:paraId="3139AD6F" w14:textId="19D4EE3B">
      <w:pPr>
        <w:pStyle w:val="ListParagraph"/>
        <w:widowControl/>
        <w:numPr>
          <w:ilvl w:val="2"/>
          <w:numId w:val="82"/>
        </w:numPr>
        <w:autoSpaceDE/>
        <w:autoSpaceDN/>
        <w:spacing w:after="120"/>
        <w:jc w:val="both"/>
        <w:rPr>
          <w:rFonts w:ascii="Arial" w:hAnsi="Arial" w:cs="Arial"/>
          <w:b/>
          <w:bCs/>
          <w:sz w:val="24"/>
          <w:szCs w:val="24"/>
        </w:rPr>
      </w:pPr>
      <w:r w:rsidRPr="00C24E5C">
        <w:rPr>
          <w:rFonts w:ascii="Arial" w:hAnsi="Arial" w:cs="Arial"/>
          <w:b/>
          <w:bCs/>
          <w:color w:val="0070C0"/>
          <w:sz w:val="24"/>
          <w:szCs w:val="24"/>
        </w:rPr>
        <w:t>Lottery Modernization Project Governance.</w:t>
      </w:r>
      <w:r w:rsidRPr="008F74E5">
        <w:rPr>
          <w:rFonts w:ascii="Arial" w:hAnsi="Arial" w:cs="Arial"/>
          <w:b/>
          <w:bCs/>
          <w:color w:val="0070C0"/>
          <w:sz w:val="24"/>
          <w:szCs w:val="24"/>
        </w:rPr>
        <w:t xml:space="preserve"> </w:t>
      </w:r>
      <w:r w:rsidRPr="00394D60">
        <w:rPr>
          <w:rFonts w:ascii="Arial" w:hAnsi="Arial" w:cs="Arial"/>
          <w:sz w:val="24"/>
          <w:szCs w:val="24"/>
        </w:rPr>
        <w:t>Project Management is an important aspect for the Lottery. Project Management is paramount in all aspects of delivering the systems and products provided for in this RFP on time and on budget. This section is intended to provide criteria that will be used to evaluate the Project Management Practices for delivery of the solution:</w:t>
      </w:r>
      <w:r w:rsidRPr="00394D60">
        <w:rPr>
          <w:rFonts w:ascii="Arial" w:hAnsi="Arial" w:cs="Arial"/>
          <w:b/>
          <w:bCs/>
          <w:sz w:val="24"/>
          <w:szCs w:val="24"/>
        </w:rPr>
        <w:t xml:space="preserve">  </w:t>
      </w:r>
    </w:p>
    <w:p w:rsidRPr="00394D60" w:rsidR="00152BCA" w:rsidP="001B7E4A" w:rsidRDefault="00152BCA" w14:paraId="510B0A40" w14:textId="77777777">
      <w:pPr>
        <w:pStyle w:val="ListParagraph"/>
        <w:widowControl/>
        <w:numPr>
          <w:ilvl w:val="3"/>
          <w:numId w:val="82"/>
        </w:numPr>
        <w:autoSpaceDE/>
        <w:autoSpaceDN/>
        <w:spacing w:after="120"/>
        <w:jc w:val="both"/>
        <w:rPr>
          <w:rFonts w:ascii="Arial" w:hAnsi="Arial" w:cs="Arial"/>
          <w:sz w:val="24"/>
          <w:szCs w:val="24"/>
        </w:rPr>
      </w:pPr>
      <w:r w:rsidRPr="00394D60">
        <w:rPr>
          <w:rFonts w:ascii="Arial" w:hAnsi="Arial" w:cs="Arial"/>
          <w:sz w:val="24"/>
          <w:szCs w:val="24"/>
        </w:rPr>
        <w:t xml:space="preserve">The Bidder must identify a technical project manager exclusively dedicated to this implementation.  </w:t>
      </w:r>
    </w:p>
    <w:p w:rsidRPr="00394D60" w:rsidR="00152BCA" w:rsidP="001B7E4A" w:rsidRDefault="00152BCA" w14:paraId="2F9519D5" w14:textId="77777777">
      <w:pPr>
        <w:pStyle w:val="ListParagraph"/>
        <w:widowControl/>
        <w:numPr>
          <w:ilvl w:val="3"/>
          <w:numId w:val="82"/>
        </w:numPr>
        <w:autoSpaceDE/>
        <w:autoSpaceDN/>
        <w:spacing w:after="120"/>
        <w:jc w:val="both"/>
        <w:rPr>
          <w:rFonts w:ascii="Arial" w:hAnsi="Arial" w:cs="Arial"/>
          <w:sz w:val="24"/>
          <w:szCs w:val="24"/>
        </w:rPr>
      </w:pPr>
      <w:r w:rsidRPr="00394D60">
        <w:rPr>
          <w:rFonts w:ascii="Arial" w:hAnsi="Arial" w:cs="Arial"/>
          <w:sz w:val="24"/>
          <w:szCs w:val="24"/>
        </w:rPr>
        <w:t xml:space="preserve">The Bidder must propose a project team structure (to include both Bidder and Lottery Staff), processes, and tools that facilitate Lottery oversight of the implementation.   </w:t>
      </w:r>
    </w:p>
    <w:p w:rsidRPr="00394D60" w:rsidR="00152BCA" w:rsidP="001B7E4A" w:rsidRDefault="00152BCA" w14:paraId="060CDF64" w14:textId="77777777">
      <w:pPr>
        <w:pStyle w:val="ListParagraph"/>
        <w:widowControl/>
        <w:numPr>
          <w:ilvl w:val="3"/>
          <w:numId w:val="82"/>
        </w:numPr>
        <w:autoSpaceDE/>
        <w:autoSpaceDN/>
        <w:spacing w:after="120"/>
        <w:jc w:val="both"/>
        <w:rPr>
          <w:rFonts w:ascii="Arial" w:hAnsi="Arial" w:cs="Arial"/>
          <w:sz w:val="24"/>
          <w:szCs w:val="24"/>
        </w:rPr>
      </w:pPr>
      <w:r w:rsidRPr="00394D60">
        <w:rPr>
          <w:rFonts w:ascii="Arial" w:hAnsi="Arial" w:cs="Arial"/>
          <w:sz w:val="24"/>
          <w:szCs w:val="24"/>
        </w:rPr>
        <w:t xml:space="preserve">The Bidder must provide regular reporting in Gannt Chart format, walkthroughs, and project status meetings as required by the Lottery. </w:t>
      </w:r>
    </w:p>
    <w:p w:rsidRPr="00394D60" w:rsidR="00152BCA" w:rsidP="001B7E4A" w:rsidRDefault="00152BCA" w14:paraId="36E2BF18" w14:textId="77777777">
      <w:pPr>
        <w:pStyle w:val="ListParagraph"/>
        <w:widowControl/>
        <w:numPr>
          <w:ilvl w:val="3"/>
          <w:numId w:val="82"/>
        </w:numPr>
        <w:autoSpaceDE/>
        <w:autoSpaceDN/>
        <w:spacing w:after="120"/>
        <w:jc w:val="both"/>
        <w:rPr>
          <w:rFonts w:ascii="Arial" w:hAnsi="Arial" w:cs="Arial"/>
          <w:sz w:val="24"/>
          <w:szCs w:val="24"/>
        </w:rPr>
      </w:pPr>
      <w:r w:rsidRPr="00394D60">
        <w:rPr>
          <w:rFonts w:ascii="Arial" w:hAnsi="Arial" w:cs="Arial"/>
          <w:sz w:val="24"/>
          <w:szCs w:val="24"/>
        </w:rPr>
        <w:t xml:space="preserve">The Bidder must provide access to project records to enable Lottery staff to monitor project management tasks, schedules, and issues. This requirement begins within thirty (30) days of the signing of the Contract and continues throughout the Contract. </w:t>
      </w:r>
    </w:p>
    <w:p w:rsidRPr="00394D60" w:rsidR="00152BCA" w:rsidP="001B7E4A" w:rsidRDefault="00152BCA" w14:paraId="34AE21EF" w14:textId="75DB9CBE">
      <w:pPr>
        <w:pStyle w:val="ListParagraph"/>
        <w:widowControl/>
        <w:numPr>
          <w:ilvl w:val="3"/>
          <w:numId w:val="82"/>
        </w:numPr>
        <w:autoSpaceDE/>
        <w:autoSpaceDN/>
        <w:spacing w:after="120"/>
        <w:jc w:val="both"/>
        <w:rPr>
          <w:rFonts w:ascii="Arial" w:hAnsi="Arial" w:cs="Arial"/>
          <w:b/>
          <w:bCs/>
          <w:sz w:val="24"/>
          <w:szCs w:val="24"/>
        </w:rPr>
      </w:pPr>
      <w:r w:rsidRPr="00394D60">
        <w:rPr>
          <w:rFonts w:ascii="Arial" w:hAnsi="Arial" w:cs="Arial"/>
          <w:sz w:val="24"/>
          <w:szCs w:val="24"/>
        </w:rPr>
        <w:t>The Bidder must describe, at a minimum, how the following services will be provided:</w:t>
      </w:r>
    </w:p>
    <w:p w:rsidRPr="00394D60" w:rsidR="00152BCA" w:rsidP="001B7E4A" w:rsidRDefault="00152BCA" w14:paraId="70487CFB" w14:textId="77777777">
      <w:pPr>
        <w:pStyle w:val="ListParagraph"/>
        <w:widowControl/>
        <w:numPr>
          <w:ilvl w:val="4"/>
          <w:numId w:val="82"/>
        </w:numPr>
        <w:autoSpaceDE/>
        <w:autoSpaceDN/>
        <w:spacing w:after="120"/>
        <w:jc w:val="both"/>
        <w:rPr>
          <w:rFonts w:ascii="Arial" w:hAnsi="Arial" w:cs="Arial"/>
          <w:sz w:val="24"/>
          <w:szCs w:val="24"/>
        </w:rPr>
      </w:pPr>
      <w:r w:rsidRPr="00394D60">
        <w:rPr>
          <w:rFonts w:ascii="Arial" w:hAnsi="Arial" w:cs="Arial"/>
          <w:sz w:val="24"/>
          <w:szCs w:val="24"/>
        </w:rPr>
        <w:t xml:space="preserve">Project Plan / Charter. </w:t>
      </w:r>
    </w:p>
    <w:p w:rsidRPr="00394D60" w:rsidR="00152BCA" w:rsidP="001B7E4A" w:rsidRDefault="00152BCA" w14:paraId="27EF96F5" w14:textId="77777777">
      <w:pPr>
        <w:pStyle w:val="ListParagraph"/>
        <w:widowControl/>
        <w:numPr>
          <w:ilvl w:val="4"/>
          <w:numId w:val="82"/>
        </w:numPr>
        <w:autoSpaceDE/>
        <w:autoSpaceDN/>
        <w:spacing w:after="120"/>
        <w:jc w:val="both"/>
        <w:rPr>
          <w:rFonts w:ascii="Arial" w:hAnsi="Arial" w:cs="Arial"/>
          <w:sz w:val="24"/>
          <w:szCs w:val="24"/>
        </w:rPr>
      </w:pPr>
      <w:r w:rsidRPr="00394D60">
        <w:rPr>
          <w:rFonts w:ascii="Arial" w:hAnsi="Arial" w:cs="Arial"/>
          <w:sz w:val="24"/>
          <w:szCs w:val="24"/>
        </w:rPr>
        <w:t>Project Scope.</w:t>
      </w:r>
    </w:p>
    <w:p w:rsidRPr="00394D60" w:rsidR="00152BCA" w:rsidP="001B7E4A" w:rsidRDefault="00152BCA" w14:paraId="2D7EEC87" w14:textId="77777777">
      <w:pPr>
        <w:pStyle w:val="ListParagraph"/>
        <w:widowControl/>
        <w:numPr>
          <w:ilvl w:val="4"/>
          <w:numId w:val="82"/>
        </w:numPr>
        <w:autoSpaceDE/>
        <w:autoSpaceDN/>
        <w:spacing w:after="120"/>
        <w:jc w:val="both"/>
        <w:rPr>
          <w:rFonts w:ascii="Arial" w:hAnsi="Arial" w:cs="Arial"/>
          <w:sz w:val="24"/>
          <w:szCs w:val="24"/>
        </w:rPr>
      </w:pPr>
      <w:r w:rsidRPr="00394D60">
        <w:rPr>
          <w:rFonts w:ascii="Arial" w:hAnsi="Arial" w:cs="Arial"/>
          <w:sz w:val="24"/>
          <w:szCs w:val="24"/>
        </w:rPr>
        <w:t>Project Schedule.</w:t>
      </w:r>
    </w:p>
    <w:p w:rsidRPr="00394D60" w:rsidR="00152BCA" w:rsidP="001B7E4A" w:rsidRDefault="00152BCA" w14:paraId="7944C15E" w14:textId="77777777">
      <w:pPr>
        <w:pStyle w:val="ListParagraph"/>
        <w:widowControl/>
        <w:numPr>
          <w:ilvl w:val="4"/>
          <w:numId w:val="82"/>
        </w:numPr>
        <w:autoSpaceDE/>
        <w:autoSpaceDN/>
        <w:spacing w:after="120"/>
        <w:jc w:val="both"/>
        <w:rPr>
          <w:rFonts w:ascii="Arial" w:hAnsi="Arial" w:cs="Arial"/>
          <w:sz w:val="24"/>
          <w:szCs w:val="24"/>
        </w:rPr>
      </w:pPr>
      <w:r w:rsidRPr="00394D60">
        <w:rPr>
          <w:rFonts w:ascii="Arial" w:hAnsi="Arial" w:cs="Arial"/>
          <w:sz w:val="24"/>
          <w:szCs w:val="24"/>
        </w:rPr>
        <w:t>Project Governance</w:t>
      </w:r>
      <w:bookmarkStart w:name="_Hlk150241781" w:id="64"/>
      <w:r w:rsidRPr="00394D60">
        <w:rPr>
          <w:rFonts w:ascii="Arial" w:hAnsi="Arial" w:cs="Arial"/>
          <w:sz w:val="24"/>
          <w:szCs w:val="24"/>
        </w:rPr>
        <w:t>.</w:t>
      </w:r>
      <w:bookmarkEnd w:id="64"/>
    </w:p>
    <w:p w:rsidRPr="00394D60" w:rsidR="00152BCA" w:rsidP="001B7E4A" w:rsidRDefault="00152BCA" w14:paraId="5DBB3A8B" w14:textId="77777777">
      <w:pPr>
        <w:pStyle w:val="ListParagraph"/>
        <w:widowControl/>
        <w:numPr>
          <w:ilvl w:val="4"/>
          <w:numId w:val="82"/>
        </w:numPr>
        <w:autoSpaceDE/>
        <w:autoSpaceDN/>
        <w:spacing w:after="120"/>
        <w:jc w:val="both"/>
        <w:rPr>
          <w:rFonts w:ascii="Arial" w:hAnsi="Arial" w:cs="Arial"/>
          <w:sz w:val="24"/>
          <w:szCs w:val="24"/>
        </w:rPr>
      </w:pPr>
      <w:r w:rsidRPr="00394D60">
        <w:rPr>
          <w:rFonts w:ascii="Arial" w:hAnsi="Arial" w:cs="Arial"/>
          <w:sz w:val="24"/>
          <w:szCs w:val="24"/>
        </w:rPr>
        <w:t>Requirements Analysis &amp; Traceability.</w:t>
      </w:r>
    </w:p>
    <w:p w:rsidRPr="00394D60" w:rsidR="00152BCA" w:rsidP="001B7E4A" w:rsidRDefault="00152BCA" w14:paraId="72C1C906" w14:textId="77777777">
      <w:pPr>
        <w:pStyle w:val="ListParagraph"/>
        <w:widowControl/>
        <w:numPr>
          <w:ilvl w:val="4"/>
          <w:numId w:val="82"/>
        </w:numPr>
        <w:autoSpaceDE/>
        <w:autoSpaceDN/>
        <w:spacing w:after="120"/>
        <w:jc w:val="both"/>
        <w:rPr>
          <w:rFonts w:ascii="Arial" w:hAnsi="Arial" w:cs="Arial"/>
          <w:sz w:val="24"/>
          <w:szCs w:val="24"/>
        </w:rPr>
      </w:pPr>
      <w:r w:rsidRPr="00394D60">
        <w:rPr>
          <w:rFonts w:ascii="Arial" w:hAnsi="Arial" w:cs="Arial"/>
          <w:sz w:val="24"/>
          <w:szCs w:val="24"/>
        </w:rPr>
        <w:t xml:space="preserve">Gap Analysis. </w:t>
      </w:r>
    </w:p>
    <w:p w:rsidRPr="00394D60" w:rsidR="00152BCA" w:rsidP="001B7E4A" w:rsidRDefault="00152BCA" w14:paraId="0F49E5EA" w14:textId="77777777">
      <w:pPr>
        <w:pStyle w:val="ListParagraph"/>
        <w:widowControl/>
        <w:numPr>
          <w:ilvl w:val="4"/>
          <w:numId w:val="82"/>
        </w:numPr>
        <w:autoSpaceDE/>
        <w:autoSpaceDN/>
        <w:spacing w:after="120"/>
        <w:jc w:val="both"/>
        <w:rPr>
          <w:rFonts w:ascii="Arial" w:hAnsi="Arial" w:cs="Arial"/>
          <w:sz w:val="24"/>
          <w:szCs w:val="24"/>
        </w:rPr>
      </w:pPr>
      <w:r w:rsidRPr="00394D60">
        <w:rPr>
          <w:rFonts w:ascii="Arial" w:hAnsi="Arial" w:cs="Arial"/>
          <w:sz w:val="24"/>
          <w:szCs w:val="24"/>
        </w:rPr>
        <w:t xml:space="preserve">Total Cost of Ownership (TCO) &amp; Return on Investment (ROI). </w:t>
      </w:r>
    </w:p>
    <w:p w:rsidRPr="00394D60" w:rsidR="00152BCA" w:rsidP="001B7E4A" w:rsidRDefault="00152BCA" w14:paraId="210609DE" w14:textId="77777777">
      <w:pPr>
        <w:pStyle w:val="ListParagraph"/>
        <w:widowControl/>
        <w:numPr>
          <w:ilvl w:val="4"/>
          <w:numId w:val="82"/>
        </w:numPr>
        <w:autoSpaceDE/>
        <w:autoSpaceDN/>
        <w:spacing w:after="120"/>
        <w:jc w:val="both"/>
        <w:rPr>
          <w:rFonts w:ascii="Arial" w:hAnsi="Arial" w:cs="Arial"/>
          <w:sz w:val="24"/>
          <w:szCs w:val="24"/>
        </w:rPr>
      </w:pPr>
      <w:r w:rsidRPr="00394D60">
        <w:rPr>
          <w:rFonts w:ascii="Arial" w:hAnsi="Arial" w:cs="Arial"/>
          <w:sz w:val="24"/>
          <w:szCs w:val="24"/>
        </w:rPr>
        <w:t xml:space="preserve">Status Reporting. </w:t>
      </w:r>
    </w:p>
    <w:p w:rsidRPr="00394D60" w:rsidR="00152BCA" w:rsidP="001B7E4A" w:rsidRDefault="00152BCA" w14:paraId="7FB5448A" w14:textId="77777777">
      <w:pPr>
        <w:pStyle w:val="ListParagraph"/>
        <w:widowControl/>
        <w:numPr>
          <w:ilvl w:val="4"/>
          <w:numId w:val="82"/>
        </w:numPr>
        <w:autoSpaceDE/>
        <w:autoSpaceDN/>
        <w:spacing w:after="120"/>
        <w:jc w:val="both"/>
        <w:rPr>
          <w:rFonts w:ascii="Arial" w:hAnsi="Arial" w:cs="Arial"/>
          <w:sz w:val="24"/>
          <w:szCs w:val="24"/>
        </w:rPr>
      </w:pPr>
      <w:r w:rsidRPr="00394D60">
        <w:rPr>
          <w:rFonts w:ascii="Arial" w:hAnsi="Arial" w:cs="Arial"/>
          <w:sz w:val="24"/>
          <w:szCs w:val="24"/>
        </w:rPr>
        <w:t xml:space="preserve">Issues Management. </w:t>
      </w:r>
    </w:p>
    <w:p w:rsidRPr="00A6169C" w:rsidR="00152BCA" w:rsidP="001B7E4A" w:rsidRDefault="00152BCA" w14:paraId="6813597E" w14:textId="77777777">
      <w:pPr>
        <w:pStyle w:val="ListParagraph"/>
        <w:widowControl/>
        <w:numPr>
          <w:ilvl w:val="4"/>
          <w:numId w:val="82"/>
        </w:numPr>
        <w:autoSpaceDE/>
        <w:autoSpaceDN/>
        <w:spacing w:after="120"/>
        <w:jc w:val="both"/>
        <w:rPr>
          <w:rFonts w:ascii="Arial" w:hAnsi="Arial" w:cs="Arial"/>
          <w:sz w:val="24"/>
          <w:szCs w:val="24"/>
        </w:rPr>
      </w:pPr>
      <w:r w:rsidRPr="00A6169C">
        <w:rPr>
          <w:rFonts w:ascii="Arial" w:hAnsi="Arial" w:cs="Arial"/>
          <w:sz w:val="24"/>
          <w:szCs w:val="24"/>
        </w:rPr>
        <w:t xml:space="preserve">Risk Management. </w:t>
      </w:r>
    </w:p>
    <w:p w:rsidRPr="00A6169C" w:rsidR="00152BCA" w:rsidP="001B7E4A" w:rsidRDefault="00152BCA" w14:paraId="495D1E40" w14:textId="77777777">
      <w:pPr>
        <w:pStyle w:val="ListParagraph"/>
        <w:widowControl/>
        <w:numPr>
          <w:ilvl w:val="4"/>
          <w:numId w:val="82"/>
        </w:numPr>
        <w:autoSpaceDE/>
        <w:autoSpaceDN/>
        <w:spacing w:after="120"/>
        <w:jc w:val="both"/>
        <w:rPr>
          <w:rFonts w:ascii="Arial" w:hAnsi="Arial" w:cs="Arial"/>
          <w:sz w:val="24"/>
          <w:szCs w:val="24"/>
        </w:rPr>
      </w:pPr>
      <w:r w:rsidRPr="00A6169C">
        <w:rPr>
          <w:rFonts w:ascii="Arial" w:hAnsi="Arial" w:cs="Arial"/>
          <w:sz w:val="24"/>
          <w:szCs w:val="24"/>
        </w:rPr>
        <w:t xml:space="preserve">Change Management. </w:t>
      </w:r>
    </w:p>
    <w:p w:rsidRPr="00A6169C" w:rsidR="00152BCA" w:rsidP="001B7E4A" w:rsidRDefault="00152BCA" w14:paraId="145E512C" w14:textId="77777777">
      <w:pPr>
        <w:pStyle w:val="ListParagraph"/>
        <w:widowControl/>
        <w:numPr>
          <w:ilvl w:val="4"/>
          <w:numId w:val="82"/>
        </w:numPr>
        <w:autoSpaceDE/>
        <w:autoSpaceDN/>
        <w:spacing w:after="120"/>
        <w:jc w:val="both"/>
        <w:rPr>
          <w:rFonts w:ascii="Arial" w:hAnsi="Arial" w:cs="Arial"/>
          <w:sz w:val="24"/>
          <w:szCs w:val="24"/>
        </w:rPr>
      </w:pPr>
      <w:r w:rsidRPr="00A6169C">
        <w:rPr>
          <w:rFonts w:ascii="Arial" w:hAnsi="Arial" w:cs="Arial"/>
          <w:sz w:val="24"/>
          <w:szCs w:val="24"/>
        </w:rPr>
        <w:t xml:space="preserve">Resource Management. </w:t>
      </w:r>
    </w:p>
    <w:p w:rsidRPr="00A6169C" w:rsidR="00152BCA" w:rsidP="001B7E4A" w:rsidRDefault="00152BCA" w14:paraId="015CC940" w14:textId="77777777">
      <w:pPr>
        <w:pStyle w:val="ListParagraph"/>
        <w:widowControl/>
        <w:numPr>
          <w:ilvl w:val="4"/>
          <w:numId w:val="82"/>
        </w:numPr>
        <w:autoSpaceDE/>
        <w:autoSpaceDN/>
        <w:spacing w:after="120"/>
        <w:jc w:val="both"/>
        <w:rPr>
          <w:rFonts w:ascii="Arial" w:hAnsi="Arial" w:cs="Arial"/>
          <w:sz w:val="24"/>
          <w:szCs w:val="24"/>
        </w:rPr>
      </w:pPr>
      <w:r w:rsidRPr="00A6169C">
        <w:rPr>
          <w:rFonts w:ascii="Arial" w:hAnsi="Arial" w:cs="Arial"/>
          <w:sz w:val="24"/>
          <w:szCs w:val="24"/>
        </w:rPr>
        <w:t xml:space="preserve">Financial Management. </w:t>
      </w:r>
    </w:p>
    <w:p w:rsidRPr="00A6169C" w:rsidR="00152BCA" w:rsidP="001B7E4A" w:rsidRDefault="00152BCA" w14:paraId="5FA13B92" w14:textId="77777777">
      <w:pPr>
        <w:pStyle w:val="ListParagraph"/>
        <w:widowControl/>
        <w:numPr>
          <w:ilvl w:val="4"/>
          <w:numId w:val="82"/>
        </w:numPr>
        <w:autoSpaceDE/>
        <w:autoSpaceDN/>
        <w:spacing w:after="120"/>
        <w:jc w:val="both"/>
        <w:rPr>
          <w:rFonts w:ascii="Arial" w:hAnsi="Arial" w:cs="Arial"/>
          <w:sz w:val="24"/>
          <w:szCs w:val="24"/>
        </w:rPr>
      </w:pPr>
      <w:r w:rsidRPr="00A6169C">
        <w:rPr>
          <w:rFonts w:ascii="Arial" w:hAnsi="Arial" w:cs="Arial"/>
          <w:sz w:val="24"/>
          <w:szCs w:val="24"/>
        </w:rPr>
        <w:t xml:space="preserve">Quality Assurance &amp; Control Testing. </w:t>
      </w:r>
    </w:p>
    <w:p w:rsidRPr="00A6169C" w:rsidR="00152BCA" w:rsidP="001B7E4A" w:rsidRDefault="00152BCA" w14:paraId="47772708" w14:textId="77777777">
      <w:pPr>
        <w:pStyle w:val="ListParagraph"/>
        <w:widowControl/>
        <w:numPr>
          <w:ilvl w:val="4"/>
          <w:numId w:val="82"/>
        </w:numPr>
        <w:autoSpaceDE/>
        <w:autoSpaceDN/>
        <w:spacing w:after="120"/>
        <w:jc w:val="both"/>
        <w:rPr>
          <w:rFonts w:ascii="Arial" w:hAnsi="Arial" w:cs="Arial"/>
          <w:sz w:val="24"/>
          <w:szCs w:val="24"/>
        </w:rPr>
      </w:pPr>
      <w:r w:rsidRPr="00A6169C">
        <w:rPr>
          <w:rFonts w:ascii="Arial" w:hAnsi="Arial" w:cs="Arial"/>
          <w:sz w:val="24"/>
          <w:szCs w:val="24"/>
        </w:rPr>
        <w:t xml:space="preserve">Communications, Change &amp; Training. </w:t>
      </w:r>
    </w:p>
    <w:p w:rsidRPr="007D64A2" w:rsidR="00152BCA" w:rsidP="001B7E4A" w:rsidRDefault="00152BCA" w14:paraId="4D886CD1" w14:textId="205CFCBB">
      <w:pPr>
        <w:pStyle w:val="ListParagraph"/>
        <w:widowControl/>
        <w:numPr>
          <w:ilvl w:val="4"/>
          <w:numId w:val="82"/>
        </w:numPr>
        <w:autoSpaceDE/>
        <w:autoSpaceDN/>
        <w:spacing w:after="120"/>
        <w:jc w:val="both"/>
        <w:rPr>
          <w:rFonts w:ascii="Arial" w:hAnsi="Arial" w:cs="Arial"/>
          <w:b/>
          <w:bCs/>
          <w:sz w:val="24"/>
          <w:szCs w:val="24"/>
        </w:rPr>
      </w:pPr>
      <w:r w:rsidRPr="00A6169C">
        <w:rPr>
          <w:rFonts w:ascii="Arial" w:hAnsi="Arial" w:cs="Arial"/>
          <w:sz w:val="24"/>
          <w:szCs w:val="24"/>
        </w:rPr>
        <w:t>Knowledge Transfer</w:t>
      </w:r>
    </w:p>
    <w:p w:rsidRPr="00004A18" w:rsidR="00F439B8" w:rsidP="00004A18" w:rsidRDefault="00F439B8" w14:paraId="4208DD21" w14:textId="789D03C6">
      <w:pPr>
        <w:pStyle w:val="ListParagraph"/>
        <w:widowControl/>
        <w:numPr>
          <w:ilvl w:val="1"/>
          <w:numId w:val="82"/>
        </w:numPr>
        <w:autoSpaceDE/>
        <w:autoSpaceDN/>
        <w:spacing w:after="120"/>
        <w:jc w:val="both"/>
        <w:rPr>
          <w:rFonts w:ascii="Arial" w:hAnsi="Arial" w:cs="Arial"/>
          <w:b/>
          <w:bCs/>
          <w:strike/>
          <w:sz w:val="24"/>
          <w:szCs w:val="24"/>
        </w:rPr>
      </w:pPr>
      <w:r w:rsidRPr="008F74E5">
        <w:rPr>
          <w:rFonts w:ascii="Arial" w:hAnsi="Arial" w:cs="Arial"/>
          <w:b/>
          <w:bCs/>
          <w:color w:val="0070C0"/>
          <w:sz w:val="24"/>
          <w:szCs w:val="24"/>
        </w:rPr>
        <w:t>Requirements &amp; Technical Specification</w:t>
      </w:r>
      <w:r w:rsidR="00004A18">
        <w:rPr>
          <w:rFonts w:ascii="Arial" w:hAnsi="Arial" w:cs="Arial"/>
          <w:b/>
          <w:bCs/>
          <w:sz w:val="24"/>
          <w:szCs w:val="24"/>
        </w:rPr>
        <w:t xml:space="preserve">. </w:t>
      </w:r>
      <w:r w:rsidRPr="00004A18" w:rsidR="00A1207E">
        <w:rPr>
          <w:rFonts w:ascii="Arial" w:hAnsi="Arial" w:cs="Arial"/>
          <w:sz w:val="24"/>
          <w:szCs w:val="24"/>
        </w:rPr>
        <w:t xml:space="preserve">This section is intended to provide criteria which will be used to evaluate the Business Analysis Practices for delivery of the conversion project and steady state. The </w:t>
      </w:r>
      <w:r w:rsidRPr="00004A18" w:rsidR="00221FA8">
        <w:rPr>
          <w:rFonts w:ascii="Arial" w:hAnsi="Arial" w:cs="Arial"/>
          <w:sz w:val="24"/>
          <w:szCs w:val="24"/>
        </w:rPr>
        <w:t>Awarded</w:t>
      </w:r>
      <w:r w:rsidRPr="00004A18" w:rsidR="00A1207E">
        <w:rPr>
          <w:rFonts w:ascii="Arial" w:hAnsi="Arial" w:cs="Arial"/>
          <w:sz w:val="24"/>
          <w:szCs w:val="24"/>
        </w:rPr>
        <w:t xml:space="preserve"> Bidder</w:t>
      </w:r>
      <w:r w:rsidRPr="00004A18" w:rsidR="00221FA8">
        <w:rPr>
          <w:rFonts w:ascii="Arial" w:hAnsi="Arial" w:cs="Arial"/>
          <w:sz w:val="24"/>
          <w:szCs w:val="24"/>
        </w:rPr>
        <w:t xml:space="preserve"> must</w:t>
      </w:r>
      <w:r w:rsidRPr="00004A18" w:rsidR="00A1207E">
        <w:rPr>
          <w:rFonts w:ascii="Arial" w:hAnsi="Arial" w:cs="Arial"/>
          <w:sz w:val="24"/>
          <w:szCs w:val="24"/>
        </w:rPr>
        <w:t xml:space="preserve"> perform complete detailed requirements gathering sessions with the Lottery with a </w:t>
      </w:r>
      <w:proofErr w:type="gramStart"/>
      <w:r w:rsidRPr="00004A18" w:rsidR="00A1207E">
        <w:rPr>
          <w:rFonts w:ascii="Arial" w:hAnsi="Arial" w:cs="Arial"/>
          <w:sz w:val="24"/>
          <w:szCs w:val="24"/>
        </w:rPr>
        <w:t>sign off</w:t>
      </w:r>
      <w:proofErr w:type="gramEnd"/>
      <w:r w:rsidRPr="00004A18" w:rsidR="00A1207E">
        <w:rPr>
          <w:rFonts w:ascii="Arial" w:hAnsi="Arial" w:cs="Arial"/>
          <w:sz w:val="24"/>
          <w:szCs w:val="24"/>
        </w:rPr>
        <w:t xml:space="preserve"> process as part of the SDLC. </w:t>
      </w:r>
    </w:p>
    <w:p w:rsidRPr="00A6169C" w:rsidR="00A1207E" w:rsidP="001B7E4A" w:rsidRDefault="001812CB" w14:paraId="5A87A864" w14:textId="547664FC">
      <w:pPr>
        <w:pStyle w:val="ListParagraph"/>
        <w:widowControl/>
        <w:numPr>
          <w:ilvl w:val="2"/>
          <w:numId w:val="82"/>
        </w:numPr>
        <w:autoSpaceDE/>
        <w:autoSpaceDN/>
        <w:spacing w:after="120"/>
        <w:jc w:val="both"/>
        <w:rPr>
          <w:rFonts w:ascii="Arial" w:hAnsi="Arial" w:cs="Arial"/>
          <w:sz w:val="24"/>
          <w:szCs w:val="24"/>
        </w:rPr>
      </w:pPr>
      <w:r w:rsidRPr="001812CB">
        <w:rPr>
          <w:rFonts w:ascii="Arial" w:hAnsi="Arial" w:cs="Arial"/>
          <w:b/>
          <w:bCs/>
          <w:sz w:val="24"/>
          <w:szCs w:val="24"/>
        </w:rPr>
        <w:t>SDLC BA Practice and Role</w:t>
      </w:r>
      <w:r>
        <w:rPr>
          <w:rFonts w:ascii="Arial" w:hAnsi="Arial" w:cs="Arial"/>
          <w:sz w:val="24"/>
          <w:szCs w:val="24"/>
        </w:rPr>
        <w:t xml:space="preserve">. </w:t>
      </w:r>
      <w:r w:rsidRPr="001812CB" w:rsidR="007D041D">
        <w:rPr>
          <w:rFonts w:ascii="Arial" w:hAnsi="Arial" w:cs="Arial"/>
          <w:sz w:val="24"/>
          <w:szCs w:val="24"/>
        </w:rPr>
        <w:t xml:space="preserve">The </w:t>
      </w:r>
      <w:r w:rsidR="00F55841">
        <w:rPr>
          <w:rFonts w:ascii="Arial" w:hAnsi="Arial" w:cs="Arial"/>
          <w:sz w:val="24"/>
          <w:szCs w:val="24"/>
        </w:rPr>
        <w:t xml:space="preserve">Awarded </w:t>
      </w:r>
      <w:r w:rsidRPr="001812CB" w:rsidR="007D041D">
        <w:rPr>
          <w:rFonts w:ascii="Arial" w:hAnsi="Arial" w:cs="Arial"/>
          <w:sz w:val="24"/>
          <w:szCs w:val="24"/>
        </w:rPr>
        <w:t xml:space="preserve">Bidder </w:t>
      </w:r>
      <w:proofErr w:type="gramStart"/>
      <w:r w:rsidR="00F55841">
        <w:rPr>
          <w:rFonts w:ascii="Arial" w:hAnsi="Arial" w:cs="Arial"/>
          <w:sz w:val="24"/>
          <w:szCs w:val="24"/>
        </w:rPr>
        <w:t>provide</w:t>
      </w:r>
      <w:proofErr w:type="gramEnd"/>
      <w:r w:rsidR="00F55841">
        <w:rPr>
          <w:rFonts w:ascii="Arial" w:hAnsi="Arial" w:cs="Arial"/>
          <w:sz w:val="24"/>
          <w:szCs w:val="24"/>
        </w:rPr>
        <w:t xml:space="preserve"> a</w:t>
      </w:r>
      <w:r w:rsidRPr="001812CB" w:rsidR="007D041D">
        <w:rPr>
          <w:rFonts w:ascii="Arial" w:hAnsi="Arial" w:cs="Arial"/>
          <w:sz w:val="24"/>
          <w:szCs w:val="24"/>
        </w:rPr>
        <w:t xml:space="preserve"> Business Analysis</w:t>
      </w:r>
      <w:r w:rsidRPr="00A6169C" w:rsidR="007D041D">
        <w:rPr>
          <w:rFonts w:ascii="Arial" w:hAnsi="Arial" w:cs="Arial"/>
          <w:sz w:val="24"/>
          <w:szCs w:val="24"/>
        </w:rPr>
        <w:t xml:space="preserve"> practice and role within the SDLC ensuring to cover, but not limited to, the following areas</w:t>
      </w:r>
      <w:r w:rsidR="00905CE1">
        <w:rPr>
          <w:rFonts w:ascii="Arial" w:hAnsi="Arial" w:cs="Arial"/>
          <w:sz w:val="24"/>
          <w:szCs w:val="24"/>
        </w:rPr>
        <w:t>:</w:t>
      </w:r>
      <w:r w:rsidRPr="00A6169C" w:rsidR="007D041D">
        <w:rPr>
          <w:rFonts w:ascii="Arial" w:hAnsi="Arial" w:cs="Arial"/>
          <w:sz w:val="24"/>
          <w:szCs w:val="24"/>
        </w:rPr>
        <w:t xml:space="preserve"> </w:t>
      </w:r>
    </w:p>
    <w:p w:rsidRPr="00A6169C" w:rsidR="007D041D" w:rsidP="001B7E4A" w:rsidRDefault="007D041D" w14:paraId="1BC9D35D" w14:textId="500C556E">
      <w:pPr>
        <w:pStyle w:val="ListParagraph"/>
        <w:widowControl/>
        <w:numPr>
          <w:ilvl w:val="3"/>
          <w:numId w:val="82"/>
        </w:numPr>
        <w:autoSpaceDE/>
        <w:autoSpaceDN/>
        <w:spacing w:after="120"/>
        <w:jc w:val="both"/>
        <w:rPr>
          <w:rFonts w:ascii="Arial" w:hAnsi="Arial" w:cs="Arial"/>
          <w:sz w:val="24"/>
          <w:szCs w:val="24"/>
        </w:rPr>
      </w:pPr>
      <w:r w:rsidRPr="00A6169C">
        <w:rPr>
          <w:rFonts w:ascii="Arial" w:hAnsi="Arial" w:cs="Arial"/>
          <w:sz w:val="24"/>
          <w:szCs w:val="24"/>
        </w:rPr>
        <w:t xml:space="preserve">Requirements Management. </w:t>
      </w:r>
    </w:p>
    <w:p w:rsidRPr="00A6169C" w:rsidR="00A1207E" w:rsidP="001B7E4A" w:rsidRDefault="00A1207E" w14:paraId="2153F76C" w14:textId="20168A71">
      <w:pPr>
        <w:pStyle w:val="ListParagraph"/>
        <w:widowControl/>
        <w:numPr>
          <w:ilvl w:val="3"/>
          <w:numId w:val="82"/>
        </w:numPr>
        <w:autoSpaceDE/>
        <w:autoSpaceDN/>
        <w:spacing w:after="120"/>
        <w:jc w:val="both"/>
        <w:rPr>
          <w:rFonts w:ascii="Arial" w:hAnsi="Arial" w:cs="Arial"/>
          <w:sz w:val="24"/>
          <w:szCs w:val="24"/>
        </w:rPr>
      </w:pPr>
      <w:r w:rsidRPr="00A6169C">
        <w:rPr>
          <w:rFonts w:ascii="Arial" w:hAnsi="Arial" w:cs="Arial"/>
          <w:sz w:val="24"/>
          <w:szCs w:val="24"/>
        </w:rPr>
        <w:t xml:space="preserve">Functional and Non-Functional Requirements. </w:t>
      </w:r>
    </w:p>
    <w:p w:rsidRPr="00A6169C" w:rsidR="00A1207E" w:rsidP="001B7E4A" w:rsidRDefault="00A1207E" w14:paraId="2D479DB6" w14:textId="77777777">
      <w:pPr>
        <w:pStyle w:val="ListParagraph"/>
        <w:widowControl/>
        <w:numPr>
          <w:ilvl w:val="3"/>
          <w:numId w:val="82"/>
        </w:numPr>
        <w:autoSpaceDE/>
        <w:autoSpaceDN/>
        <w:spacing w:after="120"/>
        <w:jc w:val="both"/>
        <w:rPr>
          <w:rFonts w:ascii="Arial" w:hAnsi="Arial" w:cs="Arial"/>
          <w:sz w:val="24"/>
          <w:szCs w:val="24"/>
        </w:rPr>
      </w:pPr>
      <w:r w:rsidRPr="00A6169C">
        <w:rPr>
          <w:rFonts w:ascii="Arial" w:hAnsi="Arial" w:cs="Arial"/>
          <w:sz w:val="24"/>
          <w:szCs w:val="24"/>
        </w:rPr>
        <w:t xml:space="preserve">Process Mapping. </w:t>
      </w:r>
    </w:p>
    <w:p w:rsidRPr="00A6169C" w:rsidR="00A1207E" w:rsidP="001B7E4A" w:rsidRDefault="00A1207E" w14:paraId="2F7A20CA" w14:textId="77777777">
      <w:pPr>
        <w:pStyle w:val="ListParagraph"/>
        <w:widowControl/>
        <w:numPr>
          <w:ilvl w:val="3"/>
          <w:numId w:val="82"/>
        </w:numPr>
        <w:autoSpaceDE/>
        <w:autoSpaceDN/>
        <w:spacing w:after="120"/>
        <w:jc w:val="both"/>
        <w:rPr>
          <w:rFonts w:ascii="Arial" w:hAnsi="Arial" w:cs="Arial"/>
          <w:sz w:val="24"/>
          <w:szCs w:val="24"/>
        </w:rPr>
      </w:pPr>
      <w:r w:rsidRPr="00A6169C">
        <w:rPr>
          <w:rFonts w:ascii="Arial" w:hAnsi="Arial" w:cs="Arial"/>
          <w:sz w:val="24"/>
          <w:szCs w:val="24"/>
        </w:rPr>
        <w:t xml:space="preserve">System Release. </w:t>
      </w:r>
    </w:p>
    <w:p w:rsidRPr="00A6169C" w:rsidR="00A1207E" w:rsidP="001B7E4A" w:rsidRDefault="00A1207E" w14:paraId="7B48BEC5" w14:textId="77777777">
      <w:pPr>
        <w:pStyle w:val="ListParagraph"/>
        <w:widowControl/>
        <w:numPr>
          <w:ilvl w:val="3"/>
          <w:numId w:val="82"/>
        </w:numPr>
        <w:autoSpaceDE/>
        <w:autoSpaceDN/>
        <w:spacing w:after="120"/>
        <w:jc w:val="both"/>
        <w:rPr>
          <w:rFonts w:ascii="Arial" w:hAnsi="Arial" w:cs="Arial"/>
          <w:sz w:val="24"/>
          <w:szCs w:val="24"/>
        </w:rPr>
      </w:pPr>
      <w:r w:rsidRPr="00A6169C">
        <w:rPr>
          <w:rFonts w:ascii="Arial" w:hAnsi="Arial" w:cs="Arial"/>
          <w:sz w:val="24"/>
          <w:szCs w:val="24"/>
        </w:rPr>
        <w:t xml:space="preserve">Database and Reporting Specialist. </w:t>
      </w:r>
    </w:p>
    <w:p w:rsidRPr="00A6169C" w:rsidR="00A1207E" w:rsidP="001B7E4A" w:rsidRDefault="00A1207E" w14:paraId="30CB8028" w14:textId="77777777">
      <w:pPr>
        <w:pStyle w:val="ListParagraph"/>
        <w:widowControl/>
        <w:numPr>
          <w:ilvl w:val="3"/>
          <w:numId w:val="82"/>
        </w:numPr>
        <w:autoSpaceDE/>
        <w:autoSpaceDN/>
        <w:spacing w:after="120"/>
        <w:jc w:val="both"/>
        <w:rPr>
          <w:rFonts w:ascii="Arial" w:hAnsi="Arial" w:cs="Arial"/>
          <w:sz w:val="24"/>
          <w:szCs w:val="24"/>
        </w:rPr>
      </w:pPr>
      <w:r w:rsidRPr="00A6169C">
        <w:rPr>
          <w:rFonts w:ascii="Arial" w:hAnsi="Arial" w:cs="Arial"/>
          <w:sz w:val="24"/>
          <w:szCs w:val="24"/>
        </w:rPr>
        <w:t xml:space="preserve">Shared Records for Change Management.  </w:t>
      </w:r>
    </w:p>
    <w:p w:rsidRPr="00A6169C" w:rsidR="00A1207E" w:rsidP="001B7E4A" w:rsidRDefault="00A1207E" w14:paraId="0A004A4A" w14:textId="77777777">
      <w:pPr>
        <w:pStyle w:val="ListParagraph"/>
        <w:widowControl/>
        <w:numPr>
          <w:ilvl w:val="3"/>
          <w:numId w:val="82"/>
        </w:numPr>
        <w:autoSpaceDE/>
        <w:autoSpaceDN/>
        <w:spacing w:after="120"/>
        <w:jc w:val="both"/>
        <w:rPr>
          <w:rFonts w:ascii="Arial" w:hAnsi="Arial" w:cs="Arial"/>
          <w:sz w:val="24"/>
          <w:szCs w:val="24"/>
        </w:rPr>
      </w:pPr>
      <w:r w:rsidRPr="00A6169C">
        <w:rPr>
          <w:rFonts w:ascii="Arial" w:hAnsi="Arial" w:cs="Arial"/>
          <w:sz w:val="24"/>
          <w:szCs w:val="24"/>
        </w:rPr>
        <w:t xml:space="preserve">Technical Solution Development. </w:t>
      </w:r>
    </w:p>
    <w:p w:rsidRPr="00A6169C" w:rsidR="00A1207E" w:rsidP="001B7E4A" w:rsidRDefault="00A1207E" w14:paraId="482E9E7F" w14:textId="77777777">
      <w:pPr>
        <w:pStyle w:val="ListParagraph"/>
        <w:widowControl/>
        <w:numPr>
          <w:ilvl w:val="3"/>
          <w:numId w:val="82"/>
        </w:numPr>
        <w:autoSpaceDE/>
        <w:autoSpaceDN/>
        <w:spacing w:after="120"/>
        <w:ind w:hanging="450"/>
        <w:jc w:val="both"/>
        <w:rPr>
          <w:rFonts w:ascii="Arial" w:hAnsi="Arial" w:cs="Arial"/>
          <w:sz w:val="24"/>
          <w:szCs w:val="24"/>
        </w:rPr>
      </w:pPr>
      <w:r w:rsidRPr="00A6169C">
        <w:rPr>
          <w:rFonts w:ascii="Arial" w:hAnsi="Arial" w:cs="Arial"/>
          <w:sz w:val="24"/>
          <w:szCs w:val="24"/>
        </w:rPr>
        <w:t xml:space="preserve">System Analysis. </w:t>
      </w:r>
    </w:p>
    <w:p w:rsidRPr="00A6169C" w:rsidR="00A1207E" w:rsidP="001B7E4A" w:rsidRDefault="00A1207E" w14:paraId="3F834F05" w14:textId="77777777">
      <w:pPr>
        <w:pStyle w:val="ListParagraph"/>
        <w:widowControl/>
        <w:numPr>
          <w:ilvl w:val="3"/>
          <w:numId w:val="82"/>
        </w:numPr>
        <w:autoSpaceDE/>
        <w:autoSpaceDN/>
        <w:spacing w:after="120"/>
        <w:jc w:val="both"/>
        <w:rPr>
          <w:rFonts w:ascii="Arial" w:hAnsi="Arial" w:cs="Arial"/>
          <w:sz w:val="24"/>
          <w:szCs w:val="24"/>
        </w:rPr>
      </w:pPr>
      <w:r w:rsidRPr="00A6169C">
        <w:rPr>
          <w:rFonts w:ascii="Arial" w:hAnsi="Arial" w:cs="Arial"/>
          <w:sz w:val="24"/>
          <w:szCs w:val="24"/>
        </w:rPr>
        <w:t xml:space="preserve">Business Model Analysis. </w:t>
      </w:r>
    </w:p>
    <w:p w:rsidRPr="00A6169C" w:rsidR="00A1207E" w:rsidP="001B7E4A" w:rsidRDefault="00A1207E" w14:paraId="2B7B4756" w14:textId="77777777">
      <w:pPr>
        <w:pStyle w:val="ListParagraph"/>
        <w:widowControl/>
        <w:numPr>
          <w:ilvl w:val="3"/>
          <w:numId w:val="82"/>
        </w:numPr>
        <w:autoSpaceDE/>
        <w:autoSpaceDN/>
        <w:spacing w:after="120"/>
        <w:jc w:val="both"/>
        <w:rPr>
          <w:rFonts w:ascii="Arial" w:hAnsi="Arial" w:cs="Arial"/>
          <w:sz w:val="24"/>
          <w:szCs w:val="24"/>
        </w:rPr>
      </w:pPr>
      <w:r w:rsidRPr="00A6169C">
        <w:rPr>
          <w:rFonts w:ascii="Arial" w:hAnsi="Arial" w:cs="Arial"/>
          <w:sz w:val="24"/>
          <w:szCs w:val="24"/>
        </w:rPr>
        <w:t xml:space="preserve">Business Cases. </w:t>
      </w:r>
    </w:p>
    <w:p w:rsidRPr="00A6169C" w:rsidR="00A1207E" w:rsidP="001B7E4A" w:rsidRDefault="00A1207E" w14:paraId="336C83E3" w14:textId="77777777">
      <w:pPr>
        <w:pStyle w:val="ListParagraph"/>
        <w:widowControl/>
        <w:numPr>
          <w:ilvl w:val="3"/>
          <w:numId w:val="82"/>
        </w:numPr>
        <w:autoSpaceDE/>
        <w:autoSpaceDN/>
        <w:spacing w:after="120"/>
        <w:jc w:val="both"/>
        <w:rPr>
          <w:rFonts w:ascii="Arial" w:hAnsi="Arial" w:cs="Arial"/>
          <w:sz w:val="24"/>
          <w:szCs w:val="24"/>
        </w:rPr>
      </w:pPr>
      <w:r w:rsidRPr="00A6169C">
        <w:rPr>
          <w:rFonts w:ascii="Arial" w:hAnsi="Arial" w:cs="Arial"/>
          <w:sz w:val="24"/>
          <w:szCs w:val="24"/>
        </w:rPr>
        <w:t xml:space="preserve">Use Cases. </w:t>
      </w:r>
    </w:p>
    <w:p w:rsidRPr="00A6169C" w:rsidR="00A1207E" w:rsidP="001B7E4A" w:rsidRDefault="00A1207E" w14:paraId="650C668B" w14:textId="77777777">
      <w:pPr>
        <w:pStyle w:val="ListParagraph"/>
        <w:widowControl/>
        <w:numPr>
          <w:ilvl w:val="3"/>
          <w:numId w:val="82"/>
        </w:numPr>
        <w:autoSpaceDE/>
        <w:autoSpaceDN/>
        <w:spacing w:after="120"/>
        <w:jc w:val="both"/>
        <w:rPr>
          <w:rFonts w:ascii="Arial" w:hAnsi="Arial" w:cs="Arial"/>
          <w:sz w:val="24"/>
          <w:szCs w:val="24"/>
        </w:rPr>
      </w:pPr>
      <w:r w:rsidRPr="00A6169C">
        <w:rPr>
          <w:rFonts w:ascii="Arial" w:hAnsi="Arial" w:cs="Arial"/>
          <w:sz w:val="24"/>
          <w:szCs w:val="24"/>
        </w:rPr>
        <w:t xml:space="preserve">Strategic Planning. </w:t>
      </w:r>
    </w:p>
    <w:p w:rsidRPr="00A6169C" w:rsidR="00A1207E" w:rsidP="001B7E4A" w:rsidRDefault="00A1207E" w14:paraId="27C6BC7D" w14:textId="77777777">
      <w:pPr>
        <w:pStyle w:val="ListParagraph"/>
        <w:widowControl/>
        <w:numPr>
          <w:ilvl w:val="3"/>
          <w:numId w:val="82"/>
        </w:numPr>
        <w:autoSpaceDE/>
        <w:autoSpaceDN/>
        <w:spacing w:after="120"/>
        <w:ind w:hanging="450"/>
        <w:jc w:val="both"/>
        <w:rPr>
          <w:rFonts w:ascii="Arial" w:hAnsi="Arial" w:cs="Arial"/>
          <w:sz w:val="24"/>
          <w:szCs w:val="24"/>
        </w:rPr>
      </w:pPr>
      <w:r w:rsidRPr="00A6169C">
        <w:rPr>
          <w:rFonts w:ascii="Arial" w:hAnsi="Arial" w:cs="Arial"/>
          <w:sz w:val="24"/>
          <w:szCs w:val="24"/>
        </w:rPr>
        <w:t xml:space="preserve">Process Improvement. </w:t>
      </w:r>
    </w:p>
    <w:p w:rsidRPr="00A6169C" w:rsidR="00A1207E" w:rsidP="001B7E4A" w:rsidRDefault="00A1207E" w14:paraId="0E39C0A9" w14:textId="77777777">
      <w:pPr>
        <w:pStyle w:val="ListParagraph"/>
        <w:widowControl/>
        <w:numPr>
          <w:ilvl w:val="3"/>
          <w:numId w:val="82"/>
        </w:numPr>
        <w:autoSpaceDE/>
        <w:autoSpaceDN/>
        <w:spacing w:after="120"/>
        <w:ind w:hanging="450"/>
        <w:jc w:val="both"/>
        <w:rPr>
          <w:rFonts w:ascii="Arial" w:hAnsi="Arial" w:cs="Arial"/>
          <w:sz w:val="24"/>
          <w:szCs w:val="24"/>
        </w:rPr>
      </w:pPr>
      <w:r w:rsidRPr="00A6169C">
        <w:rPr>
          <w:rFonts w:ascii="Arial" w:hAnsi="Arial" w:cs="Arial"/>
          <w:sz w:val="24"/>
          <w:szCs w:val="24"/>
        </w:rPr>
        <w:t xml:space="preserve">Cost Benefit Analysis. </w:t>
      </w:r>
    </w:p>
    <w:p w:rsidRPr="00A6169C" w:rsidR="00A1207E" w:rsidP="001B7E4A" w:rsidRDefault="00A1207E" w14:paraId="58A0BE2D" w14:textId="77777777">
      <w:pPr>
        <w:pStyle w:val="ListParagraph"/>
        <w:widowControl/>
        <w:numPr>
          <w:ilvl w:val="3"/>
          <w:numId w:val="82"/>
        </w:numPr>
        <w:autoSpaceDE/>
        <w:autoSpaceDN/>
        <w:spacing w:after="120"/>
        <w:jc w:val="both"/>
        <w:rPr>
          <w:rFonts w:ascii="Arial" w:hAnsi="Arial" w:cs="Arial"/>
          <w:sz w:val="24"/>
          <w:szCs w:val="24"/>
        </w:rPr>
      </w:pPr>
      <w:r w:rsidRPr="00A6169C">
        <w:rPr>
          <w:rFonts w:ascii="Arial" w:hAnsi="Arial" w:cs="Arial"/>
          <w:sz w:val="24"/>
          <w:szCs w:val="24"/>
        </w:rPr>
        <w:t>Training Material.</w:t>
      </w:r>
    </w:p>
    <w:p w:rsidRPr="00A6169C" w:rsidR="00B568CB" w:rsidP="001B7E4A" w:rsidRDefault="00A1207E" w14:paraId="36489948" w14:textId="04AE57AC">
      <w:pPr>
        <w:pStyle w:val="ListParagraph"/>
        <w:widowControl/>
        <w:numPr>
          <w:ilvl w:val="3"/>
          <w:numId w:val="82"/>
        </w:numPr>
        <w:autoSpaceDE/>
        <w:autoSpaceDN/>
        <w:spacing w:after="120"/>
        <w:ind w:left="1080" w:hanging="90"/>
        <w:jc w:val="both"/>
        <w:rPr>
          <w:rFonts w:ascii="Arial" w:hAnsi="Arial" w:cs="Arial"/>
          <w:b/>
          <w:bCs/>
          <w:sz w:val="24"/>
          <w:szCs w:val="24"/>
        </w:rPr>
      </w:pPr>
      <w:r w:rsidRPr="00A6169C">
        <w:rPr>
          <w:rFonts w:ascii="Arial" w:hAnsi="Arial" w:cs="Arial"/>
          <w:sz w:val="24"/>
          <w:szCs w:val="24"/>
        </w:rPr>
        <w:t>User Acceptance Testing</w:t>
      </w:r>
      <w:r w:rsidRPr="00A6169C" w:rsidR="00B568CB">
        <w:rPr>
          <w:rFonts w:ascii="Arial" w:hAnsi="Arial" w:cs="Arial"/>
          <w:sz w:val="24"/>
          <w:szCs w:val="24"/>
        </w:rPr>
        <w:t xml:space="preserve">. </w:t>
      </w:r>
    </w:p>
    <w:p w:rsidRPr="00A6169C" w:rsidR="00B568CB" w:rsidP="001B7E4A" w:rsidRDefault="00EB00F9" w14:paraId="072F7B6C" w14:textId="67A6B163">
      <w:pPr>
        <w:pStyle w:val="ListParagraph"/>
        <w:widowControl/>
        <w:numPr>
          <w:ilvl w:val="2"/>
          <w:numId w:val="82"/>
        </w:numPr>
        <w:autoSpaceDE/>
        <w:autoSpaceDN/>
        <w:spacing w:after="120"/>
        <w:jc w:val="both"/>
        <w:rPr>
          <w:rFonts w:ascii="Arial" w:hAnsi="Arial" w:cs="Arial"/>
          <w:sz w:val="24"/>
          <w:szCs w:val="24"/>
        </w:rPr>
      </w:pPr>
      <w:r w:rsidRPr="00EB00F9">
        <w:rPr>
          <w:rFonts w:ascii="Arial" w:hAnsi="Arial" w:cs="Arial"/>
          <w:b/>
          <w:bCs/>
          <w:sz w:val="24"/>
          <w:szCs w:val="24"/>
        </w:rPr>
        <w:t>Project Request System.</w:t>
      </w:r>
      <w:r>
        <w:rPr>
          <w:rFonts w:ascii="Arial" w:hAnsi="Arial" w:cs="Arial"/>
          <w:sz w:val="24"/>
          <w:szCs w:val="24"/>
        </w:rPr>
        <w:t xml:space="preserve"> </w:t>
      </w:r>
      <w:r w:rsidRPr="00A6169C" w:rsidR="006F2690">
        <w:rPr>
          <w:rFonts w:ascii="Arial" w:hAnsi="Arial" w:cs="Arial"/>
          <w:sz w:val="24"/>
          <w:szCs w:val="24"/>
        </w:rPr>
        <w:t xml:space="preserve">The </w:t>
      </w:r>
      <w:r w:rsidR="001C09CA">
        <w:rPr>
          <w:rFonts w:ascii="Arial" w:hAnsi="Arial" w:cs="Arial"/>
          <w:sz w:val="24"/>
          <w:szCs w:val="24"/>
        </w:rPr>
        <w:t>Awarded</w:t>
      </w:r>
      <w:r w:rsidRPr="00A6169C" w:rsidR="001C09CA">
        <w:rPr>
          <w:rFonts w:ascii="Arial" w:hAnsi="Arial" w:cs="Arial"/>
          <w:sz w:val="24"/>
          <w:szCs w:val="24"/>
        </w:rPr>
        <w:t xml:space="preserve"> </w:t>
      </w:r>
      <w:r w:rsidRPr="00A6169C" w:rsidR="006F2690">
        <w:rPr>
          <w:rFonts w:ascii="Arial" w:hAnsi="Arial" w:cs="Arial"/>
          <w:sz w:val="24"/>
          <w:szCs w:val="24"/>
        </w:rPr>
        <w:t>Bidder must provide a project request system, dedicated to the Lottery, to be used by the Lottery for making any type of requests including, but not limited to:</w:t>
      </w:r>
    </w:p>
    <w:p w:rsidRPr="00A6169C" w:rsidR="006F2690" w:rsidP="001B7E4A" w:rsidRDefault="006F2690" w14:paraId="18540A46" w14:textId="77777777">
      <w:pPr>
        <w:pStyle w:val="ListParagraph"/>
        <w:widowControl/>
        <w:numPr>
          <w:ilvl w:val="3"/>
          <w:numId w:val="82"/>
        </w:numPr>
        <w:autoSpaceDE/>
        <w:autoSpaceDN/>
        <w:spacing w:after="120"/>
        <w:jc w:val="both"/>
        <w:rPr>
          <w:rFonts w:ascii="Arial" w:hAnsi="Arial" w:cs="Arial"/>
          <w:sz w:val="24"/>
          <w:szCs w:val="24"/>
        </w:rPr>
      </w:pPr>
      <w:r w:rsidRPr="00A6169C">
        <w:rPr>
          <w:rFonts w:ascii="Arial" w:hAnsi="Arial" w:cs="Arial"/>
          <w:sz w:val="24"/>
          <w:szCs w:val="24"/>
        </w:rPr>
        <w:t xml:space="preserve">New promotions.  </w:t>
      </w:r>
    </w:p>
    <w:p w:rsidRPr="00A6169C" w:rsidR="006F2690" w:rsidP="001B7E4A" w:rsidRDefault="006F2690" w14:paraId="6B1ADFA4" w14:textId="77777777">
      <w:pPr>
        <w:pStyle w:val="ListParagraph"/>
        <w:widowControl/>
        <w:numPr>
          <w:ilvl w:val="3"/>
          <w:numId w:val="82"/>
        </w:numPr>
        <w:autoSpaceDE/>
        <w:autoSpaceDN/>
        <w:spacing w:after="120"/>
        <w:jc w:val="both"/>
        <w:rPr>
          <w:rFonts w:ascii="Arial" w:hAnsi="Arial" w:cs="Arial"/>
          <w:sz w:val="24"/>
          <w:szCs w:val="24"/>
        </w:rPr>
      </w:pPr>
      <w:r w:rsidRPr="00A6169C">
        <w:rPr>
          <w:rFonts w:ascii="Arial" w:hAnsi="Arial" w:cs="Arial"/>
          <w:sz w:val="24"/>
          <w:szCs w:val="24"/>
        </w:rPr>
        <w:t xml:space="preserve">System enhancements. </w:t>
      </w:r>
    </w:p>
    <w:p w:rsidRPr="00A6169C" w:rsidR="006F2690" w:rsidP="001B7E4A" w:rsidRDefault="006F2690" w14:paraId="010289F9" w14:textId="77777777">
      <w:pPr>
        <w:pStyle w:val="ListParagraph"/>
        <w:widowControl/>
        <w:numPr>
          <w:ilvl w:val="3"/>
          <w:numId w:val="82"/>
        </w:numPr>
        <w:autoSpaceDE/>
        <w:autoSpaceDN/>
        <w:spacing w:after="120"/>
        <w:jc w:val="both"/>
        <w:rPr>
          <w:rFonts w:ascii="Arial" w:hAnsi="Arial" w:cs="Arial"/>
          <w:sz w:val="24"/>
          <w:szCs w:val="24"/>
        </w:rPr>
      </w:pPr>
      <w:r w:rsidRPr="00A6169C">
        <w:rPr>
          <w:rFonts w:ascii="Arial" w:hAnsi="Arial" w:cs="Arial"/>
          <w:sz w:val="24"/>
          <w:szCs w:val="24"/>
        </w:rPr>
        <w:t xml:space="preserve">Problem resolution. </w:t>
      </w:r>
    </w:p>
    <w:p w:rsidRPr="00A6169C" w:rsidR="006F2690" w:rsidP="001B7E4A" w:rsidRDefault="006F2690" w14:paraId="5973BE71" w14:textId="77777777">
      <w:pPr>
        <w:pStyle w:val="ListParagraph"/>
        <w:widowControl/>
        <w:numPr>
          <w:ilvl w:val="3"/>
          <w:numId w:val="82"/>
        </w:numPr>
        <w:autoSpaceDE/>
        <w:autoSpaceDN/>
        <w:spacing w:after="120"/>
        <w:jc w:val="both"/>
        <w:rPr>
          <w:rFonts w:ascii="Arial" w:hAnsi="Arial" w:cs="Arial"/>
          <w:sz w:val="24"/>
          <w:szCs w:val="24"/>
        </w:rPr>
      </w:pPr>
      <w:r w:rsidRPr="00A6169C">
        <w:rPr>
          <w:rFonts w:ascii="Arial" w:hAnsi="Arial" w:cs="Arial"/>
          <w:sz w:val="24"/>
          <w:szCs w:val="24"/>
        </w:rPr>
        <w:t xml:space="preserve">Research. </w:t>
      </w:r>
    </w:p>
    <w:p w:rsidRPr="00A6169C" w:rsidR="006F2690" w:rsidP="001B7E4A" w:rsidRDefault="006F2690" w14:paraId="67ADFF06" w14:textId="38B1A13C">
      <w:pPr>
        <w:pStyle w:val="ListParagraph"/>
        <w:widowControl/>
        <w:numPr>
          <w:ilvl w:val="3"/>
          <w:numId w:val="82"/>
        </w:numPr>
        <w:autoSpaceDE/>
        <w:autoSpaceDN/>
        <w:spacing w:after="120"/>
        <w:jc w:val="both"/>
        <w:rPr>
          <w:rFonts w:ascii="Arial" w:hAnsi="Arial" w:cs="Arial"/>
          <w:sz w:val="24"/>
          <w:szCs w:val="24"/>
        </w:rPr>
      </w:pPr>
      <w:r w:rsidRPr="00A6169C">
        <w:rPr>
          <w:rFonts w:ascii="Arial" w:hAnsi="Arial" w:cs="Arial"/>
          <w:sz w:val="24"/>
          <w:szCs w:val="24"/>
        </w:rPr>
        <w:t xml:space="preserve">Ad-hoc reports or any new management or </w:t>
      </w:r>
      <w:r w:rsidR="000434F7">
        <w:rPr>
          <w:rFonts w:ascii="Arial" w:hAnsi="Arial" w:cs="Arial"/>
          <w:sz w:val="24"/>
          <w:szCs w:val="24"/>
        </w:rPr>
        <w:t>Retailer</w:t>
      </w:r>
      <w:r w:rsidRPr="00A6169C">
        <w:rPr>
          <w:rFonts w:ascii="Arial" w:hAnsi="Arial" w:cs="Arial"/>
          <w:sz w:val="24"/>
          <w:szCs w:val="24"/>
        </w:rPr>
        <w:t xml:space="preserve"> reports.</w:t>
      </w:r>
    </w:p>
    <w:p w:rsidRPr="00A6169C" w:rsidR="006F2690" w:rsidP="001B7E4A" w:rsidRDefault="00CC3F52" w14:paraId="0F39E5E8" w14:textId="2FED936A">
      <w:pPr>
        <w:pStyle w:val="ListParagraph"/>
        <w:widowControl/>
        <w:numPr>
          <w:ilvl w:val="2"/>
          <w:numId w:val="82"/>
        </w:numPr>
        <w:autoSpaceDE/>
        <w:autoSpaceDN/>
        <w:spacing w:after="120"/>
        <w:jc w:val="both"/>
        <w:rPr>
          <w:rFonts w:ascii="Arial" w:hAnsi="Arial" w:cs="Arial"/>
          <w:sz w:val="24"/>
          <w:szCs w:val="24"/>
        </w:rPr>
      </w:pPr>
      <w:r w:rsidRPr="00CC3F52">
        <w:rPr>
          <w:rFonts w:ascii="Arial" w:hAnsi="Arial" w:cs="Arial"/>
          <w:b/>
          <w:bCs/>
          <w:sz w:val="24"/>
          <w:szCs w:val="24"/>
        </w:rPr>
        <w:t>Status.</w:t>
      </w:r>
      <w:r>
        <w:rPr>
          <w:rFonts w:ascii="Arial" w:hAnsi="Arial" w:cs="Arial"/>
          <w:sz w:val="24"/>
          <w:szCs w:val="24"/>
        </w:rPr>
        <w:t xml:space="preserve"> </w:t>
      </w:r>
      <w:r w:rsidRPr="00A6169C" w:rsidR="00394D60">
        <w:rPr>
          <w:rFonts w:ascii="Arial" w:hAnsi="Arial" w:cs="Arial"/>
          <w:sz w:val="24"/>
          <w:szCs w:val="24"/>
        </w:rPr>
        <w:t>The System must also be used by the</w:t>
      </w:r>
      <w:r w:rsidR="001C09CA">
        <w:rPr>
          <w:rFonts w:ascii="Arial" w:hAnsi="Arial" w:cs="Arial"/>
          <w:sz w:val="24"/>
          <w:szCs w:val="24"/>
        </w:rPr>
        <w:t xml:space="preserve"> Awarded</w:t>
      </w:r>
      <w:r w:rsidRPr="00A6169C" w:rsidR="00394D60">
        <w:rPr>
          <w:rFonts w:ascii="Arial" w:hAnsi="Arial" w:cs="Arial"/>
          <w:sz w:val="24"/>
          <w:szCs w:val="24"/>
        </w:rPr>
        <w:t xml:space="preserve"> Bidder</w:t>
      </w:r>
      <w:r w:rsidR="009C362E">
        <w:rPr>
          <w:rFonts w:ascii="Arial" w:hAnsi="Arial" w:cs="Arial"/>
          <w:sz w:val="24"/>
          <w:szCs w:val="24"/>
        </w:rPr>
        <w:t>’</w:t>
      </w:r>
      <w:r w:rsidRPr="00A6169C" w:rsidR="00394D60">
        <w:rPr>
          <w:rFonts w:ascii="Arial" w:hAnsi="Arial" w:cs="Arial"/>
          <w:sz w:val="24"/>
          <w:szCs w:val="24"/>
        </w:rPr>
        <w:t>s development team to update the status on all the requests.</w:t>
      </w:r>
    </w:p>
    <w:p w:rsidRPr="00A6169C" w:rsidR="00394D60" w:rsidP="001B7E4A" w:rsidRDefault="00CC3F52" w14:paraId="5B38EC88" w14:textId="69652556">
      <w:pPr>
        <w:pStyle w:val="ListParagraph"/>
        <w:widowControl/>
        <w:numPr>
          <w:ilvl w:val="2"/>
          <w:numId w:val="82"/>
        </w:numPr>
        <w:autoSpaceDE/>
        <w:autoSpaceDN/>
        <w:spacing w:after="120"/>
        <w:jc w:val="both"/>
        <w:rPr>
          <w:rFonts w:ascii="Arial" w:hAnsi="Arial" w:cs="Arial"/>
          <w:sz w:val="24"/>
          <w:szCs w:val="24"/>
        </w:rPr>
      </w:pPr>
      <w:r w:rsidRPr="00CC3F52">
        <w:rPr>
          <w:rFonts w:ascii="Arial" w:hAnsi="Arial" w:cs="Arial"/>
          <w:b/>
          <w:bCs/>
          <w:sz w:val="24"/>
          <w:szCs w:val="24"/>
        </w:rPr>
        <w:t>Rejected Requests</w:t>
      </w:r>
      <w:r>
        <w:rPr>
          <w:rFonts w:ascii="Arial" w:hAnsi="Arial" w:cs="Arial"/>
          <w:sz w:val="24"/>
          <w:szCs w:val="24"/>
        </w:rPr>
        <w:t xml:space="preserve">. </w:t>
      </w:r>
      <w:r w:rsidRPr="00A6169C" w:rsidR="00394D60">
        <w:rPr>
          <w:rFonts w:ascii="Arial" w:hAnsi="Arial" w:cs="Arial"/>
          <w:sz w:val="24"/>
          <w:szCs w:val="24"/>
        </w:rPr>
        <w:t xml:space="preserve">For any rejected requests, the explanations and notes for the rejections must be provided directly by the </w:t>
      </w:r>
      <w:r w:rsidR="000C570E">
        <w:rPr>
          <w:rFonts w:ascii="Arial" w:hAnsi="Arial" w:cs="Arial"/>
          <w:sz w:val="24"/>
          <w:szCs w:val="24"/>
        </w:rPr>
        <w:t>Awarded</w:t>
      </w:r>
      <w:r w:rsidRPr="00A6169C" w:rsidR="000C570E">
        <w:rPr>
          <w:rFonts w:ascii="Arial" w:hAnsi="Arial" w:cs="Arial"/>
          <w:sz w:val="24"/>
          <w:szCs w:val="24"/>
        </w:rPr>
        <w:t xml:space="preserve"> </w:t>
      </w:r>
      <w:r w:rsidRPr="00A6169C" w:rsidR="00394D60">
        <w:rPr>
          <w:rFonts w:ascii="Arial" w:hAnsi="Arial" w:cs="Arial"/>
          <w:sz w:val="24"/>
          <w:szCs w:val="24"/>
        </w:rPr>
        <w:t>Bidder</w:t>
      </w:r>
      <w:r w:rsidR="000C570E">
        <w:rPr>
          <w:rFonts w:ascii="Arial" w:hAnsi="Arial" w:cs="Arial"/>
          <w:sz w:val="24"/>
          <w:szCs w:val="24"/>
        </w:rPr>
        <w:t>’</w:t>
      </w:r>
      <w:r w:rsidRPr="00A6169C" w:rsidR="00394D60">
        <w:rPr>
          <w:rFonts w:ascii="Arial" w:hAnsi="Arial" w:cs="Arial"/>
          <w:sz w:val="24"/>
          <w:szCs w:val="24"/>
        </w:rPr>
        <w:t xml:space="preserve">s System developer(s) with the </w:t>
      </w:r>
      <w:r w:rsidR="000C570E">
        <w:rPr>
          <w:rFonts w:ascii="Arial" w:hAnsi="Arial" w:cs="Arial"/>
          <w:sz w:val="24"/>
          <w:szCs w:val="24"/>
        </w:rPr>
        <w:t>Awarded</w:t>
      </w:r>
      <w:r w:rsidRPr="00A6169C" w:rsidR="000C570E">
        <w:rPr>
          <w:rFonts w:ascii="Arial" w:hAnsi="Arial" w:cs="Arial"/>
          <w:sz w:val="24"/>
          <w:szCs w:val="24"/>
        </w:rPr>
        <w:t xml:space="preserve"> </w:t>
      </w:r>
      <w:r w:rsidRPr="00A6169C" w:rsidR="00394D60">
        <w:rPr>
          <w:rFonts w:ascii="Arial" w:hAnsi="Arial" w:cs="Arial"/>
          <w:sz w:val="24"/>
          <w:szCs w:val="24"/>
        </w:rPr>
        <w:t>Bidder project manager’s approval initials and be recorded in the System.</w:t>
      </w:r>
    </w:p>
    <w:p w:rsidRPr="00A6169C" w:rsidR="00394D60" w:rsidP="001B7E4A" w:rsidRDefault="00CC3F52" w14:paraId="3EFBF6A3" w14:textId="66E15C1E">
      <w:pPr>
        <w:pStyle w:val="ListParagraph"/>
        <w:widowControl/>
        <w:numPr>
          <w:ilvl w:val="2"/>
          <w:numId w:val="82"/>
        </w:numPr>
        <w:autoSpaceDE/>
        <w:autoSpaceDN/>
        <w:spacing w:after="120"/>
        <w:jc w:val="both"/>
        <w:rPr>
          <w:rFonts w:ascii="Arial" w:hAnsi="Arial" w:cs="Arial"/>
          <w:sz w:val="24"/>
          <w:szCs w:val="24"/>
        </w:rPr>
      </w:pPr>
      <w:r w:rsidRPr="00CC3F52">
        <w:rPr>
          <w:rFonts w:ascii="Arial" w:hAnsi="Arial" w:cs="Arial"/>
          <w:b/>
          <w:bCs/>
          <w:sz w:val="24"/>
          <w:szCs w:val="24"/>
        </w:rPr>
        <w:t>Open Active Requests.</w:t>
      </w:r>
      <w:r>
        <w:rPr>
          <w:rFonts w:ascii="Arial" w:hAnsi="Arial" w:cs="Arial"/>
          <w:sz w:val="24"/>
          <w:szCs w:val="24"/>
        </w:rPr>
        <w:t xml:space="preserve"> </w:t>
      </w:r>
      <w:r w:rsidRPr="00A6169C" w:rsidR="00394D60">
        <w:rPr>
          <w:rFonts w:ascii="Arial" w:hAnsi="Arial" w:cs="Arial"/>
          <w:sz w:val="24"/>
          <w:szCs w:val="24"/>
        </w:rPr>
        <w:t>For any open active requests, project estimations and status shall be updated in real time in this requesting management system.</w:t>
      </w:r>
    </w:p>
    <w:p w:rsidRPr="00A6169C" w:rsidR="00975DCB" w:rsidP="001B7E4A" w:rsidRDefault="00F80DED" w14:paraId="7B406D9E" w14:textId="77777777">
      <w:pPr>
        <w:pStyle w:val="ListParagraph"/>
        <w:widowControl/>
        <w:numPr>
          <w:ilvl w:val="1"/>
          <w:numId w:val="82"/>
        </w:numPr>
        <w:autoSpaceDE/>
        <w:autoSpaceDN/>
        <w:spacing w:after="120"/>
        <w:jc w:val="both"/>
        <w:rPr>
          <w:rFonts w:ascii="Arial" w:hAnsi="Arial" w:cs="Arial"/>
          <w:sz w:val="24"/>
          <w:szCs w:val="24"/>
        </w:rPr>
      </w:pPr>
      <w:r w:rsidRPr="00334D7D">
        <w:rPr>
          <w:rFonts w:ascii="Arial" w:hAnsi="Arial" w:cs="Arial"/>
          <w:b/>
          <w:bCs/>
          <w:color w:val="0070C0"/>
          <w:sz w:val="24"/>
          <w:szCs w:val="24"/>
        </w:rPr>
        <w:t>Traditional System Data Conversion</w:t>
      </w:r>
      <w:r w:rsidRPr="00334D7D">
        <w:rPr>
          <w:rFonts w:ascii="Arial" w:hAnsi="Arial" w:cs="Arial"/>
          <w:sz w:val="24"/>
          <w:szCs w:val="24"/>
        </w:rPr>
        <w:t>.</w:t>
      </w:r>
      <w:r w:rsidRPr="00A6169C">
        <w:rPr>
          <w:rFonts w:ascii="Arial" w:hAnsi="Arial" w:cs="Arial"/>
          <w:sz w:val="24"/>
          <w:szCs w:val="24"/>
        </w:rPr>
        <w:t xml:space="preserve"> </w:t>
      </w:r>
      <w:r w:rsidRPr="00A6169C" w:rsidR="00975DCB">
        <w:rPr>
          <w:rFonts w:ascii="Arial" w:hAnsi="Arial" w:cs="Arial"/>
          <w:sz w:val="24"/>
          <w:szCs w:val="24"/>
        </w:rPr>
        <w:t xml:space="preserve">A significant amount of pre-existing information and critical processes must be integrated into the new Systems. The Bidder shall describe their data conversion methodology.   </w:t>
      </w:r>
    </w:p>
    <w:p w:rsidRPr="00A6169C" w:rsidR="00975DCB" w:rsidP="001B7E4A" w:rsidRDefault="00FD3811" w14:paraId="0C65B064" w14:textId="6D1B6FCA">
      <w:pPr>
        <w:pStyle w:val="ListParagraph"/>
        <w:widowControl/>
        <w:numPr>
          <w:ilvl w:val="2"/>
          <w:numId w:val="82"/>
        </w:numPr>
        <w:autoSpaceDE/>
        <w:autoSpaceDN/>
        <w:spacing w:after="120"/>
        <w:jc w:val="both"/>
        <w:rPr>
          <w:rFonts w:ascii="Arial" w:hAnsi="Arial" w:cs="Arial"/>
          <w:sz w:val="24"/>
          <w:szCs w:val="24"/>
        </w:rPr>
      </w:pPr>
      <w:r w:rsidRPr="00FD3811">
        <w:rPr>
          <w:rFonts w:ascii="Arial" w:hAnsi="Arial" w:cs="Arial"/>
          <w:b/>
          <w:bCs/>
          <w:sz w:val="24"/>
          <w:szCs w:val="24"/>
        </w:rPr>
        <w:t>Converting Data.</w:t>
      </w:r>
      <w:r>
        <w:rPr>
          <w:rFonts w:ascii="Arial" w:hAnsi="Arial" w:cs="Arial"/>
          <w:sz w:val="24"/>
          <w:szCs w:val="24"/>
        </w:rPr>
        <w:t xml:space="preserve"> </w:t>
      </w:r>
      <w:r w:rsidRPr="00A6169C" w:rsidR="00975DCB">
        <w:rPr>
          <w:rFonts w:ascii="Arial" w:hAnsi="Arial" w:cs="Arial"/>
          <w:sz w:val="24"/>
          <w:szCs w:val="24"/>
        </w:rPr>
        <w:t xml:space="preserve">The system currently holds a minimum of ten (10) years of data. The Bidder shall provide a recommendation for converting the data currently existing in the central management system. The Bidder shall recommend the amount of data that should be converted into the “live” systems and shall recommend the amount of information that should be converted into a data warehouse solution.   </w:t>
      </w:r>
    </w:p>
    <w:p w:rsidRPr="00A6169C" w:rsidR="00975DCB" w:rsidP="001B7E4A" w:rsidRDefault="00FD3811" w14:paraId="342C9E28" w14:textId="012CEFD2">
      <w:pPr>
        <w:pStyle w:val="ListParagraph"/>
        <w:widowControl/>
        <w:numPr>
          <w:ilvl w:val="2"/>
          <w:numId w:val="82"/>
        </w:numPr>
        <w:autoSpaceDE/>
        <w:autoSpaceDN/>
        <w:spacing w:after="120"/>
        <w:jc w:val="both"/>
        <w:rPr>
          <w:rFonts w:ascii="Arial" w:hAnsi="Arial" w:cs="Arial"/>
          <w:sz w:val="24"/>
          <w:szCs w:val="24"/>
        </w:rPr>
      </w:pPr>
      <w:r w:rsidRPr="00FD3811">
        <w:rPr>
          <w:rFonts w:ascii="Arial" w:hAnsi="Arial" w:cs="Arial"/>
          <w:b/>
          <w:bCs/>
          <w:sz w:val="24"/>
          <w:szCs w:val="24"/>
        </w:rPr>
        <w:t>Data Warehouse.</w:t>
      </w:r>
      <w:r>
        <w:rPr>
          <w:rFonts w:ascii="Arial" w:hAnsi="Arial" w:cs="Arial"/>
          <w:sz w:val="24"/>
          <w:szCs w:val="24"/>
        </w:rPr>
        <w:t xml:space="preserve"> </w:t>
      </w:r>
      <w:r w:rsidRPr="00A6169C" w:rsidR="00975DCB">
        <w:rPr>
          <w:rFonts w:ascii="Arial" w:hAnsi="Arial" w:cs="Arial"/>
          <w:sz w:val="24"/>
          <w:szCs w:val="24"/>
        </w:rPr>
        <w:t>The Bidder shall describe its approach to retaining data within a data warehouse and shall also describe the retention schedule with respect to the archiving or purging of the data over the life of the system, and over the life of the Contract.</w:t>
      </w:r>
    </w:p>
    <w:p w:rsidRPr="00A6169C" w:rsidR="00F80DED" w:rsidP="001B7E4A" w:rsidRDefault="00FD3811" w14:paraId="3AC7389F" w14:textId="3D488431">
      <w:pPr>
        <w:pStyle w:val="ListParagraph"/>
        <w:widowControl/>
        <w:numPr>
          <w:ilvl w:val="2"/>
          <w:numId w:val="82"/>
        </w:numPr>
        <w:autoSpaceDE/>
        <w:autoSpaceDN/>
        <w:spacing w:after="120"/>
        <w:jc w:val="both"/>
        <w:rPr>
          <w:rFonts w:ascii="Arial" w:hAnsi="Arial" w:cs="Arial"/>
          <w:sz w:val="24"/>
          <w:szCs w:val="24"/>
        </w:rPr>
      </w:pPr>
      <w:r w:rsidRPr="00FD3811">
        <w:rPr>
          <w:rFonts w:ascii="Arial" w:hAnsi="Arial" w:cs="Arial"/>
          <w:b/>
          <w:bCs/>
          <w:sz w:val="24"/>
          <w:szCs w:val="24"/>
        </w:rPr>
        <w:t>Pre-Existing Data.</w:t>
      </w:r>
      <w:r>
        <w:rPr>
          <w:rFonts w:ascii="Arial" w:hAnsi="Arial" w:cs="Arial"/>
          <w:sz w:val="24"/>
          <w:szCs w:val="24"/>
        </w:rPr>
        <w:t xml:space="preserve"> </w:t>
      </w:r>
      <w:r w:rsidRPr="00A6169C" w:rsidR="00975DCB">
        <w:rPr>
          <w:rFonts w:ascii="Arial" w:hAnsi="Arial" w:cs="Arial"/>
          <w:sz w:val="24"/>
          <w:szCs w:val="24"/>
        </w:rPr>
        <w:t>The</w:t>
      </w:r>
      <w:r w:rsidR="007E2ED7">
        <w:rPr>
          <w:rFonts w:ascii="Arial" w:hAnsi="Arial" w:cs="Arial"/>
          <w:sz w:val="24"/>
          <w:szCs w:val="24"/>
        </w:rPr>
        <w:t xml:space="preserve"> Awarded</w:t>
      </w:r>
      <w:r w:rsidRPr="00A6169C" w:rsidR="00975DCB">
        <w:rPr>
          <w:rFonts w:ascii="Arial" w:hAnsi="Arial" w:cs="Arial"/>
          <w:sz w:val="24"/>
          <w:szCs w:val="24"/>
        </w:rPr>
        <w:t xml:space="preserve"> Bidder must convert a minimum of five (5) years of pre-existing sales and operating data so that the Lottery and the </w:t>
      </w:r>
      <w:r w:rsidR="000434F7">
        <w:rPr>
          <w:rFonts w:ascii="Arial" w:hAnsi="Arial" w:cs="Arial"/>
          <w:sz w:val="24"/>
          <w:szCs w:val="24"/>
        </w:rPr>
        <w:t>Retailer</w:t>
      </w:r>
      <w:r w:rsidRPr="00A6169C" w:rsidR="00975DCB">
        <w:rPr>
          <w:rFonts w:ascii="Arial" w:hAnsi="Arial" w:cs="Arial"/>
          <w:sz w:val="24"/>
          <w:szCs w:val="24"/>
        </w:rPr>
        <w:t>s will see a continuity of data in displays and reports from before, during, and after the start-up day.</w:t>
      </w:r>
    </w:p>
    <w:p w:rsidRPr="00A6169C" w:rsidR="00975DCB" w:rsidP="001B7E4A" w:rsidRDefault="00833962" w14:paraId="3F33C9A5" w14:textId="450968E3">
      <w:pPr>
        <w:pStyle w:val="ListParagraph"/>
        <w:widowControl/>
        <w:numPr>
          <w:ilvl w:val="1"/>
          <w:numId w:val="82"/>
        </w:numPr>
        <w:autoSpaceDE/>
        <w:autoSpaceDN/>
        <w:spacing w:after="120"/>
        <w:jc w:val="both"/>
        <w:rPr>
          <w:rFonts w:ascii="Arial" w:hAnsi="Arial" w:cs="Arial"/>
          <w:sz w:val="24"/>
          <w:szCs w:val="24"/>
        </w:rPr>
      </w:pPr>
      <w:r w:rsidRPr="008F74E5">
        <w:rPr>
          <w:rFonts w:ascii="Arial" w:hAnsi="Arial" w:cs="Arial"/>
          <w:b/>
          <w:bCs/>
          <w:color w:val="0070C0"/>
          <w:sz w:val="24"/>
          <w:szCs w:val="24"/>
        </w:rPr>
        <w:t>Installation and Acceptance Testing</w:t>
      </w:r>
      <w:r w:rsidRPr="00A6169C">
        <w:rPr>
          <w:rFonts w:ascii="Arial" w:hAnsi="Arial" w:cs="Arial"/>
          <w:sz w:val="24"/>
          <w:szCs w:val="24"/>
        </w:rPr>
        <w:t xml:space="preserve">. The Lottery will conduct a series of acceptance tests, which the </w:t>
      </w:r>
      <w:r w:rsidR="009F5F43">
        <w:rPr>
          <w:rFonts w:ascii="Arial" w:hAnsi="Arial" w:cs="Arial"/>
          <w:sz w:val="24"/>
          <w:szCs w:val="24"/>
        </w:rPr>
        <w:t>Awarded</w:t>
      </w:r>
      <w:r w:rsidRPr="00A6169C" w:rsidR="009F5F43">
        <w:rPr>
          <w:rFonts w:ascii="Arial" w:hAnsi="Arial" w:cs="Arial"/>
          <w:sz w:val="24"/>
          <w:szCs w:val="24"/>
        </w:rPr>
        <w:t xml:space="preserve"> </w:t>
      </w:r>
      <w:r w:rsidRPr="00A6169C">
        <w:rPr>
          <w:rFonts w:ascii="Arial" w:hAnsi="Arial" w:cs="Arial"/>
          <w:sz w:val="24"/>
          <w:szCs w:val="24"/>
        </w:rPr>
        <w:t xml:space="preserve">Bidder is obliged to support. Lottery acceptance testing will be conducted at the </w:t>
      </w:r>
      <w:r w:rsidR="009F5F43">
        <w:rPr>
          <w:rFonts w:ascii="Arial" w:hAnsi="Arial" w:cs="Arial"/>
          <w:sz w:val="24"/>
          <w:szCs w:val="24"/>
        </w:rPr>
        <w:t>Awarded</w:t>
      </w:r>
      <w:r w:rsidRPr="00A6169C" w:rsidR="009F5F43">
        <w:rPr>
          <w:rFonts w:ascii="Arial" w:hAnsi="Arial" w:cs="Arial"/>
          <w:sz w:val="24"/>
          <w:szCs w:val="24"/>
        </w:rPr>
        <w:t xml:space="preserve"> </w:t>
      </w:r>
      <w:r w:rsidRPr="00A6169C">
        <w:rPr>
          <w:rFonts w:ascii="Arial" w:hAnsi="Arial" w:cs="Arial"/>
          <w:sz w:val="24"/>
          <w:szCs w:val="24"/>
        </w:rPr>
        <w:t>Bidder</w:t>
      </w:r>
      <w:r w:rsidR="009F5F43">
        <w:rPr>
          <w:rFonts w:ascii="Arial" w:hAnsi="Arial" w:cs="Arial"/>
          <w:sz w:val="24"/>
          <w:szCs w:val="24"/>
        </w:rPr>
        <w:t>’</w:t>
      </w:r>
      <w:r w:rsidRPr="00A6169C">
        <w:rPr>
          <w:rFonts w:ascii="Arial" w:hAnsi="Arial" w:cs="Arial"/>
          <w:sz w:val="24"/>
          <w:szCs w:val="24"/>
        </w:rPr>
        <w:t xml:space="preserve">s local general office testing room. </w:t>
      </w:r>
    </w:p>
    <w:p w:rsidRPr="00A6169C" w:rsidR="00833962" w:rsidP="001B7E4A" w:rsidRDefault="00833962" w14:paraId="5F1B9E89" w14:textId="53D4A73A">
      <w:pPr>
        <w:pStyle w:val="ListParagraph"/>
        <w:widowControl/>
        <w:numPr>
          <w:ilvl w:val="2"/>
          <w:numId w:val="82"/>
        </w:numPr>
        <w:autoSpaceDE/>
        <w:autoSpaceDN/>
        <w:spacing w:after="120"/>
        <w:jc w:val="both"/>
        <w:rPr>
          <w:rFonts w:ascii="Arial" w:hAnsi="Arial" w:cs="Arial"/>
          <w:sz w:val="24"/>
          <w:szCs w:val="24"/>
        </w:rPr>
      </w:pPr>
      <w:r w:rsidRPr="00A6169C">
        <w:rPr>
          <w:rFonts w:ascii="Arial" w:hAnsi="Arial" w:cs="Arial"/>
          <w:b/>
          <w:bCs/>
          <w:sz w:val="24"/>
          <w:szCs w:val="24"/>
        </w:rPr>
        <w:t>Schedule for Acceptance Testing</w:t>
      </w:r>
      <w:r w:rsidRPr="00A6169C">
        <w:rPr>
          <w:rFonts w:ascii="Arial" w:hAnsi="Arial" w:cs="Arial"/>
          <w:sz w:val="24"/>
          <w:szCs w:val="24"/>
        </w:rPr>
        <w:t xml:space="preserve">. To support acceptance testing, the </w:t>
      </w:r>
      <w:r w:rsidR="009F5F43">
        <w:rPr>
          <w:rFonts w:ascii="Arial" w:hAnsi="Arial" w:cs="Arial"/>
          <w:sz w:val="24"/>
          <w:szCs w:val="24"/>
        </w:rPr>
        <w:t>Awarded</w:t>
      </w:r>
      <w:r w:rsidRPr="00A6169C" w:rsidR="009F5F43">
        <w:rPr>
          <w:rFonts w:ascii="Arial" w:hAnsi="Arial" w:cs="Arial"/>
          <w:sz w:val="24"/>
          <w:szCs w:val="24"/>
        </w:rPr>
        <w:t xml:space="preserve"> </w:t>
      </w:r>
      <w:r w:rsidRPr="00A6169C">
        <w:rPr>
          <w:rFonts w:ascii="Arial" w:hAnsi="Arial" w:cs="Arial"/>
          <w:sz w:val="24"/>
          <w:szCs w:val="24"/>
        </w:rPr>
        <w:t xml:space="preserve">Bidder must have the primary site facilities, computer hardware, communications hardware, and System software installed and operational one hundred and twenty (120) days prior to the scheduled conversion of the first terminal. At that time, at least five (5) testing terminals and any other point-of-sale equipment must be available in the </w:t>
      </w:r>
      <w:r w:rsidR="009F5F43">
        <w:rPr>
          <w:rFonts w:ascii="Arial" w:hAnsi="Arial" w:cs="Arial"/>
          <w:sz w:val="24"/>
          <w:szCs w:val="24"/>
        </w:rPr>
        <w:t>Awarded</w:t>
      </w:r>
      <w:r w:rsidRPr="00A6169C" w:rsidR="009F5F43">
        <w:rPr>
          <w:rFonts w:ascii="Arial" w:hAnsi="Arial" w:cs="Arial"/>
          <w:sz w:val="24"/>
          <w:szCs w:val="24"/>
        </w:rPr>
        <w:t xml:space="preserve"> </w:t>
      </w:r>
      <w:r w:rsidRPr="00A6169C">
        <w:rPr>
          <w:rFonts w:ascii="Arial" w:hAnsi="Arial" w:cs="Arial"/>
          <w:sz w:val="24"/>
          <w:szCs w:val="24"/>
        </w:rPr>
        <w:t>Bidder’s local general office.  The remote backup site must be operational and ready for testing ninety (90) days prior to the scheduled conversion date. At that time, the Operations Security Plan must be ready for approval.</w:t>
      </w:r>
    </w:p>
    <w:p w:rsidRPr="00A6169C" w:rsidR="00833962" w:rsidP="001B7E4A" w:rsidRDefault="00833962" w14:paraId="419DCD27" w14:textId="54A5D1E3">
      <w:pPr>
        <w:pStyle w:val="ListParagraph"/>
        <w:widowControl/>
        <w:numPr>
          <w:ilvl w:val="2"/>
          <w:numId w:val="82"/>
        </w:numPr>
        <w:autoSpaceDE/>
        <w:autoSpaceDN/>
        <w:spacing w:after="120"/>
        <w:jc w:val="both"/>
        <w:rPr>
          <w:rFonts w:ascii="Arial" w:hAnsi="Arial" w:cs="Arial"/>
          <w:sz w:val="24"/>
          <w:szCs w:val="24"/>
        </w:rPr>
      </w:pPr>
      <w:r w:rsidRPr="00A6169C">
        <w:rPr>
          <w:rFonts w:ascii="Arial" w:hAnsi="Arial" w:cs="Arial"/>
          <w:b/>
          <w:bCs/>
          <w:sz w:val="24"/>
          <w:szCs w:val="24"/>
        </w:rPr>
        <w:t>Ticket Stock Testing</w:t>
      </w:r>
      <w:r w:rsidRPr="00A6169C">
        <w:rPr>
          <w:rFonts w:ascii="Arial" w:hAnsi="Arial" w:cs="Arial"/>
          <w:sz w:val="24"/>
          <w:szCs w:val="24"/>
        </w:rPr>
        <w:t>. A sample of the production ticket stock must be provided for ticket testing to ensure that it is manufactured in accordance with all RFP requirements and Proposal specifications. The Lottery may have the paper tested at the</w:t>
      </w:r>
      <w:r w:rsidR="009F5F43">
        <w:rPr>
          <w:rFonts w:ascii="Arial" w:hAnsi="Arial" w:cs="Arial"/>
          <w:sz w:val="24"/>
          <w:szCs w:val="24"/>
        </w:rPr>
        <w:t xml:space="preserve"> Awarded</w:t>
      </w:r>
      <w:r w:rsidRPr="00A6169C">
        <w:rPr>
          <w:rFonts w:ascii="Arial" w:hAnsi="Arial" w:cs="Arial"/>
          <w:sz w:val="24"/>
          <w:szCs w:val="24"/>
        </w:rPr>
        <w:t xml:space="preserve"> Bidder’s expense.</w:t>
      </w:r>
    </w:p>
    <w:p w:rsidRPr="00A6169C" w:rsidR="00833962" w:rsidP="001B7E4A" w:rsidRDefault="00833962" w14:paraId="5DD433C6" w14:textId="633181C8">
      <w:pPr>
        <w:pStyle w:val="ListParagraph"/>
        <w:widowControl/>
        <w:numPr>
          <w:ilvl w:val="2"/>
          <w:numId w:val="82"/>
        </w:numPr>
        <w:autoSpaceDE/>
        <w:autoSpaceDN/>
        <w:spacing w:after="120"/>
        <w:jc w:val="both"/>
        <w:rPr>
          <w:rFonts w:ascii="Arial" w:hAnsi="Arial" w:cs="Arial"/>
          <w:sz w:val="24"/>
          <w:szCs w:val="24"/>
        </w:rPr>
      </w:pPr>
      <w:r w:rsidRPr="008F74E5">
        <w:rPr>
          <w:rFonts w:ascii="Arial" w:hAnsi="Arial" w:cs="Arial"/>
          <w:b/>
          <w:bCs/>
          <w:color w:val="0070C0"/>
          <w:sz w:val="24"/>
          <w:szCs w:val="24"/>
        </w:rPr>
        <w:t>Randomizer Testing</w:t>
      </w:r>
      <w:r w:rsidRPr="00A6169C">
        <w:rPr>
          <w:rFonts w:ascii="Arial" w:hAnsi="Arial" w:cs="Arial"/>
          <w:sz w:val="24"/>
          <w:szCs w:val="24"/>
        </w:rPr>
        <w:t xml:space="preserve">. Samples from the </w:t>
      </w:r>
      <w:r w:rsidR="009F5F43">
        <w:rPr>
          <w:rFonts w:ascii="Arial" w:hAnsi="Arial" w:cs="Arial"/>
          <w:sz w:val="24"/>
          <w:szCs w:val="24"/>
        </w:rPr>
        <w:t>Awarded</w:t>
      </w:r>
      <w:r w:rsidRPr="00A6169C" w:rsidR="009F5F43">
        <w:rPr>
          <w:rFonts w:ascii="Arial" w:hAnsi="Arial" w:cs="Arial"/>
          <w:sz w:val="24"/>
          <w:szCs w:val="24"/>
        </w:rPr>
        <w:t xml:space="preserve"> </w:t>
      </w:r>
      <w:r w:rsidRPr="00A6169C">
        <w:rPr>
          <w:rFonts w:ascii="Arial" w:hAnsi="Arial" w:cs="Arial"/>
          <w:sz w:val="24"/>
          <w:szCs w:val="24"/>
        </w:rPr>
        <w:t>Bidder’s randomizer mechanism(s) in the System must be submitted for quality testing. The Lottery may have the randomizer samples tested at the</w:t>
      </w:r>
      <w:r w:rsidR="009F5F43">
        <w:rPr>
          <w:rFonts w:ascii="Arial" w:hAnsi="Arial" w:cs="Arial"/>
          <w:sz w:val="24"/>
          <w:szCs w:val="24"/>
        </w:rPr>
        <w:t xml:space="preserve"> Awarded</w:t>
      </w:r>
      <w:r w:rsidRPr="00A6169C">
        <w:rPr>
          <w:rFonts w:ascii="Arial" w:hAnsi="Arial" w:cs="Arial"/>
          <w:sz w:val="24"/>
          <w:szCs w:val="24"/>
        </w:rPr>
        <w:t xml:space="preserve"> Bidder’s expense.  </w:t>
      </w:r>
    </w:p>
    <w:p w:rsidRPr="00A6169C" w:rsidR="00833962" w:rsidP="001B7E4A" w:rsidRDefault="00833962" w14:paraId="1E56B1F5" w14:textId="147F3597">
      <w:pPr>
        <w:pStyle w:val="ListParagraph"/>
        <w:widowControl/>
        <w:numPr>
          <w:ilvl w:val="2"/>
          <w:numId w:val="82"/>
        </w:numPr>
        <w:autoSpaceDE/>
        <w:autoSpaceDN/>
        <w:spacing w:after="120"/>
        <w:jc w:val="both"/>
        <w:rPr>
          <w:rFonts w:ascii="Arial" w:hAnsi="Arial" w:cs="Arial"/>
          <w:sz w:val="24"/>
          <w:szCs w:val="24"/>
        </w:rPr>
      </w:pPr>
      <w:r w:rsidRPr="008F74E5">
        <w:rPr>
          <w:rFonts w:ascii="Arial" w:hAnsi="Arial" w:cs="Arial"/>
          <w:b/>
          <w:bCs/>
          <w:color w:val="0070C0"/>
          <w:sz w:val="24"/>
          <w:szCs w:val="24"/>
        </w:rPr>
        <w:t>Release Notes</w:t>
      </w:r>
      <w:r w:rsidRPr="00A6169C">
        <w:rPr>
          <w:rFonts w:ascii="Arial" w:hAnsi="Arial" w:cs="Arial"/>
          <w:sz w:val="24"/>
          <w:szCs w:val="24"/>
        </w:rPr>
        <w:t xml:space="preserve">. Each release of the software for testing by the Lottery prior to production installation must be accompanied by release notes. The release notes must </w:t>
      </w:r>
      <w:proofErr w:type="gramStart"/>
      <w:r w:rsidRPr="00A6169C">
        <w:rPr>
          <w:rFonts w:ascii="Arial" w:hAnsi="Arial" w:cs="Arial"/>
          <w:sz w:val="24"/>
          <w:szCs w:val="24"/>
        </w:rPr>
        <w:t>identified</w:t>
      </w:r>
      <w:proofErr w:type="gramEnd"/>
      <w:r w:rsidRPr="00A6169C">
        <w:rPr>
          <w:rFonts w:ascii="Arial" w:hAnsi="Arial" w:cs="Arial"/>
          <w:sz w:val="24"/>
          <w:szCs w:val="24"/>
        </w:rPr>
        <w:t xml:space="preserve"> by a version number and the changes must be succinctly defined</w:t>
      </w:r>
      <w:r w:rsidR="00162F77">
        <w:rPr>
          <w:rFonts w:ascii="Arial" w:hAnsi="Arial" w:cs="Arial"/>
          <w:sz w:val="24"/>
          <w:szCs w:val="24"/>
        </w:rPr>
        <w:t>,</w:t>
      </w:r>
      <w:r w:rsidR="00F13EBC">
        <w:rPr>
          <w:rFonts w:ascii="Arial" w:hAnsi="Arial" w:cs="Arial"/>
          <w:sz w:val="24"/>
          <w:szCs w:val="24"/>
        </w:rPr>
        <w:t xml:space="preserve"> </w:t>
      </w:r>
      <w:r w:rsidRPr="00A6169C">
        <w:rPr>
          <w:rFonts w:ascii="Arial" w:hAnsi="Arial" w:cs="Arial"/>
          <w:sz w:val="24"/>
          <w:szCs w:val="24"/>
        </w:rPr>
        <w:t xml:space="preserve">throughout the Contract. </w:t>
      </w:r>
    </w:p>
    <w:p w:rsidRPr="00A6169C" w:rsidR="00833962" w:rsidP="001B7E4A" w:rsidRDefault="00523393" w14:paraId="43F487FF" w14:textId="6195BBB2">
      <w:pPr>
        <w:pStyle w:val="ListParagraph"/>
        <w:widowControl/>
        <w:numPr>
          <w:ilvl w:val="1"/>
          <w:numId w:val="82"/>
        </w:numPr>
        <w:autoSpaceDE/>
        <w:autoSpaceDN/>
        <w:spacing w:after="120"/>
        <w:jc w:val="both"/>
        <w:rPr>
          <w:rFonts w:ascii="Arial" w:hAnsi="Arial" w:cs="Arial"/>
          <w:sz w:val="24"/>
          <w:szCs w:val="24"/>
        </w:rPr>
      </w:pPr>
      <w:r w:rsidRPr="00A31D4C">
        <w:rPr>
          <w:rFonts w:ascii="Arial" w:hAnsi="Arial" w:cs="Arial"/>
          <w:b/>
          <w:bCs/>
          <w:sz w:val="24"/>
          <w:szCs w:val="24"/>
        </w:rPr>
        <w:t>Quality Assurance Testing.</w:t>
      </w:r>
      <w:r w:rsidRPr="00A6169C">
        <w:rPr>
          <w:rFonts w:ascii="Arial" w:hAnsi="Arial" w:cs="Arial"/>
          <w:sz w:val="24"/>
          <w:szCs w:val="24"/>
        </w:rPr>
        <w:t xml:space="preserve"> As part of Lottery Acceptance Testing, the</w:t>
      </w:r>
      <w:r w:rsidR="009F5F43">
        <w:rPr>
          <w:rFonts w:ascii="Arial" w:hAnsi="Arial" w:cs="Arial"/>
          <w:sz w:val="24"/>
          <w:szCs w:val="24"/>
        </w:rPr>
        <w:t xml:space="preserve"> Awarded</w:t>
      </w:r>
      <w:r w:rsidRPr="00A6169C">
        <w:rPr>
          <w:rFonts w:ascii="Arial" w:hAnsi="Arial" w:cs="Arial"/>
          <w:sz w:val="24"/>
          <w:szCs w:val="24"/>
        </w:rPr>
        <w:t xml:space="preserve"> Bidder shall be required to submit the system and subsequent upgrades for quality testing prior to production release. These are due on or before the start of the Lottery Acceptance Testing period. The </w:t>
      </w:r>
      <w:r w:rsidR="009F5F43">
        <w:rPr>
          <w:rFonts w:ascii="Arial" w:hAnsi="Arial" w:cs="Arial"/>
          <w:sz w:val="24"/>
          <w:szCs w:val="24"/>
        </w:rPr>
        <w:t>Awarded</w:t>
      </w:r>
      <w:r w:rsidRPr="00A6169C" w:rsidR="009F5F43">
        <w:rPr>
          <w:rFonts w:ascii="Arial" w:hAnsi="Arial" w:cs="Arial"/>
          <w:sz w:val="24"/>
          <w:szCs w:val="24"/>
        </w:rPr>
        <w:t xml:space="preserve"> </w:t>
      </w:r>
      <w:r w:rsidRPr="00A6169C">
        <w:rPr>
          <w:rFonts w:ascii="Arial" w:hAnsi="Arial" w:cs="Arial"/>
          <w:sz w:val="24"/>
          <w:szCs w:val="24"/>
        </w:rPr>
        <w:t xml:space="preserve">Bidder will be responsible for the cost of third-party testing and certification by a Lottery-selected laboratory </w:t>
      </w:r>
      <w:r w:rsidR="00537537">
        <w:rPr>
          <w:rFonts w:ascii="Arial" w:hAnsi="Arial" w:cs="Arial"/>
          <w:sz w:val="24"/>
          <w:szCs w:val="24"/>
        </w:rPr>
        <w:t>as</w:t>
      </w:r>
      <w:r w:rsidRPr="00A6169C">
        <w:rPr>
          <w:rFonts w:ascii="Arial" w:hAnsi="Arial" w:cs="Arial"/>
          <w:sz w:val="24"/>
          <w:szCs w:val="24"/>
        </w:rPr>
        <w:t xml:space="preserve"> required.</w:t>
      </w:r>
    </w:p>
    <w:p w:rsidRPr="00A6169C" w:rsidR="00D43E95" w:rsidP="001B7E4A" w:rsidRDefault="00D43E95" w14:paraId="1FBF5E18" w14:textId="5D45C98E">
      <w:pPr>
        <w:pStyle w:val="ListParagraph"/>
        <w:widowControl/>
        <w:numPr>
          <w:ilvl w:val="2"/>
          <w:numId w:val="82"/>
        </w:numPr>
        <w:autoSpaceDE/>
        <w:autoSpaceDN/>
        <w:spacing w:after="120"/>
        <w:jc w:val="both"/>
        <w:rPr>
          <w:rFonts w:ascii="Arial" w:hAnsi="Arial" w:cs="Arial"/>
          <w:sz w:val="24"/>
          <w:szCs w:val="24"/>
        </w:rPr>
      </w:pPr>
      <w:r w:rsidRPr="008F74E5">
        <w:rPr>
          <w:rFonts w:ascii="Arial" w:hAnsi="Arial" w:cs="Arial"/>
          <w:b/>
          <w:bCs/>
          <w:color w:val="0070C0"/>
          <w:sz w:val="24"/>
          <w:szCs w:val="24"/>
        </w:rPr>
        <w:t>Quality Assurance Testing</w:t>
      </w:r>
      <w:r w:rsidRPr="00A6169C">
        <w:rPr>
          <w:rFonts w:ascii="Arial" w:hAnsi="Arial" w:cs="Arial"/>
          <w:sz w:val="24"/>
          <w:szCs w:val="24"/>
        </w:rPr>
        <w:t xml:space="preserve">. The Lottery reserves the right to perform User Acceptance Testing per the Lottery’s Quality Assurance and Testing model.   </w:t>
      </w:r>
    </w:p>
    <w:p w:rsidRPr="00A6169C" w:rsidR="00D43E95" w:rsidP="001B7E4A" w:rsidRDefault="00D43E95" w14:paraId="0B896EC0" w14:textId="77777777">
      <w:pPr>
        <w:pStyle w:val="ListParagraph"/>
        <w:widowControl/>
        <w:numPr>
          <w:ilvl w:val="2"/>
          <w:numId w:val="82"/>
        </w:numPr>
        <w:autoSpaceDE/>
        <w:autoSpaceDN/>
        <w:spacing w:after="120"/>
        <w:jc w:val="both"/>
        <w:rPr>
          <w:rFonts w:ascii="Arial" w:hAnsi="Arial" w:cs="Arial"/>
          <w:sz w:val="24"/>
          <w:szCs w:val="24"/>
        </w:rPr>
      </w:pPr>
      <w:r w:rsidRPr="008F74E5">
        <w:rPr>
          <w:rFonts w:ascii="Arial" w:hAnsi="Arial" w:cs="Arial"/>
          <w:b/>
          <w:bCs/>
          <w:color w:val="0070C0"/>
          <w:sz w:val="24"/>
          <w:szCs w:val="24"/>
        </w:rPr>
        <w:t>System Acceptance</w:t>
      </w:r>
      <w:r w:rsidRPr="00A6169C">
        <w:rPr>
          <w:rFonts w:ascii="Arial" w:hAnsi="Arial" w:cs="Arial"/>
          <w:b/>
          <w:bCs/>
          <w:sz w:val="24"/>
          <w:szCs w:val="24"/>
        </w:rPr>
        <w:t xml:space="preserve">. </w:t>
      </w:r>
      <w:r w:rsidRPr="00A6169C">
        <w:rPr>
          <w:rFonts w:ascii="Arial" w:hAnsi="Arial" w:cs="Arial"/>
          <w:sz w:val="24"/>
          <w:szCs w:val="24"/>
        </w:rPr>
        <w:t xml:space="preserve">The Lottery will have the sole decision for determining whether testing meets the acceptance criteria for System Acceptance. </w:t>
      </w:r>
      <w:r w:rsidRPr="00367868">
        <w:rPr>
          <w:rFonts w:ascii="Arial" w:hAnsi="Arial" w:cs="Arial"/>
          <w:sz w:val="24"/>
          <w:szCs w:val="24"/>
        </w:rPr>
        <w:t>Bidders are invited to propose a different model for the Quality Assurance &amp; Testing process.</w:t>
      </w:r>
      <w:r w:rsidRPr="00A6169C">
        <w:rPr>
          <w:rFonts w:ascii="Arial" w:hAnsi="Arial" w:cs="Arial"/>
          <w:sz w:val="24"/>
          <w:szCs w:val="24"/>
        </w:rPr>
        <w:t xml:space="preserve">  </w:t>
      </w:r>
    </w:p>
    <w:p w:rsidRPr="00A6169C" w:rsidR="00D43E95" w:rsidP="001B7E4A" w:rsidRDefault="00D43E95" w14:paraId="326A7FC9" w14:textId="64910C7A">
      <w:pPr>
        <w:pStyle w:val="ListParagraph"/>
        <w:widowControl/>
        <w:numPr>
          <w:ilvl w:val="2"/>
          <w:numId w:val="82"/>
        </w:numPr>
        <w:autoSpaceDE/>
        <w:autoSpaceDN/>
        <w:spacing w:after="120"/>
        <w:jc w:val="both"/>
        <w:rPr>
          <w:rFonts w:ascii="Arial" w:hAnsi="Arial" w:cs="Arial"/>
          <w:sz w:val="24"/>
          <w:szCs w:val="24"/>
        </w:rPr>
      </w:pPr>
      <w:r w:rsidRPr="008F74E5">
        <w:rPr>
          <w:rFonts w:ascii="Arial" w:hAnsi="Arial" w:cs="Arial"/>
          <w:b/>
          <w:bCs/>
          <w:color w:val="0070C0"/>
          <w:sz w:val="24"/>
          <w:szCs w:val="24"/>
        </w:rPr>
        <w:t>Lottery Acceptance Testing</w:t>
      </w:r>
      <w:r w:rsidRPr="00A6169C">
        <w:rPr>
          <w:rFonts w:ascii="Arial" w:hAnsi="Arial" w:cs="Arial"/>
          <w:b/>
          <w:bCs/>
          <w:sz w:val="24"/>
          <w:szCs w:val="24"/>
        </w:rPr>
        <w:t>.</w:t>
      </w:r>
      <w:r w:rsidRPr="00A6169C">
        <w:rPr>
          <w:rFonts w:ascii="Arial" w:hAnsi="Arial" w:cs="Arial"/>
          <w:sz w:val="24"/>
          <w:szCs w:val="24"/>
        </w:rPr>
        <w:t xml:space="preserve"> </w:t>
      </w:r>
      <w:r w:rsidRPr="009F5F43" w:rsidR="00393547">
        <w:rPr>
          <w:rFonts w:ascii="Arial" w:hAnsi="Arial" w:cs="Arial"/>
          <w:sz w:val="24"/>
          <w:szCs w:val="24"/>
        </w:rPr>
        <w:t xml:space="preserve">The </w:t>
      </w:r>
      <w:r w:rsidRPr="009F5F43" w:rsidR="00D17BA7">
        <w:rPr>
          <w:rFonts w:ascii="Arial" w:hAnsi="Arial" w:cs="Arial"/>
          <w:sz w:val="24"/>
          <w:szCs w:val="24"/>
        </w:rPr>
        <w:t xml:space="preserve">Awarded Bidder </w:t>
      </w:r>
      <w:r w:rsidRPr="00393547" w:rsidR="00393547">
        <w:rPr>
          <w:rFonts w:ascii="Arial" w:hAnsi="Arial" w:cs="Arial"/>
          <w:sz w:val="24"/>
          <w:szCs w:val="24"/>
        </w:rPr>
        <w:t>shall retain and pay for a third-party laboratory, acceptable to the Lottery, with experience in end-</w:t>
      </w:r>
      <w:proofErr w:type="gramStart"/>
      <w:r w:rsidRPr="00393547" w:rsidR="00393547">
        <w:rPr>
          <w:rFonts w:ascii="Arial" w:hAnsi="Arial" w:cs="Arial"/>
          <w:sz w:val="24"/>
          <w:szCs w:val="24"/>
        </w:rPr>
        <w:t>to</w:t>
      </w:r>
      <w:proofErr w:type="gramEnd"/>
      <w:r w:rsidRPr="00393547" w:rsidR="00393547">
        <w:rPr>
          <w:rFonts w:ascii="Arial" w:hAnsi="Arial" w:cs="Arial"/>
          <w:sz w:val="24"/>
          <w:szCs w:val="24"/>
        </w:rPr>
        <w:t xml:space="preserve">-end testing of new lottery systems to assist in the pre-conversion system testing and system certification. </w:t>
      </w:r>
      <w:r w:rsidRPr="00A6169C">
        <w:rPr>
          <w:rFonts w:ascii="Arial" w:hAnsi="Arial" w:cs="Arial"/>
          <w:sz w:val="24"/>
          <w:szCs w:val="24"/>
        </w:rPr>
        <w:t xml:space="preserve">This will be conducted from the testing facility equipped by the </w:t>
      </w:r>
      <w:r w:rsidR="009F5F43">
        <w:rPr>
          <w:rFonts w:ascii="Arial" w:hAnsi="Arial" w:cs="Arial"/>
          <w:sz w:val="24"/>
          <w:szCs w:val="24"/>
        </w:rPr>
        <w:t>Awarded</w:t>
      </w:r>
      <w:r w:rsidRPr="00A6169C" w:rsidR="009F5F43">
        <w:rPr>
          <w:rFonts w:ascii="Arial" w:hAnsi="Arial" w:cs="Arial"/>
          <w:sz w:val="24"/>
          <w:szCs w:val="24"/>
        </w:rPr>
        <w:t xml:space="preserve"> </w:t>
      </w:r>
      <w:r w:rsidRPr="00A6169C">
        <w:rPr>
          <w:rFonts w:ascii="Arial" w:hAnsi="Arial" w:cs="Arial"/>
          <w:sz w:val="24"/>
          <w:szCs w:val="24"/>
        </w:rPr>
        <w:t xml:space="preserve">Bidder’s local general office or a Lottery designated location. Acceptance Testing will be under the oversight of the Lottery or conducted by an impartial third party, engaged by the Lottery (except as further detailed below) to demonstrate compliance with Lottery business requirements, </w:t>
      </w:r>
      <w:r w:rsidR="009F5F43">
        <w:rPr>
          <w:rFonts w:ascii="Arial" w:hAnsi="Arial" w:cs="Arial"/>
          <w:sz w:val="24"/>
          <w:szCs w:val="24"/>
        </w:rPr>
        <w:t>Awarded</w:t>
      </w:r>
      <w:r w:rsidRPr="00A6169C" w:rsidR="009F5F43">
        <w:rPr>
          <w:rFonts w:ascii="Arial" w:hAnsi="Arial" w:cs="Arial"/>
          <w:sz w:val="24"/>
          <w:szCs w:val="24"/>
        </w:rPr>
        <w:t xml:space="preserve"> </w:t>
      </w:r>
      <w:r w:rsidRPr="00A6169C">
        <w:rPr>
          <w:rFonts w:ascii="Arial" w:hAnsi="Arial" w:cs="Arial"/>
          <w:sz w:val="24"/>
          <w:szCs w:val="24"/>
        </w:rPr>
        <w:t xml:space="preserve">Bidder contractual requirements, and technical specifications. </w:t>
      </w:r>
      <w:r w:rsidRPr="008714ED" w:rsidR="008714ED">
        <w:rPr>
          <w:rFonts w:ascii="Arial" w:hAnsi="Arial" w:cs="Arial"/>
          <w:sz w:val="24"/>
          <w:szCs w:val="24"/>
        </w:rPr>
        <w:t>All costs are the responsibility of the</w:t>
      </w:r>
      <w:r w:rsidR="008714ED">
        <w:rPr>
          <w:rFonts w:ascii="Arial" w:hAnsi="Arial" w:cs="Arial"/>
          <w:sz w:val="24"/>
          <w:szCs w:val="24"/>
        </w:rPr>
        <w:t xml:space="preserve"> </w:t>
      </w:r>
      <w:r w:rsidRPr="0089617A" w:rsidR="00D17BA7">
        <w:rPr>
          <w:rFonts w:ascii="Arial" w:hAnsi="Arial" w:cs="Arial"/>
          <w:sz w:val="24"/>
          <w:szCs w:val="24"/>
        </w:rPr>
        <w:t xml:space="preserve">Awarded Bidder </w:t>
      </w:r>
      <w:r w:rsidRPr="008714ED" w:rsidR="008714ED">
        <w:rPr>
          <w:rFonts w:ascii="Arial" w:hAnsi="Arial" w:cs="Arial"/>
          <w:sz w:val="24"/>
          <w:szCs w:val="24"/>
        </w:rPr>
        <w:t>up to $1,500,000.00</w:t>
      </w:r>
      <w:r w:rsidR="008714ED">
        <w:rPr>
          <w:rFonts w:ascii="Arial" w:hAnsi="Arial" w:cs="Arial"/>
          <w:sz w:val="24"/>
          <w:szCs w:val="24"/>
        </w:rPr>
        <w:t>.</w:t>
      </w:r>
    </w:p>
    <w:p w:rsidRPr="00A905E5" w:rsidR="00BF4646" w:rsidP="001B7E4A" w:rsidRDefault="00D43E95" w14:paraId="77C3BECA" w14:textId="0F7AFB30">
      <w:pPr>
        <w:pStyle w:val="ListParagraph"/>
        <w:widowControl/>
        <w:numPr>
          <w:ilvl w:val="2"/>
          <w:numId w:val="82"/>
        </w:numPr>
        <w:autoSpaceDE/>
        <w:autoSpaceDN/>
        <w:spacing w:after="120"/>
        <w:jc w:val="both"/>
        <w:rPr>
          <w:rFonts w:ascii="Arial" w:hAnsi="Arial" w:cs="Arial"/>
          <w:sz w:val="24"/>
          <w:szCs w:val="24"/>
        </w:rPr>
      </w:pPr>
      <w:r w:rsidRPr="00A6169C">
        <w:rPr>
          <w:rFonts w:ascii="Arial" w:hAnsi="Arial" w:cs="Arial"/>
          <w:b/>
          <w:bCs/>
          <w:sz w:val="24"/>
          <w:szCs w:val="24"/>
        </w:rPr>
        <w:t>Minimum Mandatory Requirement</w:t>
      </w:r>
      <w:r w:rsidRPr="00A6169C">
        <w:rPr>
          <w:rFonts w:ascii="Arial" w:hAnsi="Arial" w:cs="Arial"/>
          <w:sz w:val="24"/>
          <w:szCs w:val="24"/>
        </w:rPr>
        <w:t xml:space="preserve">. At a minimum, the </w:t>
      </w:r>
      <w:r w:rsidR="009F5F43">
        <w:rPr>
          <w:rFonts w:ascii="Arial" w:hAnsi="Arial" w:cs="Arial"/>
          <w:sz w:val="24"/>
          <w:szCs w:val="24"/>
        </w:rPr>
        <w:t>Awarded</w:t>
      </w:r>
      <w:r w:rsidRPr="00A6169C" w:rsidR="009F5F43">
        <w:rPr>
          <w:rFonts w:ascii="Arial" w:hAnsi="Arial" w:cs="Arial"/>
          <w:sz w:val="24"/>
          <w:szCs w:val="24"/>
        </w:rPr>
        <w:t xml:space="preserve"> </w:t>
      </w:r>
      <w:r w:rsidRPr="00A6169C">
        <w:rPr>
          <w:rFonts w:ascii="Arial" w:hAnsi="Arial" w:cs="Arial"/>
          <w:sz w:val="24"/>
          <w:szCs w:val="24"/>
        </w:rPr>
        <w:t>Bidder must provide the following:</w:t>
      </w:r>
    </w:p>
    <w:p w:rsidRPr="00D237F1" w:rsidR="00D43E95" w:rsidP="009F5F43" w:rsidRDefault="00C300EC" w14:paraId="37888948" w14:textId="695E284D">
      <w:pPr>
        <w:pStyle w:val="ListParagraph"/>
        <w:widowControl/>
        <w:numPr>
          <w:ilvl w:val="3"/>
          <w:numId w:val="83"/>
        </w:numPr>
        <w:autoSpaceDE/>
        <w:autoSpaceDN/>
        <w:spacing w:after="120"/>
        <w:jc w:val="both"/>
        <w:rPr>
          <w:rFonts w:ascii="Arial" w:hAnsi="Arial" w:cs="Arial"/>
          <w:sz w:val="24"/>
          <w:szCs w:val="24"/>
        </w:rPr>
      </w:pPr>
      <w:r w:rsidRPr="00D237F1">
        <w:rPr>
          <w:rFonts w:ascii="Arial" w:hAnsi="Arial" w:cs="Arial"/>
          <w:b/>
          <w:bCs/>
          <w:sz w:val="24"/>
          <w:szCs w:val="24"/>
        </w:rPr>
        <w:t>Documentation and Support</w:t>
      </w:r>
      <w:r w:rsidRPr="00D237F1" w:rsidR="00597240">
        <w:rPr>
          <w:rFonts w:ascii="Arial" w:hAnsi="Arial" w:cs="Arial"/>
          <w:sz w:val="24"/>
          <w:szCs w:val="24"/>
        </w:rPr>
        <w:t xml:space="preserve">. </w:t>
      </w:r>
      <w:r w:rsidRPr="00D237F1">
        <w:rPr>
          <w:rFonts w:ascii="Arial" w:hAnsi="Arial" w:cs="Arial"/>
          <w:sz w:val="24"/>
          <w:szCs w:val="24"/>
        </w:rPr>
        <w:t>Training and written procedure manuals specific to the Lottery must be delivered to the Lottery prior to the start of Lottery Acceptance testing.</w:t>
      </w:r>
    </w:p>
    <w:p w:rsidRPr="00AD49E9" w:rsidR="00C300EC" w:rsidP="00AD49E9" w:rsidRDefault="00A07FEB" w14:paraId="46240A55" w14:textId="2C90C87A">
      <w:pPr>
        <w:pStyle w:val="ListParagraph"/>
        <w:widowControl/>
        <w:numPr>
          <w:ilvl w:val="3"/>
          <w:numId w:val="83"/>
        </w:numPr>
        <w:autoSpaceDE/>
        <w:autoSpaceDN/>
        <w:spacing w:after="120"/>
        <w:jc w:val="both"/>
        <w:rPr>
          <w:rFonts w:ascii="Arial" w:hAnsi="Arial" w:cs="Arial"/>
          <w:sz w:val="24"/>
          <w:szCs w:val="24"/>
        </w:rPr>
      </w:pPr>
      <w:r w:rsidRPr="00AD49E9">
        <w:rPr>
          <w:rFonts w:ascii="Arial" w:hAnsi="Arial" w:cs="Arial"/>
          <w:b/>
          <w:bCs/>
          <w:sz w:val="24"/>
          <w:szCs w:val="24"/>
        </w:rPr>
        <w:t>S</w:t>
      </w:r>
      <w:r w:rsidRPr="00AD49E9" w:rsidR="00F90ABE">
        <w:rPr>
          <w:rFonts w:ascii="Arial" w:hAnsi="Arial" w:cs="Arial"/>
          <w:b/>
          <w:bCs/>
          <w:sz w:val="24"/>
          <w:szCs w:val="24"/>
        </w:rPr>
        <w:t>taff</w:t>
      </w:r>
      <w:r w:rsidRPr="00AD49E9" w:rsidR="00C300EC">
        <w:rPr>
          <w:rFonts w:ascii="Arial" w:hAnsi="Arial" w:cs="Arial"/>
          <w:b/>
          <w:bCs/>
          <w:sz w:val="24"/>
          <w:szCs w:val="24"/>
        </w:rPr>
        <w:t xml:space="preserve"> and Support</w:t>
      </w:r>
      <w:r w:rsidRPr="00AD49E9" w:rsidR="00AD49E9">
        <w:rPr>
          <w:rFonts w:ascii="Arial" w:hAnsi="Arial" w:cs="Arial"/>
          <w:b/>
          <w:bCs/>
          <w:sz w:val="24"/>
          <w:szCs w:val="24"/>
        </w:rPr>
        <w:t>.</w:t>
      </w:r>
      <w:r w:rsidRPr="00A6169C" w:rsidR="00C300EC">
        <w:rPr>
          <w:rFonts w:ascii="Arial" w:hAnsi="Arial" w:cs="Arial"/>
          <w:sz w:val="24"/>
          <w:szCs w:val="24"/>
        </w:rPr>
        <w:t xml:space="preserve"> </w:t>
      </w:r>
      <w:r w:rsidRPr="00AD49E9" w:rsidR="00C300EC">
        <w:rPr>
          <w:rFonts w:ascii="Arial" w:hAnsi="Arial" w:cs="Arial"/>
          <w:sz w:val="24"/>
          <w:szCs w:val="24"/>
        </w:rPr>
        <w:t xml:space="preserve">During the testing period, the </w:t>
      </w:r>
      <w:r w:rsidR="00AB7ACA">
        <w:rPr>
          <w:rFonts w:ascii="Arial" w:hAnsi="Arial" w:cs="Arial"/>
          <w:sz w:val="24"/>
          <w:szCs w:val="24"/>
        </w:rPr>
        <w:t>Awarded</w:t>
      </w:r>
      <w:r w:rsidRPr="00AD49E9" w:rsidR="00AB7ACA">
        <w:rPr>
          <w:rFonts w:ascii="Arial" w:hAnsi="Arial" w:cs="Arial"/>
          <w:sz w:val="24"/>
          <w:szCs w:val="24"/>
        </w:rPr>
        <w:t xml:space="preserve"> </w:t>
      </w:r>
      <w:r w:rsidRPr="00AD49E9" w:rsidR="00C300EC">
        <w:rPr>
          <w:rFonts w:ascii="Arial" w:hAnsi="Arial" w:cs="Arial"/>
          <w:sz w:val="24"/>
          <w:szCs w:val="24"/>
        </w:rPr>
        <w:t xml:space="preserve">Bidder must provide technical staff on-site as a resource to collaborate and support </w:t>
      </w:r>
      <w:r w:rsidRPr="00AD49E9" w:rsidR="00A40EFA">
        <w:rPr>
          <w:rFonts w:ascii="Arial" w:hAnsi="Arial" w:cs="Arial"/>
          <w:sz w:val="24"/>
          <w:szCs w:val="24"/>
        </w:rPr>
        <w:t xml:space="preserve">in developing </w:t>
      </w:r>
      <w:r w:rsidRPr="00AD49E9" w:rsidR="00F25DF7">
        <w:rPr>
          <w:rFonts w:ascii="Arial" w:hAnsi="Arial" w:cs="Arial"/>
          <w:sz w:val="24"/>
          <w:szCs w:val="24"/>
        </w:rPr>
        <w:t xml:space="preserve">acceptance </w:t>
      </w:r>
      <w:r w:rsidRPr="00AD49E9" w:rsidR="00A40EFA">
        <w:rPr>
          <w:rFonts w:ascii="Arial" w:hAnsi="Arial" w:cs="Arial"/>
          <w:sz w:val="24"/>
          <w:szCs w:val="24"/>
        </w:rPr>
        <w:t xml:space="preserve">test cases, executing them, remediating defects, and the final regression </w:t>
      </w:r>
      <w:r w:rsidRPr="00AD49E9" w:rsidR="00E73E7F">
        <w:rPr>
          <w:rFonts w:ascii="Arial" w:hAnsi="Arial" w:cs="Arial"/>
          <w:sz w:val="24"/>
          <w:szCs w:val="24"/>
        </w:rPr>
        <w:t xml:space="preserve">test for </w:t>
      </w:r>
      <w:r w:rsidRPr="00AD49E9" w:rsidR="00C300EC">
        <w:rPr>
          <w:rFonts w:ascii="Arial" w:hAnsi="Arial" w:cs="Arial"/>
          <w:sz w:val="24"/>
          <w:szCs w:val="24"/>
        </w:rPr>
        <w:t>Lottery’s Acceptance Testing.</w:t>
      </w:r>
      <w:r w:rsidRPr="00AD49E9" w:rsidR="00E46B72">
        <w:rPr>
          <w:rFonts w:ascii="Arial" w:hAnsi="Arial" w:cs="Arial"/>
          <w:sz w:val="24"/>
          <w:szCs w:val="24"/>
        </w:rPr>
        <w:t xml:space="preserve"> Additionally, Lottery will work with </w:t>
      </w:r>
      <w:r w:rsidRPr="00AD49E9" w:rsidR="002A1CC2">
        <w:rPr>
          <w:rFonts w:ascii="Arial" w:hAnsi="Arial" w:cs="Arial"/>
          <w:sz w:val="24"/>
          <w:szCs w:val="24"/>
        </w:rPr>
        <w:t xml:space="preserve">the </w:t>
      </w:r>
      <w:r w:rsidR="00AB7ACA">
        <w:rPr>
          <w:rFonts w:ascii="Arial" w:hAnsi="Arial" w:cs="Arial"/>
          <w:sz w:val="24"/>
          <w:szCs w:val="24"/>
        </w:rPr>
        <w:t>Awarded</w:t>
      </w:r>
      <w:r w:rsidRPr="00AD49E9" w:rsidR="00AB7ACA">
        <w:rPr>
          <w:rFonts w:ascii="Arial" w:hAnsi="Arial" w:cs="Arial"/>
          <w:sz w:val="24"/>
          <w:szCs w:val="24"/>
        </w:rPr>
        <w:t xml:space="preserve"> </w:t>
      </w:r>
      <w:r w:rsidRPr="00AD49E9" w:rsidR="002A1CC2">
        <w:rPr>
          <w:rFonts w:ascii="Arial" w:hAnsi="Arial" w:cs="Arial"/>
          <w:sz w:val="24"/>
          <w:szCs w:val="24"/>
        </w:rPr>
        <w:t>B</w:t>
      </w:r>
      <w:r w:rsidRPr="00AD49E9" w:rsidR="00E46B72">
        <w:rPr>
          <w:rFonts w:ascii="Arial" w:hAnsi="Arial" w:cs="Arial"/>
          <w:sz w:val="24"/>
          <w:szCs w:val="24"/>
        </w:rPr>
        <w:t>idder to determine Entrance and Exit criteria</w:t>
      </w:r>
      <w:r w:rsidRPr="00AD49E9" w:rsidR="00850F56">
        <w:rPr>
          <w:rFonts w:ascii="Arial" w:hAnsi="Arial" w:cs="Arial"/>
          <w:sz w:val="24"/>
          <w:szCs w:val="24"/>
        </w:rPr>
        <w:t xml:space="preserve"> for </w:t>
      </w:r>
      <w:r w:rsidRPr="00AD49E9" w:rsidR="00AB02CA">
        <w:rPr>
          <w:rFonts w:ascii="Arial" w:hAnsi="Arial" w:cs="Arial"/>
          <w:sz w:val="24"/>
          <w:szCs w:val="24"/>
        </w:rPr>
        <w:t>all</w:t>
      </w:r>
      <w:r w:rsidRPr="00AD49E9" w:rsidR="001129C3">
        <w:rPr>
          <w:rFonts w:ascii="Arial" w:hAnsi="Arial" w:cs="Arial"/>
          <w:sz w:val="24"/>
          <w:szCs w:val="24"/>
        </w:rPr>
        <w:t xml:space="preserve"> </w:t>
      </w:r>
      <w:r w:rsidRPr="00AD49E9" w:rsidR="00850F56">
        <w:rPr>
          <w:rFonts w:ascii="Arial" w:hAnsi="Arial" w:cs="Arial"/>
          <w:sz w:val="24"/>
          <w:szCs w:val="24"/>
        </w:rPr>
        <w:t>testing</w:t>
      </w:r>
      <w:r w:rsidRPr="00AD49E9" w:rsidR="00071F73">
        <w:rPr>
          <w:rFonts w:ascii="Arial" w:hAnsi="Arial" w:cs="Arial"/>
          <w:sz w:val="24"/>
          <w:szCs w:val="24"/>
        </w:rPr>
        <w:t xml:space="preserve"> and Suspension and Resumption criteria for each test cycle.</w:t>
      </w:r>
      <w:r w:rsidRPr="00AD49E9" w:rsidR="00C300EC">
        <w:rPr>
          <w:rFonts w:ascii="Arial" w:hAnsi="Arial" w:cs="Arial"/>
          <w:sz w:val="24"/>
          <w:szCs w:val="24"/>
        </w:rPr>
        <w:t xml:space="preserve"> This includes test environment management and configuration as needed </w:t>
      </w:r>
      <w:r w:rsidRPr="00AD49E9" w:rsidR="000873E5">
        <w:rPr>
          <w:rFonts w:ascii="Arial" w:hAnsi="Arial" w:cs="Arial"/>
          <w:sz w:val="24"/>
          <w:szCs w:val="24"/>
        </w:rPr>
        <w:t>according to the</w:t>
      </w:r>
      <w:r w:rsidRPr="00AD49E9" w:rsidR="00C300EC">
        <w:rPr>
          <w:rFonts w:ascii="Arial" w:hAnsi="Arial" w:cs="Arial"/>
          <w:sz w:val="24"/>
          <w:szCs w:val="24"/>
        </w:rPr>
        <w:t xml:space="preserve"> Lottery’s test plan.</w:t>
      </w:r>
    </w:p>
    <w:p w:rsidRPr="00AD49E9" w:rsidR="00E31C39" w:rsidP="00AD49E9" w:rsidRDefault="00E31C39" w14:paraId="5E569EE2" w14:textId="0A0A2C3C">
      <w:pPr>
        <w:pStyle w:val="ListParagraph"/>
        <w:widowControl/>
        <w:numPr>
          <w:ilvl w:val="3"/>
          <w:numId w:val="83"/>
        </w:numPr>
        <w:autoSpaceDE/>
        <w:autoSpaceDN/>
        <w:spacing w:after="120"/>
        <w:jc w:val="both"/>
        <w:rPr>
          <w:rFonts w:ascii="Arial" w:hAnsi="Arial" w:cs="Arial"/>
          <w:sz w:val="24"/>
          <w:szCs w:val="24"/>
        </w:rPr>
      </w:pPr>
      <w:r w:rsidRPr="00AD49E9">
        <w:rPr>
          <w:rFonts w:ascii="Arial" w:hAnsi="Arial" w:cs="Arial"/>
          <w:b/>
          <w:bCs/>
          <w:sz w:val="24"/>
          <w:szCs w:val="24"/>
        </w:rPr>
        <w:t>Compliance</w:t>
      </w:r>
      <w:r w:rsidRPr="00AD49E9" w:rsidR="00AD49E9">
        <w:rPr>
          <w:rFonts w:ascii="Arial" w:hAnsi="Arial" w:cs="Arial"/>
          <w:b/>
          <w:bCs/>
          <w:sz w:val="24"/>
          <w:szCs w:val="24"/>
        </w:rPr>
        <w:t>.</w:t>
      </w:r>
      <w:r w:rsidR="00AD49E9">
        <w:rPr>
          <w:rFonts w:ascii="Arial" w:hAnsi="Arial" w:cs="Arial"/>
          <w:sz w:val="24"/>
          <w:szCs w:val="24"/>
        </w:rPr>
        <w:t xml:space="preserve"> </w:t>
      </w:r>
      <w:r w:rsidRPr="00AD49E9">
        <w:rPr>
          <w:rFonts w:ascii="Arial" w:hAnsi="Arial" w:cs="Arial"/>
          <w:sz w:val="24"/>
          <w:szCs w:val="24"/>
        </w:rPr>
        <w:t xml:space="preserve">All testing procedures must comply with OIT’s </w:t>
      </w:r>
      <w:hyperlink w:history="1" r:id="rId22">
        <w:r w:rsidRPr="00AD49E9">
          <w:rPr>
            <w:rStyle w:val="Hyperlink"/>
            <w:rFonts w:ascii="Arial" w:hAnsi="Arial" w:cs="Arial"/>
            <w:sz w:val="24"/>
            <w:szCs w:val="24"/>
          </w:rPr>
          <w:t>Infrastructure Deployment Certification Policy</w:t>
        </w:r>
      </w:hyperlink>
      <w:r w:rsidRPr="00AD49E9">
        <w:rPr>
          <w:rFonts w:ascii="Arial" w:hAnsi="Arial" w:cs="Arial"/>
          <w:sz w:val="24"/>
          <w:szCs w:val="24"/>
        </w:rPr>
        <w:t>.</w:t>
      </w:r>
    </w:p>
    <w:p w:rsidRPr="00AB7ACA" w:rsidR="00C300EC" w:rsidP="00834988" w:rsidRDefault="002B3275" w14:paraId="183347DB" w14:textId="5427E974">
      <w:pPr>
        <w:pStyle w:val="ListParagraph"/>
        <w:widowControl/>
        <w:numPr>
          <w:ilvl w:val="3"/>
          <w:numId w:val="83"/>
        </w:numPr>
        <w:autoSpaceDE/>
        <w:autoSpaceDN/>
        <w:spacing w:after="120"/>
        <w:jc w:val="both"/>
        <w:rPr>
          <w:rFonts w:ascii="Arial" w:hAnsi="Arial" w:cs="Arial"/>
          <w:sz w:val="24"/>
          <w:szCs w:val="24"/>
        </w:rPr>
      </w:pPr>
      <w:r w:rsidRPr="00E95E23">
        <w:rPr>
          <w:rFonts w:ascii="Arial" w:hAnsi="Arial" w:cs="Arial"/>
          <w:b/>
          <w:bCs/>
          <w:sz w:val="24"/>
          <w:szCs w:val="24"/>
        </w:rPr>
        <w:t>Software Quality Assurance &amp; Testing Practice</w:t>
      </w:r>
      <w:r w:rsidRPr="00E95E23" w:rsidR="00E95E23">
        <w:rPr>
          <w:rFonts w:ascii="Arial" w:hAnsi="Arial" w:cs="Arial"/>
          <w:b/>
          <w:bCs/>
          <w:sz w:val="24"/>
          <w:szCs w:val="24"/>
        </w:rPr>
        <w:t>.</w:t>
      </w:r>
      <w:r w:rsidR="00E95E23">
        <w:rPr>
          <w:rFonts w:ascii="Arial" w:hAnsi="Arial" w:cs="Arial"/>
          <w:sz w:val="24"/>
          <w:szCs w:val="24"/>
        </w:rPr>
        <w:t xml:space="preserve"> </w:t>
      </w:r>
      <w:r w:rsidRPr="00AB7ACA" w:rsidR="00C300EC">
        <w:rPr>
          <w:rFonts w:ascii="Arial" w:hAnsi="Arial" w:cs="Arial"/>
          <w:sz w:val="24"/>
          <w:szCs w:val="24"/>
        </w:rPr>
        <w:t xml:space="preserve">The </w:t>
      </w:r>
      <w:r w:rsidR="00E95E23">
        <w:rPr>
          <w:rFonts w:ascii="Arial" w:hAnsi="Arial" w:cs="Arial"/>
          <w:sz w:val="24"/>
          <w:szCs w:val="24"/>
        </w:rPr>
        <w:t>Awarded</w:t>
      </w:r>
      <w:r w:rsidRPr="00AB7ACA" w:rsidR="00E95E23">
        <w:rPr>
          <w:rFonts w:ascii="Arial" w:hAnsi="Arial" w:cs="Arial"/>
          <w:sz w:val="24"/>
          <w:szCs w:val="24"/>
        </w:rPr>
        <w:t xml:space="preserve"> </w:t>
      </w:r>
      <w:r w:rsidRPr="00AB7ACA" w:rsidR="00C300EC">
        <w:rPr>
          <w:rFonts w:ascii="Arial" w:hAnsi="Arial" w:cs="Arial"/>
          <w:sz w:val="24"/>
          <w:szCs w:val="24"/>
        </w:rPr>
        <w:t xml:space="preserve">Bidder </w:t>
      </w:r>
      <w:r w:rsidR="00E95E23">
        <w:rPr>
          <w:rFonts w:ascii="Arial" w:hAnsi="Arial" w:cs="Arial"/>
          <w:sz w:val="24"/>
          <w:szCs w:val="24"/>
        </w:rPr>
        <w:t>will provide</w:t>
      </w:r>
      <w:r w:rsidRPr="00AB7ACA" w:rsidR="00C300EC">
        <w:rPr>
          <w:rFonts w:ascii="Arial" w:hAnsi="Arial" w:cs="Arial"/>
          <w:sz w:val="24"/>
          <w:szCs w:val="24"/>
        </w:rPr>
        <w:t xml:space="preserve"> Software Quality Assurance &amp; Testing practice</w:t>
      </w:r>
      <w:r w:rsidR="00E95E23">
        <w:rPr>
          <w:rFonts w:ascii="Arial" w:hAnsi="Arial" w:cs="Arial"/>
          <w:sz w:val="24"/>
          <w:szCs w:val="24"/>
        </w:rPr>
        <w:t>s</w:t>
      </w:r>
      <w:r w:rsidRPr="00AB7ACA" w:rsidR="00C300EC">
        <w:rPr>
          <w:rFonts w:ascii="Arial" w:hAnsi="Arial" w:cs="Arial"/>
          <w:sz w:val="24"/>
          <w:szCs w:val="24"/>
        </w:rPr>
        <w:t xml:space="preserve"> cover</w:t>
      </w:r>
      <w:r w:rsidR="00E95E23">
        <w:rPr>
          <w:rFonts w:ascii="Arial" w:hAnsi="Arial" w:cs="Arial"/>
          <w:sz w:val="24"/>
          <w:szCs w:val="24"/>
        </w:rPr>
        <w:t>ing</w:t>
      </w:r>
      <w:r w:rsidRPr="00AB7ACA" w:rsidR="00C300EC">
        <w:rPr>
          <w:rFonts w:ascii="Arial" w:hAnsi="Arial" w:cs="Arial"/>
          <w:sz w:val="24"/>
          <w:szCs w:val="24"/>
        </w:rPr>
        <w:t xml:space="preserve"> the following areas</w:t>
      </w:r>
      <w:r w:rsidR="009A33E5">
        <w:rPr>
          <w:rFonts w:ascii="Arial" w:hAnsi="Arial" w:cs="Arial"/>
          <w:sz w:val="24"/>
          <w:szCs w:val="24"/>
        </w:rPr>
        <w:t>, at a minimum</w:t>
      </w:r>
      <w:r w:rsidR="00E95E23">
        <w:rPr>
          <w:rFonts w:ascii="Arial" w:hAnsi="Arial" w:cs="Arial"/>
          <w:sz w:val="24"/>
          <w:szCs w:val="24"/>
        </w:rPr>
        <w:t>:</w:t>
      </w:r>
    </w:p>
    <w:p w:rsidRPr="00A6169C" w:rsidR="008E59C4" w:rsidP="00E95E23" w:rsidRDefault="008E59C4" w14:paraId="2552EAC1" w14:textId="77777777">
      <w:pPr>
        <w:pStyle w:val="ListParagraph"/>
        <w:widowControl/>
        <w:numPr>
          <w:ilvl w:val="4"/>
          <w:numId w:val="82"/>
        </w:numPr>
        <w:autoSpaceDE/>
        <w:autoSpaceDN/>
        <w:spacing w:after="120"/>
        <w:jc w:val="both"/>
        <w:rPr>
          <w:rFonts w:ascii="Arial" w:hAnsi="Arial" w:cs="Arial"/>
          <w:sz w:val="24"/>
          <w:szCs w:val="24"/>
        </w:rPr>
      </w:pPr>
      <w:r w:rsidRPr="00A6169C">
        <w:rPr>
          <w:rFonts w:ascii="Arial" w:hAnsi="Arial" w:cs="Arial"/>
          <w:sz w:val="24"/>
          <w:szCs w:val="24"/>
        </w:rPr>
        <w:t xml:space="preserve">Overall Test Strategy,  </w:t>
      </w:r>
    </w:p>
    <w:p w:rsidRPr="00A6169C" w:rsidR="008E59C4" w:rsidP="00E95E23" w:rsidRDefault="008E59C4" w14:paraId="7904B3CB" w14:textId="77777777">
      <w:pPr>
        <w:pStyle w:val="ListParagraph"/>
        <w:widowControl/>
        <w:numPr>
          <w:ilvl w:val="4"/>
          <w:numId w:val="82"/>
        </w:numPr>
        <w:autoSpaceDE/>
        <w:autoSpaceDN/>
        <w:spacing w:after="120"/>
        <w:jc w:val="both"/>
        <w:rPr>
          <w:rFonts w:ascii="Arial" w:hAnsi="Arial" w:cs="Arial"/>
          <w:sz w:val="24"/>
          <w:szCs w:val="24"/>
        </w:rPr>
      </w:pPr>
      <w:proofErr w:type="gramStart"/>
      <w:r w:rsidRPr="00A6169C">
        <w:rPr>
          <w:rFonts w:ascii="Arial" w:hAnsi="Arial" w:cs="Arial"/>
          <w:sz w:val="24"/>
          <w:szCs w:val="24"/>
        </w:rPr>
        <w:t>Test Methodology,</w:t>
      </w:r>
      <w:proofErr w:type="gramEnd"/>
      <w:r w:rsidRPr="00A6169C">
        <w:rPr>
          <w:rFonts w:ascii="Arial" w:hAnsi="Arial" w:cs="Arial"/>
          <w:sz w:val="24"/>
          <w:szCs w:val="24"/>
        </w:rPr>
        <w:t xml:space="preserve"> </w:t>
      </w:r>
    </w:p>
    <w:p w:rsidRPr="00A6169C" w:rsidR="008E59C4" w:rsidP="00E95E23" w:rsidRDefault="008E59C4" w14:paraId="4472701A" w14:textId="77777777">
      <w:pPr>
        <w:pStyle w:val="ListParagraph"/>
        <w:widowControl/>
        <w:numPr>
          <w:ilvl w:val="4"/>
          <w:numId w:val="82"/>
        </w:numPr>
        <w:autoSpaceDE/>
        <w:autoSpaceDN/>
        <w:spacing w:after="120"/>
        <w:jc w:val="both"/>
        <w:rPr>
          <w:rFonts w:ascii="Arial" w:hAnsi="Arial" w:cs="Arial"/>
          <w:sz w:val="24"/>
          <w:szCs w:val="24"/>
        </w:rPr>
      </w:pPr>
      <w:r w:rsidRPr="00A6169C">
        <w:rPr>
          <w:rFonts w:ascii="Arial" w:hAnsi="Arial" w:cs="Arial"/>
          <w:sz w:val="24"/>
          <w:szCs w:val="24"/>
        </w:rPr>
        <w:t xml:space="preserve">Test Planning Process, </w:t>
      </w:r>
    </w:p>
    <w:p w:rsidRPr="00A6169C" w:rsidR="008E59C4" w:rsidP="00E95E23" w:rsidRDefault="008E59C4" w14:paraId="75436AF0" w14:textId="77777777">
      <w:pPr>
        <w:pStyle w:val="ListParagraph"/>
        <w:widowControl/>
        <w:numPr>
          <w:ilvl w:val="4"/>
          <w:numId w:val="82"/>
        </w:numPr>
        <w:autoSpaceDE/>
        <w:autoSpaceDN/>
        <w:spacing w:after="120"/>
        <w:jc w:val="both"/>
        <w:rPr>
          <w:rFonts w:ascii="Arial" w:hAnsi="Arial" w:cs="Arial"/>
          <w:sz w:val="24"/>
          <w:szCs w:val="24"/>
        </w:rPr>
      </w:pPr>
      <w:r w:rsidRPr="00A6169C">
        <w:rPr>
          <w:rFonts w:ascii="Arial" w:hAnsi="Arial" w:cs="Arial"/>
          <w:sz w:val="24"/>
          <w:szCs w:val="24"/>
        </w:rPr>
        <w:t xml:space="preserve">Test Case Development Process, </w:t>
      </w:r>
    </w:p>
    <w:p w:rsidRPr="00A6169C" w:rsidR="008E59C4" w:rsidP="00E95E23" w:rsidRDefault="008E59C4" w14:paraId="366A5CB1" w14:textId="77777777">
      <w:pPr>
        <w:pStyle w:val="ListParagraph"/>
        <w:widowControl/>
        <w:numPr>
          <w:ilvl w:val="4"/>
          <w:numId w:val="82"/>
        </w:numPr>
        <w:autoSpaceDE/>
        <w:autoSpaceDN/>
        <w:spacing w:after="120"/>
        <w:jc w:val="both"/>
        <w:rPr>
          <w:rFonts w:ascii="Arial" w:hAnsi="Arial" w:cs="Arial"/>
          <w:sz w:val="24"/>
          <w:szCs w:val="24"/>
        </w:rPr>
      </w:pPr>
      <w:r w:rsidRPr="00A6169C">
        <w:rPr>
          <w:rFonts w:ascii="Arial" w:hAnsi="Arial" w:cs="Arial"/>
          <w:sz w:val="24"/>
          <w:szCs w:val="24"/>
        </w:rPr>
        <w:t xml:space="preserve">Test Tools, </w:t>
      </w:r>
    </w:p>
    <w:p w:rsidRPr="00A6169C" w:rsidR="008E59C4" w:rsidP="00E95E23" w:rsidRDefault="008E59C4" w14:paraId="2972D489" w14:textId="77777777">
      <w:pPr>
        <w:pStyle w:val="ListParagraph"/>
        <w:widowControl/>
        <w:numPr>
          <w:ilvl w:val="4"/>
          <w:numId w:val="82"/>
        </w:numPr>
        <w:autoSpaceDE/>
        <w:autoSpaceDN/>
        <w:spacing w:after="120"/>
        <w:jc w:val="both"/>
        <w:rPr>
          <w:rFonts w:ascii="Arial" w:hAnsi="Arial" w:cs="Arial"/>
          <w:sz w:val="24"/>
          <w:szCs w:val="24"/>
        </w:rPr>
      </w:pPr>
      <w:r w:rsidRPr="00A6169C">
        <w:rPr>
          <w:rFonts w:ascii="Arial" w:hAnsi="Arial" w:cs="Arial"/>
          <w:sz w:val="24"/>
          <w:szCs w:val="24"/>
        </w:rPr>
        <w:t xml:space="preserve">Test Systems and Configuration, </w:t>
      </w:r>
    </w:p>
    <w:p w:rsidRPr="00A6169C" w:rsidR="008E59C4" w:rsidP="00E95E23" w:rsidRDefault="008E59C4" w14:paraId="35504444" w14:textId="77777777">
      <w:pPr>
        <w:pStyle w:val="ListParagraph"/>
        <w:widowControl/>
        <w:numPr>
          <w:ilvl w:val="4"/>
          <w:numId w:val="82"/>
        </w:numPr>
        <w:autoSpaceDE/>
        <w:autoSpaceDN/>
        <w:spacing w:after="120"/>
        <w:jc w:val="both"/>
        <w:rPr>
          <w:rFonts w:ascii="Arial" w:hAnsi="Arial" w:cs="Arial"/>
          <w:sz w:val="24"/>
          <w:szCs w:val="24"/>
        </w:rPr>
      </w:pPr>
      <w:r w:rsidRPr="00A6169C">
        <w:rPr>
          <w:rFonts w:ascii="Arial" w:hAnsi="Arial" w:cs="Arial"/>
          <w:sz w:val="24"/>
          <w:szCs w:val="24"/>
        </w:rPr>
        <w:t xml:space="preserve">System Integration Testing Process, </w:t>
      </w:r>
    </w:p>
    <w:p w:rsidRPr="00A6169C" w:rsidR="008E59C4" w:rsidP="00E95E23" w:rsidRDefault="008E59C4" w14:paraId="6357BCE4" w14:textId="77777777">
      <w:pPr>
        <w:pStyle w:val="ListParagraph"/>
        <w:widowControl/>
        <w:numPr>
          <w:ilvl w:val="4"/>
          <w:numId w:val="82"/>
        </w:numPr>
        <w:autoSpaceDE/>
        <w:autoSpaceDN/>
        <w:spacing w:after="120"/>
        <w:jc w:val="both"/>
        <w:rPr>
          <w:rFonts w:ascii="Arial" w:hAnsi="Arial" w:cs="Arial"/>
          <w:sz w:val="24"/>
          <w:szCs w:val="24"/>
        </w:rPr>
      </w:pPr>
      <w:r w:rsidRPr="00A6169C">
        <w:rPr>
          <w:rFonts w:ascii="Arial" w:hAnsi="Arial" w:cs="Arial"/>
          <w:sz w:val="24"/>
          <w:szCs w:val="24"/>
        </w:rPr>
        <w:t>User / Client Acceptance Testing Process,</w:t>
      </w:r>
    </w:p>
    <w:p w:rsidRPr="00A6169C" w:rsidR="008E59C4" w:rsidP="00E95E23" w:rsidRDefault="008E59C4" w14:paraId="37F66F04" w14:textId="77777777">
      <w:pPr>
        <w:pStyle w:val="ListParagraph"/>
        <w:widowControl/>
        <w:numPr>
          <w:ilvl w:val="4"/>
          <w:numId w:val="82"/>
        </w:numPr>
        <w:autoSpaceDE/>
        <w:autoSpaceDN/>
        <w:spacing w:after="120"/>
        <w:jc w:val="both"/>
        <w:rPr>
          <w:rFonts w:ascii="Arial" w:hAnsi="Arial" w:cs="Arial"/>
          <w:sz w:val="24"/>
          <w:szCs w:val="24"/>
        </w:rPr>
      </w:pPr>
      <w:r w:rsidRPr="00A6169C">
        <w:rPr>
          <w:rFonts w:ascii="Arial" w:hAnsi="Arial" w:cs="Arial"/>
          <w:sz w:val="24"/>
          <w:szCs w:val="24"/>
        </w:rPr>
        <w:t xml:space="preserve">Defect Management, </w:t>
      </w:r>
    </w:p>
    <w:p w:rsidRPr="00A6169C" w:rsidR="008E59C4" w:rsidP="00E95E23" w:rsidRDefault="008E59C4" w14:paraId="040DAD6C" w14:textId="77777777">
      <w:pPr>
        <w:pStyle w:val="ListParagraph"/>
        <w:widowControl/>
        <w:numPr>
          <w:ilvl w:val="4"/>
          <w:numId w:val="82"/>
        </w:numPr>
        <w:autoSpaceDE/>
        <w:autoSpaceDN/>
        <w:spacing w:after="120"/>
        <w:jc w:val="both"/>
        <w:rPr>
          <w:rFonts w:ascii="Arial" w:hAnsi="Arial" w:cs="Arial"/>
          <w:sz w:val="24"/>
          <w:szCs w:val="24"/>
        </w:rPr>
      </w:pPr>
      <w:r w:rsidRPr="00A6169C">
        <w:rPr>
          <w:rFonts w:ascii="Arial" w:hAnsi="Arial" w:cs="Arial"/>
          <w:sz w:val="24"/>
          <w:szCs w:val="24"/>
        </w:rPr>
        <w:t>Communications/Reporting/Metrics,</w:t>
      </w:r>
    </w:p>
    <w:p w:rsidRPr="00A6169C" w:rsidR="008E59C4" w:rsidP="00E95E23" w:rsidRDefault="008E59C4" w14:paraId="1BC2A7DB" w14:textId="77777777">
      <w:pPr>
        <w:pStyle w:val="ListParagraph"/>
        <w:widowControl/>
        <w:numPr>
          <w:ilvl w:val="4"/>
          <w:numId w:val="82"/>
        </w:numPr>
        <w:autoSpaceDE/>
        <w:autoSpaceDN/>
        <w:spacing w:after="120"/>
        <w:jc w:val="both"/>
        <w:rPr>
          <w:rFonts w:ascii="Arial" w:hAnsi="Arial" w:cs="Arial"/>
          <w:sz w:val="24"/>
          <w:szCs w:val="24"/>
        </w:rPr>
      </w:pPr>
      <w:r w:rsidRPr="00A6169C">
        <w:rPr>
          <w:rFonts w:ascii="Arial" w:hAnsi="Arial" w:cs="Arial"/>
          <w:sz w:val="24"/>
          <w:szCs w:val="24"/>
        </w:rPr>
        <w:t xml:space="preserve">DR/Failover Testing, </w:t>
      </w:r>
    </w:p>
    <w:p w:rsidRPr="00A6169C" w:rsidR="008E59C4" w:rsidP="00E95E23" w:rsidRDefault="008E59C4" w14:paraId="15AE4910" w14:textId="77777777">
      <w:pPr>
        <w:pStyle w:val="ListParagraph"/>
        <w:widowControl/>
        <w:numPr>
          <w:ilvl w:val="4"/>
          <w:numId w:val="82"/>
        </w:numPr>
        <w:autoSpaceDE/>
        <w:autoSpaceDN/>
        <w:spacing w:after="120"/>
        <w:jc w:val="both"/>
        <w:rPr>
          <w:rFonts w:ascii="Arial" w:hAnsi="Arial" w:cs="Arial"/>
          <w:sz w:val="24"/>
          <w:szCs w:val="24"/>
        </w:rPr>
      </w:pPr>
      <w:r w:rsidRPr="00A6169C">
        <w:rPr>
          <w:rFonts w:ascii="Arial" w:hAnsi="Arial" w:cs="Arial"/>
          <w:sz w:val="24"/>
          <w:szCs w:val="24"/>
        </w:rPr>
        <w:t xml:space="preserve">Performance Testing, </w:t>
      </w:r>
    </w:p>
    <w:p w:rsidRPr="00A6169C" w:rsidR="008E59C4" w:rsidP="00E95E23" w:rsidRDefault="008E59C4" w14:paraId="5A35AFBF" w14:textId="77777777">
      <w:pPr>
        <w:pStyle w:val="ListParagraph"/>
        <w:widowControl/>
        <w:numPr>
          <w:ilvl w:val="4"/>
          <w:numId w:val="82"/>
        </w:numPr>
        <w:autoSpaceDE/>
        <w:autoSpaceDN/>
        <w:spacing w:after="120"/>
        <w:jc w:val="both"/>
        <w:rPr>
          <w:rFonts w:ascii="Arial" w:hAnsi="Arial" w:cs="Arial"/>
          <w:sz w:val="24"/>
          <w:szCs w:val="24"/>
        </w:rPr>
      </w:pPr>
      <w:r w:rsidRPr="00A6169C">
        <w:rPr>
          <w:rFonts w:ascii="Arial" w:hAnsi="Arial" w:cs="Arial"/>
          <w:sz w:val="24"/>
          <w:szCs w:val="24"/>
        </w:rPr>
        <w:t xml:space="preserve">Staffing &amp; Lottery Support Model, and </w:t>
      </w:r>
    </w:p>
    <w:p w:rsidRPr="00A6169C" w:rsidR="008E59C4" w:rsidP="00E95E23" w:rsidRDefault="008E59C4" w14:paraId="7997750E" w14:textId="5D206425">
      <w:pPr>
        <w:pStyle w:val="ListParagraph"/>
        <w:widowControl/>
        <w:numPr>
          <w:ilvl w:val="4"/>
          <w:numId w:val="82"/>
        </w:numPr>
        <w:autoSpaceDE/>
        <w:autoSpaceDN/>
        <w:spacing w:after="120"/>
        <w:jc w:val="both"/>
        <w:rPr>
          <w:rFonts w:ascii="Arial" w:hAnsi="Arial" w:cs="Arial"/>
          <w:sz w:val="24"/>
          <w:szCs w:val="24"/>
        </w:rPr>
      </w:pPr>
      <w:r w:rsidRPr="00A6169C">
        <w:rPr>
          <w:rFonts w:ascii="Arial" w:hAnsi="Arial" w:cs="Arial"/>
          <w:sz w:val="24"/>
          <w:szCs w:val="24"/>
        </w:rPr>
        <w:t>Continuous Improvement.</w:t>
      </w:r>
    </w:p>
    <w:p w:rsidRPr="00A6169C" w:rsidR="00362ACF" w:rsidP="00CE2D35" w:rsidRDefault="00362ACF" w14:paraId="6EFE4A11" w14:textId="689A6269">
      <w:pPr>
        <w:pStyle w:val="ListParagraph"/>
        <w:widowControl/>
        <w:numPr>
          <w:ilvl w:val="1"/>
          <w:numId w:val="82"/>
        </w:numPr>
        <w:autoSpaceDE/>
        <w:autoSpaceDN/>
        <w:spacing w:after="120"/>
        <w:jc w:val="both"/>
        <w:rPr>
          <w:rFonts w:ascii="Arial" w:hAnsi="Arial" w:cs="Arial"/>
          <w:b/>
          <w:bCs/>
          <w:sz w:val="24"/>
          <w:szCs w:val="24"/>
        </w:rPr>
      </w:pPr>
      <w:r w:rsidRPr="00A6169C">
        <w:rPr>
          <w:rFonts w:ascii="Arial" w:hAnsi="Arial" w:cs="Arial"/>
          <w:b/>
          <w:bCs/>
          <w:sz w:val="24"/>
          <w:szCs w:val="24"/>
        </w:rPr>
        <w:t>Project Reporting and Monitoring</w:t>
      </w:r>
      <w:r w:rsidRPr="00A6169C" w:rsidR="00C448F0">
        <w:rPr>
          <w:rFonts w:ascii="Arial" w:hAnsi="Arial" w:cs="Arial"/>
          <w:b/>
          <w:bCs/>
          <w:sz w:val="24"/>
          <w:szCs w:val="24"/>
        </w:rPr>
        <w:t xml:space="preserve">. </w:t>
      </w:r>
      <w:r w:rsidRPr="00A6169C">
        <w:rPr>
          <w:rFonts w:ascii="Arial" w:hAnsi="Arial" w:cs="Arial"/>
          <w:sz w:val="24"/>
          <w:szCs w:val="24"/>
        </w:rPr>
        <w:t xml:space="preserve">The </w:t>
      </w:r>
      <w:r w:rsidR="001D6D5C">
        <w:rPr>
          <w:rFonts w:ascii="Arial" w:hAnsi="Arial" w:cs="Arial"/>
          <w:sz w:val="24"/>
          <w:szCs w:val="24"/>
        </w:rPr>
        <w:t xml:space="preserve">Awarded </w:t>
      </w:r>
      <w:r w:rsidRPr="00A6169C">
        <w:rPr>
          <w:rFonts w:ascii="Arial" w:hAnsi="Arial" w:cs="Arial"/>
          <w:sz w:val="24"/>
          <w:szCs w:val="24"/>
        </w:rPr>
        <w:t xml:space="preserve">Bidder must </w:t>
      </w:r>
      <w:r w:rsidRPr="00A6169C" w:rsidR="001D6D5C">
        <w:rPr>
          <w:rFonts w:ascii="Arial" w:hAnsi="Arial" w:cs="Arial"/>
          <w:sz w:val="24"/>
          <w:szCs w:val="24"/>
        </w:rPr>
        <w:t>pro</w:t>
      </w:r>
      <w:r w:rsidR="001D6D5C">
        <w:rPr>
          <w:rFonts w:ascii="Arial" w:hAnsi="Arial" w:cs="Arial"/>
          <w:sz w:val="24"/>
          <w:szCs w:val="24"/>
        </w:rPr>
        <w:t>vide</w:t>
      </w:r>
      <w:r w:rsidRPr="00A6169C" w:rsidR="001D6D5C">
        <w:rPr>
          <w:rFonts w:ascii="Arial" w:hAnsi="Arial" w:cs="Arial"/>
          <w:sz w:val="24"/>
          <w:szCs w:val="24"/>
        </w:rPr>
        <w:t xml:space="preserve"> </w:t>
      </w:r>
      <w:r w:rsidRPr="00A6169C">
        <w:rPr>
          <w:rFonts w:ascii="Arial" w:hAnsi="Arial" w:cs="Arial"/>
          <w:sz w:val="24"/>
          <w:szCs w:val="24"/>
        </w:rPr>
        <w:t xml:space="preserve">a dedicated on-site technical project manager for the implementation. The </w:t>
      </w:r>
      <w:r w:rsidR="001D6D5C">
        <w:rPr>
          <w:rFonts w:ascii="Arial" w:hAnsi="Arial" w:cs="Arial"/>
          <w:sz w:val="24"/>
          <w:szCs w:val="24"/>
        </w:rPr>
        <w:t xml:space="preserve">Awarded </w:t>
      </w:r>
      <w:r w:rsidRPr="00A6169C">
        <w:rPr>
          <w:rFonts w:ascii="Arial" w:hAnsi="Arial" w:cs="Arial"/>
          <w:sz w:val="24"/>
          <w:szCs w:val="24"/>
        </w:rPr>
        <w:t xml:space="preserve">Bidder must </w:t>
      </w:r>
      <w:r w:rsidRPr="00A6169C" w:rsidR="001D6D5C">
        <w:rPr>
          <w:rFonts w:ascii="Arial" w:hAnsi="Arial" w:cs="Arial"/>
          <w:sz w:val="24"/>
          <w:szCs w:val="24"/>
        </w:rPr>
        <w:t>pro</w:t>
      </w:r>
      <w:r w:rsidR="001D6D5C">
        <w:rPr>
          <w:rFonts w:ascii="Arial" w:hAnsi="Arial" w:cs="Arial"/>
          <w:sz w:val="24"/>
          <w:szCs w:val="24"/>
        </w:rPr>
        <w:t>vide</w:t>
      </w:r>
      <w:r w:rsidRPr="00A6169C" w:rsidR="001D6D5C">
        <w:rPr>
          <w:rFonts w:ascii="Arial" w:hAnsi="Arial" w:cs="Arial"/>
          <w:sz w:val="24"/>
          <w:szCs w:val="24"/>
        </w:rPr>
        <w:t xml:space="preserve"> </w:t>
      </w:r>
      <w:r w:rsidRPr="00A6169C">
        <w:rPr>
          <w:rFonts w:ascii="Arial" w:hAnsi="Arial" w:cs="Arial"/>
          <w:sz w:val="24"/>
          <w:szCs w:val="24"/>
        </w:rPr>
        <w:t>a project team structure, process, and tools that facilitate Lottery oversight of the implementation. Regular reporting, walkthroughs, and project status meetings are required.</w:t>
      </w:r>
    </w:p>
    <w:p w:rsidRPr="00A6169C" w:rsidR="00362ACF" w:rsidP="00362ACF" w:rsidRDefault="00362ACF" w14:paraId="52CC032F" w14:textId="211D2ED5">
      <w:pPr>
        <w:pStyle w:val="ListParagraph"/>
        <w:widowControl/>
        <w:autoSpaceDE/>
        <w:autoSpaceDN/>
        <w:spacing w:after="120"/>
        <w:jc w:val="both"/>
        <w:rPr>
          <w:rFonts w:ascii="Arial" w:hAnsi="Arial" w:cs="Arial"/>
          <w:sz w:val="24"/>
          <w:szCs w:val="24"/>
        </w:rPr>
      </w:pPr>
      <w:r w:rsidRPr="00A6169C">
        <w:rPr>
          <w:rFonts w:ascii="Arial" w:hAnsi="Arial" w:cs="Arial"/>
          <w:sz w:val="24"/>
          <w:szCs w:val="24"/>
        </w:rPr>
        <w:t xml:space="preserve">The </w:t>
      </w:r>
      <w:r w:rsidR="00750FA0">
        <w:rPr>
          <w:rFonts w:ascii="Arial" w:hAnsi="Arial" w:cs="Arial"/>
          <w:sz w:val="24"/>
          <w:szCs w:val="24"/>
        </w:rPr>
        <w:t>Awarded</w:t>
      </w:r>
      <w:r w:rsidRPr="00A6169C" w:rsidR="00750FA0">
        <w:rPr>
          <w:rFonts w:ascii="Arial" w:hAnsi="Arial" w:cs="Arial"/>
          <w:sz w:val="24"/>
          <w:szCs w:val="24"/>
        </w:rPr>
        <w:t xml:space="preserve"> </w:t>
      </w:r>
      <w:r w:rsidRPr="00A6169C">
        <w:rPr>
          <w:rFonts w:ascii="Arial" w:hAnsi="Arial" w:cs="Arial"/>
          <w:sz w:val="24"/>
          <w:szCs w:val="24"/>
        </w:rPr>
        <w:t>Bidder shall provide suitable access to project records to enable Lottery staff to monitor project management tasks, schedules, and issues. This requirement begins with conversion and continues throughout the Contract.</w:t>
      </w:r>
    </w:p>
    <w:p w:rsidRPr="002E0D71" w:rsidR="00AF40F5" w:rsidP="00CE2D35" w:rsidRDefault="00C448F0" w14:paraId="57F389D5" w14:textId="53A1D850">
      <w:pPr>
        <w:pStyle w:val="ListParagraph"/>
        <w:widowControl/>
        <w:numPr>
          <w:ilvl w:val="1"/>
          <w:numId w:val="82"/>
        </w:numPr>
        <w:autoSpaceDE/>
        <w:autoSpaceDN/>
        <w:spacing w:after="120"/>
        <w:jc w:val="both"/>
        <w:rPr>
          <w:rFonts w:ascii="Arial" w:hAnsi="Arial" w:cs="Arial"/>
          <w:b/>
          <w:bCs/>
          <w:sz w:val="24"/>
          <w:szCs w:val="24"/>
        </w:rPr>
      </w:pPr>
      <w:r w:rsidRPr="00A6169C">
        <w:rPr>
          <w:rFonts w:ascii="Arial" w:hAnsi="Arial" w:cs="Arial"/>
          <w:b/>
          <w:bCs/>
          <w:sz w:val="24"/>
          <w:szCs w:val="24"/>
        </w:rPr>
        <w:t>Validation After Conversion</w:t>
      </w:r>
      <w:r w:rsidRPr="00A6169C">
        <w:rPr>
          <w:rFonts w:ascii="Arial" w:hAnsi="Arial" w:cs="Arial"/>
          <w:sz w:val="24"/>
          <w:szCs w:val="24"/>
        </w:rPr>
        <w:t xml:space="preserve">. The </w:t>
      </w:r>
      <w:r w:rsidR="00750FA0">
        <w:rPr>
          <w:rFonts w:ascii="Arial" w:hAnsi="Arial" w:cs="Arial"/>
          <w:sz w:val="24"/>
          <w:szCs w:val="24"/>
        </w:rPr>
        <w:t>Awarded</w:t>
      </w:r>
      <w:r w:rsidRPr="00A6169C" w:rsidR="00750FA0">
        <w:rPr>
          <w:rFonts w:ascii="Arial" w:hAnsi="Arial" w:cs="Arial"/>
          <w:sz w:val="24"/>
          <w:szCs w:val="24"/>
        </w:rPr>
        <w:t xml:space="preserve"> </w:t>
      </w:r>
      <w:r w:rsidRPr="00A6169C">
        <w:rPr>
          <w:rFonts w:ascii="Arial" w:hAnsi="Arial" w:cs="Arial"/>
          <w:sz w:val="24"/>
          <w:szCs w:val="24"/>
        </w:rPr>
        <w:t>Bidder must accommodate validation of winning draw game tickets that have been sold prior to the conversion, either by reading the bar code or by accepting manual entry of the "old" winning ticket's serial number. The</w:t>
      </w:r>
      <w:r w:rsidR="00750FA0">
        <w:rPr>
          <w:rFonts w:ascii="Arial" w:hAnsi="Arial" w:cs="Arial"/>
          <w:sz w:val="24"/>
          <w:szCs w:val="24"/>
        </w:rPr>
        <w:t xml:space="preserve"> Awarded</w:t>
      </w:r>
      <w:r w:rsidRPr="00A6169C">
        <w:rPr>
          <w:rFonts w:ascii="Arial" w:hAnsi="Arial" w:cs="Arial"/>
          <w:sz w:val="24"/>
          <w:szCs w:val="24"/>
        </w:rPr>
        <w:t xml:space="preserve"> Bidder must also convert the instant ticket validation files to permit validation by bar code read (and manual entry). The goal, both during conversion and after, is to minimize confusion and effort for the players and </w:t>
      </w:r>
      <w:r w:rsidR="000434F7">
        <w:rPr>
          <w:rFonts w:ascii="Arial" w:hAnsi="Arial" w:cs="Arial"/>
          <w:sz w:val="24"/>
          <w:szCs w:val="24"/>
        </w:rPr>
        <w:t>Retailer</w:t>
      </w:r>
      <w:r w:rsidRPr="00A6169C">
        <w:rPr>
          <w:rFonts w:ascii="Arial" w:hAnsi="Arial" w:cs="Arial"/>
          <w:sz w:val="24"/>
          <w:szCs w:val="24"/>
        </w:rPr>
        <w:t>s.</w:t>
      </w:r>
    </w:p>
    <w:p w:rsidRPr="004555F7" w:rsidR="00C207E5" w:rsidP="001B7E4A" w:rsidRDefault="00C207E5" w14:paraId="509E02FA" w14:textId="0B084D35">
      <w:pPr>
        <w:pStyle w:val="Heading3"/>
        <w:numPr>
          <w:ilvl w:val="0"/>
          <w:numId w:val="37"/>
        </w:numPr>
        <w:spacing w:before="0"/>
        <w:rPr>
          <w:rFonts w:ascii="Arial" w:hAnsi="Arial" w:cs="Arial"/>
        </w:rPr>
      </w:pPr>
      <w:bookmarkStart w:name="_Site_Visits_for" w:id="65"/>
      <w:bookmarkEnd w:id="65"/>
      <w:r w:rsidRPr="00360C27">
        <w:rPr>
          <w:rFonts w:ascii="Arial" w:hAnsi="Arial" w:cs="Arial"/>
        </w:rPr>
        <w:t xml:space="preserve">Site Visits for Discussions and </w:t>
      </w:r>
      <w:r>
        <w:rPr>
          <w:rFonts w:ascii="Arial" w:hAnsi="Arial" w:cs="Arial"/>
        </w:rPr>
        <w:t>Demonstrability of Proposed System</w:t>
      </w:r>
    </w:p>
    <w:p w:rsidRPr="00F03FDE" w:rsidR="001F35C6" w:rsidP="001B7E4A" w:rsidRDefault="00C830BE" w14:paraId="0B182C38" w14:textId="600D1350">
      <w:pPr>
        <w:pStyle w:val="ListParagraph"/>
        <w:widowControl/>
        <w:numPr>
          <w:ilvl w:val="1"/>
          <w:numId w:val="84"/>
        </w:numPr>
        <w:autoSpaceDE/>
        <w:autoSpaceDN/>
        <w:spacing w:after="120"/>
        <w:jc w:val="both"/>
        <w:rPr>
          <w:rFonts w:ascii="Arial" w:hAnsi="Arial" w:cs="Arial"/>
          <w:b/>
          <w:bCs/>
          <w:sz w:val="24"/>
          <w:szCs w:val="24"/>
        </w:rPr>
      </w:pPr>
      <w:r w:rsidRPr="00C207E5">
        <w:rPr>
          <w:rFonts w:ascii="Arial" w:hAnsi="Arial" w:cs="Arial"/>
          <w:sz w:val="24"/>
          <w:szCs w:val="24"/>
        </w:rPr>
        <w:t xml:space="preserve">Prior to completion of the evaluation process, </w:t>
      </w:r>
      <w:r w:rsidR="00D740F2">
        <w:rPr>
          <w:rFonts w:ascii="Arial" w:hAnsi="Arial" w:cs="Arial"/>
          <w:sz w:val="24"/>
          <w:szCs w:val="24"/>
        </w:rPr>
        <w:t xml:space="preserve">the </w:t>
      </w:r>
      <w:r w:rsidRPr="00C207E5">
        <w:rPr>
          <w:rFonts w:ascii="Arial" w:hAnsi="Arial" w:cs="Arial"/>
          <w:sz w:val="24"/>
          <w:szCs w:val="24"/>
        </w:rPr>
        <w:t>Bidder may be required to discuss and demonstrate the proposed System and explain how its components would be applied to the specifications described in this RFP.</w:t>
      </w:r>
      <w:r w:rsidR="00360CA2">
        <w:rPr>
          <w:rFonts w:ascii="Arial" w:hAnsi="Arial" w:cs="Arial"/>
          <w:sz w:val="24"/>
          <w:szCs w:val="24"/>
        </w:rPr>
        <w:t xml:space="preserve"> </w:t>
      </w:r>
      <w:r w:rsidRPr="001F35C6" w:rsidR="00527E34">
        <w:rPr>
          <w:rFonts w:ascii="Arial" w:hAnsi="Arial" w:cs="Arial"/>
          <w:sz w:val="24"/>
          <w:szCs w:val="24"/>
        </w:rPr>
        <w:t xml:space="preserve">It is expected that these demonstrations and discussions may occur in Bidder facilities; at an existing lottery; at the Maine Lottery Headquarters; or some other appropriate venue, which may include lottery </w:t>
      </w:r>
      <w:r w:rsidR="000434F7">
        <w:rPr>
          <w:rFonts w:ascii="Arial" w:hAnsi="Arial" w:cs="Arial"/>
          <w:sz w:val="24"/>
          <w:szCs w:val="24"/>
        </w:rPr>
        <w:t>Retailer</w:t>
      </w:r>
      <w:r w:rsidRPr="001F35C6" w:rsidR="00527E34">
        <w:rPr>
          <w:rFonts w:ascii="Arial" w:hAnsi="Arial" w:cs="Arial"/>
          <w:sz w:val="24"/>
          <w:szCs w:val="24"/>
        </w:rPr>
        <w:t xml:space="preserve"> locations. </w:t>
      </w:r>
      <w:r w:rsidR="00036C06">
        <w:rPr>
          <w:rFonts w:ascii="Arial" w:hAnsi="Arial" w:cs="Arial"/>
          <w:sz w:val="24"/>
          <w:szCs w:val="24"/>
        </w:rPr>
        <w:t xml:space="preserve">Refer to </w:t>
      </w:r>
      <w:hyperlink w:history="1" w:anchor="_APPENDIX_G_–">
        <w:r w:rsidRPr="006C75A1" w:rsidR="00036C06">
          <w:rPr>
            <w:rStyle w:val="Hyperlink"/>
            <w:rFonts w:ascii="Arial" w:hAnsi="Arial" w:cs="Arial"/>
            <w:b/>
            <w:bCs/>
            <w:sz w:val="24"/>
            <w:szCs w:val="24"/>
          </w:rPr>
          <w:t>Appendix G</w:t>
        </w:r>
      </w:hyperlink>
      <w:r w:rsidRPr="00B318A8" w:rsidR="00EA2BEF">
        <w:rPr>
          <w:rFonts w:ascii="Arial" w:hAnsi="Arial" w:cs="Arial"/>
          <w:sz w:val="24"/>
          <w:szCs w:val="24"/>
        </w:rPr>
        <w:t xml:space="preserve"> </w:t>
      </w:r>
      <w:r w:rsidRPr="00B318A8" w:rsidR="00ED1BC2">
        <w:rPr>
          <w:rFonts w:ascii="Arial" w:hAnsi="Arial" w:cs="Arial"/>
          <w:sz w:val="24"/>
          <w:szCs w:val="24"/>
        </w:rPr>
        <w:t xml:space="preserve">(Demonstrability of System) </w:t>
      </w:r>
      <w:r w:rsidR="00EA2BEF">
        <w:rPr>
          <w:rFonts w:ascii="Arial" w:hAnsi="Arial" w:cs="Arial"/>
          <w:sz w:val="24"/>
          <w:szCs w:val="24"/>
        </w:rPr>
        <w:t xml:space="preserve">for the types of demonstrations the Lottery may request. </w:t>
      </w:r>
    </w:p>
    <w:p w:rsidRPr="002E0D71" w:rsidR="00F54C46" w:rsidP="001B7E4A" w:rsidRDefault="001F35C6" w14:paraId="0CB402BB" w14:textId="1E2DC267">
      <w:pPr>
        <w:pStyle w:val="ListParagraph"/>
        <w:widowControl/>
        <w:numPr>
          <w:ilvl w:val="1"/>
          <w:numId w:val="84"/>
        </w:numPr>
        <w:autoSpaceDE/>
        <w:autoSpaceDN/>
        <w:spacing w:after="120"/>
        <w:jc w:val="both"/>
        <w:rPr>
          <w:rFonts w:ascii="Arial" w:hAnsi="Arial" w:cs="Arial"/>
          <w:b/>
          <w:bCs/>
          <w:sz w:val="24"/>
          <w:szCs w:val="24"/>
        </w:rPr>
      </w:pPr>
      <w:r w:rsidRPr="008435A1">
        <w:rPr>
          <w:rFonts w:ascii="Arial" w:hAnsi="Arial" w:cs="Arial"/>
          <w:b/>
          <w:bCs/>
          <w:sz w:val="24"/>
          <w:szCs w:val="24"/>
        </w:rPr>
        <w:t>Demonstrability of Proposed System</w:t>
      </w:r>
    </w:p>
    <w:p w:rsidRPr="008435A1" w:rsidR="001F35C6" w:rsidP="001B7E4A" w:rsidRDefault="00F54C46" w14:paraId="579BC76A" w14:textId="09A5D798">
      <w:pPr>
        <w:pStyle w:val="ListParagraph"/>
        <w:widowControl/>
        <w:numPr>
          <w:ilvl w:val="2"/>
          <w:numId w:val="84"/>
        </w:numPr>
        <w:autoSpaceDE/>
        <w:autoSpaceDN/>
        <w:spacing w:after="120"/>
        <w:jc w:val="both"/>
        <w:rPr>
          <w:rFonts w:ascii="Arial" w:hAnsi="Arial" w:cs="Arial"/>
          <w:b/>
          <w:bCs/>
          <w:sz w:val="24"/>
          <w:szCs w:val="24"/>
        </w:rPr>
      </w:pPr>
      <w:r w:rsidRPr="008435A1">
        <w:rPr>
          <w:rFonts w:ascii="Arial" w:hAnsi="Arial" w:cs="Arial"/>
          <w:sz w:val="24"/>
          <w:szCs w:val="24"/>
        </w:rPr>
        <w:t xml:space="preserve">The Lottery requires that the Bidder, upon request, be capable of a demonstration of major System elements, including </w:t>
      </w:r>
      <w:r w:rsidR="000434F7">
        <w:rPr>
          <w:rFonts w:ascii="Arial" w:hAnsi="Arial" w:cs="Arial"/>
          <w:sz w:val="24"/>
          <w:szCs w:val="24"/>
        </w:rPr>
        <w:t>Retailer</w:t>
      </w:r>
      <w:r w:rsidRPr="008435A1">
        <w:rPr>
          <w:rFonts w:ascii="Arial" w:hAnsi="Arial" w:cs="Arial"/>
          <w:sz w:val="24"/>
          <w:szCs w:val="24"/>
        </w:rPr>
        <w:t xml:space="preserve"> network capabilities. Such a demonstration should indicate the Bidder's ability to meet the requirements specified in this RFP. While functions and features demonstrated upon request for the Proposal evaluation need not be identical in all respects to specifications of this RFP, common transactions, functions, and operations are expected. </w:t>
      </w:r>
    </w:p>
    <w:p w:rsidRPr="008435A1" w:rsidR="008A6B52" w:rsidP="001B7E4A" w:rsidRDefault="008A6B52" w14:paraId="78F41E68" w14:textId="270C1FDB">
      <w:pPr>
        <w:pStyle w:val="ListParagraph"/>
        <w:widowControl/>
        <w:numPr>
          <w:ilvl w:val="2"/>
          <w:numId w:val="84"/>
        </w:numPr>
        <w:autoSpaceDE/>
        <w:autoSpaceDN/>
        <w:spacing w:after="120"/>
        <w:jc w:val="both"/>
        <w:rPr>
          <w:rFonts w:ascii="Arial" w:hAnsi="Arial" w:cs="Arial"/>
          <w:b/>
          <w:bCs/>
          <w:sz w:val="24"/>
          <w:szCs w:val="24"/>
        </w:rPr>
      </w:pPr>
      <w:r w:rsidRPr="008435A1">
        <w:rPr>
          <w:rFonts w:ascii="Arial" w:hAnsi="Arial" w:cs="Arial"/>
          <w:sz w:val="24"/>
          <w:szCs w:val="24"/>
        </w:rPr>
        <w:t xml:space="preserve">Demonstrations may consist of a simulation at the Lottery or at the Bidders facilities, observing operations at another lottery, or a presentation at some other appropriate venue, which may include </w:t>
      </w:r>
      <w:r w:rsidR="000434F7">
        <w:rPr>
          <w:rFonts w:ascii="Arial" w:hAnsi="Arial" w:cs="Arial"/>
          <w:sz w:val="24"/>
          <w:szCs w:val="24"/>
        </w:rPr>
        <w:t>Retailer</w:t>
      </w:r>
      <w:r w:rsidRPr="008435A1">
        <w:rPr>
          <w:rFonts w:ascii="Arial" w:hAnsi="Arial" w:cs="Arial"/>
          <w:sz w:val="24"/>
          <w:szCs w:val="24"/>
        </w:rPr>
        <w:t xml:space="preserve"> locations, as requested by the Lottery during the evaluation process.</w:t>
      </w:r>
    </w:p>
    <w:p w:rsidRPr="00F03FDE" w:rsidR="008435A1" w:rsidP="001B7E4A" w:rsidRDefault="008A6B52" w14:paraId="52446253" w14:textId="616619D7">
      <w:pPr>
        <w:pStyle w:val="ListParagraph"/>
        <w:numPr>
          <w:ilvl w:val="2"/>
          <w:numId w:val="84"/>
        </w:numPr>
        <w:spacing w:after="120"/>
        <w:rPr>
          <w:rFonts w:ascii="Arial" w:hAnsi="Arial" w:cs="Arial"/>
          <w:sz w:val="24"/>
          <w:szCs w:val="24"/>
        </w:rPr>
      </w:pPr>
      <w:r w:rsidRPr="008435A1">
        <w:rPr>
          <w:rFonts w:ascii="Arial" w:hAnsi="Arial" w:cs="Arial"/>
          <w:sz w:val="24"/>
          <w:szCs w:val="24"/>
        </w:rPr>
        <w:t xml:space="preserve">The demonstrated configuration should be as close as reasonable to the actual proposed configuration.  </w:t>
      </w:r>
    </w:p>
    <w:p w:rsidRPr="00F03FDE" w:rsidR="008435A1" w:rsidP="001B7E4A" w:rsidRDefault="008A6B52" w14:paraId="00B9BEC4" w14:textId="43DEF4C5">
      <w:pPr>
        <w:pStyle w:val="ListParagraph"/>
        <w:numPr>
          <w:ilvl w:val="2"/>
          <w:numId w:val="84"/>
        </w:numPr>
        <w:spacing w:after="120"/>
        <w:rPr>
          <w:rFonts w:ascii="Arial" w:hAnsi="Arial" w:cs="Arial"/>
          <w:sz w:val="24"/>
          <w:szCs w:val="24"/>
        </w:rPr>
      </w:pPr>
      <w:r w:rsidRPr="008435A1">
        <w:rPr>
          <w:rFonts w:ascii="Arial" w:hAnsi="Arial" w:cs="Arial"/>
          <w:sz w:val="24"/>
          <w:szCs w:val="24"/>
        </w:rPr>
        <w:t xml:space="preserve">The Lottery may not require a demonstration of certain Offered or Invited Options, or the newest releases of hardware and software that may be proposed, if convinced that these </w:t>
      </w:r>
      <w:r w:rsidRPr="008435A1">
        <w:rPr>
          <w:rFonts w:ascii="Arial" w:hAnsi="Arial" w:cs="Arial"/>
          <w:sz w:val="24"/>
          <w:szCs w:val="24"/>
        </w:rPr>
        <w:t xml:space="preserve">elements are available and could be demonstrated. The Lottery may not require demonstration of capabilities that (according to this RFP) are not necessary for start-up but may occur later in the Contract.  </w:t>
      </w:r>
    </w:p>
    <w:p w:rsidRPr="00F03FDE" w:rsidR="008435A1" w:rsidP="001B7E4A" w:rsidRDefault="008A6B52" w14:paraId="35FAD18E" w14:textId="24568E5D">
      <w:pPr>
        <w:pStyle w:val="ListParagraph"/>
        <w:numPr>
          <w:ilvl w:val="2"/>
          <w:numId w:val="84"/>
        </w:numPr>
        <w:spacing w:after="120"/>
        <w:rPr>
          <w:rFonts w:ascii="Arial" w:hAnsi="Arial" w:cs="Arial"/>
          <w:sz w:val="24"/>
          <w:szCs w:val="24"/>
        </w:rPr>
      </w:pPr>
      <w:r w:rsidRPr="008435A1">
        <w:rPr>
          <w:rFonts w:ascii="Arial" w:hAnsi="Arial" w:cs="Arial"/>
          <w:sz w:val="24"/>
          <w:szCs w:val="24"/>
        </w:rPr>
        <w:t xml:space="preserve">Configuration items must fulfill the readiness criteria of </w:t>
      </w:r>
      <w:r w:rsidR="00076E48">
        <w:rPr>
          <w:rFonts w:ascii="Arial" w:hAnsi="Arial" w:cs="Arial"/>
          <w:sz w:val="24"/>
          <w:szCs w:val="24"/>
        </w:rPr>
        <w:t>Part II.</w:t>
      </w:r>
      <w:r w:rsidR="00036C06">
        <w:rPr>
          <w:rFonts w:ascii="Arial" w:hAnsi="Arial" w:cs="Arial"/>
          <w:sz w:val="24"/>
          <w:szCs w:val="24"/>
        </w:rPr>
        <w:t>A</w:t>
      </w:r>
      <w:r w:rsidR="00076E48">
        <w:rPr>
          <w:rFonts w:ascii="Arial" w:hAnsi="Arial" w:cs="Arial"/>
          <w:sz w:val="24"/>
          <w:szCs w:val="24"/>
        </w:rPr>
        <w:t>.</w:t>
      </w:r>
      <w:r w:rsidR="00F06606">
        <w:rPr>
          <w:rFonts w:ascii="Arial" w:hAnsi="Arial" w:cs="Arial"/>
          <w:sz w:val="24"/>
          <w:szCs w:val="24"/>
        </w:rPr>
        <w:t>8</w:t>
      </w:r>
      <w:r w:rsidR="00036C06">
        <w:rPr>
          <w:rFonts w:ascii="Arial" w:hAnsi="Arial" w:cs="Arial"/>
          <w:sz w:val="24"/>
          <w:szCs w:val="24"/>
        </w:rPr>
        <w:t>.</w:t>
      </w:r>
      <w:r w:rsidR="00076E48">
        <w:rPr>
          <w:rFonts w:ascii="Arial" w:hAnsi="Arial" w:cs="Arial"/>
          <w:sz w:val="24"/>
          <w:szCs w:val="24"/>
        </w:rPr>
        <w:t xml:space="preserve"> Readiness for Manufacture and Delivery.</w:t>
      </w:r>
    </w:p>
    <w:p w:rsidRPr="00F03FDE" w:rsidR="005A2D4F" w:rsidP="001B7E4A" w:rsidRDefault="008435A1" w14:paraId="42F2116E" w14:textId="7F4B625F">
      <w:pPr>
        <w:pStyle w:val="ListParagraph"/>
        <w:numPr>
          <w:ilvl w:val="2"/>
          <w:numId w:val="84"/>
        </w:numPr>
        <w:spacing w:after="120"/>
        <w:rPr>
          <w:rFonts w:ascii="Arial" w:hAnsi="Arial" w:cs="Arial"/>
          <w:sz w:val="24"/>
          <w:szCs w:val="24"/>
        </w:rPr>
      </w:pPr>
      <w:r w:rsidRPr="00B16920">
        <w:rPr>
          <w:rFonts w:ascii="Arial" w:hAnsi="Arial" w:cs="Arial"/>
          <w:sz w:val="24"/>
          <w:szCs w:val="24"/>
        </w:rPr>
        <w:t xml:space="preserve">Refer to </w:t>
      </w:r>
      <w:hyperlink w:history="1" w:anchor="_APPENDIX_G_–">
        <w:r w:rsidRPr="00384D5C">
          <w:rPr>
            <w:rStyle w:val="Hyperlink"/>
            <w:rFonts w:ascii="Arial" w:hAnsi="Arial" w:cs="Arial"/>
            <w:b/>
            <w:bCs/>
            <w:sz w:val="24"/>
            <w:szCs w:val="24"/>
          </w:rPr>
          <w:t>Appendix G</w:t>
        </w:r>
      </w:hyperlink>
      <w:r w:rsidRPr="00B16920">
        <w:rPr>
          <w:rFonts w:ascii="Arial" w:hAnsi="Arial" w:cs="Arial"/>
          <w:sz w:val="24"/>
          <w:szCs w:val="24"/>
        </w:rPr>
        <w:t xml:space="preserve"> </w:t>
      </w:r>
      <w:r w:rsidRPr="00B16920" w:rsidR="004055E9">
        <w:rPr>
          <w:rFonts w:ascii="Arial" w:hAnsi="Arial" w:cs="Arial"/>
          <w:sz w:val="24"/>
          <w:szCs w:val="24"/>
        </w:rPr>
        <w:t>(</w:t>
      </w:r>
      <w:r w:rsidRPr="00B16920">
        <w:rPr>
          <w:rFonts w:ascii="Arial" w:hAnsi="Arial" w:cs="Arial"/>
          <w:sz w:val="24"/>
          <w:szCs w:val="24"/>
        </w:rPr>
        <w:t>Demonstrability of System</w:t>
      </w:r>
      <w:r w:rsidRPr="00B16920" w:rsidR="004055E9">
        <w:rPr>
          <w:rFonts w:ascii="Arial" w:hAnsi="Arial" w:cs="Arial"/>
          <w:sz w:val="24"/>
          <w:szCs w:val="24"/>
        </w:rPr>
        <w:t>)</w:t>
      </w:r>
      <w:r w:rsidRPr="008435A1">
        <w:rPr>
          <w:rFonts w:ascii="Arial" w:hAnsi="Arial" w:cs="Arial"/>
          <w:sz w:val="24"/>
          <w:szCs w:val="24"/>
        </w:rPr>
        <w:t xml:space="preserve"> for all </w:t>
      </w:r>
      <w:r w:rsidR="003D4E2E">
        <w:rPr>
          <w:rFonts w:ascii="Arial" w:hAnsi="Arial" w:cs="Arial"/>
          <w:sz w:val="24"/>
          <w:szCs w:val="24"/>
        </w:rPr>
        <w:t>functionalities</w:t>
      </w:r>
      <w:r w:rsidRPr="008435A1">
        <w:rPr>
          <w:rFonts w:ascii="Arial" w:hAnsi="Arial" w:cs="Arial"/>
          <w:sz w:val="24"/>
          <w:szCs w:val="24"/>
        </w:rPr>
        <w:t xml:space="preserve"> that </w:t>
      </w:r>
      <w:r w:rsidR="003D4E2E">
        <w:rPr>
          <w:rFonts w:ascii="Arial" w:hAnsi="Arial" w:cs="Arial"/>
          <w:sz w:val="24"/>
          <w:szCs w:val="24"/>
        </w:rPr>
        <w:t xml:space="preserve">the Lottery may require to be demonstrated. </w:t>
      </w:r>
    </w:p>
    <w:p w:rsidR="002B6530" w:rsidP="00BE16EA" w:rsidRDefault="00F36A6C" w14:paraId="5F4877B7" w14:textId="77777777">
      <w:pPr>
        <w:pStyle w:val="Heading3"/>
        <w:numPr>
          <w:ilvl w:val="0"/>
          <w:numId w:val="37"/>
        </w:numPr>
        <w:spacing w:before="0" w:after="0"/>
        <w:rPr>
          <w:rFonts w:ascii="Arial" w:hAnsi="Arial" w:cs="Arial"/>
        </w:rPr>
      </w:pPr>
      <w:r w:rsidRPr="00F36A6C">
        <w:rPr>
          <w:rFonts w:ascii="Arial" w:hAnsi="Arial" w:cs="Arial"/>
        </w:rPr>
        <w:t>Compensation During Conversion.</w:t>
      </w:r>
      <w:r w:rsidR="002B6530">
        <w:rPr>
          <w:rFonts w:ascii="Arial" w:hAnsi="Arial" w:cs="Arial"/>
        </w:rPr>
        <w:t xml:space="preserve"> </w:t>
      </w:r>
    </w:p>
    <w:p w:rsidRPr="002B6530" w:rsidR="00F36A6C" w:rsidP="00BE16EA" w:rsidRDefault="00F36A6C" w14:paraId="17CBA20C" w14:textId="41F765F2">
      <w:pPr>
        <w:ind w:left="360"/>
        <w:rPr>
          <w:rFonts w:ascii="Arial" w:hAnsi="Arial" w:cs="Arial"/>
          <w:sz w:val="24"/>
          <w:szCs w:val="24"/>
        </w:rPr>
      </w:pPr>
      <w:r w:rsidRPr="002B6530">
        <w:rPr>
          <w:rFonts w:ascii="Arial" w:hAnsi="Arial" w:cs="Arial"/>
          <w:sz w:val="24"/>
          <w:szCs w:val="24"/>
        </w:rPr>
        <w:t xml:space="preserve">The </w:t>
      </w:r>
      <w:r w:rsidRPr="002B6530" w:rsidR="00F6289F">
        <w:rPr>
          <w:rFonts w:ascii="Arial" w:hAnsi="Arial" w:cs="Arial"/>
          <w:sz w:val="24"/>
          <w:szCs w:val="24"/>
        </w:rPr>
        <w:t xml:space="preserve">Awarded </w:t>
      </w:r>
      <w:r w:rsidRPr="002B6530">
        <w:rPr>
          <w:rFonts w:ascii="Arial" w:hAnsi="Arial" w:cs="Arial"/>
          <w:sz w:val="24"/>
          <w:szCs w:val="24"/>
        </w:rPr>
        <w:t xml:space="preserve">Bidder for this RFP will receive no compensation from the Lottery until a complete conversion has been affected, production operations are fully supported by the </w:t>
      </w:r>
      <w:r w:rsidRPr="002B6530" w:rsidR="00F6289F">
        <w:rPr>
          <w:rFonts w:ascii="Arial" w:hAnsi="Arial" w:cs="Arial"/>
          <w:sz w:val="24"/>
          <w:szCs w:val="24"/>
        </w:rPr>
        <w:t xml:space="preserve">Awarded </w:t>
      </w:r>
      <w:r w:rsidRPr="002B6530" w:rsidR="00B83A99">
        <w:rPr>
          <w:rFonts w:ascii="Arial" w:hAnsi="Arial" w:cs="Arial"/>
          <w:sz w:val="24"/>
          <w:szCs w:val="24"/>
        </w:rPr>
        <w:t>Bidder</w:t>
      </w:r>
      <w:r w:rsidRPr="002B6530">
        <w:rPr>
          <w:rFonts w:ascii="Arial" w:hAnsi="Arial" w:cs="Arial"/>
          <w:sz w:val="24"/>
          <w:szCs w:val="24"/>
        </w:rPr>
        <w:t xml:space="preserve">’s systems, and the Lottery has formally accepted the System. </w:t>
      </w:r>
      <w:r w:rsidR="00BE16EA">
        <w:rPr>
          <w:rFonts w:ascii="Arial" w:hAnsi="Arial" w:cs="Arial"/>
          <w:sz w:val="24"/>
          <w:szCs w:val="24"/>
        </w:rPr>
        <w:br/>
      </w:r>
    </w:p>
    <w:p w:rsidRPr="00BE16EA" w:rsidR="00BE16EA" w:rsidP="00601561" w:rsidRDefault="0012223D" w14:paraId="603B19ED" w14:textId="77777777">
      <w:pPr>
        <w:pStyle w:val="Heading3"/>
        <w:numPr>
          <w:ilvl w:val="0"/>
          <w:numId w:val="37"/>
        </w:numPr>
        <w:spacing w:before="0" w:after="0"/>
        <w:rPr>
          <w:rFonts w:ascii="Arial" w:hAnsi="Arial" w:cs="Arial"/>
          <w:b w:val="0"/>
          <w:bCs w:val="0"/>
        </w:rPr>
      </w:pPr>
      <w:r w:rsidRPr="00C749D6">
        <w:rPr>
          <w:rFonts w:ascii="Arial" w:hAnsi="Arial" w:cs="Arial"/>
        </w:rPr>
        <w:t>End of Contract Conversion</w:t>
      </w:r>
      <w:r w:rsidR="00384D5C">
        <w:rPr>
          <w:rFonts w:ascii="Arial" w:hAnsi="Arial" w:cs="Arial"/>
        </w:rPr>
        <w:t xml:space="preserve">. </w:t>
      </w:r>
    </w:p>
    <w:p w:rsidRPr="00B5171B" w:rsidR="00C749D6" w:rsidP="00601561" w:rsidRDefault="000D02E4" w14:paraId="7F7C7840" w14:textId="2EB3C4D6">
      <w:pPr>
        <w:ind w:left="360"/>
        <w:rPr>
          <w:rFonts w:ascii="Arial" w:hAnsi="Arial" w:cs="Arial"/>
        </w:rPr>
      </w:pPr>
      <w:r w:rsidRPr="00601561">
        <w:rPr>
          <w:rFonts w:ascii="Arial" w:hAnsi="Arial" w:cs="Arial"/>
          <w:sz w:val="24"/>
          <w:szCs w:val="24"/>
        </w:rPr>
        <w:t>It is contemplated that the Lottery, approximately twelve (12) months prior to the expiration of the Contract resulting from this RFP, will award a new Contract for replacement of the System. The parties understand and agree that the Lottery may utilize part of the last year of the Contract resulting from this RFP or any renewal or extension thereof for conversion to the replacement gaming system.</w:t>
      </w:r>
      <w:r w:rsidR="00601561">
        <w:rPr>
          <w:rFonts w:ascii="Arial" w:hAnsi="Arial" w:cs="Arial"/>
        </w:rPr>
        <w:br/>
      </w:r>
    </w:p>
    <w:p w:rsidRPr="00BC46D7" w:rsidR="00BC46D7" w:rsidP="00F03FDE" w:rsidRDefault="00BC46D7" w14:paraId="2A886D74" w14:textId="746439FA">
      <w:pPr>
        <w:pStyle w:val="ListParagraph"/>
        <w:spacing w:after="120"/>
        <w:ind w:left="360"/>
        <w:rPr>
          <w:rFonts w:ascii="Arial" w:hAnsi="Arial" w:cs="Arial"/>
          <w:sz w:val="24"/>
          <w:szCs w:val="24"/>
        </w:rPr>
      </w:pPr>
      <w:r w:rsidRPr="00BC46D7">
        <w:rPr>
          <w:rFonts w:ascii="Arial" w:hAnsi="Arial" w:cs="Arial"/>
          <w:sz w:val="24"/>
          <w:szCs w:val="24"/>
        </w:rPr>
        <w:t xml:space="preserve">It is Mandatory that </w:t>
      </w:r>
      <w:r w:rsidR="00197441">
        <w:rPr>
          <w:rFonts w:ascii="Arial" w:hAnsi="Arial" w:cs="Arial"/>
          <w:sz w:val="24"/>
          <w:szCs w:val="24"/>
        </w:rPr>
        <w:t>the Awarded Bidder</w:t>
      </w:r>
      <w:r w:rsidRPr="00BC46D7" w:rsidR="00197441">
        <w:rPr>
          <w:rFonts w:ascii="Arial" w:hAnsi="Arial" w:cs="Arial"/>
          <w:sz w:val="24"/>
          <w:szCs w:val="24"/>
        </w:rPr>
        <w:t xml:space="preserve"> </w:t>
      </w:r>
      <w:r w:rsidRPr="00BC46D7">
        <w:rPr>
          <w:rFonts w:ascii="Arial" w:hAnsi="Arial" w:cs="Arial"/>
          <w:sz w:val="24"/>
          <w:szCs w:val="24"/>
        </w:rPr>
        <w:t>effectively cooperate and collaborate with other Vendors during the System Conversion. Such Vendors may include, but will not necessarily be limited to, the following:</w:t>
      </w:r>
    </w:p>
    <w:p w:rsidRPr="00BC46D7" w:rsidR="00BC46D7" w:rsidP="001B7E4A" w:rsidRDefault="00BC46D7" w14:paraId="4EDBC7F1" w14:textId="436DB017">
      <w:pPr>
        <w:pStyle w:val="ListParagraph"/>
        <w:numPr>
          <w:ilvl w:val="0"/>
          <w:numId w:val="32"/>
        </w:numPr>
        <w:spacing w:after="120"/>
        <w:rPr>
          <w:rFonts w:ascii="Arial" w:hAnsi="Arial" w:cs="Arial"/>
          <w:sz w:val="24"/>
          <w:szCs w:val="24"/>
        </w:rPr>
      </w:pPr>
      <w:r w:rsidRPr="00BC46D7">
        <w:rPr>
          <w:rFonts w:ascii="Arial" w:hAnsi="Arial" w:cs="Arial"/>
          <w:sz w:val="24"/>
          <w:szCs w:val="24"/>
        </w:rPr>
        <w:t xml:space="preserve">Agent Terminal Hardware Vendor(s). The </w:t>
      </w:r>
      <w:r w:rsidR="000830FE">
        <w:rPr>
          <w:rFonts w:ascii="Arial" w:hAnsi="Arial" w:cs="Arial"/>
          <w:sz w:val="24"/>
          <w:szCs w:val="24"/>
        </w:rPr>
        <w:t>Awarded</w:t>
      </w:r>
      <w:r w:rsidRPr="00C749D6" w:rsidR="000830FE">
        <w:rPr>
          <w:rFonts w:ascii="Arial" w:hAnsi="Arial" w:cs="Arial"/>
          <w:sz w:val="24"/>
          <w:szCs w:val="24"/>
        </w:rPr>
        <w:t xml:space="preserve"> </w:t>
      </w:r>
      <w:r w:rsidRPr="00BC46D7">
        <w:rPr>
          <w:rFonts w:ascii="Arial" w:hAnsi="Arial" w:cs="Arial"/>
          <w:sz w:val="24"/>
          <w:szCs w:val="24"/>
        </w:rPr>
        <w:t xml:space="preserve">Bidder must integrate the lottery terminal application on the new Agent terminal hardware. </w:t>
      </w:r>
    </w:p>
    <w:p w:rsidRPr="00BC46D7" w:rsidR="00BC46D7" w:rsidP="001B7E4A" w:rsidRDefault="00BC46D7" w14:paraId="6092495B" w14:textId="1C4B4CB6">
      <w:pPr>
        <w:pStyle w:val="ListParagraph"/>
        <w:numPr>
          <w:ilvl w:val="0"/>
          <w:numId w:val="32"/>
        </w:numPr>
        <w:spacing w:after="120"/>
        <w:rPr>
          <w:rFonts w:ascii="Arial" w:hAnsi="Arial" w:cs="Arial"/>
          <w:sz w:val="24"/>
          <w:szCs w:val="24"/>
        </w:rPr>
      </w:pPr>
      <w:r w:rsidRPr="00BC46D7">
        <w:rPr>
          <w:rFonts w:ascii="Arial" w:hAnsi="Arial" w:cs="Arial"/>
          <w:sz w:val="24"/>
          <w:szCs w:val="24"/>
        </w:rPr>
        <w:t>New Agent Communications Network provider</w:t>
      </w:r>
      <w:r w:rsidR="00D96A99">
        <w:rPr>
          <w:rFonts w:ascii="Arial" w:hAnsi="Arial" w:cs="Arial"/>
          <w:sz w:val="24"/>
          <w:szCs w:val="24"/>
        </w:rPr>
        <w:t>.</w:t>
      </w:r>
    </w:p>
    <w:p w:rsidRPr="00BC46D7" w:rsidR="00BC46D7" w:rsidP="001B7E4A" w:rsidRDefault="00BC46D7" w14:paraId="67151BF8" w14:textId="77777777">
      <w:pPr>
        <w:pStyle w:val="ListParagraph"/>
        <w:numPr>
          <w:ilvl w:val="0"/>
          <w:numId w:val="32"/>
        </w:numPr>
        <w:spacing w:after="120"/>
        <w:rPr>
          <w:rFonts w:ascii="Arial" w:hAnsi="Arial" w:cs="Arial"/>
          <w:sz w:val="24"/>
          <w:szCs w:val="24"/>
        </w:rPr>
      </w:pPr>
      <w:r w:rsidRPr="00BC46D7">
        <w:rPr>
          <w:rFonts w:ascii="Arial" w:hAnsi="Arial" w:cs="Arial"/>
          <w:sz w:val="24"/>
          <w:szCs w:val="24"/>
        </w:rPr>
        <w:t>Existing Player Activated Terminal Vendor.</w:t>
      </w:r>
    </w:p>
    <w:p w:rsidRPr="00F03FDE" w:rsidR="00BC46D7" w:rsidP="001B7E4A" w:rsidRDefault="00BC46D7" w14:paraId="5088BFD5" w14:textId="28BB9211">
      <w:pPr>
        <w:pStyle w:val="ListParagraph"/>
        <w:numPr>
          <w:ilvl w:val="0"/>
          <w:numId w:val="32"/>
        </w:numPr>
        <w:spacing w:after="120"/>
        <w:rPr>
          <w:rFonts w:ascii="Arial" w:hAnsi="Arial" w:cs="Arial"/>
          <w:sz w:val="24"/>
          <w:szCs w:val="24"/>
        </w:rPr>
      </w:pPr>
      <w:r w:rsidRPr="00BC46D7">
        <w:rPr>
          <w:rFonts w:ascii="Arial" w:hAnsi="Arial" w:cs="Arial"/>
          <w:sz w:val="24"/>
          <w:szCs w:val="24"/>
        </w:rPr>
        <w:t>Potentially, the Existing Lottery Terminal Vendor. (Only applicable if the Gaming System is replaced as the first step in the System Conversion).</w:t>
      </w:r>
    </w:p>
    <w:p w:rsidRPr="00F03FDE" w:rsidR="00BC46D7" w:rsidP="00F03FDE" w:rsidRDefault="00BC46D7" w14:paraId="535642BA" w14:textId="59EC43AF">
      <w:pPr>
        <w:pStyle w:val="ListParagraph"/>
        <w:spacing w:after="120"/>
        <w:ind w:left="360"/>
        <w:rPr>
          <w:rFonts w:ascii="Arial" w:hAnsi="Arial" w:cs="Arial"/>
          <w:sz w:val="24"/>
          <w:szCs w:val="24"/>
        </w:rPr>
      </w:pPr>
      <w:r w:rsidRPr="00197441">
        <w:rPr>
          <w:rFonts w:ascii="Arial" w:hAnsi="Arial" w:cs="Arial"/>
          <w:sz w:val="24"/>
          <w:szCs w:val="24"/>
        </w:rPr>
        <w:t xml:space="preserve">The </w:t>
      </w:r>
      <w:r w:rsidRPr="00197441" w:rsidR="00197441">
        <w:rPr>
          <w:rFonts w:ascii="Arial" w:hAnsi="Arial" w:cs="Arial"/>
          <w:sz w:val="24"/>
          <w:szCs w:val="24"/>
        </w:rPr>
        <w:t xml:space="preserve">Awarded </w:t>
      </w:r>
      <w:r w:rsidRPr="00197441">
        <w:rPr>
          <w:rFonts w:ascii="Arial" w:hAnsi="Arial" w:cs="Arial"/>
          <w:sz w:val="24"/>
          <w:szCs w:val="24"/>
        </w:rPr>
        <w:t xml:space="preserve">Bidder </w:t>
      </w:r>
      <w:r w:rsidRPr="00BC46D7">
        <w:rPr>
          <w:rFonts w:ascii="Arial" w:hAnsi="Arial" w:cs="Arial"/>
          <w:sz w:val="24"/>
          <w:szCs w:val="24"/>
        </w:rPr>
        <w:t xml:space="preserve">will cooperate with other Vendors by working collaboratively with them to obtain the cooperation and consent required for such integration, such cooperation and consent not to be unreasonably withheld. Reasonableness will be determined solely at the discretion of the Lottery which will consider all factors including, but not limited to, the </w:t>
      </w:r>
      <w:r>
        <w:rPr>
          <w:rFonts w:ascii="Arial" w:hAnsi="Arial" w:cs="Arial"/>
          <w:sz w:val="24"/>
          <w:szCs w:val="24"/>
        </w:rPr>
        <w:t>Awarded</w:t>
      </w:r>
      <w:r w:rsidRPr="00C749D6">
        <w:rPr>
          <w:rFonts w:ascii="Arial" w:hAnsi="Arial" w:cs="Arial"/>
          <w:sz w:val="24"/>
          <w:szCs w:val="24"/>
        </w:rPr>
        <w:t xml:space="preserve"> </w:t>
      </w:r>
      <w:r w:rsidRPr="00BC46D7">
        <w:rPr>
          <w:rFonts w:ascii="Arial" w:hAnsi="Arial" w:cs="Arial"/>
          <w:sz w:val="24"/>
          <w:szCs w:val="24"/>
        </w:rPr>
        <w:t>Bidder’s cost demands and required methodology to access the needed Intellectual Property to accomplish the Lottery’s goals with third-party Vendors.</w:t>
      </w:r>
    </w:p>
    <w:p w:rsidRPr="00BC46D7" w:rsidR="00BC46D7" w:rsidP="00F03FDE" w:rsidRDefault="00BC46D7" w14:paraId="1760FBA8" w14:textId="4A88CC16">
      <w:pPr>
        <w:pStyle w:val="ListParagraph"/>
        <w:spacing w:after="120"/>
        <w:ind w:left="360"/>
        <w:rPr>
          <w:rFonts w:ascii="Arial" w:hAnsi="Arial" w:cs="Arial"/>
          <w:sz w:val="24"/>
          <w:szCs w:val="24"/>
        </w:rPr>
      </w:pPr>
      <w:r w:rsidRPr="00BC46D7">
        <w:rPr>
          <w:rFonts w:ascii="Arial" w:hAnsi="Arial" w:cs="Arial"/>
          <w:sz w:val="24"/>
          <w:szCs w:val="24"/>
        </w:rPr>
        <w:t xml:space="preserve">It </w:t>
      </w:r>
      <w:r w:rsidRPr="00D62A23">
        <w:rPr>
          <w:rFonts w:ascii="Arial" w:hAnsi="Arial" w:cs="Arial"/>
          <w:sz w:val="24"/>
          <w:szCs w:val="24"/>
        </w:rPr>
        <w:t xml:space="preserve">is </w:t>
      </w:r>
      <w:r w:rsidR="00D62A23">
        <w:rPr>
          <w:rFonts w:ascii="Arial" w:hAnsi="Arial" w:cs="Arial"/>
          <w:sz w:val="24"/>
          <w:szCs w:val="24"/>
        </w:rPr>
        <w:t>h</w:t>
      </w:r>
      <w:r w:rsidRPr="00D62A23">
        <w:rPr>
          <w:rFonts w:ascii="Arial" w:hAnsi="Arial" w:cs="Arial"/>
          <w:sz w:val="24"/>
          <w:szCs w:val="24"/>
        </w:rPr>
        <w:t xml:space="preserve">ighly </w:t>
      </w:r>
      <w:r w:rsidR="00D62A23">
        <w:rPr>
          <w:rFonts w:ascii="Arial" w:hAnsi="Arial" w:cs="Arial"/>
          <w:sz w:val="24"/>
          <w:szCs w:val="24"/>
        </w:rPr>
        <w:t>d</w:t>
      </w:r>
      <w:r w:rsidRPr="00D62A23">
        <w:rPr>
          <w:rFonts w:ascii="Arial" w:hAnsi="Arial" w:cs="Arial"/>
          <w:sz w:val="24"/>
          <w:szCs w:val="24"/>
        </w:rPr>
        <w:t>esirable that</w:t>
      </w:r>
      <w:r w:rsidRPr="00BC46D7">
        <w:rPr>
          <w:rFonts w:ascii="Arial" w:hAnsi="Arial" w:cs="Arial"/>
          <w:sz w:val="24"/>
          <w:szCs w:val="24"/>
        </w:rPr>
        <w:t xml:space="preserve"> the </w:t>
      </w:r>
      <w:r w:rsidR="007C0483">
        <w:rPr>
          <w:rFonts w:ascii="Arial" w:hAnsi="Arial" w:cs="Arial"/>
          <w:sz w:val="24"/>
          <w:szCs w:val="24"/>
        </w:rPr>
        <w:t>Awarded</w:t>
      </w:r>
      <w:r w:rsidRPr="00C749D6" w:rsidR="007C0483">
        <w:rPr>
          <w:rFonts w:ascii="Arial" w:hAnsi="Arial" w:cs="Arial"/>
          <w:sz w:val="24"/>
          <w:szCs w:val="24"/>
        </w:rPr>
        <w:t xml:space="preserve"> </w:t>
      </w:r>
      <w:r w:rsidRPr="00BC46D7">
        <w:rPr>
          <w:rFonts w:ascii="Arial" w:hAnsi="Arial" w:cs="Arial"/>
          <w:sz w:val="24"/>
          <w:szCs w:val="24"/>
        </w:rPr>
        <w:t>Bidder has previous experience of vendor collaboration, ideally in Comparable Lotteries, acting as the master integrator, i.e., taking responsibility for the successful implementation and integration of systems.</w:t>
      </w:r>
    </w:p>
    <w:p w:rsidRPr="00F03FDE" w:rsidR="003E1582" w:rsidP="00F03FDE" w:rsidRDefault="00BC46D7" w14:paraId="3F27F52C" w14:textId="5CF6FC12">
      <w:pPr>
        <w:pStyle w:val="ListParagraph"/>
        <w:spacing w:after="120"/>
        <w:ind w:left="360"/>
        <w:rPr>
          <w:rFonts w:ascii="Arial" w:hAnsi="Arial" w:cs="Arial"/>
          <w:sz w:val="24"/>
          <w:szCs w:val="24"/>
        </w:rPr>
      </w:pPr>
      <w:r w:rsidRPr="00BC46D7">
        <w:rPr>
          <w:rFonts w:ascii="Arial" w:hAnsi="Arial" w:cs="Arial"/>
          <w:sz w:val="24"/>
          <w:szCs w:val="24"/>
        </w:rPr>
        <w:t xml:space="preserve">When working with other Vendors, during or following the System Conversion, should Vendors not be able to promptly resolve any disagreement with the other Vendor(s) the Lottery may require Vendors to engage in dispute resolution and mediation, at no expense to the Lottery.  It is Mandatory that </w:t>
      </w:r>
      <w:r w:rsidR="00197441">
        <w:rPr>
          <w:rFonts w:ascii="Arial" w:hAnsi="Arial" w:cs="Arial"/>
          <w:sz w:val="24"/>
          <w:szCs w:val="24"/>
        </w:rPr>
        <w:t xml:space="preserve">the Awarded </w:t>
      </w:r>
      <w:r w:rsidRPr="00BC46D7">
        <w:rPr>
          <w:rFonts w:ascii="Arial" w:hAnsi="Arial" w:cs="Arial"/>
          <w:sz w:val="24"/>
          <w:szCs w:val="24"/>
        </w:rPr>
        <w:t>Bidder commit</w:t>
      </w:r>
      <w:r w:rsidR="00197441">
        <w:rPr>
          <w:rFonts w:ascii="Arial" w:hAnsi="Arial" w:cs="Arial"/>
          <w:sz w:val="24"/>
          <w:szCs w:val="24"/>
        </w:rPr>
        <w:t>s</w:t>
      </w:r>
      <w:r w:rsidRPr="00BC46D7">
        <w:rPr>
          <w:rFonts w:ascii="Arial" w:hAnsi="Arial" w:cs="Arial"/>
          <w:sz w:val="24"/>
          <w:szCs w:val="24"/>
        </w:rPr>
        <w:t xml:space="preserve"> to the collaboration and the requirement for dispute resolution and mediation should this become necessary or be requested by the Lottery. “Promptly” for the purposes of this requirement means no more than 20 (twenty) </w:t>
      </w:r>
      <w:proofErr w:type="gramStart"/>
      <w:r w:rsidRPr="00BC46D7">
        <w:rPr>
          <w:rFonts w:ascii="Arial" w:hAnsi="Arial" w:cs="Arial"/>
          <w:sz w:val="24"/>
          <w:szCs w:val="24"/>
        </w:rPr>
        <w:t>work-days</w:t>
      </w:r>
      <w:proofErr w:type="gramEnd"/>
      <w:r w:rsidRPr="00BC46D7">
        <w:rPr>
          <w:rFonts w:ascii="Arial" w:hAnsi="Arial" w:cs="Arial"/>
          <w:sz w:val="24"/>
          <w:szCs w:val="24"/>
        </w:rPr>
        <w:t xml:space="preserve">.  Failure to reach a reasonable resolution within 20 (twenty) </w:t>
      </w:r>
      <w:proofErr w:type="gramStart"/>
      <w:r w:rsidRPr="00BC46D7">
        <w:rPr>
          <w:rFonts w:ascii="Arial" w:hAnsi="Arial" w:cs="Arial"/>
          <w:sz w:val="24"/>
          <w:szCs w:val="24"/>
        </w:rPr>
        <w:t>work-days</w:t>
      </w:r>
      <w:proofErr w:type="gramEnd"/>
      <w:r w:rsidRPr="00BC46D7">
        <w:rPr>
          <w:rFonts w:ascii="Arial" w:hAnsi="Arial" w:cs="Arial"/>
          <w:sz w:val="24"/>
          <w:szCs w:val="24"/>
        </w:rPr>
        <w:t xml:space="preserve"> after the commencement of dispute resolution or mediation shall constitute a breach of contract, resulting in the payment of actual or liquidated damages as stated </w:t>
      </w:r>
      <w:r w:rsidRPr="000B73DA">
        <w:rPr>
          <w:rFonts w:ascii="Arial" w:hAnsi="Arial" w:cs="Arial"/>
          <w:sz w:val="24"/>
          <w:szCs w:val="24"/>
        </w:rPr>
        <w:t xml:space="preserve">in </w:t>
      </w:r>
      <w:hyperlink w:history="1" w:anchor="_Contract_Document">
        <w:r w:rsidRPr="00DF4D3C">
          <w:rPr>
            <w:rStyle w:val="Hyperlink"/>
            <w:rFonts w:ascii="Arial" w:hAnsi="Arial" w:cs="Arial"/>
            <w:sz w:val="24"/>
            <w:szCs w:val="24"/>
          </w:rPr>
          <w:t>Rider D, Liquidated Damages</w:t>
        </w:r>
      </w:hyperlink>
      <w:r w:rsidRPr="000B73DA">
        <w:rPr>
          <w:rFonts w:ascii="Arial" w:hAnsi="Arial" w:cs="Arial"/>
          <w:sz w:val="24"/>
          <w:szCs w:val="24"/>
        </w:rPr>
        <w:t>.</w:t>
      </w:r>
    </w:p>
    <w:p w:rsidRPr="00F03FDE" w:rsidR="004A3AAB" w:rsidP="00F03FDE" w:rsidRDefault="00C749D6" w14:paraId="1E6AB44E" w14:textId="20D3F53D">
      <w:pPr>
        <w:pStyle w:val="ListParagraph"/>
        <w:spacing w:after="120"/>
        <w:ind w:left="360"/>
        <w:rPr>
          <w:rFonts w:ascii="Arial" w:hAnsi="Arial" w:cs="Arial"/>
          <w:sz w:val="24"/>
          <w:szCs w:val="24"/>
        </w:rPr>
      </w:pPr>
      <w:r w:rsidRPr="00C749D6">
        <w:rPr>
          <w:rFonts w:ascii="Arial" w:hAnsi="Arial" w:cs="Arial"/>
          <w:sz w:val="24"/>
          <w:szCs w:val="24"/>
        </w:rPr>
        <w:t xml:space="preserve">The </w:t>
      </w:r>
      <w:r w:rsidR="00F6289F">
        <w:rPr>
          <w:rFonts w:ascii="Arial" w:hAnsi="Arial" w:cs="Arial"/>
          <w:sz w:val="24"/>
          <w:szCs w:val="24"/>
        </w:rPr>
        <w:t>Awarded</w:t>
      </w:r>
      <w:r w:rsidRPr="00C749D6" w:rsidR="00F6289F">
        <w:rPr>
          <w:rFonts w:ascii="Arial" w:hAnsi="Arial" w:cs="Arial"/>
          <w:sz w:val="24"/>
          <w:szCs w:val="24"/>
        </w:rPr>
        <w:t xml:space="preserve"> </w:t>
      </w:r>
      <w:r w:rsidR="004A3AAB">
        <w:rPr>
          <w:rFonts w:ascii="Arial" w:hAnsi="Arial" w:cs="Arial"/>
          <w:sz w:val="24"/>
          <w:szCs w:val="24"/>
        </w:rPr>
        <w:t>Bidder</w:t>
      </w:r>
      <w:r w:rsidRPr="00C749D6">
        <w:rPr>
          <w:rFonts w:ascii="Arial" w:hAnsi="Arial" w:cs="Arial"/>
          <w:sz w:val="24"/>
          <w:szCs w:val="24"/>
        </w:rPr>
        <w:t xml:space="preserve"> further shall remove all equipment and materials relating solely to the </w:t>
      </w:r>
      <w:r w:rsidR="00F6289F">
        <w:rPr>
          <w:rFonts w:ascii="Arial" w:hAnsi="Arial" w:cs="Arial"/>
          <w:sz w:val="24"/>
          <w:szCs w:val="24"/>
        </w:rPr>
        <w:t>Awarded</w:t>
      </w:r>
      <w:r w:rsidRPr="00C749D6" w:rsidR="00F6289F">
        <w:rPr>
          <w:rFonts w:ascii="Arial" w:hAnsi="Arial" w:cs="Arial"/>
          <w:sz w:val="24"/>
          <w:szCs w:val="24"/>
        </w:rPr>
        <w:t xml:space="preserve"> </w:t>
      </w:r>
      <w:r w:rsidR="004A3AAB">
        <w:rPr>
          <w:rFonts w:ascii="Arial" w:hAnsi="Arial" w:cs="Arial"/>
          <w:sz w:val="24"/>
          <w:szCs w:val="24"/>
        </w:rPr>
        <w:t>Bidder</w:t>
      </w:r>
      <w:r w:rsidRPr="00C749D6">
        <w:rPr>
          <w:rFonts w:ascii="Arial" w:hAnsi="Arial" w:cs="Arial"/>
          <w:sz w:val="24"/>
          <w:szCs w:val="24"/>
        </w:rPr>
        <w:t xml:space="preserve">'s gaming system from each </w:t>
      </w:r>
      <w:r w:rsidR="000434F7">
        <w:rPr>
          <w:rFonts w:ascii="Arial" w:hAnsi="Arial" w:cs="Arial"/>
          <w:sz w:val="24"/>
          <w:szCs w:val="24"/>
        </w:rPr>
        <w:t>Retailer</w:t>
      </w:r>
      <w:r w:rsidRPr="00C749D6">
        <w:rPr>
          <w:rFonts w:ascii="Arial" w:hAnsi="Arial" w:cs="Arial"/>
          <w:sz w:val="24"/>
          <w:szCs w:val="24"/>
        </w:rPr>
        <w:t xml:space="preserve"> location and from Lottery property after final conversion of any location to the new gaming system, within a reasonable period set by the Lottery. Equipment and materials not so removed shall be considered abandoned and shall be disposed o</w:t>
      </w:r>
      <w:r w:rsidR="00F03FDE">
        <w:rPr>
          <w:rFonts w:ascii="Arial" w:hAnsi="Arial" w:cs="Arial"/>
          <w:sz w:val="24"/>
          <w:szCs w:val="24"/>
        </w:rPr>
        <w:t>f</w:t>
      </w:r>
      <w:r w:rsidRPr="00C749D6">
        <w:rPr>
          <w:rFonts w:ascii="Arial" w:hAnsi="Arial" w:cs="Arial"/>
          <w:sz w:val="24"/>
          <w:szCs w:val="24"/>
        </w:rPr>
        <w:t xml:space="preserve"> at the Lottery's discretion at the cost of the </w:t>
      </w:r>
      <w:r w:rsidR="000D7F98">
        <w:rPr>
          <w:rFonts w:ascii="Arial" w:hAnsi="Arial" w:cs="Arial"/>
          <w:sz w:val="24"/>
          <w:szCs w:val="24"/>
        </w:rPr>
        <w:t>Awarded</w:t>
      </w:r>
      <w:r w:rsidRPr="00C749D6" w:rsidR="000D7F98">
        <w:rPr>
          <w:rFonts w:ascii="Arial" w:hAnsi="Arial" w:cs="Arial"/>
          <w:sz w:val="24"/>
          <w:szCs w:val="24"/>
        </w:rPr>
        <w:t xml:space="preserve"> </w:t>
      </w:r>
      <w:r w:rsidR="004A3AAB">
        <w:rPr>
          <w:rFonts w:ascii="Arial" w:hAnsi="Arial" w:cs="Arial"/>
          <w:sz w:val="24"/>
          <w:szCs w:val="24"/>
        </w:rPr>
        <w:t>Bidder</w:t>
      </w:r>
      <w:r w:rsidRPr="00C749D6">
        <w:rPr>
          <w:rFonts w:ascii="Arial" w:hAnsi="Arial" w:cs="Arial"/>
          <w:sz w:val="24"/>
          <w:szCs w:val="24"/>
        </w:rPr>
        <w:t>.</w:t>
      </w:r>
    </w:p>
    <w:p w:rsidRPr="00F03FDE" w:rsidR="00B6118D" w:rsidP="001B7E4A" w:rsidRDefault="00834320" w14:paraId="6D8679EE" w14:textId="19D45EA5">
      <w:pPr>
        <w:pStyle w:val="Heading3"/>
        <w:numPr>
          <w:ilvl w:val="0"/>
          <w:numId w:val="37"/>
        </w:numPr>
        <w:spacing w:before="0"/>
        <w:rPr>
          <w:rFonts w:ascii="Arial" w:hAnsi="Arial" w:cs="Arial"/>
        </w:rPr>
      </w:pPr>
      <w:r w:rsidRPr="00B6118D">
        <w:rPr>
          <w:rFonts w:ascii="Arial" w:hAnsi="Arial" w:cs="Arial"/>
        </w:rPr>
        <w:t>Performance Bond</w:t>
      </w:r>
      <w:r w:rsidR="00601561">
        <w:rPr>
          <w:rFonts w:ascii="Arial" w:hAnsi="Arial" w:cs="Arial"/>
        </w:rPr>
        <w:t>.</w:t>
      </w:r>
      <w:r w:rsidRPr="00B6118D">
        <w:rPr>
          <w:rFonts w:ascii="Arial" w:hAnsi="Arial" w:cs="Arial"/>
        </w:rPr>
        <w:t xml:space="preserve"> </w:t>
      </w:r>
    </w:p>
    <w:p w:rsidRPr="00F03FDE" w:rsidR="00834320" w:rsidP="00F03FDE" w:rsidRDefault="00834320" w14:paraId="29FBC877" w14:textId="23CD5224">
      <w:pPr>
        <w:pStyle w:val="ListParagraph"/>
        <w:spacing w:after="120"/>
        <w:ind w:left="360"/>
        <w:rPr>
          <w:rFonts w:ascii="Arial" w:hAnsi="Arial" w:cs="Arial"/>
          <w:sz w:val="24"/>
          <w:szCs w:val="24"/>
        </w:rPr>
      </w:pPr>
      <w:r w:rsidRPr="00B6118D">
        <w:rPr>
          <w:rFonts w:ascii="Arial" w:hAnsi="Arial" w:cs="Arial"/>
          <w:sz w:val="24"/>
          <w:szCs w:val="24"/>
        </w:rPr>
        <w:t xml:space="preserve">Upon notification of receiving the </w:t>
      </w:r>
      <w:r w:rsidR="00AB6F73">
        <w:rPr>
          <w:rFonts w:ascii="Arial" w:hAnsi="Arial" w:cs="Arial"/>
          <w:sz w:val="24"/>
          <w:szCs w:val="24"/>
        </w:rPr>
        <w:t xml:space="preserve">conditional </w:t>
      </w:r>
      <w:r w:rsidRPr="00B6118D">
        <w:rPr>
          <w:rFonts w:ascii="Arial" w:hAnsi="Arial" w:cs="Arial"/>
          <w:sz w:val="24"/>
          <w:szCs w:val="24"/>
        </w:rPr>
        <w:t xml:space="preserve">Contract award, the </w:t>
      </w:r>
      <w:r w:rsidR="00B6118D">
        <w:rPr>
          <w:rFonts w:ascii="Arial" w:hAnsi="Arial" w:cs="Arial"/>
          <w:sz w:val="24"/>
          <w:szCs w:val="24"/>
        </w:rPr>
        <w:t>Awarded Bidder</w:t>
      </w:r>
      <w:r w:rsidRPr="00B6118D">
        <w:rPr>
          <w:rFonts w:ascii="Arial" w:hAnsi="Arial" w:cs="Arial"/>
          <w:sz w:val="24"/>
          <w:szCs w:val="24"/>
        </w:rPr>
        <w:t xml:space="preserve"> will be required to obtain an annually renewable Performance Bond or other acceptable form of security in the amount of five million dollars ($5,000,000) for the first two (2) years of the Contract. After two (2) years, the Performance Bond may be re-negotiated. The Performance Bond may be paid in full or in part to the Lottery if the </w:t>
      </w:r>
      <w:r w:rsidR="00641D17">
        <w:rPr>
          <w:rFonts w:ascii="Arial" w:hAnsi="Arial" w:cs="Arial"/>
          <w:sz w:val="24"/>
          <w:szCs w:val="24"/>
        </w:rPr>
        <w:t>Awarded Bidder</w:t>
      </w:r>
      <w:r w:rsidRPr="00B6118D">
        <w:rPr>
          <w:rFonts w:ascii="Arial" w:hAnsi="Arial" w:cs="Arial"/>
          <w:sz w:val="24"/>
          <w:szCs w:val="24"/>
        </w:rPr>
        <w:t xml:space="preserve"> defaults in the performance of the Contract or has occasioned uncompensated liquidated damages. If the </w:t>
      </w:r>
      <w:r w:rsidR="00641D17">
        <w:rPr>
          <w:rFonts w:ascii="Arial" w:hAnsi="Arial" w:cs="Arial"/>
          <w:sz w:val="24"/>
          <w:szCs w:val="24"/>
        </w:rPr>
        <w:t>Awarded Bidder</w:t>
      </w:r>
      <w:r w:rsidRPr="00B6118D">
        <w:rPr>
          <w:rFonts w:ascii="Arial" w:hAnsi="Arial" w:cs="Arial"/>
          <w:sz w:val="24"/>
          <w:szCs w:val="24"/>
        </w:rPr>
        <w:t xml:space="preserve"> defaults in the performance of its contractual obligations or breaches its duties, the surety shall have the option to cure the default in a timeframe established by the Lottery or tender funds sufficient to pay the cost of completion. </w:t>
      </w:r>
    </w:p>
    <w:p w:rsidRPr="00F03FDE" w:rsidR="006159F5" w:rsidP="00F03FDE" w:rsidRDefault="00B6118D" w14:paraId="319156B6" w14:textId="1E47AF6B">
      <w:pPr>
        <w:pStyle w:val="ListParagraph"/>
        <w:spacing w:after="120"/>
        <w:ind w:left="360"/>
        <w:rPr>
          <w:rFonts w:ascii="Arial" w:hAnsi="Arial" w:cs="Arial"/>
          <w:sz w:val="24"/>
          <w:szCs w:val="24"/>
        </w:rPr>
      </w:pPr>
      <w:r w:rsidRPr="00B6118D">
        <w:rPr>
          <w:rFonts w:ascii="Arial" w:hAnsi="Arial" w:cs="Arial"/>
          <w:sz w:val="24"/>
          <w:szCs w:val="24"/>
        </w:rPr>
        <w:t xml:space="preserve">The Performance Bond may be drawn upon if assessed liquidated damages have not been received by the Lottery within thirty (30) calendar days of written notice to the </w:t>
      </w:r>
      <w:r w:rsidR="00641D17">
        <w:rPr>
          <w:rFonts w:ascii="Arial" w:hAnsi="Arial" w:cs="Arial"/>
          <w:sz w:val="24"/>
          <w:szCs w:val="24"/>
        </w:rPr>
        <w:t xml:space="preserve">Awarded Bidder </w:t>
      </w:r>
      <w:r w:rsidRPr="00B6118D">
        <w:rPr>
          <w:rFonts w:ascii="Arial" w:hAnsi="Arial" w:cs="Arial"/>
          <w:sz w:val="24"/>
          <w:szCs w:val="24"/>
        </w:rPr>
        <w:t xml:space="preserve">that they have been incurred, provided however if the </w:t>
      </w:r>
      <w:r w:rsidR="00641D17">
        <w:rPr>
          <w:rFonts w:ascii="Arial" w:hAnsi="Arial" w:cs="Arial"/>
          <w:sz w:val="24"/>
          <w:szCs w:val="24"/>
        </w:rPr>
        <w:t>Awarded Bidder</w:t>
      </w:r>
      <w:r w:rsidRPr="00B6118D">
        <w:rPr>
          <w:rFonts w:ascii="Arial" w:hAnsi="Arial" w:cs="Arial"/>
          <w:sz w:val="24"/>
          <w:szCs w:val="24"/>
        </w:rPr>
        <w:t xml:space="preserve"> notifies the Lottery within two (2) business days of receipt of the notice that it disputes the damages, or requests to negotiate a settlement of the damages, then the liquidated damages, if applicable shall be payable by the </w:t>
      </w:r>
      <w:r w:rsidR="00641D17">
        <w:rPr>
          <w:rFonts w:ascii="Arial" w:hAnsi="Arial" w:cs="Arial"/>
          <w:sz w:val="24"/>
          <w:szCs w:val="24"/>
        </w:rPr>
        <w:t>Awarded Bidder</w:t>
      </w:r>
      <w:r w:rsidRPr="00B6118D">
        <w:rPr>
          <w:rFonts w:ascii="Arial" w:hAnsi="Arial" w:cs="Arial"/>
          <w:sz w:val="24"/>
          <w:szCs w:val="24"/>
        </w:rPr>
        <w:t xml:space="preserve"> within the timeframe established by the Lottery after resolution of assessment.</w:t>
      </w:r>
    </w:p>
    <w:p w:rsidRPr="00F03FDE" w:rsidR="00BC498E" w:rsidP="001B7E4A" w:rsidRDefault="00834320" w14:paraId="7307AA6C" w14:textId="3D84026A">
      <w:pPr>
        <w:pStyle w:val="Heading3"/>
        <w:numPr>
          <w:ilvl w:val="0"/>
          <w:numId w:val="37"/>
        </w:numPr>
        <w:spacing w:before="0"/>
        <w:rPr>
          <w:rFonts w:ascii="Arial" w:hAnsi="Arial" w:cs="Arial"/>
        </w:rPr>
      </w:pPr>
      <w:r>
        <w:rPr>
          <w:rFonts w:ascii="Arial" w:hAnsi="Arial" w:cs="Arial"/>
        </w:rPr>
        <w:t xml:space="preserve"> </w:t>
      </w:r>
      <w:r w:rsidRPr="00442516" w:rsidR="0053180A">
        <w:rPr>
          <w:rFonts w:ascii="Arial" w:hAnsi="Arial" w:cs="Arial"/>
        </w:rPr>
        <w:t>Lottery Information Technology (IT) Allowance</w:t>
      </w:r>
      <w:r w:rsidR="002A301E">
        <w:rPr>
          <w:rFonts w:ascii="Arial" w:hAnsi="Arial" w:cs="Arial"/>
        </w:rPr>
        <w:t xml:space="preserve">. </w:t>
      </w:r>
    </w:p>
    <w:p w:rsidRPr="00BC498E" w:rsidR="00BC498E" w:rsidP="00F03FDE" w:rsidRDefault="00BC498E" w14:paraId="606BDB75" w14:textId="2FC5A508">
      <w:pPr>
        <w:spacing w:after="120"/>
        <w:ind w:left="360"/>
        <w:rPr>
          <w:rFonts w:ascii="Arial" w:hAnsi="Arial" w:cs="Arial"/>
          <w:sz w:val="24"/>
          <w:szCs w:val="24"/>
        </w:rPr>
      </w:pPr>
      <w:r>
        <w:rPr>
          <w:rFonts w:ascii="Arial" w:hAnsi="Arial" w:cs="Arial"/>
          <w:sz w:val="24"/>
          <w:szCs w:val="24"/>
        </w:rPr>
        <w:t>The Awarded Bidder will financially support the Lottery’s IT efforts in support of Lottery operations. Beginning August 1, 202</w:t>
      </w:r>
      <w:r w:rsidR="0024788E">
        <w:rPr>
          <w:rFonts w:ascii="Arial" w:hAnsi="Arial" w:cs="Arial"/>
          <w:sz w:val="24"/>
          <w:szCs w:val="24"/>
        </w:rPr>
        <w:t>9</w:t>
      </w:r>
      <w:r>
        <w:rPr>
          <w:rFonts w:ascii="Arial" w:hAnsi="Arial" w:cs="Arial"/>
          <w:sz w:val="24"/>
          <w:szCs w:val="24"/>
        </w:rPr>
        <w:t xml:space="preserve">, and by August 1 each year thereafter, the Awarded Bidder must provide to the Lottery $150,000 per contract year. The allowance will be cumulative and spent at the discretion of the Lottery. All portions of said monies not used in any contract year may be used in a subsequent contract year as the Lottery may determine at its sole discretion. </w:t>
      </w:r>
    </w:p>
    <w:p w:rsidRPr="00F03FDE" w:rsidR="00552D26" w:rsidP="001B7E4A" w:rsidRDefault="00552D26" w14:paraId="24E982AB" w14:textId="1999B7FE">
      <w:pPr>
        <w:pStyle w:val="Heading3"/>
        <w:numPr>
          <w:ilvl w:val="0"/>
          <w:numId w:val="37"/>
        </w:numPr>
        <w:spacing w:before="0"/>
        <w:rPr>
          <w:rFonts w:ascii="Arial" w:hAnsi="Arial" w:cs="Arial"/>
        </w:rPr>
      </w:pPr>
      <w:r>
        <w:rPr>
          <w:rFonts w:ascii="Arial" w:hAnsi="Arial" w:cs="Arial"/>
        </w:rPr>
        <w:t xml:space="preserve">Research and Development Program </w:t>
      </w:r>
    </w:p>
    <w:p w:rsidRPr="00552D26" w:rsidR="00552D26" w:rsidP="00F03FDE" w:rsidRDefault="00552D26" w14:paraId="19118BEC" w14:textId="1D9250B3">
      <w:pPr>
        <w:spacing w:after="120"/>
        <w:ind w:left="360"/>
        <w:rPr>
          <w:rFonts w:ascii="Arial" w:hAnsi="Arial" w:cs="Arial"/>
          <w:b/>
          <w:bCs/>
          <w:sz w:val="24"/>
          <w:szCs w:val="24"/>
        </w:rPr>
      </w:pPr>
      <w:r w:rsidRPr="00552D26">
        <w:rPr>
          <w:rFonts w:ascii="Arial" w:hAnsi="Arial" w:cs="Arial"/>
          <w:sz w:val="24"/>
          <w:szCs w:val="24"/>
        </w:rPr>
        <w:t xml:space="preserve">The success of the Lottery depends on the availability of new products, gaming features, and services. The </w:t>
      </w:r>
      <w:r w:rsidR="00E5304D">
        <w:rPr>
          <w:rFonts w:ascii="Arial" w:hAnsi="Arial" w:cs="Arial"/>
          <w:sz w:val="24"/>
          <w:szCs w:val="24"/>
        </w:rPr>
        <w:t>Awarded</w:t>
      </w:r>
      <w:r w:rsidRPr="00552D26" w:rsidR="00E5304D">
        <w:rPr>
          <w:rFonts w:ascii="Arial" w:hAnsi="Arial" w:cs="Arial"/>
          <w:sz w:val="24"/>
          <w:szCs w:val="24"/>
        </w:rPr>
        <w:t xml:space="preserve"> </w:t>
      </w:r>
      <w:r w:rsidRPr="00552D26">
        <w:rPr>
          <w:rFonts w:ascii="Arial" w:hAnsi="Arial" w:cs="Arial"/>
          <w:sz w:val="24"/>
          <w:szCs w:val="24"/>
        </w:rPr>
        <w:t xml:space="preserve">Bidder must be capable of supporting the Lottery in this mission. </w:t>
      </w:r>
      <w:r w:rsidRPr="00552D26">
        <w:rPr>
          <w:rFonts w:ascii="Arial" w:hAnsi="Arial" w:cs="Arial"/>
          <w:sz w:val="24"/>
          <w:szCs w:val="24"/>
        </w:rPr>
        <w:br/>
      </w:r>
      <w:r w:rsidRPr="00552D26">
        <w:rPr>
          <w:rFonts w:ascii="Arial" w:hAnsi="Arial" w:cs="Arial"/>
          <w:sz w:val="24"/>
          <w:szCs w:val="24"/>
        </w:rPr>
        <w:t xml:space="preserve">The </w:t>
      </w:r>
      <w:r w:rsidR="00245F81">
        <w:rPr>
          <w:rFonts w:ascii="Arial" w:hAnsi="Arial" w:cs="Arial"/>
          <w:sz w:val="24"/>
          <w:szCs w:val="24"/>
        </w:rPr>
        <w:t>Awarded Bidder must</w:t>
      </w:r>
      <w:r w:rsidRPr="00552D26">
        <w:rPr>
          <w:rFonts w:ascii="Arial" w:hAnsi="Arial" w:cs="Arial"/>
          <w:sz w:val="24"/>
          <w:szCs w:val="24"/>
        </w:rPr>
        <w:t xml:space="preserve"> maintain a research and development effort in such areas as gaming concept design/development, Retailer terminal design, telecommunications, Retailer network planning, and sales data mining</w:t>
      </w:r>
      <w:r w:rsidR="00C97715">
        <w:rPr>
          <w:rFonts w:ascii="Arial" w:hAnsi="Arial" w:cs="Arial"/>
          <w:sz w:val="24"/>
          <w:szCs w:val="24"/>
        </w:rPr>
        <w:t>.</w:t>
      </w:r>
    </w:p>
    <w:p w:rsidRPr="004555F7" w:rsidR="00552D26" w:rsidP="001B7E4A" w:rsidRDefault="00552D26" w14:paraId="0FD613D0" w14:textId="033F9392">
      <w:pPr>
        <w:pStyle w:val="Heading3"/>
        <w:numPr>
          <w:ilvl w:val="0"/>
          <w:numId w:val="37"/>
        </w:numPr>
        <w:spacing w:before="0"/>
        <w:rPr>
          <w:rFonts w:ascii="Arial" w:hAnsi="Arial" w:cs="Arial"/>
        </w:rPr>
      </w:pPr>
      <w:r>
        <w:rPr>
          <w:rFonts w:ascii="Arial" w:hAnsi="Arial" w:cs="Arial"/>
        </w:rPr>
        <w:t>A</w:t>
      </w:r>
      <w:r w:rsidR="00C97715">
        <w:rPr>
          <w:rFonts w:ascii="Arial" w:hAnsi="Arial" w:cs="Arial"/>
        </w:rPr>
        <w:t>rtificial Intelligence (AI)</w:t>
      </w:r>
      <w:r w:rsidR="00601561">
        <w:rPr>
          <w:rFonts w:ascii="Arial" w:hAnsi="Arial" w:cs="Arial"/>
        </w:rPr>
        <w:t>.</w:t>
      </w:r>
      <w:r w:rsidR="00C97715">
        <w:rPr>
          <w:rFonts w:ascii="Arial" w:hAnsi="Arial" w:cs="Arial"/>
        </w:rPr>
        <w:t xml:space="preserve"> </w:t>
      </w:r>
    </w:p>
    <w:p w:rsidRPr="00DE16E6" w:rsidR="00C97715" w:rsidP="001B7E4A" w:rsidRDefault="007D5C19" w14:paraId="4675DFFB" w14:textId="38D28C81">
      <w:pPr>
        <w:pStyle w:val="ListParagraph"/>
        <w:numPr>
          <w:ilvl w:val="1"/>
          <w:numId w:val="85"/>
        </w:numPr>
        <w:tabs>
          <w:tab w:val="left" w:pos="6015"/>
        </w:tabs>
        <w:spacing w:after="120"/>
        <w:rPr>
          <w:rFonts w:ascii="Arial" w:hAnsi="Arial" w:cs="Arial"/>
          <w:b/>
          <w:bCs/>
          <w:sz w:val="24"/>
          <w:szCs w:val="24"/>
        </w:rPr>
      </w:pPr>
      <w:r w:rsidRPr="000723DA">
        <w:rPr>
          <w:rFonts w:ascii="Arial" w:hAnsi="Arial" w:cs="Arial"/>
          <w:sz w:val="24"/>
          <w:szCs w:val="24"/>
        </w:rPr>
        <w:t>Bidders shall provide a</w:t>
      </w:r>
      <w:r w:rsidRPr="009248A7">
        <w:rPr>
          <w:rFonts w:ascii="Arial" w:hAnsi="Arial" w:cs="Arial"/>
          <w:sz w:val="24"/>
          <w:szCs w:val="24"/>
        </w:rPr>
        <w:t xml:space="preserve"> SOC</w:t>
      </w:r>
      <w:r>
        <w:rPr>
          <w:rFonts w:ascii="Arial" w:hAnsi="Arial" w:cs="Arial"/>
          <w:sz w:val="24"/>
          <w:szCs w:val="24"/>
        </w:rPr>
        <w:t>-2 Type II</w:t>
      </w:r>
      <w:r w:rsidRPr="009248A7">
        <w:rPr>
          <w:rFonts w:ascii="Arial" w:hAnsi="Arial" w:cs="Arial"/>
          <w:sz w:val="24"/>
          <w:szCs w:val="24"/>
        </w:rPr>
        <w:t xml:space="preserve"> report or equivalent </w:t>
      </w:r>
      <w:r>
        <w:rPr>
          <w:rFonts w:ascii="Arial" w:hAnsi="Arial" w:cs="Arial"/>
          <w:sz w:val="24"/>
          <w:szCs w:val="24"/>
        </w:rPr>
        <w:t xml:space="preserve">report </w:t>
      </w:r>
      <w:r w:rsidRPr="009248A7">
        <w:rPr>
          <w:rFonts w:ascii="Arial" w:hAnsi="Arial" w:cs="Arial"/>
          <w:sz w:val="24"/>
          <w:szCs w:val="24"/>
        </w:rPr>
        <w:t>on the performance and compliance for AI systems</w:t>
      </w:r>
      <w:r>
        <w:rPr>
          <w:rFonts w:ascii="Arial" w:hAnsi="Arial" w:cs="Arial"/>
          <w:sz w:val="24"/>
          <w:szCs w:val="24"/>
        </w:rPr>
        <w:t>.</w:t>
      </w:r>
      <w:r w:rsidRPr="00DE16E6" w:rsidR="00263880">
        <w:rPr>
          <w:rFonts w:ascii="Arial" w:hAnsi="Arial" w:cs="Arial"/>
          <w:b/>
          <w:bCs/>
          <w:sz w:val="24"/>
          <w:szCs w:val="24"/>
        </w:rPr>
        <w:tab/>
      </w:r>
    </w:p>
    <w:p w:rsidRPr="002C6465" w:rsidR="00C97715" w:rsidP="001B7E4A" w:rsidRDefault="00C97715" w14:paraId="07397372" w14:textId="6F32F74D">
      <w:pPr>
        <w:pStyle w:val="ListParagraph"/>
        <w:numPr>
          <w:ilvl w:val="1"/>
          <w:numId w:val="85"/>
        </w:numPr>
        <w:spacing w:after="120"/>
        <w:rPr>
          <w:rFonts w:ascii="Arial" w:hAnsi="Arial" w:cs="Arial"/>
          <w:sz w:val="24"/>
          <w:szCs w:val="24"/>
        </w:rPr>
      </w:pPr>
      <w:r w:rsidRPr="002C6465">
        <w:rPr>
          <w:rFonts w:ascii="Arial" w:hAnsi="Arial" w:cs="Arial"/>
          <w:sz w:val="24"/>
          <w:szCs w:val="24"/>
        </w:rPr>
        <w:t xml:space="preserve">Bidders shall </w:t>
      </w:r>
      <w:r w:rsidRPr="002C6465" w:rsidR="007A0FC0">
        <w:rPr>
          <w:rFonts w:ascii="Arial" w:hAnsi="Arial" w:cs="Arial"/>
          <w:sz w:val="24"/>
          <w:szCs w:val="24"/>
        </w:rPr>
        <w:t>describe</w:t>
      </w:r>
      <w:r w:rsidRPr="002C6465">
        <w:rPr>
          <w:rFonts w:ascii="Arial" w:hAnsi="Arial" w:cs="Arial"/>
          <w:sz w:val="24"/>
          <w:szCs w:val="24"/>
        </w:rPr>
        <w:t xml:space="preserve">: </w:t>
      </w:r>
    </w:p>
    <w:p w:rsidR="00527FBC" w:rsidP="001B7E4A" w:rsidRDefault="00527FBC" w14:paraId="443DF5CF" w14:textId="4488C8BD">
      <w:pPr>
        <w:pStyle w:val="ListParagraph"/>
        <w:numPr>
          <w:ilvl w:val="2"/>
          <w:numId w:val="85"/>
        </w:numPr>
        <w:spacing w:after="120"/>
        <w:rPr>
          <w:rFonts w:ascii="Arial" w:hAnsi="Arial" w:cs="Arial"/>
          <w:sz w:val="24"/>
          <w:szCs w:val="24"/>
        </w:rPr>
      </w:pPr>
      <w:r>
        <w:rPr>
          <w:rFonts w:ascii="Arial" w:hAnsi="Arial" w:cs="Arial"/>
          <w:sz w:val="24"/>
          <w:szCs w:val="24"/>
        </w:rPr>
        <w:t>Corporate strategy or roadmap for incorporating AI throughout the organization</w:t>
      </w:r>
      <w:r w:rsidR="00203CCE">
        <w:rPr>
          <w:rFonts w:ascii="Arial" w:hAnsi="Arial" w:cs="Arial"/>
          <w:sz w:val="24"/>
          <w:szCs w:val="24"/>
        </w:rPr>
        <w:t>;</w:t>
      </w:r>
    </w:p>
    <w:p w:rsidR="00527FBC" w:rsidP="001B7E4A" w:rsidRDefault="00A51D87" w14:paraId="3E5257DF" w14:textId="6AF79D6D">
      <w:pPr>
        <w:pStyle w:val="ListParagraph"/>
        <w:numPr>
          <w:ilvl w:val="2"/>
          <w:numId w:val="85"/>
        </w:numPr>
        <w:spacing w:after="120"/>
        <w:rPr>
          <w:rFonts w:ascii="Arial" w:hAnsi="Arial" w:cs="Arial"/>
          <w:sz w:val="24"/>
          <w:szCs w:val="24"/>
        </w:rPr>
      </w:pPr>
      <w:r>
        <w:rPr>
          <w:rFonts w:ascii="Arial" w:hAnsi="Arial" w:cs="Arial"/>
          <w:sz w:val="24"/>
          <w:szCs w:val="24"/>
        </w:rPr>
        <w:t xml:space="preserve">The responsible </w:t>
      </w:r>
      <w:r w:rsidRPr="0050647E" w:rsidR="0050647E">
        <w:rPr>
          <w:rFonts w:ascii="Arial" w:hAnsi="Arial" w:cs="Arial"/>
          <w:sz w:val="24"/>
          <w:szCs w:val="24"/>
        </w:rPr>
        <w:t xml:space="preserve">AI (RAI) framework or system </w:t>
      </w:r>
      <w:r>
        <w:rPr>
          <w:rFonts w:ascii="Arial" w:hAnsi="Arial" w:cs="Arial"/>
          <w:sz w:val="24"/>
          <w:szCs w:val="24"/>
        </w:rPr>
        <w:t xml:space="preserve">adopted </w:t>
      </w:r>
      <w:r w:rsidR="00E961A3">
        <w:rPr>
          <w:rFonts w:ascii="Arial" w:hAnsi="Arial" w:cs="Arial"/>
          <w:sz w:val="24"/>
          <w:szCs w:val="24"/>
        </w:rPr>
        <w:t>in Bidder</w:t>
      </w:r>
      <w:r w:rsidR="00461EE8">
        <w:rPr>
          <w:rFonts w:ascii="Arial" w:hAnsi="Arial" w:cs="Arial"/>
          <w:sz w:val="24"/>
          <w:szCs w:val="24"/>
        </w:rPr>
        <w:t>’</w:t>
      </w:r>
      <w:r w:rsidR="00E961A3">
        <w:rPr>
          <w:rFonts w:ascii="Arial" w:hAnsi="Arial" w:cs="Arial"/>
          <w:sz w:val="24"/>
          <w:szCs w:val="24"/>
        </w:rPr>
        <w:t>s organization</w:t>
      </w:r>
      <w:r w:rsidR="00203CCE">
        <w:rPr>
          <w:rFonts w:ascii="Arial" w:hAnsi="Arial" w:cs="Arial"/>
          <w:sz w:val="24"/>
          <w:szCs w:val="24"/>
        </w:rPr>
        <w:t>;</w:t>
      </w:r>
    </w:p>
    <w:p w:rsidRPr="0050647E" w:rsidR="00564B6B" w:rsidP="001B7E4A" w:rsidRDefault="00564B6B" w14:paraId="3223B615" w14:textId="6DCD7B0F">
      <w:pPr>
        <w:pStyle w:val="ListParagraph"/>
        <w:numPr>
          <w:ilvl w:val="3"/>
          <w:numId w:val="85"/>
        </w:numPr>
        <w:spacing w:after="120"/>
        <w:rPr>
          <w:rFonts w:ascii="Arial" w:hAnsi="Arial" w:cs="Arial"/>
          <w:sz w:val="24"/>
          <w:szCs w:val="24"/>
        </w:rPr>
      </w:pPr>
      <w:r w:rsidDel="00E961A3">
        <w:rPr>
          <w:rFonts w:ascii="Arial" w:hAnsi="Arial" w:cs="Arial"/>
          <w:sz w:val="24"/>
          <w:szCs w:val="24"/>
        </w:rPr>
        <w:t xml:space="preserve">How </w:t>
      </w:r>
      <w:r w:rsidR="001B0FA9">
        <w:rPr>
          <w:rFonts w:ascii="Arial" w:hAnsi="Arial" w:cs="Arial"/>
          <w:sz w:val="24"/>
          <w:szCs w:val="24"/>
        </w:rPr>
        <w:t xml:space="preserve">will </w:t>
      </w:r>
      <w:r w:rsidR="00E961A3">
        <w:rPr>
          <w:rFonts w:ascii="Arial" w:hAnsi="Arial" w:cs="Arial"/>
          <w:sz w:val="24"/>
          <w:szCs w:val="24"/>
        </w:rPr>
        <w:t>the Bidder’s use of AI</w:t>
      </w:r>
      <w:r w:rsidR="005E0F74">
        <w:rPr>
          <w:rFonts w:ascii="Arial" w:hAnsi="Arial" w:cs="Arial"/>
          <w:sz w:val="24"/>
          <w:szCs w:val="24"/>
        </w:rPr>
        <w:t xml:space="preserve"> meet</w:t>
      </w:r>
      <w:r w:rsidR="00E961A3">
        <w:rPr>
          <w:rFonts w:ascii="Arial" w:hAnsi="Arial" w:cs="Arial"/>
          <w:sz w:val="24"/>
          <w:szCs w:val="24"/>
        </w:rPr>
        <w:t>s</w:t>
      </w:r>
      <w:r w:rsidDel="00E961A3" w:rsidR="005E0F74">
        <w:rPr>
          <w:rFonts w:ascii="Arial" w:hAnsi="Arial" w:cs="Arial"/>
          <w:sz w:val="24"/>
          <w:szCs w:val="24"/>
        </w:rPr>
        <w:t>,</w:t>
      </w:r>
      <w:r w:rsidR="005E0F74">
        <w:rPr>
          <w:rFonts w:ascii="Arial" w:hAnsi="Arial" w:cs="Arial"/>
          <w:sz w:val="24"/>
          <w:szCs w:val="24"/>
        </w:rPr>
        <w:t xml:space="preserve"> and diverge, from the requirements outlined in </w:t>
      </w:r>
      <w:proofErr w:type="spellStart"/>
      <w:r w:rsidR="005E0F74">
        <w:rPr>
          <w:rFonts w:ascii="Arial" w:hAnsi="Arial" w:cs="Arial"/>
          <w:sz w:val="24"/>
          <w:szCs w:val="24"/>
        </w:rPr>
        <w:t>MaineIT’s</w:t>
      </w:r>
      <w:proofErr w:type="spellEnd"/>
      <w:r w:rsidR="005E0F74">
        <w:rPr>
          <w:rFonts w:ascii="Arial" w:hAnsi="Arial" w:cs="Arial"/>
          <w:sz w:val="24"/>
          <w:szCs w:val="24"/>
        </w:rPr>
        <w:t xml:space="preserve"> </w:t>
      </w:r>
      <w:hyperlink w:history="1" w:anchor="_Technical_Requirements">
        <w:r w:rsidRPr="00CD3E06" w:rsidR="005E0F74">
          <w:rPr>
            <w:rStyle w:val="Hyperlink"/>
            <w:rFonts w:ascii="Arial" w:hAnsi="Arial" w:cs="Arial"/>
            <w:sz w:val="24"/>
            <w:szCs w:val="24"/>
          </w:rPr>
          <w:t xml:space="preserve">Generative AI </w:t>
        </w:r>
        <w:r w:rsidRPr="00CD3E06" w:rsidR="00E75286">
          <w:rPr>
            <w:rStyle w:val="Hyperlink"/>
            <w:rFonts w:ascii="Arial" w:hAnsi="Arial" w:cs="Arial"/>
            <w:sz w:val="24"/>
            <w:szCs w:val="24"/>
          </w:rPr>
          <w:t>Policy</w:t>
        </w:r>
      </w:hyperlink>
      <w:r w:rsidR="00E961A3">
        <w:rPr>
          <w:rFonts w:ascii="Arial" w:hAnsi="Arial" w:cs="Arial"/>
          <w:sz w:val="24"/>
          <w:szCs w:val="24"/>
        </w:rPr>
        <w:t>.</w:t>
      </w:r>
      <w:r w:rsidR="00DB661E">
        <w:rPr>
          <w:rFonts w:ascii="Arial" w:hAnsi="Arial" w:cs="Arial"/>
          <w:sz w:val="24"/>
          <w:szCs w:val="24"/>
        </w:rPr>
        <w:t xml:space="preserve"> If the </w:t>
      </w:r>
      <w:r w:rsidR="004E377A">
        <w:rPr>
          <w:rFonts w:ascii="Arial" w:hAnsi="Arial" w:cs="Arial"/>
          <w:sz w:val="24"/>
          <w:szCs w:val="24"/>
        </w:rPr>
        <w:t xml:space="preserve">product described diverges from MaineIT policy, </w:t>
      </w:r>
      <w:r w:rsidR="0036168B">
        <w:rPr>
          <w:rFonts w:ascii="Arial" w:hAnsi="Arial" w:cs="Arial"/>
          <w:sz w:val="24"/>
          <w:szCs w:val="24"/>
        </w:rPr>
        <w:t xml:space="preserve">also describe </w:t>
      </w:r>
      <w:r w:rsidR="004E377A">
        <w:rPr>
          <w:rFonts w:ascii="Arial" w:hAnsi="Arial" w:cs="Arial"/>
          <w:sz w:val="24"/>
          <w:szCs w:val="24"/>
        </w:rPr>
        <w:t xml:space="preserve">how </w:t>
      </w:r>
      <w:proofErr w:type="gramStart"/>
      <w:r w:rsidR="004E377A">
        <w:rPr>
          <w:rFonts w:ascii="Arial" w:hAnsi="Arial" w:cs="Arial"/>
          <w:sz w:val="24"/>
          <w:szCs w:val="24"/>
        </w:rPr>
        <w:t>will the bidder</w:t>
      </w:r>
      <w:proofErr w:type="gramEnd"/>
      <w:r w:rsidR="004E377A">
        <w:rPr>
          <w:rFonts w:ascii="Arial" w:hAnsi="Arial" w:cs="Arial"/>
          <w:sz w:val="24"/>
          <w:szCs w:val="24"/>
        </w:rPr>
        <w:t xml:space="preserve"> bring the product</w:t>
      </w:r>
      <w:r w:rsidR="0036168B">
        <w:rPr>
          <w:rFonts w:ascii="Arial" w:hAnsi="Arial" w:cs="Arial"/>
          <w:sz w:val="24"/>
          <w:szCs w:val="24"/>
        </w:rPr>
        <w:t>(s)</w:t>
      </w:r>
      <w:r w:rsidR="004E377A">
        <w:rPr>
          <w:rFonts w:ascii="Arial" w:hAnsi="Arial" w:cs="Arial"/>
          <w:sz w:val="24"/>
          <w:szCs w:val="24"/>
        </w:rPr>
        <w:t xml:space="preserve"> into compliance</w:t>
      </w:r>
      <w:r w:rsidR="00203CCE">
        <w:rPr>
          <w:rFonts w:ascii="Arial" w:hAnsi="Arial" w:cs="Arial"/>
          <w:sz w:val="24"/>
          <w:szCs w:val="24"/>
        </w:rPr>
        <w:t>;</w:t>
      </w:r>
    </w:p>
    <w:p w:rsidRPr="0050647E" w:rsidR="0050647E" w:rsidP="001B7E4A" w:rsidRDefault="00FF3005" w14:paraId="7044CE1E" w14:textId="6444B936">
      <w:pPr>
        <w:pStyle w:val="ListParagraph"/>
        <w:numPr>
          <w:ilvl w:val="2"/>
          <w:numId w:val="85"/>
        </w:numPr>
        <w:spacing w:after="120"/>
        <w:rPr>
          <w:rFonts w:ascii="Arial" w:hAnsi="Arial" w:cs="Arial"/>
          <w:sz w:val="24"/>
          <w:szCs w:val="24"/>
        </w:rPr>
      </w:pPr>
      <w:r>
        <w:rPr>
          <w:rFonts w:ascii="Arial" w:hAnsi="Arial" w:cs="Arial"/>
          <w:sz w:val="24"/>
          <w:szCs w:val="24"/>
        </w:rPr>
        <w:t xml:space="preserve">List </w:t>
      </w:r>
      <w:r w:rsidR="00BD395C">
        <w:rPr>
          <w:rFonts w:ascii="Arial" w:hAnsi="Arial" w:cs="Arial"/>
          <w:sz w:val="24"/>
          <w:szCs w:val="24"/>
        </w:rPr>
        <w:t>the</w:t>
      </w:r>
      <w:r w:rsidRPr="0050647E" w:rsidR="0050647E">
        <w:rPr>
          <w:rFonts w:ascii="Arial" w:hAnsi="Arial" w:cs="Arial"/>
          <w:sz w:val="24"/>
          <w:szCs w:val="24"/>
        </w:rPr>
        <w:t xml:space="preserve"> AI tools currently in use and in </w:t>
      </w:r>
      <w:r w:rsidRPr="0050647E" w:rsidR="00461EE8">
        <w:rPr>
          <w:rFonts w:ascii="Arial" w:hAnsi="Arial" w:cs="Arial"/>
          <w:sz w:val="24"/>
          <w:szCs w:val="24"/>
        </w:rPr>
        <w:t>wh</w:t>
      </w:r>
      <w:r w:rsidR="00461EE8">
        <w:rPr>
          <w:rFonts w:ascii="Arial" w:hAnsi="Arial" w:cs="Arial"/>
          <w:sz w:val="24"/>
          <w:szCs w:val="24"/>
        </w:rPr>
        <w:t>ich</w:t>
      </w:r>
      <w:r w:rsidRPr="0050647E" w:rsidR="00461EE8">
        <w:rPr>
          <w:rFonts w:ascii="Arial" w:hAnsi="Arial" w:cs="Arial"/>
          <w:sz w:val="24"/>
          <w:szCs w:val="24"/>
        </w:rPr>
        <w:t xml:space="preserve"> </w:t>
      </w:r>
      <w:r w:rsidRPr="0050647E" w:rsidR="0050647E">
        <w:rPr>
          <w:rFonts w:ascii="Arial" w:hAnsi="Arial" w:cs="Arial"/>
          <w:sz w:val="24"/>
          <w:szCs w:val="24"/>
        </w:rPr>
        <w:t>areas</w:t>
      </w:r>
      <w:r w:rsidR="00C520DF">
        <w:rPr>
          <w:rFonts w:ascii="Arial" w:hAnsi="Arial" w:cs="Arial"/>
          <w:sz w:val="24"/>
          <w:szCs w:val="24"/>
        </w:rPr>
        <w:t>;</w:t>
      </w:r>
    </w:p>
    <w:p w:rsidRPr="0050647E" w:rsidR="0050647E" w:rsidP="001B7E4A" w:rsidRDefault="0050647E" w14:paraId="686EA3B0" w14:textId="0544AB12">
      <w:pPr>
        <w:pStyle w:val="ListParagraph"/>
        <w:widowControl/>
        <w:numPr>
          <w:ilvl w:val="2"/>
          <w:numId w:val="85"/>
        </w:numPr>
        <w:autoSpaceDE/>
        <w:autoSpaceDN/>
        <w:spacing w:after="120"/>
        <w:rPr>
          <w:rFonts w:ascii="Arial" w:hAnsi="Arial" w:cs="Arial"/>
          <w:color w:val="000000"/>
          <w:sz w:val="24"/>
          <w:szCs w:val="24"/>
        </w:rPr>
      </w:pPr>
      <w:r w:rsidRPr="0050647E">
        <w:rPr>
          <w:rFonts w:ascii="Arial" w:hAnsi="Arial" w:cs="Arial"/>
          <w:color w:val="000000"/>
          <w:sz w:val="24"/>
          <w:szCs w:val="24"/>
        </w:rPr>
        <w:t>Identify specific rights and data management protocols in place to secure the AI system’s access to the environment</w:t>
      </w:r>
      <w:r w:rsidR="00BD395C">
        <w:rPr>
          <w:rFonts w:ascii="Arial" w:hAnsi="Arial" w:cs="Arial"/>
          <w:color w:val="000000"/>
          <w:sz w:val="24"/>
          <w:szCs w:val="24"/>
        </w:rPr>
        <w:t>.</w:t>
      </w:r>
    </w:p>
    <w:p w:rsidR="0050647E" w:rsidP="001B7E4A" w:rsidRDefault="006E0668" w14:paraId="294254EB" w14:textId="0CA19C39">
      <w:pPr>
        <w:pStyle w:val="ListParagraph"/>
        <w:numPr>
          <w:ilvl w:val="2"/>
          <w:numId w:val="85"/>
        </w:numPr>
        <w:spacing w:after="120"/>
        <w:rPr>
          <w:rFonts w:ascii="Arial" w:hAnsi="Arial" w:cs="Arial"/>
          <w:sz w:val="24"/>
          <w:szCs w:val="24"/>
        </w:rPr>
      </w:pPr>
      <w:r>
        <w:rPr>
          <w:rFonts w:ascii="Arial" w:hAnsi="Arial" w:cs="Arial"/>
          <w:sz w:val="24"/>
          <w:szCs w:val="24"/>
        </w:rPr>
        <w:t>H</w:t>
      </w:r>
      <w:r w:rsidRPr="000E53E4" w:rsidR="00FF3005">
        <w:rPr>
          <w:rFonts w:ascii="Arial" w:hAnsi="Arial" w:cs="Arial"/>
          <w:sz w:val="24"/>
          <w:szCs w:val="24"/>
        </w:rPr>
        <w:t xml:space="preserve">ow </w:t>
      </w:r>
      <w:r w:rsidRPr="000E53E4" w:rsidDel="0034799F" w:rsidR="000E53E4">
        <w:rPr>
          <w:rFonts w:ascii="Arial" w:hAnsi="Arial" w:cs="Arial"/>
          <w:sz w:val="24"/>
          <w:szCs w:val="24"/>
        </w:rPr>
        <w:t xml:space="preserve">will </w:t>
      </w:r>
      <w:r w:rsidR="0034799F">
        <w:rPr>
          <w:rFonts w:ascii="Arial" w:hAnsi="Arial" w:cs="Arial"/>
          <w:sz w:val="24"/>
          <w:szCs w:val="24"/>
        </w:rPr>
        <w:t>the</w:t>
      </w:r>
      <w:r w:rsidR="00573548">
        <w:rPr>
          <w:rFonts w:ascii="Arial" w:hAnsi="Arial" w:cs="Arial"/>
          <w:sz w:val="24"/>
          <w:szCs w:val="24"/>
        </w:rPr>
        <w:t xml:space="preserve"> </w:t>
      </w:r>
      <w:r w:rsidR="00FF3005">
        <w:rPr>
          <w:rFonts w:ascii="Arial" w:hAnsi="Arial" w:cs="Arial"/>
          <w:sz w:val="24"/>
          <w:szCs w:val="24"/>
        </w:rPr>
        <w:t>Bidder’s</w:t>
      </w:r>
      <w:r w:rsidRPr="000E53E4" w:rsidR="00FF3005">
        <w:rPr>
          <w:rFonts w:ascii="Arial" w:hAnsi="Arial" w:cs="Arial"/>
          <w:sz w:val="24"/>
          <w:szCs w:val="24"/>
        </w:rPr>
        <w:t xml:space="preserve"> </w:t>
      </w:r>
      <w:r w:rsidRPr="000E53E4" w:rsidR="000E53E4">
        <w:rPr>
          <w:rFonts w:ascii="Arial" w:hAnsi="Arial" w:cs="Arial"/>
          <w:sz w:val="24"/>
          <w:szCs w:val="24"/>
        </w:rPr>
        <w:t>organization use Lottery data and transactions to train its models</w:t>
      </w:r>
      <w:r w:rsidR="00C520DF">
        <w:rPr>
          <w:rFonts w:ascii="Arial" w:hAnsi="Arial" w:cs="Arial"/>
          <w:sz w:val="24"/>
          <w:szCs w:val="24"/>
        </w:rPr>
        <w:t>;</w:t>
      </w:r>
      <w:r w:rsidR="000E53E4">
        <w:rPr>
          <w:rFonts w:ascii="Arial" w:hAnsi="Arial" w:cs="Arial"/>
          <w:sz w:val="24"/>
          <w:szCs w:val="24"/>
        </w:rPr>
        <w:t xml:space="preserve"> </w:t>
      </w:r>
    </w:p>
    <w:p w:rsidR="000E53E4" w:rsidP="001B7E4A" w:rsidRDefault="0034799F" w14:paraId="709BCBFC" w14:textId="645B906B">
      <w:pPr>
        <w:pStyle w:val="ListParagraph"/>
        <w:numPr>
          <w:ilvl w:val="2"/>
          <w:numId w:val="85"/>
        </w:numPr>
        <w:spacing w:after="120"/>
        <w:rPr>
          <w:rFonts w:ascii="Arial" w:hAnsi="Arial" w:cs="Arial"/>
          <w:sz w:val="24"/>
          <w:szCs w:val="24"/>
        </w:rPr>
      </w:pPr>
      <w:r>
        <w:rPr>
          <w:rFonts w:ascii="Arial" w:hAnsi="Arial" w:cs="Arial"/>
          <w:sz w:val="24"/>
          <w:szCs w:val="24"/>
        </w:rPr>
        <w:t>H</w:t>
      </w:r>
      <w:r w:rsidR="007A0FC0">
        <w:rPr>
          <w:rFonts w:ascii="Arial" w:hAnsi="Arial" w:cs="Arial"/>
          <w:sz w:val="24"/>
          <w:szCs w:val="24"/>
        </w:rPr>
        <w:t xml:space="preserve">ow </w:t>
      </w:r>
      <w:r w:rsidR="00D341B2">
        <w:rPr>
          <w:rFonts w:ascii="Arial" w:hAnsi="Arial" w:cs="Arial"/>
          <w:sz w:val="24"/>
          <w:szCs w:val="24"/>
        </w:rPr>
        <w:t>will</w:t>
      </w:r>
      <w:r w:rsidRPr="000E53E4" w:rsidR="000E53E4">
        <w:rPr>
          <w:rFonts w:ascii="Arial" w:hAnsi="Arial" w:cs="Arial"/>
          <w:sz w:val="24"/>
          <w:szCs w:val="24"/>
        </w:rPr>
        <w:t xml:space="preserve"> ownership </w:t>
      </w:r>
      <w:r w:rsidR="00E21BDE">
        <w:rPr>
          <w:rFonts w:ascii="Arial" w:hAnsi="Arial" w:cs="Arial"/>
          <w:sz w:val="24"/>
          <w:szCs w:val="24"/>
        </w:rPr>
        <w:t xml:space="preserve">be determined </w:t>
      </w:r>
      <w:r w:rsidRPr="000E53E4" w:rsidR="000E53E4">
        <w:rPr>
          <w:rFonts w:ascii="Arial" w:hAnsi="Arial" w:cs="Arial"/>
          <w:sz w:val="24"/>
          <w:szCs w:val="24"/>
        </w:rPr>
        <w:t>of any intellectual property that may result from the use of the AI systems, including patents, trademarks and copyrights</w:t>
      </w:r>
    </w:p>
    <w:p w:rsidR="000E53E4" w:rsidP="001B7E4A" w:rsidRDefault="009109F6" w14:paraId="10A0AC1F" w14:textId="63D7B3F3">
      <w:pPr>
        <w:pStyle w:val="ListParagraph"/>
        <w:numPr>
          <w:ilvl w:val="2"/>
          <w:numId w:val="85"/>
        </w:numPr>
        <w:spacing w:after="120"/>
        <w:rPr>
          <w:rFonts w:ascii="Arial" w:hAnsi="Arial" w:cs="Arial"/>
          <w:sz w:val="24"/>
          <w:szCs w:val="24"/>
        </w:rPr>
      </w:pPr>
      <w:r>
        <w:rPr>
          <w:rFonts w:ascii="Arial" w:hAnsi="Arial" w:cs="Arial"/>
          <w:sz w:val="24"/>
          <w:szCs w:val="24"/>
        </w:rPr>
        <w:t>Describe the</w:t>
      </w:r>
      <w:r w:rsidRPr="000E53E4" w:rsidR="007A0FC0">
        <w:rPr>
          <w:rFonts w:ascii="Arial" w:hAnsi="Arial" w:cs="Arial"/>
          <w:sz w:val="24"/>
          <w:szCs w:val="24"/>
        </w:rPr>
        <w:t xml:space="preserve"> </w:t>
      </w:r>
      <w:r w:rsidRPr="000E53E4" w:rsidR="000E53E4">
        <w:rPr>
          <w:rFonts w:ascii="Arial" w:hAnsi="Arial" w:cs="Arial"/>
          <w:sz w:val="24"/>
          <w:szCs w:val="24"/>
        </w:rPr>
        <w:t xml:space="preserve">access the Lottery </w:t>
      </w:r>
      <w:r w:rsidRPr="000E53E4" w:rsidR="00A56743">
        <w:rPr>
          <w:rFonts w:ascii="Arial" w:hAnsi="Arial" w:cs="Arial"/>
          <w:sz w:val="24"/>
          <w:szCs w:val="24"/>
        </w:rPr>
        <w:t>has</w:t>
      </w:r>
      <w:r w:rsidRPr="000E53E4" w:rsidR="000E53E4">
        <w:rPr>
          <w:rFonts w:ascii="Arial" w:hAnsi="Arial" w:cs="Arial"/>
          <w:sz w:val="24"/>
          <w:szCs w:val="24"/>
        </w:rPr>
        <w:t xml:space="preserve"> to the environment and/or data, and how it is managed and logged</w:t>
      </w:r>
      <w:r w:rsidR="00C520DF">
        <w:rPr>
          <w:rFonts w:ascii="Arial" w:hAnsi="Arial" w:cs="Arial"/>
          <w:sz w:val="24"/>
          <w:szCs w:val="24"/>
        </w:rPr>
        <w:t>;</w:t>
      </w:r>
    </w:p>
    <w:p w:rsidRPr="00F03FDE" w:rsidR="00BC498E" w:rsidP="001B7E4A" w:rsidRDefault="009A14CC" w14:paraId="29E20556" w14:textId="55B74D5E">
      <w:pPr>
        <w:pStyle w:val="ListParagraph"/>
        <w:numPr>
          <w:ilvl w:val="2"/>
          <w:numId w:val="85"/>
        </w:numPr>
        <w:spacing w:after="120"/>
        <w:rPr>
          <w:rFonts w:ascii="Arial" w:hAnsi="Arial" w:cs="Arial"/>
          <w:sz w:val="24"/>
          <w:szCs w:val="24"/>
        </w:rPr>
      </w:pPr>
      <w:r>
        <w:rPr>
          <w:rFonts w:ascii="Arial" w:hAnsi="Arial" w:cs="Arial"/>
          <w:sz w:val="24"/>
          <w:szCs w:val="24"/>
        </w:rPr>
        <w:t>How</w:t>
      </w:r>
      <w:r w:rsidRPr="009248A7" w:rsidDel="007A0FC0" w:rsidR="009248A7">
        <w:rPr>
          <w:rFonts w:ascii="Arial" w:hAnsi="Arial" w:cs="Arial"/>
          <w:sz w:val="24"/>
          <w:szCs w:val="24"/>
        </w:rPr>
        <w:t xml:space="preserve"> </w:t>
      </w:r>
      <w:r w:rsidRPr="009248A7" w:rsidR="009248A7">
        <w:rPr>
          <w:rFonts w:ascii="Arial" w:hAnsi="Arial" w:cs="Arial"/>
          <w:sz w:val="24"/>
          <w:szCs w:val="24"/>
        </w:rPr>
        <w:t xml:space="preserve">savings generated by AI </w:t>
      </w:r>
      <w:r w:rsidR="007A0FC0">
        <w:rPr>
          <w:rFonts w:ascii="Arial" w:hAnsi="Arial" w:cs="Arial"/>
          <w:sz w:val="24"/>
          <w:szCs w:val="24"/>
        </w:rPr>
        <w:t xml:space="preserve">will </w:t>
      </w:r>
      <w:r w:rsidRPr="009248A7" w:rsidR="009248A7">
        <w:rPr>
          <w:rFonts w:ascii="Arial" w:hAnsi="Arial" w:cs="Arial"/>
          <w:sz w:val="24"/>
          <w:szCs w:val="24"/>
        </w:rPr>
        <w:t>be shared with the Lottery</w:t>
      </w:r>
      <w:r w:rsidR="00C520DF">
        <w:rPr>
          <w:rFonts w:ascii="Arial" w:hAnsi="Arial" w:cs="Arial"/>
          <w:sz w:val="24"/>
          <w:szCs w:val="24"/>
        </w:rPr>
        <w:t>.</w:t>
      </w:r>
    </w:p>
    <w:p w:rsidRPr="00F03FDE" w:rsidR="174B1782" w:rsidP="001B7E4A" w:rsidRDefault="53B83166" w14:paraId="1ECCAD96" w14:textId="390D0CC9">
      <w:pPr>
        <w:pStyle w:val="Heading3"/>
        <w:numPr>
          <w:ilvl w:val="0"/>
          <w:numId w:val="37"/>
        </w:numPr>
        <w:spacing w:before="0"/>
        <w:rPr>
          <w:rFonts w:ascii="Arial" w:hAnsi="Arial" w:cs="Arial"/>
        </w:rPr>
      </w:pPr>
      <w:bookmarkStart w:name="_Technical_Requirements" w:id="66"/>
      <w:bookmarkStart w:name="_Technical_Requirements." w:id="67"/>
      <w:bookmarkEnd w:id="66"/>
      <w:bookmarkEnd w:id="67"/>
      <w:r w:rsidRPr="00FB67B3">
        <w:rPr>
          <w:rFonts w:ascii="Arial" w:hAnsi="Arial" w:cs="Arial"/>
        </w:rPr>
        <w:t>Technical Requirements</w:t>
      </w:r>
      <w:r w:rsidR="00601561">
        <w:rPr>
          <w:rFonts w:ascii="Arial" w:hAnsi="Arial" w:cs="Arial"/>
        </w:rPr>
        <w:t>.</w:t>
      </w:r>
    </w:p>
    <w:p w:rsidRPr="00F03FDE" w:rsidR="53B83166" w:rsidP="00F03FDE" w:rsidRDefault="000F3E67" w14:paraId="4077EA0A" w14:textId="7AF5115C">
      <w:pPr>
        <w:pStyle w:val="ListParagraph"/>
        <w:numPr>
          <w:ilvl w:val="0"/>
          <w:numId w:val="1"/>
        </w:numPr>
        <w:spacing w:after="120" w:line="276" w:lineRule="auto"/>
        <w:rPr>
          <w:rFonts w:ascii="Arial" w:hAnsi="Arial" w:eastAsia="Calibri" w:cs="Arial"/>
          <w:color w:val="0000FF"/>
          <w:sz w:val="24"/>
          <w:szCs w:val="24"/>
          <w:u w:val="single"/>
        </w:rPr>
      </w:pPr>
      <w:r w:rsidRPr="000F3E67">
        <w:rPr>
          <w:rFonts w:ascii="Arial" w:hAnsi="Arial" w:eastAsia="Calibri" w:cs="Arial"/>
          <w:b/>
          <w:bCs/>
          <w:sz w:val="24"/>
          <w:szCs w:val="24"/>
        </w:rPr>
        <w:t>Accessibility:</w:t>
      </w:r>
      <w:r w:rsidRPr="00FB67B3">
        <w:rPr>
          <w:rFonts w:ascii="Arial" w:hAnsi="Arial" w:eastAsia="Calibri" w:cs="Arial"/>
          <w:sz w:val="24"/>
          <w:szCs w:val="24"/>
        </w:rPr>
        <w:t xml:space="preserve"> </w:t>
      </w:r>
      <w:r w:rsidRPr="00FB67B3" w:rsidR="416B8A2D">
        <w:rPr>
          <w:rFonts w:ascii="Arial" w:hAnsi="Arial" w:eastAsia="Calibri" w:cs="Arial"/>
          <w:sz w:val="24"/>
          <w:szCs w:val="24"/>
        </w:rPr>
        <w:t xml:space="preserve">All IT applications must comply with the </w:t>
      </w:r>
      <w:hyperlink w:history="1" r:id="rId23">
        <w:r w:rsidRPr="0081192F" w:rsidR="416B8A2D">
          <w:rPr>
            <w:rStyle w:val="Hyperlink"/>
            <w:rFonts w:ascii="Arial" w:hAnsi="Arial" w:eastAsia="Calibri" w:cs="Arial"/>
            <w:sz w:val="24"/>
            <w:szCs w:val="24"/>
          </w:rPr>
          <w:t>Digital Accessibility Policy</w:t>
        </w:r>
      </w:hyperlink>
      <w:r w:rsidR="0081192F">
        <w:rPr>
          <w:rFonts w:ascii="Arial" w:hAnsi="Arial" w:eastAsia="Calibri" w:cs="Arial"/>
          <w:sz w:val="24"/>
          <w:szCs w:val="24"/>
        </w:rPr>
        <w:t xml:space="preserve">. </w:t>
      </w:r>
      <w:r w:rsidRPr="00FB67B3" w:rsidR="416B8A2D">
        <w:rPr>
          <w:rFonts w:ascii="Arial" w:hAnsi="Arial" w:eastAsia="Calibri" w:cs="Arial"/>
          <w:sz w:val="24"/>
          <w:szCs w:val="24"/>
        </w:rPr>
        <w:t xml:space="preserve">In addition, all IT applications and content delivered through web browsers must comply with the </w:t>
      </w:r>
      <w:hyperlink w:history="1" r:id="rId24">
        <w:r w:rsidRPr="00FA7A4B" w:rsidR="416B8A2D">
          <w:rPr>
            <w:rStyle w:val="Hyperlink"/>
            <w:rFonts w:ascii="Arial" w:hAnsi="Arial" w:eastAsia="Calibri" w:cs="Arial"/>
            <w:sz w:val="24"/>
            <w:szCs w:val="24"/>
          </w:rPr>
          <w:t>State Web Standards</w:t>
        </w:r>
      </w:hyperlink>
      <w:r w:rsidR="00FA7A4B">
        <w:rPr>
          <w:rFonts w:ascii="Arial" w:hAnsi="Arial" w:eastAsia="Calibri" w:cs="Arial"/>
          <w:sz w:val="24"/>
          <w:szCs w:val="24"/>
        </w:rPr>
        <w:t>.</w:t>
      </w:r>
    </w:p>
    <w:p w:rsidRPr="00FB67B3" w:rsidR="53B83166" w:rsidP="00F03FDE" w:rsidRDefault="000F3E67" w14:paraId="394E58B6" w14:textId="0DA516CB">
      <w:pPr>
        <w:pStyle w:val="ListParagraph"/>
        <w:numPr>
          <w:ilvl w:val="0"/>
          <w:numId w:val="1"/>
        </w:numPr>
        <w:spacing w:after="120" w:line="276" w:lineRule="auto"/>
        <w:rPr>
          <w:rFonts w:ascii="Arial" w:hAnsi="Arial" w:eastAsia="Aptos" w:cs="Arial"/>
          <w:color w:val="467886"/>
          <w:sz w:val="24"/>
          <w:szCs w:val="24"/>
          <w:u w:val="single"/>
        </w:rPr>
      </w:pPr>
      <w:r w:rsidRPr="000F3E67">
        <w:rPr>
          <w:rFonts w:ascii="Arial" w:hAnsi="Arial" w:eastAsia="Calibri" w:cs="Arial"/>
          <w:b/>
          <w:bCs/>
          <w:sz w:val="24"/>
          <w:szCs w:val="24"/>
        </w:rPr>
        <w:t>State I</w:t>
      </w:r>
      <w:r>
        <w:rPr>
          <w:rFonts w:ascii="Arial" w:hAnsi="Arial" w:eastAsia="Calibri" w:cs="Arial"/>
          <w:b/>
          <w:bCs/>
          <w:sz w:val="24"/>
          <w:szCs w:val="24"/>
        </w:rPr>
        <w:t>T</w:t>
      </w:r>
      <w:r w:rsidRPr="000F3E67">
        <w:rPr>
          <w:rFonts w:ascii="Arial" w:hAnsi="Arial" w:eastAsia="Calibri" w:cs="Arial"/>
          <w:b/>
          <w:bCs/>
          <w:sz w:val="24"/>
          <w:szCs w:val="24"/>
        </w:rPr>
        <w:t xml:space="preserve"> Policies:</w:t>
      </w:r>
      <w:r w:rsidRPr="00FB67B3">
        <w:rPr>
          <w:rFonts w:ascii="Arial" w:hAnsi="Arial" w:eastAsia="Calibri" w:cs="Arial"/>
          <w:sz w:val="24"/>
          <w:szCs w:val="24"/>
        </w:rPr>
        <w:t xml:space="preserve"> </w:t>
      </w:r>
      <w:r w:rsidRPr="00FB67B3" w:rsidR="416B8A2D">
        <w:rPr>
          <w:rFonts w:ascii="Arial" w:hAnsi="Arial" w:eastAsia="Calibri" w:cs="Arial"/>
          <w:sz w:val="24"/>
          <w:szCs w:val="24"/>
        </w:rPr>
        <w:t>All IT products and services delivered as part of th</w:t>
      </w:r>
      <w:r w:rsidR="006463B8">
        <w:rPr>
          <w:rFonts w:ascii="Arial" w:hAnsi="Arial" w:eastAsia="Calibri" w:cs="Arial"/>
          <w:sz w:val="24"/>
          <w:szCs w:val="24"/>
        </w:rPr>
        <w:t>e proposed services</w:t>
      </w:r>
      <w:r w:rsidRPr="00FB67B3" w:rsidR="416B8A2D">
        <w:rPr>
          <w:rFonts w:ascii="Arial" w:hAnsi="Arial" w:eastAsia="Calibri" w:cs="Arial"/>
          <w:sz w:val="24"/>
          <w:szCs w:val="24"/>
        </w:rPr>
        <w:t xml:space="preserve"> must conform to the </w:t>
      </w:r>
      <w:hyperlink w:history="1" r:id="rId25">
        <w:r w:rsidRPr="00EC4CED" w:rsidR="416B8A2D">
          <w:rPr>
            <w:rStyle w:val="Hyperlink"/>
            <w:rFonts w:ascii="Arial" w:hAnsi="Arial" w:eastAsia="Calibri" w:cs="Arial"/>
            <w:sz w:val="24"/>
            <w:szCs w:val="24"/>
          </w:rPr>
          <w:t>State IT Policies, Standards, and Procedures</w:t>
        </w:r>
      </w:hyperlink>
      <w:r w:rsidRPr="00FB67B3" w:rsidR="416B8A2D">
        <w:rPr>
          <w:rFonts w:ascii="Arial" w:hAnsi="Arial" w:eastAsia="Calibri" w:cs="Arial"/>
          <w:sz w:val="24"/>
          <w:szCs w:val="24"/>
        </w:rPr>
        <w:t xml:space="preserve"> effective at the time </w:t>
      </w:r>
      <w:r w:rsidR="00CB12CD">
        <w:rPr>
          <w:rFonts w:ascii="Arial" w:hAnsi="Arial" w:eastAsia="Calibri" w:cs="Arial"/>
          <w:sz w:val="24"/>
          <w:szCs w:val="24"/>
        </w:rPr>
        <w:t>an</w:t>
      </w:r>
      <w:r w:rsidRPr="00FB67B3" w:rsidR="416B8A2D">
        <w:rPr>
          <w:rFonts w:ascii="Arial" w:hAnsi="Arial" w:eastAsia="Calibri" w:cs="Arial"/>
          <w:sz w:val="24"/>
          <w:szCs w:val="24"/>
        </w:rPr>
        <w:t xml:space="preserve"> </w:t>
      </w:r>
      <w:r w:rsidR="00CB12CD">
        <w:rPr>
          <w:rFonts w:ascii="Arial" w:hAnsi="Arial" w:eastAsia="Calibri" w:cs="Arial"/>
          <w:sz w:val="24"/>
          <w:szCs w:val="24"/>
        </w:rPr>
        <w:t>a</w:t>
      </w:r>
      <w:r w:rsidRPr="00FB67B3" w:rsidR="416B8A2D">
        <w:rPr>
          <w:rFonts w:ascii="Arial" w:hAnsi="Arial" w:eastAsia="Calibri" w:cs="Arial"/>
          <w:sz w:val="24"/>
          <w:szCs w:val="24"/>
        </w:rPr>
        <w:t xml:space="preserve">greement is </w:t>
      </w:r>
      <w:proofErr w:type="gramStart"/>
      <w:r w:rsidRPr="00FB67B3" w:rsidR="416B8A2D">
        <w:rPr>
          <w:rFonts w:ascii="Arial" w:hAnsi="Arial" w:eastAsia="Calibri" w:cs="Arial"/>
          <w:sz w:val="24"/>
          <w:szCs w:val="24"/>
        </w:rPr>
        <w:t>executed</w:t>
      </w:r>
      <w:proofErr w:type="gramEnd"/>
      <w:r w:rsidRPr="00FB67B3" w:rsidR="416B8A2D">
        <w:rPr>
          <w:rFonts w:ascii="Arial" w:hAnsi="Arial" w:eastAsia="Calibri" w:cs="Arial"/>
          <w:sz w:val="24"/>
          <w:szCs w:val="24"/>
        </w:rPr>
        <w:t>. Special attention must be paid to the following:</w:t>
      </w:r>
    </w:p>
    <w:p w:rsidRPr="000F3E67" w:rsidR="53B83166" w:rsidP="00F03FDE" w:rsidRDefault="53B83166" w14:paraId="21DE4EE7" w14:textId="51153431">
      <w:pPr>
        <w:pStyle w:val="ListParagraph"/>
        <w:numPr>
          <w:ilvl w:val="1"/>
          <w:numId w:val="1"/>
        </w:numPr>
        <w:spacing w:after="120" w:line="276" w:lineRule="auto"/>
        <w:rPr>
          <w:rStyle w:val="Hyperlink"/>
          <w:rFonts w:eastAsia="Calibri"/>
        </w:rPr>
      </w:pPr>
      <w:hyperlink w:history="1" r:id="rId26">
        <w:r w:rsidRPr="000F3E67">
          <w:rPr>
            <w:rStyle w:val="Hyperlink"/>
            <w:rFonts w:ascii="Arial" w:hAnsi="Arial" w:eastAsia="Calibri" w:cs="Arial"/>
            <w:sz w:val="24"/>
            <w:szCs w:val="24"/>
          </w:rPr>
          <w:t>Access Control Policy</w:t>
        </w:r>
      </w:hyperlink>
    </w:p>
    <w:p w:rsidRPr="000F3E67" w:rsidR="002C58D7" w:rsidP="00F03FDE" w:rsidRDefault="002C58D7" w14:paraId="66109EE0" w14:textId="34523851">
      <w:pPr>
        <w:pStyle w:val="ListParagraph"/>
        <w:numPr>
          <w:ilvl w:val="1"/>
          <w:numId w:val="1"/>
        </w:numPr>
        <w:spacing w:after="120" w:line="276" w:lineRule="auto"/>
        <w:rPr>
          <w:rStyle w:val="Hyperlink"/>
          <w:rFonts w:ascii="Arial" w:hAnsi="Arial" w:eastAsia="Calibri" w:cs="Arial"/>
          <w:sz w:val="24"/>
          <w:szCs w:val="24"/>
        </w:rPr>
      </w:pPr>
      <w:hyperlink w:tgtFrame="_blank" w:history="1" r:id="rId27">
        <w:r w:rsidRPr="000F3E67">
          <w:rPr>
            <w:rStyle w:val="Hyperlink"/>
            <w:rFonts w:ascii="Arial" w:hAnsi="Arial" w:eastAsia="Calibri" w:cs="Arial"/>
            <w:sz w:val="24"/>
            <w:szCs w:val="24"/>
          </w:rPr>
          <w:t>Access Control Procedures for Users</w:t>
        </w:r>
      </w:hyperlink>
      <w:r w:rsidRPr="000F3E67">
        <w:rPr>
          <w:rStyle w:val="Hyperlink"/>
          <w:rFonts w:ascii="Arial" w:hAnsi="Arial" w:eastAsia="Calibri" w:cs="Arial"/>
          <w:sz w:val="24"/>
          <w:szCs w:val="24"/>
        </w:rPr>
        <w:t> </w:t>
      </w:r>
    </w:p>
    <w:p w:rsidRPr="000F3E67" w:rsidR="00B92FD0" w:rsidP="00F03FDE" w:rsidRDefault="00B92FD0" w14:paraId="7CF7CFC4" w14:textId="33BB0DFC">
      <w:pPr>
        <w:pStyle w:val="ListParagraph"/>
        <w:numPr>
          <w:ilvl w:val="1"/>
          <w:numId w:val="1"/>
        </w:numPr>
        <w:spacing w:after="120" w:line="276" w:lineRule="auto"/>
        <w:rPr>
          <w:rStyle w:val="Hyperlink"/>
          <w:rFonts w:ascii="Arial" w:hAnsi="Arial" w:eastAsia="Calibri" w:cs="Arial"/>
          <w:sz w:val="24"/>
          <w:szCs w:val="24"/>
        </w:rPr>
      </w:pPr>
      <w:hyperlink w:history="1" r:id="rId28">
        <w:r w:rsidRPr="000F3E67">
          <w:rPr>
            <w:rStyle w:val="Hyperlink"/>
            <w:rFonts w:ascii="Arial" w:hAnsi="Arial" w:eastAsia="Calibri" w:cs="Arial"/>
            <w:sz w:val="24"/>
            <w:szCs w:val="24"/>
          </w:rPr>
          <w:t>Application Deployment Certification Guidelines</w:t>
        </w:r>
      </w:hyperlink>
    </w:p>
    <w:p w:rsidRPr="009D523E" w:rsidR="009D523E" w:rsidP="009D523E" w:rsidRDefault="00DA3E3B" w14:paraId="11E0AF9E" w14:textId="77777777">
      <w:pPr>
        <w:pStyle w:val="ListParagraph"/>
        <w:numPr>
          <w:ilvl w:val="1"/>
          <w:numId w:val="1"/>
        </w:numPr>
        <w:spacing w:after="120" w:line="276" w:lineRule="auto"/>
        <w:rPr>
          <w:rFonts w:ascii="Arial" w:hAnsi="Arial" w:eastAsia="Calibri" w:cs="Arial"/>
          <w:color w:val="0000FF"/>
          <w:sz w:val="24"/>
          <w:szCs w:val="24"/>
          <w:u w:val="single"/>
        </w:rPr>
      </w:pPr>
      <w:hyperlink w:tooltip="Application Deployment Certification Policy" w:history="1" r:id="rId29">
        <w:r w:rsidRPr="000F3E67">
          <w:rPr>
            <w:rStyle w:val="Hyperlink"/>
            <w:rFonts w:ascii="Arial" w:hAnsi="Arial" w:eastAsia="Calibri" w:cs="Arial"/>
            <w:sz w:val="24"/>
            <w:szCs w:val="24"/>
          </w:rPr>
          <w:t xml:space="preserve">Application Deployment Certification </w:t>
        </w:r>
        <w:proofErr w:type="spellStart"/>
        <w:r w:rsidRPr="000F3E67">
          <w:rPr>
            <w:rStyle w:val="Hyperlink"/>
            <w:rFonts w:ascii="Arial" w:hAnsi="Arial" w:eastAsia="Calibri" w:cs="Arial"/>
            <w:sz w:val="24"/>
            <w:szCs w:val="24"/>
          </w:rPr>
          <w:t>Policy</w:t>
        </w:r>
      </w:hyperlink>
      <w:proofErr w:type="spellEnd"/>
    </w:p>
    <w:p w:rsidRPr="009D523E" w:rsidR="00E9695E" w:rsidP="009D523E" w:rsidRDefault="00E9695E" w14:paraId="11B084EA" w14:textId="4F051AC4">
      <w:pPr>
        <w:pStyle w:val="ListParagraph"/>
        <w:numPr>
          <w:ilvl w:val="2"/>
          <w:numId w:val="1"/>
        </w:numPr>
        <w:spacing w:after="120" w:line="276" w:lineRule="auto"/>
        <w:rPr>
          <w:rFonts w:ascii="Arial" w:hAnsi="Arial" w:eastAsia="Calibri" w:cs="Arial"/>
          <w:color w:val="0000FF"/>
          <w:sz w:val="24"/>
          <w:szCs w:val="24"/>
          <w:u w:val="single"/>
        </w:rPr>
      </w:pPr>
      <w:r w:rsidRPr="009D523E">
        <w:rPr>
          <w:rFonts w:ascii="Arial" w:hAnsi="Arial" w:cs="Arial"/>
          <w:sz w:val="24"/>
          <w:szCs w:val="24"/>
        </w:rPr>
        <w:t>Both the selected Bidder, and selected ICS provider, shall complete the Application Deployment Certification process.</w:t>
      </w:r>
    </w:p>
    <w:p w:rsidRPr="000F3E67" w:rsidR="53B83166" w:rsidP="00F03FDE" w:rsidRDefault="53B83166" w14:paraId="2E46A137" w14:textId="03F22EBE">
      <w:pPr>
        <w:pStyle w:val="ListParagraph"/>
        <w:numPr>
          <w:ilvl w:val="1"/>
          <w:numId w:val="1"/>
        </w:numPr>
        <w:spacing w:after="120" w:line="276" w:lineRule="auto"/>
        <w:rPr>
          <w:rStyle w:val="Hyperlink"/>
          <w:rFonts w:ascii="Arial" w:hAnsi="Arial" w:eastAsia="Calibri" w:cs="Arial"/>
          <w:sz w:val="24"/>
          <w:szCs w:val="24"/>
        </w:rPr>
      </w:pPr>
      <w:hyperlink w:history="1" r:id="rId30">
        <w:r w:rsidRPr="000F3E67">
          <w:rPr>
            <w:rStyle w:val="Hyperlink"/>
            <w:rFonts w:ascii="Arial" w:hAnsi="Arial" w:eastAsia="Calibri" w:cs="Arial"/>
            <w:sz w:val="24"/>
            <w:szCs w:val="24"/>
          </w:rPr>
          <w:t>Change Management Policy</w:t>
        </w:r>
      </w:hyperlink>
    </w:p>
    <w:p w:rsidRPr="0048799E" w:rsidR="53B83166" w:rsidP="00F03FDE" w:rsidRDefault="0048799E" w14:paraId="76F053B6" w14:textId="1CFC6769">
      <w:pPr>
        <w:pStyle w:val="ListParagraph"/>
        <w:numPr>
          <w:ilvl w:val="1"/>
          <w:numId w:val="1"/>
        </w:numPr>
        <w:spacing w:after="120" w:line="276" w:lineRule="auto"/>
        <w:rPr>
          <w:rStyle w:val="Hyperlink"/>
          <w:rFonts w:ascii="Arial" w:hAnsi="Arial" w:eastAsia="Calibri" w:cs="Arial"/>
          <w:sz w:val="24"/>
          <w:szCs w:val="24"/>
        </w:rPr>
      </w:pPr>
      <w:r>
        <w:rPr>
          <w:rFonts w:ascii="Arial" w:hAnsi="Arial" w:eastAsia="Calibri" w:cs="Arial"/>
          <w:sz w:val="24"/>
          <w:szCs w:val="24"/>
        </w:rPr>
        <w:fldChar w:fldCharType="begin"/>
      </w:r>
      <w:r>
        <w:rPr>
          <w:rFonts w:ascii="Arial" w:hAnsi="Arial" w:eastAsia="Calibri" w:cs="Arial"/>
          <w:sz w:val="24"/>
          <w:szCs w:val="24"/>
        </w:rPr>
        <w:instrText>HYPERLINK "https://www.maine.gov/oit/sites/maine.gov.oit/files/inline-files/ConfigurationManagementPolicy.pdf"</w:instrText>
      </w:r>
      <w:r>
        <w:rPr>
          <w:rFonts w:ascii="Arial" w:hAnsi="Arial" w:eastAsia="Calibri" w:cs="Arial"/>
          <w:sz w:val="24"/>
          <w:szCs w:val="24"/>
        </w:rPr>
      </w:r>
      <w:r>
        <w:rPr>
          <w:rFonts w:ascii="Arial" w:hAnsi="Arial" w:eastAsia="Calibri" w:cs="Arial"/>
          <w:sz w:val="24"/>
          <w:szCs w:val="24"/>
        </w:rPr>
        <w:fldChar w:fldCharType="separate"/>
      </w:r>
      <w:r w:rsidRPr="0048799E" w:rsidR="53B83166">
        <w:rPr>
          <w:rStyle w:val="Hyperlink"/>
          <w:rFonts w:ascii="Arial" w:hAnsi="Arial" w:eastAsia="Calibri" w:cs="Arial"/>
          <w:sz w:val="24"/>
          <w:szCs w:val="24"/>
        </w:rPr>
        <w:t>Configuration Management Policy</w:t>
      </w:r>
    </w:p>
    <w:p w:rsidRPr="000F3E67" w:rsidR="53B83166" w:rsidP="00F03FDE" w:rsidRDefault="0048799E" w14:paraId="4256595B" w14:textId="472A894A">
      <w:pPr>
        <w:pStyle w:val="ListParagraph"/>
        <w:numPr>
          <w:ilvl w:val="1"/>
          <w:numId w:val="1"/>
        </w:numPr>
        <w:spacing w:after="120" w:line="276" w:lineRule="auto"/>
        <w:rPr>
          <w:rStyle w:val="Hyperlink"/>
          <w:rFonts w:ascii="Arial" w:hAnsi="Arial" w:eastAsia="Calibri" w:cs="Arial"/>
          <w:sz w:val="24"/>
          <w:szCs w:val="24"/>
        </w:rPr>
      </w:pPr>
      <w:r>
        <w:rPr>
          <w:rFonts w:ascii="Arial" w:hAnsi="Arial" w:eastAsia="Calibri" w:cs="Arial"/>
          <w:sz w:val="24"/>
          <w:szCs w:val="24"/>
        </w:rPr>
        <w:fldChar w:fldCharType="end"/>
      </w:r>
      <w:hyperlink w:history="1" r:id="rId31">
        <w:r w:rsidRPr="000F3E67" w:rsidR="53B83166">
          <w:rPr>
            <w:rStyle w:val="Hyperlink"/>
            <w:rFonts w:ascii="Arial" w:hAnsi="Arial" w:eastAsia="Calibri" w:cs="Arial"/>
            <w:sz w:val="24"/>
            <w:szCs w:val="24"/>
          </w:rPr>
          <w:t>Digital Accessibility Policy</w:t>
        </w:r>
      </w:hyperlink>
    </w:p>
    <w:p w:rsidRPr="000F3E67" w:rsidR="53B83166" w:rsidP="00F03FDE" w:rsidRDefault="53B83166" w14:paraId="42E4FB21" w14:textId="07547D92">
      <w:pPr>
        <w:pStyle w:val="ListParagraph"/>
        <w:numPr>
          <w:ilvl w:val="1"/>
          <w:numId w:val="1"/>
        </w:numPr>
        <w:spacing w:after="120" w:line="276" w:lineRule="auto"/>
        <w:rPr>
          <w:rStyle w:val="Hyperlink"/>
          <w:rFonts w:ascii="Arial" w:hAnsi="Arial" w:eastAsia="Calibri" w:cs="Arial"/>
          <w:sz w:val="24"/>
          <w:szCs w:val="24"/>
        </w:rPr>
      </w:pPr>
      <w:hyperlink w:history="1" r:id="rId32">
        <w:r w:rsidRPr="000F3E67">
          <w:rPr>
            <w:rStyle w:val="Hyperlink"/>
            <w:rFonts w:ascii="Arial" w:hAnsi="Arial" w:eastAsia="Calibri" w:cs="Arial"/>
            <w:sz w:val="24"/>
            <w:szCs w:val="24"/>
          </w:rPr>
          <w:t>Generative Artificial Intelligence Policy</w:t>
        </w:r>
      </w:hyperlink>
    </w:p>
    <w:p w:rsidRPr="000F3E67" w:rsidR="53B83166" w:rsidP="00F03FDE" w:rsidRDefault="53B83166" w14:paraId="205075A5" w14:textId="7BE85C38">
      <w:pPr>
        <w:pStyle w:val="ListParagraph"/>
        <w:numPr>
          <w:ilvl w:val="1"/>
          <w:numId w:val="1"/>
        </w:numPr>
        <w:spacing w:after="120" w:line="276" w:lineRule="auto"/>
        <w:rPr>
          <w:rStyle w:val="Hyperlink"/>
          <w:rFonts w:ascii="Arial" w:hAnsi="Arial" w:eastAsia="Calibri" w:cs="Arial"/>
          <w:sz w:val="24"/>
          <w:szCs w:val="24"/>
        </w:rPr>
      </w:pPr>
      <w:hyperlink w:history="1" r:id="rId33">
        <w:r w:rsidRPr="000F3E67">
          <w:rPr>
            <w:rStyle w:val="Hyperlink"/>
            <w:rFonts w:ascii="Arial" w:hAnsi="Arial" w:eastAsia="Calibri" w:cs="Arial"/>
            <w:sz w:val="24"/>
            <w:szCs w:val="24"/>
          </w:rPr>
          <w:t>Information Privacy Policy</w:t>
        </w:r>
      </w:hyperlink>
    </w:p>
    <w:p w:rsidRPr="000F3E67" w:rsidR="00E074D2" w:rsidP="00F03FDE" w:rsidRDefault="00E074D2" w14:paraId="0FC3C9C6" w14:textId="77777777">
      <w:pPr>
        <w:pStyle w:val="ListParagraph"/>
        <w:numPr>
          <w:ilvl w:val="1"/>
          <w:numId w:val="1"/>
        </w:numPr>
        <w:spacing w:after="120" w:line="276" w:lineRule="auto"/>
        <w:rPr>
          <w:rStyle w:val="Hyperlink"/>
          <w:rFonts w:ascii="Arial" w:hAnsi="Arial" w:eastAsia="Calibri" w:cs="Arial"/>
          <w:sz w:val="24"/>
          <w:szCs w:val="24"/>
        </w:rPr>
      </w:pPr>
      <w:hyperlink w:tgtFrame="_blank" w:history="1" r:id="rId34">
        <w:r w:rsidRPr="000F3E67">
          <w:rPr>
            <w:rStyle w:val="Hyperlink"/>
            <w:rFonts w:ascii="Arial" w:hAnsi="Arial" w:eastAsia="Calibri" w:cs="Arial"/>
            <w:sz w:val="24"/>
            <w:szCs w:val="24"/>
          </w:rPr>
          <w:t>Mobile Device (BYOD)</w:t>
        </w:r>
      </w:hyperlink>
      <w:r w:rsidRPr="000F3E67">
        <w:rPr>
          <w:rStyle w:val="Hyperlink"/>
          <w:rFonts w:ascii="Arial" w:hAnsi="Arial" w:eastAsia="Calibri" w:cs="Arial"/>
          <w:sz w:val="24"/>
          <w:szCs w:val="24"/>
        </w:rPr>
        <w:t> </w:t>
      </w:r>
    </w:p>
    <w:p w:rsidRPr="000F3E67" w:rsidR="008D3A76" w:rsidP="00F03FDE" w:rsidRDefault="008D3A76" w14:paraId="0137B34C" w14:textId="77777777">
      <w:pPr>
        <w:pStyle w:val="ListParagraph"/>
        <w:numPr>
          <w:ilvl w:val="1"/>
          <w:numId w:val="1"/>
        </w:numPr>
        <w:spacing w:after="120" w:line="276" w:lineRule="auto"/>
        <w:rPr>
          <w:rStyle w:val="Hyperlink"/>
          <w:rFonts w:ascii="Arial" w:hAnsi="Arial" w:eastAsia="Calibri" w:cs="Arial"/>
          <w:sz w:val="24"/>
          <w:szCs w:val="24"/>
        </w:rPr>
      </w:pPr>
      <w:hyperlink w:tgtFrame="_blank" w:history="1" r:id="rId35">
        <w:r w:rsidRPr="000F3E67">
          <w:rPr>
            <w:rStyle w:val="Hyperlink"/>
            <w:rFonts w:ascii="Arial" w:hAnsi="Arial" w:eastAsia="Calibri" w:cs="Arial"/>
            <w:sz w:val="24"/>
            <w:szCs w:val="24"/>
          </w:rPr>
          <w:t>Network Device Management</w:t>
        </w:r>
      </w:hyperlink>
      <w:r w:rsidRPr="000F3E67">
        <w:rPr>
          <w:rStyle w:val="Hyperlink"/>
          <w:rFonts w:ascii="Arial" w:hAnsi="Arial" w:eastAsia="Calibri" w:cs="Arial"/>
          <w:sz w:val="24"/>
          <w:szCs w:val="24"/>
        </w:rPr>
        <w:t> </w:t>
      </w:r>
    </w:p>
    <w:p w:rsidRPr="000F3E67" w:rsidR="00DA6D13" w:rsidP="00F03FDE" w:rsidRDefault="00EC4D84" w14:paraId="6A02DFF4" w14:textId="2FB00664">
      <w:pPr>
        <w:pStyle w:val="ListParagraph"/>
        <w:numPr>
          <w:ilvl w:val="1"/>
          <w:numId w:val="1"/>
        </w:numPr>
        <w:spacing w:after="120" w:line="276" w:lineRule="auto"/>
        <w:rPr>
          <w:rStyle w:val="Hyperlink"/>
          <w:rFonts w:ascii="Arial" w:hAnsi="Arial" w:eastAsia="Calibri" w:cs="Arial"/>
          <w:sz w:val="24"/>
          <w:szCs w:val="24"/>
        </w:rPr>
      </w:pPr>
      <w:hyperlink w:tooltip="Risk Assessment Policy and Procedures (RA-1)" w:history="1" r:id="rId36">
        <w:r w:rsidRPr="000F3E67">
          <w:rPr>
            <w:rStyle w:val="Hyperlink"/>
            <w:rFonts w:ascii="Arial" w:hAnsi="Arial" w:eastAsia="Calibri" w:cs="Arial"/>
            <w:sz w:val="24"/>
            <w:szCs w:val="24"/>
          </w:rPr>
          <w:t>Risk Assessment Policy and Procedures (RA)</w:t>
        </w:r>
      </w:hyperlink>
    </w:p>
    <w:p w:rsidRPr="000F3E67" w:rsidR="008D3A76" w:rsidP="00F03FDE" w:rsidRDefault="00EB42A7" w14:paraId="50C924EE" w14:textId="6788CEA3">
      <w:pPr>
        <w:pStyle w:val="ListParagraph"/>
        <w:numPr>
          <w:ilvl w:val="1"/>
          <w:numId w:val="1"/>
        </w:numPr>
        <w:spacing w:after="120" w:line="276" w:lineRule="auto"/>
        <w:rPr>
          <w:rStyle w:val="Hyperlink"/>
          <w:rFonts w:ascii="Arial" w:hAnsi="Arial" w:eastAsia="Calibri" w:cs="Arial"/>
          <w:sz w:val="24"/>
          <w:szCs w:val="24"/>
        </w:rPr>
      </w:pPr>
      <w:hyperlink w:tgtFrame="_blank" w:history="1" r:id="rId37">
        <w:r w:rsidRPr="000F3E67">
          <w:rPr>
            <w:rStyle w:val="Hyperlink"/>
            <w:rFonts w:ascii="Arial" w:hAnsi="Arial" w:eastAsia="Calibri" w:cs="Arial"/>
            <w:sz w:val="24"/>
            <w:szCs w:val="24"/>
          </w:rPr>
          <w:t>Rules of Behavior</w:t>
        </w:r>
      </w:hyperlink>
      <w:r w:rsidRPr="000F3E67">
        <w:rPr>
          <w:rStyle w:val="Hyperlink"/>
          <w:rFonts w:ascii="Arial" w:hAnsi="Arial" w:eastAsia="Calibri" w:cs="Arial"/>
          <w:sz w:val="24"/>
          <w:szCs w:val="24"/>
        </w:rPr>
        <w:t> </w:t>
      </w:r>
    </w:p>
    <w:p w:rsidRPr="000F3E67" w:rsidR="53B83166" w:rsidP="00F03FDE" w:rsidRDefault="53B83166" w14:paraId="3F4C1DF4" w14:textId="392D7BA6">
      <w:pPr>
        <w:pStyle w:val="ListParagraph"/>
        <w:numPr>
          <w:ilvl w:val="1"/>
          <w:numId w:val="1"/>
        </w:numPr>
        <w:spacing w:after="120" w:line="276" w:lineRule="auto"/>
        <w:rPr>
          <w:rStyle w:val="Hyperlink"/>
          <w:rFonts w:ascii="Arial" w:hAnsi="Arial" w:eastAsia="Calibri" w:cs="Arial"/>
          <w:sz w:val="24"/>
          <w:szCs w:val="24"/>
        </w:rPr>
      </w:pPr>
      <w:hyperlink w:history="1" r:id="rId38">
        <w:r w:rsidRPr="000F3E67">
          <w:rPr>
            <w:rStyle w:val="Hyperlink"/>
            <w:rFonts w:ascii="Arial" w:hAnsi="Arial" w:eastAsia="Calibri" w:cs="Arial"/>
            <w:sz w:val="24"/>
            <w:szCs w:val="24"/>
          </w:rPr>
          <w:t>Salesforce Governance Details</w:t>
        </w:r>
      </w:hyperlink>
    </w:p>
    <w:p w:rsidRPr="000F3E67" w:rsidR="003437A7" w:rsidP="00F03FDE" w:rsidRDefault="003437A7" w14:paraId="45C20574" w14:textId="54205479">
      <w:pPr>
        <w:pStyle w:val="ListParagraph"/>
        <w:numPr>
          <w:ilvl w:val="1"/>
          <w:numId w:val="1"/>
        </w:numPr>
        <w:spacing w:after="120" w:line="276" w:lineRule="auto"/>
        <w:rPr>
          <w:rStyle w:val="Hyperlink"/>
          <w:rFonts w:ascii="Arial" w:hAnsi="Arial" w:eastAsia="Calibri" w:cs="Arial"/>
          <w:sz w:val="24"/>
          <w:szCs w:val="24"/>
        </w:rPr>
      </w:pPr>
      <w:hyperlink w:tooltip="SDLC Policy" w:history="1" r:id="rId39">
        <w:r w:rsidRPr="000F3E67">
          <w:rPr>
            <w:rStyle w:val="Hyperlink"/>
            <w:rFonts w:ascii="Arial" w:hAnsi="Arial" w:eastAsia="Calibri" w:cs="Arial"/>
            <w:sz w:val="24"/>
            <w:szCs w:val="24"/>
          </w:rPr>
          <w:t>SDLC Policy</w:t>
        </w:r>
      </w:hyperlink>
    </w:p>
    <w:p w:rsidRPr="000F3E67" w:rsidR="53B83166" w:rsidP="00F03FDE" w:rsidRDefault="53B83166" w14:paraId="43451CBB" w14:textId="784337D6">
      <w:pPr>
        <w:pStyle w:val="ListParagraph"/>
        <w:numPr>
          <w:ilvl w:val="1"/>
          <w:numId w:val="1"/>
        </w:numPr>
        <w:spacing w:after="120" w:line="276" w:lineRule="auto"/>
        <w:rPr>
          <w:rStyle w:val="Hyperlink"/>
          <w:rFonts w:ascii="Arial" w:hAnsi="Arial" w:eastAsia="Calibri" w:cs="Arial"/>
          <w:sz w:val="24"/>
          <w:szCs w:val="24"/>
        </w:rPr>
      </w:pPr>
      <w:hyperlink w:history="1" r:id="rId40">
        <w:r w:rsidRPr="000F3E67">
          <w:rPr>
            <w:rStyle w:val="Hyperlink"/>
            <w:rFonts w:ascii="Arial" w:hAnsi="Arial" w:eastAsia="Calibri" w:cs="Arial"/>
            <w:sz w:val="24"/>
            <w:szCs w:val="24"/>
          </w:rPr>
          <w:t>Security Assessment and Authorization Policy</w:t>
        </w:r>
      </w:hyperlink>
    </w:p>
    <w:p w:rsidRPr="000F3E67" w:rsidR="53B83166" w:rsidP="00F03FDE" w:rsidRDefault="53B83166" w14:paraId="74F0FBAE" w14:textId="6DFE1B2A">
      <w:pPr>
        <w:pStyle w:val="ListParagraph"/>
        <w:numPr>
          <w:ilvl w:val="1"/>
          <w:numId w:val="1"/>
        </w:numPr>
        <w:spacing w:after="120" w:line="276" w:lineRule="auto"/>
        <w:rPr>
          <w:rStyle w:val="Hyperlink"/>
          <w:rFonts w:ascii="Arial" w:hAnsi="Arial" w:eastAsia="Calibri" w:cs="Arial"/>
          <w:sz w:val="24"/>
          <w:szCs w:val="24"/>
        </w:rPr>
      </w:pPr>
      <w:hyperlink w:history="1" r:id="rId41">
        <w:r w:rsidRPr="000F3E67">
          <w:rPr>
            <w:rStyle w:val="Hyperlink"/>
            <w:rFonts w:ascii="Arial" w:hAnsi="Arial" w:eastAsia="Calibri" w:cs="Arial"/>
            <w:sz w:val="24"/>
            <w:szCs w:val="24"/>
          </w:rPr>
          <w:t>Security Awareness and Training Policy</w:t>
        </w:r>
      </w:hyperlink>
    </w:p>
    <w:p w:rsidRPr="000F3E67" w:rsidR="00F868AC" w:rsidP="00F03FDE" w:rsidRDefault="00B04110" w14:paraId="06849FCD" w14:textId="4C43A898">
      <w:pPr>
        <w:pStyle w:val="ListParagraph"/>
        <w:numPr>
          <w:ilvl w:val="1"/>
          <w:numId w:val="1"/>
        </w:numPr>
        <w:spacing w:after="120" w:line="276" w:lineRule="auto"/>
        <w:rPr>
          <w:rStyle w:val="Hyperlink"/>
          <w:rFonts w:ascii="Arial" w:hAnsi="Arial" w:eastAsia="Calibri" w:cs="Arial"/>
          <w:sz w:val="24"/>
          <w:szCs w:val="24"/>
        </w:rPr>
      </w:pPr>
      <w:hyperlink w:tooltip="System and Communications Protection Policy and Procedures (SC-1)" w:history="1" r:id="rId42">
        <w:r w:rsidRPr="000F3E67">
          <w:rPr>
            <w:rStyle w:val="Hyperlink"/>
            <w:rFonts w:ascii="Arial" w:hAnsi="Arial" w:eastAsia="Calibri" w:cs="Arial"/>
            <w:sz w:val="24"/>
            <w:szCs w:val="24"/>
          </w:rPr>
          <w:t>System and Communications Protection Policy and Procedures (SC-1)</w:t>
        </w:r>
      </w:hyperlink>
    </w:p>
    <w:p w:rsidRPr="000F3E67" w:rsidR="00C05154" w:rsidP="00F03FDE" w:rsidRDefault="00C05154" w14:paraId="54C99B36" w14:textId="5A35A1E5">
      <w:pPr>
        <w:pStyle w:val="ListParagraph"/>
        <w:numPr>
          <w:ilvl w:val="1"/>
          <w:numId w:val="1"/>
        </w:numPr>
        <w:spacing w:after="120" w:line="276" w:lineRule="auto"/>
        <w:rPr>
          <w:rStyle w:val="Hyperlink"/>
          <w:rFonts w:ascii="Arial" w:hAnsi="Arial" w:eastAsia="Calibri" w:cs="Arial"/>
          <w:sz w:val="24"/>
          <w:szCs w:val="24"/>
        </w:rPr>
      </w:pPr>
      <w:hyperlink w:tgtFrame="_blank" w:history="1" r:id="rId43">
        <w:r w:rsidRPr="000F3E67">
          <w:rPr>
            <w:rStyle w:val="Hyperlink"/>
            <w:rFonts w:ascii="Arial" w:hAnsi="Arial" w:eastAsia="Calibri" w:cs="Arial"/>
            <w:sz w:val="24"/>
            <w:szCs w:val="24"/>
          </w:rPr>
          <w:t>User Device and Commodity Applications</w:t>
        </w:r>
      </w:hyperlink>
      <w:r w:rsidRPr="000F3E67">
        <w:rPr>
          <w:rStyle w:val="Hyperlink"/>
          <w:rFonts w:ascii="Arial" w:hAnsi="Arial" w:eastAsia="Calibri" w:cs="Arial"/>
          <w:sz w:val="24"/>
          <w:szCs w:val="24"/>
        </w:rPr>
        <w:t> </w:t>
      </w:r>
    </w:p>
    <w:p w:rsidRPr="000F3E67" w:rsidR="53B83166" w:rsidP="00F03FDE" w:rsidRDefault="53B83166" w14:paraId="6FA42E6F" w14:textId="0C5C429E">
      <w:pPr>
        <w:pStyle w:val="ListParagraph"/>
        <w:numPr>
          <w:ilvl w:val="1"/>
          <w:numId w:val="1"/>
        </w:numPr>
        <w:spacing w:after="120" w:line="276" w:lineRule="auto"/>
        <w:rPr>
          <w:rStyle w:val="Hyperlink"/>
          <w:rFonts w:ascii="Arial" w:hAnsi="Arial" w:eastAsia="Calibri" w:cs="Arial"/>
          <w:sz w:val="24"/>
          <w:szCs w:val="24"/>
        </w:rPr>
      </w:pPr>
      <w:hyperlink w:history="1" r:id="rId44">
        <w:r w:rsidRPr="000F3E67">
          <w:rPr>
            <w:rStyle w:val="Hyperlink"/>
            <w:rFonts w:ascii="Arial" w:hAnsi="Arial" w:eastAsia="Calibri" w:cs="Arial"/>
            <w:sz w:val="24"/>
            <w:szCs w:val="24"/>
          </w:rPr>
          <w:t>Website Acceptance Policy</w:t>
        </w:r>
      </w:hyperlink>
    </w:p>
    <w:p w:rsidR="00BC498E" w:rsidP="00442516" w:rsidRDefault="00BC498E" w14:paraId="6DA923F3" w14:textId="3FAB1698">
      <w:pPr>
        <w:rPr>
          <w:rFonts w:ascii="Arial" w:hAnsi="Arial" w:cs="Arial"/>
          <w:sz w:val="24"/>
          <w:szCs w:val="24"/>
        </w:rPr>
      </w:pPr>
    </w:p>
    <w:p w:rsidRPr="00442516" w:rsidR="00BC498E" w:rsidP="00442516" w:rsidRDefault="00BC498E" w14:paraId="63B228A0" w14:textId="77777777">
      <w:pPr>
        <w:rPr>
          <w:rFonts w:ascii="Arial" w:hAnsi="Arial" w:cs="Arial"/>
          <w:sz w:val="24"/>
          <w:szCs w:val="24"/>
        </w:rPr>
      </w:pPr>
    </w:p>
    <w:p w:rsidRPr="00C830BE" w:rsidR="00360C27" w:rsidP="000D6A18" w:rsidRDefault="00360C27" w14:paraId="6EE22837" w14:textId="75FC3B4D">
      <w:pPr>
        <w:pStyle w:val="ListParagraph"/>
        <w:widowControl/>
        <w:autoSpaceDE/>
        <w:autoSpaceDN/>
        <w:spacing w:after="120"/>
        <w:jc w:val="both"/>
        <w:rPr>
          <w:rFonts w:ascii="Arial" w:hAnsi="Arial" w:cs="Arial"/>
          <w:b/>
          <w:bCs/>
          <w:sz w:val="24"/>
          <w:szCs w:val="24"/>
        </w:rPr>
      </w:pPr>
    </w:p>
    <w:p w:rsidR="00CC081E" w:rsidP="009B1760" w:rsidRDefault="00CC081E" w14:paraId="4132FACC" w14:textId="14F1BCB4">
      <w:pPr>
        <w:pStyle w:val="ListParagraph"/>
        <w:widowControl/>
        <w:autoSpaceDE/>
        <w:autoSpaceDN/>
        <w:spacing w:after="120"/>
        <w:ind w:left="1080"/>
        <w:jc w:val="both"/>
      </w:pPr>
    </w:p>
    <w:p w:rsidRPr="001E6945" w:rsidR="006A51F1" w:rsidP="009B1760" w:rsidRDefault="006A51F1" w14:paraId="5C9648C6" w14:textId="77777777">
      <w:pPr>
        <w:pStyle w:val="ListParagraph"/>
        <w:widowControl/>
        <w:autoSpaceDE/>
        <w:autoSpaceDN/>
        <w:spacing w:after="120"/>
        <w:ind w:left="1080"/>
        <w:jc w:val="both"/>
        <w:rPr>
          <w:rFonts w:ascii="Arial" w:hAnsi="Arial" w:cs="Arial"/>
          <w:sz w:val="24"/>
          <w:szCs w:val="24"/>
        </w:rPr>
      </w:pPr>
    </w:p>
    <w:p w:rsidRPr="00F75CBC" w:rsidR="00C249BB" w:rsidP="004F0520" w:rsidRDefault="00CC081E" w14:paraId="72AED2FC" w14:textId="150AED67">
      <w:pPr>
        <w:rPr>
          <w:rFonts w:ascii="Arial" w:hAnsi="Arial" w:cs="Arial"/>
          <w:sz w:val="24"/>
          <w:szCs w:val="24"/>
        </w:rPr>
      </w:pPr>
      <w:bookmarkStart w:name="_Toc367174729" w:id="68"/>
      <w:bookmarkStart w:name="_Toc397069197" w:id="69"/>
      <w:r>
        <w:rPr>
          <w:rFonts w:ascii="Arial" w:hAnsi="Arial" w:cs="Arial"/>
          <w:sz w:val="24"/>
          <w:szCs w:val="24"/>
        </w:rPr>
        <w:tab/>
      </w:r>
    </w:p>
    <w:p w:rsidRPr="00F75CBC" w:rsidR="00F273D7" w:rsidRDefault="00F273D7" w14:paraId="4F1DA000" w14:textId="77777777">
      <w:pPr>
        <w:widowControl/>
        <w:autoSpaceDE/>
        <w:autoSpaceDN/>
        <w:rPr>
          <w:rFonts w:ascii="Arial" w:hAnsi="Arial" w:cs="Arial"/>
          <w:b/>
          <w:sz w:val="24"/>
          <w:szCs w:val="24"/>
        </w:rPr>
      </w:pPr>
      <w:r w:rsidRPr="00F75CBC">
        <w:rPr>
          <w:rFonts w:ascii="Arial" w:hAnsi="Arial" w:cs="Arial"/>
          <w:b/>
          <w:sz w:val="24"/>
          <w:szCs w:val="24"/>
        </w:rPr>
        <w:br w:type="page"/>
      </w:r>
    </w:p>
    <w:p w:rsidRPr="00714BFF" w:rsidR="00E82FB4" w:rsidP="00714BFF" w:rsidRDefault="00CD0477" w14:paraId="31925913" w14:textId="2EBACB7F">
      <w:pPr>
        <w:pStyle w:val="Heading2"/>
        <w:spacing w:before="0" w:after="0"/>
      </w:pPr>
      <w:r w:rsidRPr="00C97934">
        <w:t xml:space="preserve">PART III </w:t>
      </w:r>
      <w:r w:rsidRPr="00C97934">
        <w:tab/>
      </w:r>
      <w:r w:rsidRPr="00C97934" w:rsidR="007F77E0">
        <w:t>KEY</w:t>
      </w:r>
      <w:r w:rsidRPr="00C97934" w:rsidR="0029027E">
        <w:t xml:space="preserve"> RFP EVENTS</w:t>
      </w:r>
      <w:bookmarkEnd w:id="68"/>
      <w:bookmarkEnd w:id="69"/>
    </w:p>
    <w:p w:rsidR="00C249BB" w:rsidP="004F0520" w:rsidRDefault="00C249BB" w14:paraId="04145CAE" w14:textId="77777777">
      <w:pPr>
        <w:rPr>
          <w:rFonts w:ascii="Arial" w:hAnsi="Arial" w:cs="Arial"/>
          <w:sz w:val="24"/>
          <w:szCs w:val="24"/>
        </w:rPr>
      </w:pPr>
    </w:p>
    <w:p w:rsidRPr="008108CE" w:rsidR="00EC4135" w:rsidP="001B7E4A" w:rsidRDefault="00EC4135" w14:paraId="4E7B5A8A" w14:textId="77777777">
      <w:pPr>
        <w:pStyle w:val="Heading3"/>
        <w:numPr>
          <w:ilvl w:val="0"/>
          <w:numId w:val="33"/>
        </w:numPr>
        <w:spacing w:before="0" w:after="0"/>
        <w:ind w:left="360"/>
        <w:rPr>
          <w:rFonts w:ascii="Arial" w:hAnsi="Arial" w:cs="Arial"/>
          <w:bCs w:val="0"/>
        </w:rPr>
      </w:pPr>
      <w:r w:rsidRPr="008108CE">
        <w:rPr>
          <w:rFonts w:ascii="Arial" w:hAnsi="Arial" w:cs="Arial"/>
          <w:bCs w:val="0"/>
        </w:rPr>
        <w:t xml:space="preserve">Vendor Self Service </w:t>
      </w:r>
      <w:r>
        <w:rPr>
          <w:rFonts w:ascii="Arial" w:hAnsi="Arial" w:cs="Arial"/>
          <w:bCs w:val="0"/>
        </w:rPr>
        <w:t xml:space="preserve">System </w:t>
      </w:r>
      <w:r w:rsidRPr="008108CE">
        <w:rPr>
          <w:rFonts w:ascii="Arial" w:hAnsi="Arial" w:cs="Arial"/>
          <w:bCs w:val="0"/>
        </w:rPr>
        <w:t>(VSS)</w:t>
      </w:r>
      <w:r w:rsidRPr="008108CE">
        <w:rPr>
          <w:rFonts w:ascii="Arial" w:hAnsi="Arial" w:cs="Arial"/>
          <w:bCs w:val="0"/>
        </w:rPr>
        <w:br/>
      </w:r>
    </w:p>
    <w:p w:rsidRPr="00DE686D" w:rsidR="00EC4135" w:rsidP="001B7E4A" w:rsidRDefault="00EC4135" w14:paraId="6D4D3FF7" w14:textId="77777777">
      <w:pPr>
        <w:pStyle w:val="ListParagraph"/>
        <w:numPr>
          <w:ilvl w:val="1"/>
          <w:numId w:val="7"/>
        </w:numPr>
        <w:rPr>
          <w:rFonts w:ascii="Arial" w:hAnsi="Arial" w:cs="Arial"/>
          <w:bCs/>
          <w:sz w:val="24"/>
          <w:szCs w:val="24"/>
        </w:rPr>
      </w:pPr>
      <w:r>
        <w:rPr>
          <w:rFonts w:ascii="Arial" w:hAnsi="Arial" w:cs="Arial"/>
          <w:bCs/>
          <w:sz w:val="24"/>
          <w:szCs w:val="24"/>
        </w:rPr>
        <w:t xml:space="preserve">The Office of State Procurement Services Vendor Self Service System </w:t>
      </w:r>
      <w:r w:rsidRPr="00DE686D">
        <w:rPr>
          <w:rFonts w:ascii="Arial" w:hAnsi="Arial" w:cs="Arial"/>
          <w:bCs/>
          <w:sz w:val="24"/>
          <w:szCs w:val="24"/>
        </w:rPr>
        <w:t>website</w:t>
      </w:r>
      <w:r>
        <w:rPr>
          <w:rFonts w:ascii="Arial" w:hAnsi="Arial" w:cs="Arial"/>
          <w:bCs/>
          <w:sz w:val="24"/>
          <w:szCs w:val="24"/>
        </w:rPr>
        <w:t xml:space="preserve"> is found at the link below</w:t>
      </w:r>
      <w:r w:rsidRPr="00DE686D">
        <w:rPr>
          <w:rFonts w:ascii="Arial" w:hAnsi="Arial" w:cs="Arial"/>
          <w:bCs/>
          <w:sz w:val="24"/>
          <w:szCs w:val="24"/>
        </w:rPr>
        <w:t xml:space="preserve">: </w:t>
      </w:r>
      <w:hyperlink w:history="1" r:id="rId45">
        <w:r w:rsidRPr="00DE686D">
          <w:rPr>
            <w:rStyle w:val="Hyperlink"/>
            <w:rFonts w:ascii="Arial" w:hAnsi="Arial" w:cs="Arial"/>
            <w:bCs/>
            <w:sz w:val="24"/>
            <w:szCs w:val="24"/>
          </w:rPr>
          <w:t>https://www.maine.gov/dafs/bbm/procurementservices/vendors/vendor-self-service-system</w:t>
        </w:r>
      </w:hyperlink>
      <w:r w:rsidRPr="00DE686D">
        <w:rPr>
          <w:rFonts w:ascii="Arial" w:hAnsi="Arial" w:cs="Arial"/>
          <w:bCs/>
          <w:sz w:val="24"/>
          <w:szCs w:val="24"/>
        </w:rPr>
        <w:t xml:space="preserve"> </w:t>
      </w:r>
    </w:p>
    <w:p w:rsidR="00EC4135" w:rsidP="001B7E4A" w:rsidRDefault="00EC4135" w14:paraId="479BCCC8" w14:textId="77777777">
      <w:pPr>
        <w:pStyle w:val="ListParagraph"/>
        <w:numPr>
          <w:ilvl w:val="1"/>
          <w:numId w:val="7"/>
        </w:numPr>
        <w:rPr>
          <w:rFonts w:ascii="Arial" w:hAnsi="Arial" w:cs="Arial"/>
          <w:bCs/>
          <w:sz w:val="24"/>
          <w:szCs w:val="24"/>
        </w:rPr>
      </w:pPr>
      <w:r w:rsidRPr="0026710E">
        <w:rPr>
          <w:rFonts w:ascii="Arial" w:hAnsi="Arial" w:cs="Arial"/>
          <w:bCs/>
          <w:sz w:val="24"/>
          <w:szCs w:val="24"/>
        </w:rPr>
        <w:t>A copy of the RFP and all associated documents</w:t>
      </w:r>
      <w:r>
        <w:rPr>
          <w:rFonts w:ascii="Arial" w:hAnsi="Arial" w:cs="Arial"/>
          <w:bCs/>
          <w:sz w:val="24"/>
          <w:szCs w:val="24"/>
        </w:rPr>
        <w:t xml:space="preserve"> </w:t>
      </w:r>
      <w:r w:rsidRPr="0026710E">
        <w:rPr>
          <w:rFonts w:ascii="Arial" w:hAnsi="Arial" w:cs="Arial"/>
          <w:bCs/>
          <w:sz w:val="24"/>
          <w:szCs w:val="24"/>
        </w:rPr>
        <w:t xml:space="preserve">will be published in VSS. </w:t>
      </w:r>
    </w:p>
    <w:p w:rsidR="00EC4135" w:rsidP="001B7E4A" w:rsidRDefault="00EC4135" w14:paraId="3F0BFDC8" w14:textId="77777777">
      <w:pPr>
        <w:pStyle w:val="ListParagraph"/>
        <w:numPr>
          <w:ilvl w:val="1"/>
          <w:numId w:val="7"/>
        </w:numPr>
        <w:rPr>
          <w:rFonts w:ascii="Arial" w:hAnsi="Arial" w:cs="Arial"/>
          <w:bCs/>
          <w:sz w:val="24"/>
          <w:szCs w:val="24"/>
        </w:rPr>
      </w:pPr>
      <w:r>
        <w:rPr>
          <w:rFonts w:ascii="Arial" w:hAnsi="Arial" w:cs="Arial"/>
          <w:bCs/>
          <w:sz w:val="24"/>
          <w:szCs w:val="24"/>
        </w:rPr>
        <w:t xml:space="preserve">Only documents published in VSS will be considered binding. </w:t>
      </w:r>
    </w:p>
    <w:p w:rsidR="00EC4135" w:rsidP="001B7E4A" w:rsidRDefault="00EC4135" w14:paraId="4A13B56D" w14:textId="77777777">
      <w:pPr>
        <w:pStyle w:val="ListParagraph"/>
        <w:numPr>
          <w:ilvl w:val="1"/>
          <w:numId w:val="7"/>
        </w:numPr>
        <w:rPr>
          <w:rFonts w:ascii="Arial" w:hAnsi="Arial" w:cs="Arial"/>
          <w:bCs/>
          <w:sz w:val="24"/>
          <w:szCs w:val="24"/>
        </w:rPr>
      </w:pPr>
      <w:r>
        <w:rPr>
          <w:rFonts w:ascii="Arial" w:hAnsi="Arial" w:cs="Arial"/>
          <w:bCs/>
          <w:sz w:val="24"/>
          <w:szCs w:val="24"/>
        </w:rPr>
        <w:t xml:space="preserve">Any interested party may view open solicitations in VSS using the Public Access feature. </w:t>
      </w:r>
    </w:p>
    <w:p w:rsidR="00EC4135" w:rsidP="001B7E4A" w:rsidRDefault="00EC4135" w14:paraId="7123F348" w14:textId="77777777">
      <w:pPr>
        <w:pStyle w:val="ListParagraph"/>
        <w:numPr>
          <w:ilvl w:val="1"/>
          <w:numId w:val="7"/>
        </w:numPr>
        <w:rPr>
          <w:rFonts w:ascii="Arial" w:hAnsi="Arial" w:cs="Arial"/>
          <w:bCs/>
          <w:sz w:val="24"/>
          <w:szCs w:val="24"/>
        </w:rPr>
      </w:pPr>
      <w:r w:rsidRPr="00BF252F">
        <w:rPr>
          <w:rFonts w:ascii="Arial" w:hAnsi="Arial" w:cs="Arial"/>
          <w:bCs/>
          <w:sz w:val="24"/>
          <w:szCs w:val="24"/>
        </w:rPr>
        <w:t xml:space="preserve">Vendors </w:t>
      </w:r>
      <w:r w:rsidRPr="00E7273D">
        <w:rPr>
          <w:rFonts w:ascii="Arial" w:hAnsi="Arial" w:cs="Arial"/>
          <w:bCs/>
          <w:sz w:val="24"/>
          <w:szCs w:val="24"/>
          <w:u w:val="single"/>
        </w:rPr>
        <w:t>must</w:t>
      </w:r>
      <w:r w:rsidRPr="00BF252F">
        <w:rPr>
          <w:rFonts w:ascii="Arial" w:hAnsi="Arial" w:cs="Arial"/>
          <w:bCs/>
          <w:sz w:val="24"/>
          <w:szCs w:val="24"/>
        </w:rPr>
        <w:t xml:space="preserve"> </w:t>
      </w:r>
      <w:r>
        <w:rPr>
          <w:rFonts w:ascii="Arial" w:hAnsi="Arial" w:cs="Arial"/>
          <w:bCs/>
          <w:sz w:val="24"/>
          <w:szCs w:val="24"/>
        </w:rPr>
        <w:t>have an active</w:t>
      </w:r>
      <w:r w:rsidRPr="00BF252F">
        <w:rPr>
          <w:rFonts w:ascii="Arial" w:hAnsi="Arial" w:cs="Arial"/>
          <w:bCs/>
          <w:sz w:val="24"/>
          <w:szCs w:val="24"/>
        </w:rPr>
        <w:t xml:space="preserve"> </w:t>
      </w:r>
      <w:r>
        <w:rPr>
          <w:rFonts w:ascii="Arial" w:hAnsi="Arial" w:cs="Arial"/>
          <w:bCs/>
          <w:sz w:val="24"/>
          <w:szCs w:val="24"/>
        </w:rPr>
        <w:t>User ID and password</w:t>
      </w:r>
      <w:r w:rsidRPr="00BF252F">
        <w:rPr>
          <w:rFonts w:ascii="Arial" w:hAnsi="Arial" w:cs="Arial"/>
          <w:bCs/>
          <w:sz w:val="24"/>
          <w:szCs w:val="24"/>
        </w:rPr>
        <w:t xml:space="preserve"> </w:t>
      </w:r>
      <w:r>
        <w:rPr>
          <w:rFonts w:ascii="Arial" w:hAnsi="Arial" w:cs="Arial"/>
          <w:bCs/>
          <w:sz w:val="24"/>
          <w:szCs w:val="24"/>
        </w:rPr>
        <w:t xml:space="preserve">in VSS </w:t>
      </w:r>
      <w:r w:rsidRPr="00BF252F">
        <w:rPr>
          <w:rFonts w:ascii="Arial" w:hAnsi="Arial" w:cs="Arial"/>
          <w:bCs/>
          <w:sz w:val="24"/>
          <w:szCs w:val="24"/>
        </w:rPr>
        <w:t>to submit questions and respond to solicitations,</w:t>
      </w:r>
      <w:r>
        <w:rPr>
          <w:rFonts w:ascii="Arial" w:hAnsi="Arial" w:cs="Arial"/>
          <w:bCs/>
          <w:sz w:val="24"/>
          <w:szCs w:val="24"/>
        </w:rPr>
        <w:t xml:space="preserve"> including this RFP. </w:t>
      </w:r>
    </w:p>
    <w:p w:rsidR="00EC4135" w:rsidP="001B7E4A" w:rsidRDefault="00EC4135" w14:paraId="0B390573" w14:textId="77777777">
      <w:pPr>
        <w:pStyle w:val="ListParagraph"/>
        <w:numPr>
          <w:ilvl w:val="2"/>
          <w:numId w:val="7"/>
        </w:numPr>
        <w:rPr>
          <w:rFonts w:ascii="Arial" w:hAnsi="Arial" w:cs="Arial"/>
          <w:bCs/>
          <w:sz w:val="24"/>
          <w:szCs w:val="24"/>
        </w:rPr>
      </w:pPr>
      <w:r w:rsidRPr="003A746F">
        <w:rPr>
          <w:rFonts w:ascii="Arial" w:hAnsi="Arial" w:cs="Arial"/>
          <w:bCs/>
          <w:sz w:val="24"/>
          <w:szCs w:val="24"/>
        </w:rPr>
        <w:t xml:space="preserve">Vendor </w:t>
      </w:r>
      <w:r>
        <w:rPr>
          <w:rFonts w:ascii="Arial" w:hAnsi="Arial" w:cs="Arial"/>
          <w:bCs/>
          <w:sz w:val="24"/>
          <w:szCs w:val="24"/>
        </w:rPr>
        <w:t>r</w:t>
      </w:r>
      <w:r w:rsidRPr="003A746F">
        <w:rPr>
          <w:rFonts w:ascii="Arial" w:hAnsi="Arial" w:cs="Arial"/>
          <w:bCs/>
          <w:sz w:val="24"/>
          <w:szCs w:val="24"/>
        </w:rPr>
        <w:t xml:space="preserve">egistration </w:t>
      </w:r>
      <w:r>
        <w:rPr>
          <w:rFonts w:ascii="Arial" w:hAnsi="Arial" w:cs="Arial"/>
          <w:bCs/>
          <w:sz w:val="24"/>
          <w:szCs w:val="24"/>
        </w:rPr>
        <w:t>instructions and</w:t>
      </w:r>
      <w:r w:rsidRPr="003A746F">
        <w:rPr>
          <w:rFonts w:ascii="Arial" w:hAnsi="Arial" w:cs="Arial"/>
          <w:bCs/>
          <w:sz w:val="24"/>
          <w:szCs w:val="24"/>
        </w:rPr>
        <w:t xml:space="preserve"> User Guide</w:t>
      </w:r>
      <w:r>
        <w:rPr>
          <w:rFonts w:ascii="Arial" w:hAnsi="Arial" w:cs="Arial"/>
          <w:bCs/>
          <w:sz w:val="24"/>
          <w:szCs w:val="24"/>
        </w:rPr>
        <w:t xml:space="preserve"> may be found at the link above, which include steps for searching for an existing account/User ID, or registering for a new account/User ID.</w:t>
      </w:r>
    </w:p>
    <w:p w:rsidR="00EC4135" w:rsidP="001B7E4A" w:rsidRDefault="00EC4135" w14:paraId="2592BCA9" w14:textId="77777777">
      <w:pPr>
        <w:pStyle w:val="ListParagraph"/>
        <w:numPr>
          <w:ilvl w:val="2"/>
          <w:numId w:val="7"/>
        </w:numPr>
        <w:rPr>
          <w:rFonts w:ascii="Arial" w:hAnsi="Arial" w:cs="Arial"/>
          <w:bCs/>
          <w:sz w:val="24"/>
          <w:szCs w:val="24"/>
          <w:u w:val="single"/>
        </w:rPr>
      </w:pPr>
      <w:r w:rsidRPr="00BF252F">
        <w:rPr>
          <w:rFonts w:ascii="Arial" w:hAnsi="Arial" w:cs="Arial"/>
          <w:bCs/>
          <w:sz w:val="24"/>
          <w:szCs w:val="24"/>
          <w:u w:val="single"/>
        </w:rPr>
        <w:t xml:space="preserve">Vendors interested in responding to </w:t>
      </w:r>
      <w:proofErr w:type="gramStart"/>
      <w:r w:rsidRPr="00BF252F">
        <w:rPr>
          <w:rFonts w:ascii="Arial" w:hAnsi="Arial" w:cs="Arial"/>
          <w:bCs/>
          <w:sz w:val="24"/>
          <w:szCs w:val="24"/>
          <w:u w:val="single"/>
        </w:rPr>
        <w:t>a solicitation</w:t>
      </w:r>
      <w:proofErr w:type="gramEnd"/>
      <w:r w:rsidRPr="00BF252F">
        <w:rPr>
          <w:rFonts w:ascii="Arial" w:hAnsi="Arial" w:cs="Arial"/>
          <w:bCs/>
          <w:sz w:val="24"/>
          <w:szCs w:val="24"/>
          <w:u w:val="single"/>
        </w:rPr>
        <w:t xml:space="preserve"> are encouraged to </w:t>
      </w:r>
      <w:r>
        <w:rPr>
          <w:rFonts w:ascii="Arial" w:hAnsi="Arial" w:cs="Arial"/>
          <w:bCs/>
          <w:sz w:val="24"/>
          <w:szCs w:val="24"/>
          <w:u w:val="single"/>
        </w:rPr>
        <w:t>obtain a User ID and password for</w:t>
      </w:r>
      <w:r w:rsidRPr="00BF252F">
        <w:rPr>
          <w:rFonts w:ascii="Arial" w:hAnsi="Arial" w:cs="Arial"/>
          <w:bCs/>
          <w:sz w:val="24"/>
          <w:szCs w:val="24"/>
          <w:u w:val="single"/>
        </w:rPr>
        <w:t xml:space="preserve"> VSS as soon as possible. </w:t>
      </w:r>
    </w:p>
    <w:p w:rsidRPr="00E7273D" w:rsidR="00EC4135" w:rsidP="001B7E4A" w:rsidRDefault="00EC4135" w14:paraId="095C557F" w14:textId="77777777">
      <w:pPr>
        <w:pStyle w:val="ListParagraph"/>
        <w:numPr>
          <w:ilvl w:val="1"/>
          <w:numId w:val="7"/>
        </w:numPr>
        <w:rPr>
          <w:rFonts w:ascii="Arial" w:hAnsi="Arial" w:cs="Arial"/>
          <w:bCs/>
          <w:sz w:val="24"/>
          <w:szCs w:val="24"/>
        </w:rPr>
      </w:pPr>
      <w:r w:rsidRPr="00E7273D">
        <w:rPr>
          <w:rFonts w:ascii="Arial" w:hAnsi="Arial" w:cs="Arial"/>
          <w:bCs/>
          <w:sz w:val="24"/>
          <w:szCs w:val="24"/>
        </w:rPr>
        <w:t>Vendors</w:t>
      </w:r>
      <w:r>
        <w:rPr>
          <w:rFonts w:ascii="Arial" w:hAnsi="Arial" w:cs="Arial"/>
          <w:bCs/>
          <w:sz w:val="24"/>
          <w:szCs w:val="24"/>
        </w:rPr>
        <w:t xml:space="preserve"> </w:t>
      </w:r>
      <w:r w:rsidRPr="00E7273D">
        <w:rPr>
          <w:rFonts w:ascii="Arial" w:hAnsi="Arial" w:cs="Arial"/>
          <w:bCs/>
          <w:sz w:val="24"/>
          <w:szCs w:val="24"/>
          <w:u w:val="single"/>
        </w:rPr>
        <w:t>must</w:t>
      </w:r>
      <w:r>
        <w:rPr>
          <w:rFonts w:ascii="Arial" w:hAnsi="Arial" w:cs="Arial"/>
          <w:bCs/>
          <w:sz w:val="24"/>
          <w:szCs w:val="24"/>
        </w:rPr>
        <w:t xml:space="preserve"> have an active Vendor Code (VC or VS) to contract with the department.</w:t>
      </w:r>
    </w:p>
    <w:p w:rsidRPr="00C97934" w:rsidR="00EC4135" w:rsidP="004F0520" w:rsidRDefault="00EC4135" w14:paraId="73D1B0DF" w14:textId="77777777">
      <w:pPr>
        <w:rPr>
          <w:rFonts w:ascii="Arial" w:hAnsi="Arial" w:cs="Arial"/>
          <w:sz w:val="24"/>
          <w:szCs w:val="24"/>
        </w:rPr>
      </w:pPr>
    </w:p>
    <w:p w:rsidRPr="00C97934" w:rsidR="007557FA" w:rsidP="001B7E4A" w:rsidRDefault="00067916" w14:paraId="59B67E4F" w14:textId="491884D9">
      <w:pPr>
        <w:pStyle w:val="Heading3"/>
        <w:numPr>
          <w:ilvl w:val="0"/>
          <w:numId w:val="33"/>
        </w:numPr>
        <w:spacing w:before="0" w:after="0"/>
        <w:ind w:left="360"/>
        <w:rPr>
          <w:rFonts w:ascii="Arial" w:hAnsi="Arial" w:cs="Arial"/>
          <w:b w:val="0"/>
        </w:rPr>
      </w:pPr>
      <w:bookmarkStart w:name="_Toc367174732" w:id="70"/>
      <w:bookmarkStart w:name="_Toc397069200" w:id="71"/>
      <w:r w:rsidRPr="00C97934">
        <w:rPr>
          <w:rFonts w:ascii="Arial" w:hAnsi="Arial" w:cs="Arial"/>
        </w:rPr>
        <w:t>Questions</w:t>
      </w:r>
      <w:bookmarkEnd w:id="70"/>
      <w:bookmarkEnd w:id="71"/>
    </w:p>
    <w:p w:rsidRPr="00C97934" w:rsidR="007557FA" w:rsidP="007557FA" w:rsidRDefault="007557FA" w14:paraId="4CAD651A" w14:textId="77777777">
      <w:pPr>
        <w:pStyle w:val="ListParagraph"/>
        <w:ind w:left="360"/>
        <w:rPr>
          <w:rFonts w:ascii="Arial" w:hAnsi="Arial" w:cs="Arial"/>
          <w:sz w:val="24"/>
          <w:szCs w:val="24"/>
        </w:rPr>
      </w:pPr>
    </w:p>
    <w:p w:rsidRPr="00C97934" w:rsidR="0074776A" w:rsidP="001B7E4A" w:rsidRDefault="0074776A" w14:paraId="1E382FCB" w14:textId="77777777">
      <w:pPr>
        <w:pStyle w:val="ListParagraph"/>
        <w:numPr>
          <w:ilvl w:val="1"/>
          <w:numId w:val="35"/>
        </w:numPr>
        <w:rPr>
          <w:rFonts w:ascii="Arial" w:hAnsi="Arial" w:cs="Arial"/>
          <w:b/>
          <w:sz w:val="24"/>
          <w:szCs w:val="24"/>
        </w:rPr>
      </w:pPr>
      <w:bookmarkStart w:name="_Toc367174733" w:id="72"/>
      <w:bookmarkStart w:name="_Toc397069201" w:id="73"/>
      <w:r w:rsidRPr="00C97934">
        <w:rPr>
          <w:rFonts w:ascii="Arial" w:hAnsi="Arial" w:cs="Arial"/>
          <w:b/>
          <w:sz w:val="24"/>
          <w:szCs w:val="24"/>
        </w:rPr>
        <w:t xml:space="preserve">General Instructions: </w:t>
      </w:r>
      <w:r w:rsidRPr="00C97934">
        <w:rPr>
          <w:rFonts w:ascii="Arial" w:hAnsi="Arial" w:cs="Arial"/>
          <w:sz w:val="24"/>
          <w:szCs w:val="24"/>
        </w:rPr>
        <w:t>It is the responsibility of all Bidders and other interested parties to examine the entire RFP and to seek clarification, in writing, if they do not understand any information or instructions.</w:t>
      </w:r>
    </w:p>
    <w:p w:rsidRPr="00C97934" w:rsidR="0074776A" w:rsidP="001B7E4A" w:rsidRDefault="0074776A" w14:paraId="6C8E4B18" w14:textId="77777777">
      <w:pPr>
        <w:pStyle w:val="ListParagraph"/>
        <w:numPr>
          <w:ilvl w:val="2"/>
          <w:numId w:val="35"/>
        </w:numPr>
        <w:rPr>
          <w:rFonts w:ascii="Arial" w:hAnsi="Arial" w:cs="Arial"/>
          <w:sz w:val="24"/>
          <w:szCs w:val="24"/>
        </w:rPr>
      </w:pPr>
      <w:r w:rsidRPr="3BBDFCB8">
        <w:rPr>
          <w:rFonts w:ascii="Arial" w:hAnsi="Arial" w:cs="Arial"/>
          <w:sz w:val="24"/>
          <w:szCs w:val="24"/>
        </w:rPr>
        <w:t>Questions must be submitted</w:t>
      </w:r>
      <w:r>
        <w:rPr>
          <w:rFonts w:ascii="Arial" w:hAnsi="Arial" w:cs="Arial"/>
          <w:sz w:val="24"/>
          <w:szCs w:val="24"/>
        </w:rPr>
        <w:t xml:space="preserve"> </w:t>
      </w:r>
      <w:proofErr w:type="gramStart"/>
      <w:r>
        <w:rPr>
          <w:rFonts w:ascii="Arial" w:hAnsi="Arial" w:cs="Arial"/>
          <w:sz w:val="24"/>
          <w:szCs w:val="24"/>
        </w:rPr>
        <w:t>in</w:t>
      </w:r>
      <w:proofErr w:type="gramEnd"/>
      <w:r>
        <w:rPr>
          <w:rFonts w:ascii="Arial" w:hAnsi="Arial" w:cs="Arial"/>
          <w:sz w:val="24"/>
          <w:szCs w:val="24"/>
        </w:rPr>
        <w:t xml:space="preserve"> VSS </w:t>
      </w:r>
      <w:r w:rsidRPr="3BBDFCB8">
        <w:rPr>
          <w:rFonts w:ascii="Arial" w:hAnsi="Arial" w:cs="Arial"/>
          <w:sz w:val="24"/>
          <w:szCs w:val="24"/>
        </w:rPr>
        <w:t xml:space="preserve">as soon as possible but no later than the date and time </w:t>
      </w:r>
      <w:r w:rsidRPr="002A18EC">
        <w:rPr>
          <w:rFonts w:ascii="Arial" w:hAnsi="Arial" w:cs="Arial"/>
          <w:bCs/>
          <w:sz w:val="24"/>
          <w:szCs w:val="24"/>
        </w:rPr>
        <w:t>published in VSS.</w:t>
      </w:r>
    </w:p>
    <w:p w:rsidR="0074776A" w:rsidP="001B7E4A" w:rsidRDefault="0074776A" w14:paraId="29E3DB72" w14:textId="77777777">
      <w:pPr>
        <w:pStyle w:val="ListParagraph"/>
        <w:numPr>
          <w:ilvl w:val="2"/>
          <w:numId w:val="35"/>
        </w:numPr>
        <w:rPr>
          <w:rFonts w:ascii="Arial" w:hAnsi="Arial" w:cs="Arial"/>
          <w:sz w:val="24"/>
          <w:szCs w:val="24"/>
        </w:rPr>
      </w:pPr>
      <w:r>
        <w:rPr>
          <w:rFonts w:ascii="Arial" w:hAnsi="Arial" w:cs="Arial"/>
          <w:sz w:val="24"/>
          <w:szCs w:val="24"/>
        </w:rPr>
        <w:t xml:space="preserve">Questions should be clearly stated and reference the applicable section and/or page number of the RFP. </w:t>
      </w:r>
    </w:p>
    <w:p w:rsidRPr="00C97934" w:rsidR="0074776A" w:rsidP="001B7E4A" w:rsidRDefault="0074776A" w14:paraId="2566647B" w14:textId="77777777">
      <w:pPr>
        <w:pStyle w:val="ListParagraph"/>
        <w:numPr>
          <w:ilvl w:val="2"/>
          <w:numId w:val="35"/>
        </w:numPr>
        <w:rPr>
          <w:rFonts w:ascii="Arial" w:hAnsi="Arial" w:cs="Arial"/>
          <w:sz w:val="24"/>
          <w:szCs w:val="24"/>
        </w:rPr>
      </w:pPr>
      <w:r w:rsidRPr="00C97934">
        <w:rPr>
          <w:rFonts w:ascii="Arial" w:hAnsi="Arial" w:cs="Arial"/>
          <w:sz w:val="24"/>
          <w:szCs w:val="24"/>
        </w:rPr>
        <w:t>The Department assumes no liability for assuring accurate/complete/on time</w:t>
      </w:r>
      <w:r>
        <w:rPr>
          <w:rFonts w:ascii="Arial" w:hAnsi="Arial" w:cs="Arial"/>
          <w:sz w:val="24"/>
          <w:szCs w:val="24"/>
        </w:rPr>
        <w:t xml:space="preserve"> </w:t>
      </w:r>
      <w:r w:rsidRPr="00C97934">
        <w:rPr>
          <w:rFonts w:ascii="Arial" w:hAnsi="Arial" w:cs="Arial"/>
          <w:sz w:val="24"/>
          <w:szCs w:val="24"/>
        </w:rPr>
        <w:t>transmission and receipt.</w:t>
      </w:r>
    </w:p>
    <w:p w:rsidRPr="00C97934" w:rsidR="0074776A" w:rsidP="0074776A" w:rsidRDefault="0074776A" w14:paraId="642981C5" w14:textId="77777777">
      <w:pPr>
        <w:pStyle w:val="ListParagraph"/>
        <w:ind w:left="1080"/>
        <w:rPr>
          <w:rFonts w:ascii="Arial" w:hAnsi="Arial" w:cs="Arial"/>
          <w:sz w:val="24"/>
          <w:szCs w:val="24"/>
        </w:rPr>
      </w:pPr>
    </w:p>
    <w:p w:rsidRPr="00C97934" w:rsidR="0074776A" w:rsidP="001B7E4A" w:rsidRDefault="0074776A" w14:paraId="27646086" w14:textId="77777777">
      <w:pPr>
        <w:pStyle w:val="ListParagraph"/>
        <w:numPr>
          <w:ilvl w:val="1"/>
          <w:numId w:val="35"/>
        </w:numPr>
        <w:rPr>
          <w:rFonts w:ascii="Arial" w:hAnsi="Arial" w:cs="Arial"/>
          <w:sz w:val="24"/>
          <w:szCs w:val="24"/>
          <w:u w:val="single"/>
        </w:rPr>
      </w:pPr>
      <w:r w:rsidRPr="00C97934">
        <w:rPr>
          <w:rFonts w:ascii="Arial" w:hAnsi="Arial" w:cs="Arial"/>
          <w:b/>
          <w:sz w:val="24"/>
          <w:szCs w:val="24"/>
        </w:rPr>
        <w:t>Question &amp; Answer Summary:</w:t>
      </w:r>
      <w:r w:rsidRPr="00C97934">
        <w:rPr>
          <w:rFonts w:ascii="Arial" w:hAnsi="Arial" w:cs="Arial"/>
          <w:sz w:val="24"/>
          <w:szCs w:val="24"/>
        </w:rPr>
        <w:t xml:space="preserve"> Responses to all questions will be compiled in writing and </w:t>
      </w:r>
      <w:r>
        <w:rPr>
          <w:rFonts w:ascii="Arial" w:hAnsi="Arial" w:cs="Arial"/>
          <w:sz w:val="24"/>
          <w:szCs w:val="24"/>
        </w:rPr>
        <w:t>published</w:t>
      </w:r>
      <w:r w:rsidRPr="00C97934">
        <w:rPr>
          <w:rFonts w:ascii="Arial" w:hAnsi="Arial" w:cs="Arial"/>
          <w:sz w:val="24"/>
          <w:szCs w:val="24"/>
        </w:rPr>
        <w:t xml:space="preserve"> </w:t>
      </w:r>
      <w:r>
        <w:rPr>
          <w:rFonts w:ascii="Arial" w:hAnsi="Arial" w:cs="Arial"/>
          <w:sz w:val="24"/>
          <w:szCs w:val="24"/>
        </w:rPr>
        <w:t>in VSS</w:t>
      </w:r>
      <w:r w:rsidRPr="00C97934">
        <w:rPr>
          <w:rFonts w:ascii="Arial" w:hAnsi="Arial" w:cs="Arial"/>
          <w:sz w:val="24"/>
          <w:szCs w:val="24"/>
        </w:rPr>
        <w:t xml:space="preserve"> no later than seven (7) calendar days prior to the </w:t>
      </w:r>
      <w:r>
        <w:rPr>
          <w:rFonts w:ascii="Arial" w:hAnsi="Arial" w:cs="Arial"/>
          <w:sz w:val="24"/>
          <w:szCs w:val="24"/>
        </w:rPr>
        <w:t>P</w:t>
      </w:r>
      <w:r w:rsidRPr="00C97934">
        <w:rPr>
          <w:rFonts w:ascii="Arial" w:hAnsi="Arial" w:cs="Arial"/>
          <w:sz w:val="24"/>
          <w:szCs w:val="24"/>
        </w:rPr>
        <w:t xml:space="preserve">roposal </w:t>
      </w:r>
      <w:r>
        <w:rPr>
          <w:rFonts w:ascii="Arial" w:hAnsi="Arial" w:cs="Arial"/>
          <w:sz w:val="24"/>
          <w:szCs w:val="24"/>
        </w:rPr>
        <w:t>Submission Deadline.</w:t>
      </w:r>
      <w:r w:rsidRPr="00C97934">
        <w:rPr>
          <w:rFonts w:ascii="Arial" w:hAnsi="Arial" w:cs="Arial"/>
          <w:sz w:val="24"/>
          <w:szCs w:val="24"/>
        </w:rPr>
        <w:t xml:space="preserve"> It is the responsibility of all interested parties to go to</w:t>
      </w:r>
      <w:r>
        <w:rPr>
          <w:rFonts w:ascii="Arial" w:hAnsi="Arial" w:cs="Arial"/>
          <w:sz w:val="24"/>
          <w:szCs w:val="24"/>
        </w:rPr>
        <w:t xml:space="preserve"> VSS</w:t>
      </w:r>
      <w:r w:rsidRPr="00C97934">
        <w:rPr>
          <w:rFonts w:ascii="Arial" w:hAnsi="Arial" w:cs="Arial"/>
          <w:sz w:val="24"/>
          <w:szCs w:val="24"/>
        </w:rPr>
        <w:t xml:space="preserve"> to obtain a copy of the Question &amp; Answer Summary. Only those answers issued in writing </w:t>
      </w:r>
      <w:r>
        <w:rPr>
          <w:rFonts w:ascii="Arial" w:hAnsi="Arial" w:cs="Arial"/>
          <w:sz w:val="24"/>
          <w:szCs w:val="24"/>
        </w:rPr>
        <w:t>in</w:t>
      </w:r>
      <w:r w:rsidRPr="00C97934">
        <w:rPr>
          <w:rFonts w:ascii="Arial" w:hAnsi="Arial" w:cs="Arial"/>
          <w:sz w:val="24"/>
          <w:szCs w:val="24"/>
        </w:rPr>
        <w:t xml:space="preserve"> </w:t>
      </w:r>
      <w:r>
        <w:rPr>
          <w:rFonts w:ascii="Arial" w:hAnsi="Arial" w:cs="Arial"/>
          <w:sz w:val="24"/>
          <w:szCs w:val="24"/>
        </w:rPr>
        <w:t xml:space="preserve">VSS </w:t>
      </w:r>
      <w:r w:rsidRPr="00C97934">
        <w:rPr>
          <w:rFonts w:ascii="Arial" w:hAnsi="Arial" w:cs="Arial"/>
          <w:sz w:val="24"/>
          <w:szCs w:val="24"/>
        </w:rPr>
        <w:t>will be considered binding.</w:t>
      </w:r>
    </w:p>
    <w:p w:rsidRPr="00C97934" w:rsidR="007557FA" w:rsidP="007557FA" w:rsidRDefault="007557FA" w14:paraId="63DA7915" w14:textId="77777777">
      <w:pPr>
        <w:pStyle w:val="ListParagraph"/>
        <w:rPr>
          <w:rFonts w:ascii="Arial" w:hAnsi="Arial" w:cs="Arial"/>
          <w:sz w:val="24"/>
          <w:szCs w:val="24"/>
        </w:rPr>
      </w:pPr>
    </w:p>
    <w:p w:rsidRPr="00C97934" w:rsidR="00536424" w:rsidP="001B7E4A" w:rsidRDefault="00536424" w14:paraId="25A89094" w14:textId="2DD4BAB3">
      <w:pPr>
        <w:pStyle w:val="Heading3"/>
        <w:numPr>
          <w:ilvl w:val="0"/>
          <w:numId w:val="33"/>
        </w:numPr>
        <w:spacing w:before="0" w:after="0"/>
        <w:ind w:left="360"/>
        <w:rPr>
          <w:rFonts w:ascii="Arial" w:hAnsi="Arial" w:cs="Arial"/>
          <w:b w:val="0"/>
        </w:rPr>
      </w:pPr>
      <w:r w:rsidRPr="00C97934">
        <w:rPr>
          <w:rFonts w:ascii="Arial" w:hAnsi="Arial" w:cs="Arial"/>
        </w:rPr>
        <w:t>Amendments</w:t>
      </w:r>
    </w:p>
    <w:p w:rsidRPr="00C97934" w:rsidR="00E81EA0" w:rsidP="004F0520" w:rsidRDefault="00E81EA0" w14:paraId="4EBF4253" w14:textId="77777777">
      <w:pPr>
        <w:rPr>
          <w:rFonts w:ascii="Arial" w:hAnsi="Arial" w:cs="Arial"/>
          <w:sz w:val="24"/>
          <w:szCs w:val="24"/>
        </w:rPr>
      </w:pPr>
    </w:p>
    <w:p w:rsidRPr="00C97934" w:rsidR="00835957" w:rsidP="00835957" w:rsidRDefault="00835957" w14:paraId="32CFA235" w14:textId="77777777">
      <w:pPr>
        <w:rPr>
          <w:rFonts w:ascii="Arial" w:hAnsi="Arial" w:cs="Arial"/>
          <w:sz w:val="24"/>
          <w:szCs w:val="24"/>
          <w:u w:val="single"/>
        </w:rPr>
      </w:pPr>
      <w:r w:rsidRPr="00C97934">
        <w:rPr>
          <w:rFonts w:ascii="Arial" w:hAnsi="Arial" w:cs="Arial"/>
          <w:sz w:val="24"/>
          <w:szCs w:val="24"/>
        </w:rPr>
        <w:t xml:space="preserve">All amendments released </w:t>
      </w:r>
      <w:proofErr w:type="gramStart"/>
      <w:r w:rsidRPr="00C97934">
        <w:rPr>
          <w:rFonts w:ascii="Arial" w:hAnsi="Arial" w:cs="Arial"/>
          <w:sz w:val="24"/>
          <w:szCs w:val="24"/>
        </w:rPr>
        <w:t>in regard to</w:t>
      </w:r>
      <w:proofErr w:type="gramEnd"/>
      <w:r w:rsidRPr="00C97934">
        <w:rPr>
          <w:rFonts w:ascii="Arial" w:hAnsi="Arial" w:cs="Arial"/>
          <w:sz w:val="24"/>
          <w:szCs w:val="24"/>
        </w:rPr>
        <w:t xml:space="preserve"> the RFP will be </w:t>
      </w:r>
      <w:r>
        <w:rPr>
          <w:rFonts w:ascii="Arial" w:hAnsi="Arial" w:cs="Arial"/>
          <w:sz w:val="24"/>
          <w:szCs w:val="24"/>
        </w:rPr>
        <w:t xml:space="preserve">published in VSS. </w:t>
      </w:r>
      <w:r w:rsidRPr="00C97934">
        <w:rPr>
          <w:rFonts w:ascii="Arial" w:hAnsi="Arial" w:cs="Arial"/>
          <w:sz w:val="24"/>
          <w:szCs w:val="24"/>
        </w:rPr>
        <w:t xml:space="preserve">It is the responsibility of all interested parties to go to </w:t>
      </w:r>
      <w:r>
        <w:rPr>
          <w:rFonts w:ascii="Arial" w:hAnsi="Arial" w:cs="Arial"/>
          <w:sz w:val="24"/>
          <w:szCs w:val="24"/>
        </w:rPr>
        <w:t>VSS</w:t>
      </w:r>
      <w:r w:rsidRPr="00C97934">
        <w:rPr>
          <w:rFonts w:ascii="Arial" w:hAnsi="Arial" w:cs="Arial"/>
          <w:sz w:val="24"/>
          <w:szCs w:val="24"/>
        </w:rPr>
        <w:t xml:space="preserve"> to obtain amendments. Only those amendments p</w:t>
      </w:r>
      <w:r>
        <w:rPr>
          <w:rFonts w:ascii="Arial" w:hAnsi="Arial" w:cs="Arial"/>
          <w:sz w:val="24"/>
          <w:szCs w:val="24"/>
        </w:rPr>
        <w:t xml:space="preserve">ublished in VSS </w:t>
      </w:r>
      <w:r w:rsidRPr="00C97934">
        <w:rPr>
          <w:rFonts w:ascii="Arial" w:hAnsi="Arial" w:cs="Arial"/>
          <w:sz w:val="24"/>
          <w:szCs w:val="24"/>
        </w:rPr>
        <w:t>are considered binding.</w:t>
      </w:r>
    </w:p>
    <w:p w:rsidRPr="00C97934" w:rsidR="00536424" w:rsidP="004F0520" w:rsidRDefault="00536424" w14:paraId="7B454B9F" w14:textId="77777777">
      <w:pPr>
        <w:rPr>
          <w:rFonts w:ascii="Arial" w:hAnsi="Arial" w:cs="Arial"/>
          <w:sz w:val="24"/>
          <w:szCs w:val="24"/>
        </w:rPr>
      </w:pPr>
    </w:p>
    <w:p w:rsidRPr="00C97934" w:rsidR="007557FA" w:rsidP="001B7E4A" w:rsidRDefault="00920EB7" w14:paraId="3D642A1C" w14:textId="1DAC8338">
      <w:pPr>
        <w:pStyle w:val="Heading3"/>
        <w:numPr>
          <w:ilvl w:val="0"/>
          <w:numId w:val="33"/>
        </w:numPr>
        <w:spacing w:before="0" w:after="0"/>
        <w:ind w:left="360"/>
        <w:rPr>
          <w:rFonts w:ascii="Arial" w:hAnsi="Arial" w:cs="Arial"/>
          <w:b w:val="0"/>
        </w:rPr>
      </w:pPr>
      <w:bookmarkStart w:name="_Proposal_Submission" w:id="74"/>
      <w:bookmarkEnd w:id="72"/>
      <w:bookmarkEnd w:id="73"/>
      <w:bookmarkEnd w:id="74"/>
      <w:r>
        <w:rPr>
          <w:rFonts w:ascii="Arial" w:hAnsi="Arial" w:cs="Arial"/>
        </w:rPr>
        <w:t>Proposal Submission</w:t>
      </w:r>
    </w:p>
    <w:p w:rsidRPr="00C97934" w:rsidR="007557FA" w:rsidP="007557FA" w:rsidRDefault="007557FA" w14:paraId="75FDEBA1" w14:textId="77777777">
      <w:pPr>
        <w:pStyle w:val="ListParagraph"/>
        <w:ind w:left="360"/>
        <w:rPr>
          <w:rFonts w:ascii="Arial" w:hAnsi="Arial" w:cs="Arial"/>
          <w:sz w:val="24"/>
          <w:szCs w:val="24"/>
        </w:rPr>
      </w:pPr>
    </w:p>
    <w:p w:rsidRPr="00743AA3" w:rsidR="0079602C" w:rsidP="001B7E4A" w:rsidRDefault="0079602C" w14:paraId="5C35D389" w14:textId="77777777">
      <w:pPr>
        <w:pStyle w:val="ListParagraph"/>
        <w:numPr>
          <w:ilvl w:val="1"/>
          <w:numId w:val="36"/>
        </w:numPr>
        <w:rPr>
          <w:rFonts w:ascii="Arial" w:hAnsi="Arial" w:cs="Arial"/>
          <w:sz w:val="24"/>
          <w:szCs w:val="24"/>
          <w:u w:val="single"/>
        </w:rPr>
      </w:pPr>
      <w:r w:rsidRPr="00C97934">
        <w:rPr>
          <w:rFonts w:ascii="Arial" w:hAnsi="Arial" w:cs="Arial"/>
          <w:b/>
          <w:sz w:val="24"/>
          <w:szCs w:val="24"/>
        </w:rPr>
        <w:t>Proposals Due</w:t>
      </w:r>
    </w:p>
    <w:p w:rsidR="0079602C" w:rsidP="001B7E4A" w:rsidRDefault="0079602C" w14:paraId="18010CF5" w14:textId="77777777">
      <w:pPr>
        <w:pStyle w:val="ListParagraph"/>
        <w:numPr>
          <w:ilvl w:val="2"/>
          <w:numId w:val="36"/>
        </w:numPr>
        <w:rPr>
          <w:rFonts w:ascii="Arial" w:hAnsi="Arial" w:cs="Arial"/>
          <w:sz w:val="24"/>
          <w:szCs w:val="24"/>
        </w:rPr>
      </w:pPr>
      <w:r w:rsidRPr="00743AA3">
        <w:rPr>
          <w:rFonts w:ascii="Arial" w:hAnsi="Arial" w:cs="Arial"/>
          <w:sz w:val="24"/>
          <w:szCs w:val="24"/>
        </w:rPr>
        <w:t xml:space="preserve">Proposal submissions must be received no later than the </w:t>
      </w:r>
      <w:r>
        <w:rPr>
          <w:rFonts w:ascii="Arial" w:hAnsi="Arial" w:cs="Arial"/>
          <w:sz w:val="24"/>
          <w:szCs w:val="24"/>
        </w:rPr>
        <w:t xml:space="preserve">Proposal Submission Deadline (closing date) </w:t>
      </w:r>
      <w:r w:rsidRPr="00743AA3">
        <w:rPr>
          <w:rFonts w:ascii="Arial" w:hAnsi="Arial" w:cs="Arial"/>
          <w:sz w:val="24"/>
          <w:szCs w:val="24"/>
        </w:rPr>
        <w:t xml:space="preserve">published in </w:t>
      </w:r>
      <w:r>
        <w:rPr>
          <w:rFonts w:ascii="Arial" w:hAnsi="Arial" w:cs="Arial"/>
          <w:sz w:val="24"/>
          <w:szCs w:val="24"/>
        </w:rPr>
        <w:t>VSS.</w:t>
      </w:r>
    </w:p>
    <w:p w:rsidR="0079602C" w:rsidP="001B7E4A" w:rsidRDefault="0079602C" w14:paraId="7B5AD2D7" w14:textId="77777777">
      <w:pPr>
        <w:pStyle w:val="ListParagraph"/>
        <w:numPr>
          <w:ilvl w:val="2"/>
          <w:numId w:val="36"/>
        </w:numPr>
        <w:rPr>
          <w:rFonts w:ascii="Arial" w:hAnsi="Arial" w:cs="Arial"/>
          <w:sz w:val="24"/>
          <w:szCs w:val="24"/>
        </w:rPr>
      </w:pPr>
      <w:r w:rsidRPr="009E58A9">
        <w:rPr>
          <w:rFonts w:ascii="Arial" w:hAnsi="Arial" w:cs="Arial"/>
          <w:sz w:val="24"/>
          <w:szCs w:val="24"/>
        </w:rPr>
        <w:t>Any proposal submissions or any additional or revised proposal files received after the Proposal Submission Deadline will be rejected without exception.</w:t>
      </w:r>
    </w:p>
    <w:p w:rsidRPr="009E58A9" w:rsidR="0079602C" w:rsidP="0079602C" w:rsidRDefault="0079602C" w14:paraId="66577904" w14:textId="77777777">
      <w:pPr>
        <w:pStyle w:val="ListParagraph"/>
        <w:ind w:left="1080"/>
        <w:rPr>
          <w:rFonts w:ascii="Arial" w:hAnsi="Arial" w:cs="Arial"/>
          <w:sz w:val="24"/>
          <w:szCs w:val="24"/>
        </w:rPr>
      </w:pPr>
    </w:p>
    <w:p w:rsidRPr="00EF5505" w:rsidR="0079602C" w:rsidP="001B7E4A" w:rsidRDefault="0079602C" w14:paraId="44CA727C" w14:textId="77777777">
      <w:pPr>
        <w:pStyle w:val="ListParagraph"/>
        <w:numPr>
          <w:ilvl w:val="1"/>
          <w:numId w:val="36"/>
        </w:numPr>
        <w:rPr>
          <w:rFonts w:ascii="Arial" w:hAnsi="Arial" w:cs="Arial"/>
          <w:sz w:val="24"/>
          <w:szCs w:val="24"/>
        </w:rPr>
      </w:pPr>
      <w:r w:rsidRPr="00C97934">
        <w:rPr>
          <w:rFonts w:ascii="Arial" w:hAnsi="Arial" w:cs="Arial"/>
          <w:b/>
          <w:sz w:val="24"/>
          <w:szCs w:val="24"/>
        </w:rPr>
        <w:t>Delivery Instructions</w:t>
      </w:r>
    </w:p>
    <w:p w:rsidR="0079602C" w:rsidP="001B7E4A" w:rsidRDefault="0079602C" w14:paraId="2596C555" w14:textId="77777777">
      <w:pPr>
        <w:pStyle w:val="ListParagraph"/>
        <w:numPr>
          <w:ilvl w:val="2"/>
          <w:numId w:val="36"/>
        </w:numPr>
        <w:rPr>
          <w:rFonts w:ascii="Arial" w:hAnsi="Arial" w:cs="Arial"/>
          <w:sz w:val="24"/>
          <w:szCs w:val="24"/>
        </w:rPr>
      </w:pPr>
      <w:r w:rsidRPr="00EF5505">
        <w:rPr>
          <w:rFonts w:ascii="Arial" w:hAnsi="Arial" w:cs="Arial"/>
          <w:bCs/>
          <w:sz w:val="24"/>
          <w:szCs w:val="24"/>
        </w:rPr>
        <w:t>Proposal</w:t>
      </w:r>
      <w:r w:rsidRPr="00EF5505">
        <w:rPr>
          <w:rFonts w:ascii="Arial" w:hAnsi="Arial" w:cs="Arial"/>
          <w:sz w:val="24"/>
          <w:szCs w:val="24"/>
        </w:rPr>
        <w:t xml:space="preserve"> submissions must be submitted to the Office of State Procurement Services via </w:t>
      </w:r>
      <w:r>
        <w:rPr>
          <w:rFonts w:ascii="Arial" w:hAnsi="Arial" w:cs="Arial"/>
          <w:sz w:val="24"/>
          <w:szCs w:val="24"/>
        </w:rPr>
        <w:t>VSS</w:t>
      </w:r>
      <w:r w:rsidRPr="00EF5505">
        <w:rPr>
          <w:rFonts w:ascii="Arial" w:hAnsi="Arial" w:cs="Arial"/>
          <w:sz w:val="24"/>
          <w:szCs w:val="24"/>
        </w:rPr>
        <w:t>.</w:t>
      </w:r>
    </w:p>
    <w:p w:rsidRPr="001C7C2B" w:rsidR="0079602C" w:rsidP="001B7E4A" w:rsidRDefault="0079602C" w14:paraId="241D0FE5" w14:textId="77777777">
      <w:pPr>
        <w:pStyle w:val="ListParagraph"/>
        <w:numPr>
          <w:ilvl w:val="2"/>
          <w:numId w:val="36"/>
        </w:numPr>
        <w:rPr>
          <w:rFonts w:ascii="Arial" w:hAnsi="Arial" w:cs="Arial"/>
          <w:sz w:val="24"/>
          <w:szCs w:val="24"/>
        </w:rPr>
      </w:pPr>
      <w:r w:rsidRPr="001C7C2B">
        <w:rPr>
          <w:rFonts w:ascii="Arial" w:hAnsi="Arial" w:cs="Arial"/>
          <w:sz w:val="24"/>
          <w:szCs w:val="24"/>
        </w:rPr>
        <w:t>Only proposal submissions received via VSS will be considered.</w:t>
      </w:r>
      <w:r>
        <w:rPr>
          <w:rFonts w:ascii="Arial" w:hAnsi="Arial" w:cs="Arial"/>
          <w:sz w:val="24"/>
          <w:szCs w:val="24"/>
        </w:rPr>
        <w:t xml:space="preserve"> </w:t>
      </w:r>
      <w:r w:rsidRPr="001C7C2B">
        <w:rPr>
          <w:rFonts w:ascii="Arial" w:hAnsi="Arial" w:cs="Arial"/>
          <w:sz w:val="24"/>
          <w:szCs w:val="24"/>
        </w:rPr>
        <w:t>The Department assumes no liability for assuring accurate/complete receipt.</w:t>
      </w:r>
    </w:p>
    <w:p w:rsidRPr="00C97934" w:rsidR="0079602C" w:rsidP="001B7E4A" w:rsidRDefault="0079602C" w14:paraId="09F778A5" w14:textId="77777777">
      <w:pPr>
        <w:pStyle w:val="ListParagraph"/>
        <w:numPr>
          <w:ilvl w:val="2"/>
          <w:numId w:val="36"/>
        </w:numPr>
        <w:rPr>
          <w:rFonts w:ascii="Arial" w:hAnsi="Arial" w:cs="Arial"/>
          <w:sz w:val="24"/>
          <w:szCs w:val="24"/>
        </w:rPr>
      </w:pPr>
      <w:r>
        <w:rPr>
          <w:rFonts w:ascii="Arial" w:hAnsi="Arial" w:cs="Arial"/>
          <w:sz w:val="24"/>
          <w:szCs w:val="24"/>
          <w:u w:val="single"/>
        </w:rPr>
        <w:t>Submissions</w:t>
      </w:r>
      <w:r w:rsidRPr="00C97934">
        <w:rPr>
          <w:rFonts w:ascii="Arial" w:hAnsi="Arial" w:cs="Arial"/>
          <w:sz w:val="24"/>
          <w:szCs w:val="24"/>
          <w:u w:val="single"/>
        </w:rPr>
        <w:t xml:space="preserve"> containing links to file sharing sites or online file repositories will not be accepted as submissions</w:t>
      </w:r>
      <w:r w:rsidRPr="00C97934">
        <w:rPr>
          <w:rFonts w:ascii="Arial" w:hAnsi="Arial" w:cs="Arial"/>
          <w:sz w:val="24"/>
          <w:szCs w:val="24"/>
        </w:rPr>
        <w:t>.  Only proposal submissions that have the actual requested files attached will be accepted.</w:t>
      </w:r>
    </w:p>
    <w:p w:rsidR="0079602C" w:rsidP="001B7E4A" w:rsidRDefault="0079602C" w14:paraId="75DC0B1C" w14:textId="77777777">
      <w:pPr>
        <w:pStyle w:val="ListParagraph"/>
        <w:numPr>
          <w:ilvl w:val="2"/>
          <w:numId w:val="36"/>
        </w:numPr>
        <w:rPr>
          <w:rFonts w:ascii="Arial" w:hAnsi="Arial" w:cs="Arial"/>
          <w:sz w:val="24"/>
          <w:szCs w:val="24"/>
        </w:rPr>
      </w:pPr>
      <w:bookmarkStart w:name="_Hlk62561509" w:id="75"/>
      <w:r w:rsidRPr="006F6F69">
        <w:rPr>
          <w:rFonts w:ascii="Arial" w:hAnsi="Arial" w:cs="Arial"/>
          <w:sz w:val="24"/>
          <w:szCs w:val="24"/>
          <w:u w:val="single"/>
        </w:rPr>
        <w:t xml:space="preserve">Encrypted </w:t>
      </w:r>
      <w:r>
        <w:rPr>
          <w:rFonts w:ascii="Arial" w:hAnsi="Arial" w:cs="Arial"/>
          <w:sz w:val="24"/>
          <w:szCs w:val="24"/>
          <w:u w:val="single"/>
        </w:rPr>
        <w:t>submissions</w:t>
      </w:r>
      <w:r w:rsidRPr="006F6F69">
        <w:rPr>
          <w:rFonts w:ascii="Arial" w:hAnsi="Arial" w:cs="Arial"/>
          <w:sz w:val="24"/>
          <w:szCs w:val="24"/>
          <w:u w:val="single"/>
        </w:rPr>
        <w:t xml:space="preserve"> received which require opening attachments and logging into a proprietary system will not be accepted</w:t>
      </w:r>
      <w:r w:rsidRPr="006F6F69">
        <w:rPr>
          <w:rFonts w:ascii="Arial" w:hAnsi="Arial" w:cs="Arial"/>
          <w:sz w:val="24"/>
          <w:szCs w:val="24"/>
        </w:rPr>
        <w:t xml:space="preserve">. </w:t>
      </w:r>
      <w:r>
        <w:rPr>
          <w:rFonts w:ascii="Arial" w:hAnsi="Arial" w:cs="Arial"/>
          <w:sz w:val="24"/>
          <w:szCs w:val="24"/>
        </w:rPr>
        <w:t xml:space="preserve">Bidders should work with their </w:t>
      </w:r>
      <w:r w:rsidRPr="00C97934">
        <w:rPr>
          <w:rFonts w:ascii="Arial" w:hAnsi="Arial" w:cs="Arial"/>
          <w:sz w:val="24"/>
          <w:szCs w:val="24"/>
        </w:rPr>
        <w:t xml:space="preserve">Information Technology team to ensure </w:t>
      </w:r>
      <w:r>
        <w:rPr>
          <w:rFonts w:ascii="Arial" w:hAnsi="Arial" w:cs="Arial"/>
          <w:sz w:val="24"/>
          <w:szCs w:val="24"/>
        </w:rPr>
        <w:t>that the proposal submission will not be encrypted due to any security settings</w:t>
      </w:r>
      <w:r w:rsidRPr="00C97934">
        <w:rPr>
          <w:rFonts w:ascii="Arial" w:hAnsi="Arial" w:cs="Arial"/>
          <w:sz w:val="24"/>
          <w:szCs w:val="24"/>
        </w:rPr>
        <w:t>.</w:t>
      </w:r>
    </w:p>
    <w:bookmarkEnd w:id="75"/>
    <w:p w:rsidR="0079602C" w:rsidP="001B7E4A" w:rsidRDefault="0079602C" w14:paraId="15A321B8" w14:textId="77777777">
      <w:pPr>
        <w:pStyle w:val="ListParagraph"/>
        <w:numPr>
          <w:ilvl w:val="2"/>
          <w:numId w:val="36"/>
        </w:numPr>
        <w:rPr>
          <w:rFonts w:ascii="Arial" w:hAnsi="Arial" w:cs="Arial"/>
          <w:sz w:val="24"/>
          <w:szCs w:val="24"/>
        </w:rPr>
      </w:pPr>
      <w:r w:rsidRPr="006F6F69">
        <w:rPr>
          <w:rFonts w:ascii="Arial" w:hAnsi="Arial" w:cs="Arial"/>
          <w:sz w:val="24"/>
          <w:szCs w:val="24"/>
        </w:rPr>
        <w:t xml:space="preserve">File size limits are </w:t>
      </w:r>
      <w:r>
        <w:rPr>
          <w:rFonts w:ascii="Arial" w:hAnsi="Arial" w:cs="Arial"/>
          <w:sz w:val="24"/>
          <w:szCs w:val="24"/>
        </w:rPr>
        <w:t>1</w:t>
      </w:r>
      <w:r w:rsidRPr="006F6F69">
        <w:rPr>
          <w:rFonts w:ascii="Arial" w:hAnsi="Arial" w:cs="Arial"/>
          <w:sz w:val="24"/>
          <w:szCs w:val="24"/>
        </w:rPr>
        <w:t xml:space="preserve">5MB </w:t>
      </w:r>
      <w:r>
        <w:rPr>
          <w:rFonts w:ascii="Arial" w:hAnsi="Arial" w:cs="Arial"/>
          <w:sz w:val="24"/>
          <w:szCs w:val="24"/>
        </w:rPr>
        <w:t>per file</w:t>
      </w:r>
      <w:r w:rsidRPr="006F6F69">
        <w:rPr>
          <w:rFonts w:ascii="Arial" w:hAnsi="Arial" w:cs="Arial"/>
          <w:sz w:val="24"/>
          <w:szCs w:val="24"/>
        </w:rPr>
        <w:t xml:space="preserve">. Bidders may </w:t>
      </w:r>
      <w:r>
        <w:rPr>
          <w:rFonts w:ascii="Arial" w:hAnsi="Arial" w:cs="Arial"/>
          <w:sz w:val="24"/>
          <w:szCs w:val="24"/>
        </w:rPr>
        <w:t xml:space="preserve">separate their submissions into multiple files, as necessary, due to file size concerns. </w:t>
      </w:r>
    </w:p>
    <w:p w:rsidR="00E913E9" w:rsidP="00623B25" w:rsidRDefault="00E913E9" w14:paraId="47F70067" w14:textId="574D0105">
      <w:pPr>
        <w:pStyle w:val="ListParagraph"/>
        <w:ind w:left="1080"/>
        <w:rPr>
          <w:rFonts w:ascii="Arial" w:hAnsi="Arial" w:cs="Arial"/>
          <w:sz w:val="24"/>
          <w:szCs w:val="24"/>
        </w:rPr>
      </w:pPr>
    </w:p>
    <w:p w:rsidR="00E913E9" w:rsidP="001B7E4A" w:rsidRDefault="00E913E9" w14:paraId="5D5E38A9" w14:textId="73B536EB">
      <w:pPr>
        <w:pStyle w:val="ListParagraph"/>
        <w:numPr>
          <w:ilvl w:val="1"/>
          <w:numId w:val="36"/>
        </w:numPr>
        <w:rPr>
          <w:rFonts w:ascii="Arial" w:hAnsi="Arial" w:cs="Arial"/>
          <w:b/>
          <w:bCs/>
          <w:sz w:val="24"/>
          <w:szCs w:val="24"/>
        </w:rPr>
      </w:pPr>
      <w:r w:rsidRPr="00623B25">
        <w:rPr>
          <w:rFonts w:ascii="Arial" w:hAnsi="Arial" w:cs="Arial"/>
          <w:b/>
          <w:bCs/>
          <w:sz w:val="24"/>
          <w:szCs w:val="24"/>
        </w:rPr>
        <w:t>Submission Format</w:t>
      </w:r>
      <w:r w:rsidR="003C2F82">
        <w:rPr>
          <w:rFonts w:ascii="Arial" w:hAnsi="Arial" w:cs="Arial"/>
          <w:b/>
          <w:bCs/>
          <w:sz w:val="24"/>
          <w:szCs w:val="24"/>
        </w:rPr>
        <w:t xml:space="preserve"> </w:t>
      </w:r>
      <w:r w:rsidR="002024F7">
        <w:rPr>
          <w:rFonts w:ascii="Arial" w:hAnsi="Arial" w:cs="Arial"/>
          <w:b/>
          <w:bCs/>
          <w:sz w:val="24"/>
          <w:szCs w:val="24"/>
        </w:rPr>
        <w:t xml:space="preserve">– Electronic and Physical </w:t>
      </w:r>
      <w:r w:rsidR="009D16D2">
        <w:rPr>
          <w:rFonts w:ascii="Arial" w:hAnsi="Arial" w:cs="Arial"/>
          <w:b/>
          <w:bCs/>
          <w:sz w:val="24"/>
          <w:szCs w:val="24"/>
        </w:rPr>
        <w:t xml:space="preserve">Submissions </w:t>
      </w:r>
    </w:p>
    <w:p w:rsidRPr="009622EB" w:rsidR="00102852" w:rsidP="009622EB" w:rsidRDefault="00102852" w14:paraId="38A575E8" w14:textId="117A38BD">
      <w:pPr>
        <w:rPr>
          <w:rFonts w:ascii="Arial" w:hAnsi="Arial" w:cs="Arial"/>
          <w:b/>
          <w:bCs/>
          <w:sz w:val="24"/>
          <w:szCs w:val="24"/>
        </w:rPr>
      </w:pPr>
    </w:p>
    <w:p w:rsidRPr="002E66AE" w:rsidR="00545CF1" w:rsidP="0039062F" w:rsidRDefault="00835394" w14:paraId="22ED3A02" w14:textId="75F7CB90">
      <w:pPr>
        <w:pStyle w:val="ListParagraph"/>
        <w:numPr>
          <w:ilvl w:val="2"/>
          <w:numId w:val="36"/>
        </w:numPr>
        <w:rPr>
          <w:rFonts w:ascii="Arial" w:hAnsi="Arial" w:cs="Arial"/>
          <w:b/>
          <w:bCs/>
          <w:sz w:val="24"/>
          <w:szCs w:val="24"/>
        </w:rPr>
      </w:pPr>
      <w:r w:rsidRPr="00E936C0">
        <w:rPr>
          <w:rFonts w:ascii="Arial" w:hAnsi="Arial" w:cs="Arial"/>
          <w:b/>
          <w:bCs/>
          <w:sz w:val="24"/>
          <w:szCs w:val="24"/>
        </w:rPr>
        <w:t>Electronic Submission</w:t>
      </w:r>
    </w:p>
    <w:p w:rsidRPr="00C97934" w:rsidR="00693071" w:rsidP="001B7E4A" w:rsidRDefault="00693071" w14:paraId="16AD8793" w14:textId="77777777">
      <w:pPr>
        <w:pStyle w:val="ListParagraph"/>
        <w:numPr>
          <w:ilvl w:val="3"/>
          <w:numId w:val="34"/>
        </w:numPr>
        <w:rPr>
          <w:rFonts w:ascii="Arial" w:hAnsi="Arial" w:cs="Arial"/>
          <w:sz w:val="24"/>
          <w:szCs w:val="24"/>
        </w:rPr>
      </w:pPr>
      <w:r w:rsidRPr="00C97934">
        <w:rPr>
          <w:rFonts w:ascii="Arial" w:hAnsi="Arial" w:cs="Arial"/>
          <w:sz w:val="24"/>
          <w:szCs w:val="24"/>
        </w:rPr>
        <w:t>Bidder’s proposal submissions are to be broken down into multiple files, with each file named as it is titled in bold below, and include:</w:t>
      </w:r>
    </w:p>
    <w:p w:rsidRPr="00C97934" w:rsidR="00693071" w:rsidP="00693071" w:rsidRDefault="00693071" w14:paraId="1A36C368" w14:textId="77777777">
      <w:pPr>
        <w:pStyle w:val="ListParagraph"/>
        <w:ind w:left="1080"/>
        <w:rPr>
          <w:rFonts w:ascii="Arial" w:hAnsi="Arial" w:cs="Arial"/>
          <w:sz w:val="24"/>
          <w:szCs w:val="24"/>
        </w:rPr>
      </w:pPr>
    </w:p>
    <w:p w:rsidRPr="00C97934" w:rsidR="00693071" w:rsidP="001B7E4A" w:rsidRDefault="00693071" w14:paraId="41F33EAE" w14:textId="77777777">
      <w:pPr>
        <w:pStyle w:val="ListParagraph"/>
        <w:numPr>
          <w:ilvl w:val="0"/>
          <w:numId w:val="8"/>
        </w:numPr>
        <w:ind w:left="1440"/>
        <w:rPr>
          <w:rFonts w:ascii="Arial" w:hAnsi="Arial" w:cs="Arial"/>
          <w:sz w:val="24"/>
          <w:szCs w:val="24"/>
        </w:rPr>
      </w:pPr>
      <w:r w:rsidRPr="00C97934">
        <w:rPr>
          <w:rFonts w:ascii="Arial" w:hAnsi="Arial" w:cs="Arial"/>
          <w:b/>
          <w:sz w:val="24"/>
          <w:szCs w:val="24"/>
          <w:u w:val="single"/>
        </w:rPr>
        <w:t>File 1 [Bidder’s Name] – Preliminary Information:</w:t>
      </w:r>
      <w:r w:rsidRPr="00C97934">
        <w:rPr>
          <w:rFonts w:ascii="Arial" w:hAnsi="Arial" w:cs="Arial"/>
          <w:sz w:val="24"/>
          <w:szCs w:val="24"/>
        </w:rPr>
        <w:t xml:space="preserve"> </w:t>
      </w:r>
    </w:p>
    <w:p w:rsidRPr="00C97934" w:rsidR="00693071" w:rsidP="00693071" w:rsidRDefault="00693071" w14:paraId="2BB86125" w14:textId="77777777">
      <w:pPr>
        <w:pStyle w:val="ListParagraph"/>
        <w:ind w:left="1440"/>
        <w:rPr>
          <w:rFonts w:ascii="Arial" w:hAnsi="Arial" w:cs="Arial"/>
          <w:sz w:val="24"/>
          <w:szCs w:val="24"/>
        </w:rPr>
      </w:pPr>
      <w:r w:rsidRPr="00C97934">
        <w:rPr>
          <w:rFonts w:ascii="Arial" w:hAnsi="Arial" w:cs="Arial"/>
          <w:i/>
          <w:sz w:val="24"/>
          <w:szCs w:val="24"/>
        </w:rPr>
        <w:t>PDF format preferred</w:t>
      </w:r>
    </w:p>
    <w:p w:rsidRPr="00C97934" w:rsidR="00693071" w:rsidP="00693071" w:rsidRDefault="00693071" w14:paraId="5B738A4D" w14:textId="77777777">
      <w:pPr>
        <w:ind w:left="1440"/>
        <w:rPr>
          <w:rFonts w:ascii="Arial" w:hAnsi="Arial" w:cs="Arial"/>
          <w:sz w:val="24"/>
          <w:szCs w:val="24"/>
        </w:rPr>
      </w:pPr>
      <w:r w:rsidRPr="00C97934">
        <w:rPr>
          <w:rFonts w:ascii="Arial" w:hAnsi="Arial" w:cs="Arial"/>
          <w:b/>
          <w:sz w:val="24"/>
          <w:szCs w:val="24"/>
        </w:rPr>
        <w:t>Appendix A</w:t>
      </w:r>
      <w:r w:rsidRPr="00C97934">
        <w:rPr>
          <w:rFonts w:ascii="Arial" w:hAnsi="Arial" w:cs="Arial"/>
          <w:sz w:val="24"/>
          <w:szCs w:val="24"/>
        </w:rPr>
        <w:t xml:space="preserve"> (Proposal Cover Page)</w:t>
      </w:r>
    </w:p>
    <w:p w:rsidRPr="00C97934" w:rsidR="00693071" w:rsidP="00693071" w:rsidRDefault="00693071" w14:paraId="7A8D9F36" w14:textId="77777777">
      <w:pPr>
        <w:ind w:left="1440"/>
        <w:rPr>
          <w:rFonts w:ascii="Arial" w:hAnsi="Arial" w:cs="Arial"/>
          <w:sz w:val="24"/>
          <w:szCs w:val="24"/>
        </w:rPr>
      </w:pPr>
      <w:r w:rsidRPr="57BC3E8E">
        <w:rPr>
          <w:rFonts w:ascii="Arial" w:hAnsi="Arial" w:cs="Arial"/>
          <w:b/>
          <w:bCs/>
          <w:sz w:val="24"/>
          <w:szCs w:val="24"/>
        </w:rPr>
        <w:t>Appendix B</w:t>
      </w:r>
      <w:r w:rsidRPr="57BC3E8E">
        <w:rPr>
          <w:rFonts w:ascii="Arial" w:hAnsi="Arial" w:cs="Arial"/>
          <w:sz w:val="24"/>
          <w:szCs w:val="24"/>
        </w:rPr>
        <w:t xml:space="preserve"> (Responsible Bidder Certification)</w:t>
      </w:r>
    </w:p>
    <w:p w:rsidRPr="00C97934" w:rsidR="00693071" w:rsidP="00693071" w:rsidRDefault="00693071" w14:paraId="2621C265" w14:textId="77777777">
      <w:pPr>
        <w:ind w:left="1440"/>
        <w:rPr>
          <w:rFonts w:ascii="Arial" w:hAnsi="Arial" w:cs="Arial"/>
          <w:sz w:val="24"/>
          <w:szCs w:val="24"/>
        </w:rPr>
      </w:pPr>
      <w:r w:rsidRPr="00C97934">
        <w:rPr>
          <w:rFonts w:ascii="Arial" w:hAnsi="Arial" w:cs="Arial"/>
          <w:sz w:val="24"/>
          <w:szCs w:val="24"/>
        </w:rPr>
        <w:t>All required eligibility documentation stated in PART IV, Section I</w:t>
      </w:r>
      <w:r>
        <w:rPr>
          <w:rFonts w:ascii="Arial" w:hAnsi="Arial" w:cs="Arial"/>
          <w:sz w:val="24"/>
          <w:szCs w:val="24"/>
        </w:rPr>
        <w:t>.</w:t>
      </w:r>
    </w:p>
    <w:p w:rsidRPr="00C97934" w:rsidR="00693071" w:rsidP="00693071" w:rsidRDefault="00693071" w14:paraId="782B6631" w14:textId="77777777">
      <w:pPr>
        <w:ind w:left="1440"/>
        <w:rPr>
          <w:rFonts w:ascii="Arial" w:hAnsi="Arial" w:cs="Arial"/>
          <w:sz w:val="24"/>
          <w:szCs w:val="24"/>
        </w:rPr>
      </w:pPr>
    </w:p>
    <w:p w:rsidRPr="00C97934" w:rsidR="00693071" w:rsidP="001B7E4A" w:rsidRDefault="00693071" w14:paraId="33FC6D46" w14:textId="77777777">
      <w:pPr>
        <w:pStyle w:val="ListParagraph"/>
        <w:numPr>
          <w:ilvl w:val="0"/>
          <w:numId w:val="8"/>
        </w:numPr>
        <w:ind w:left="1440"/>
        <w:rPr>
          <w:rFonts w:ascii="Arial" w:hAnsi="Arial" w:cs="Arial"/>
          <w:sz w:val="24"/>
          <w:szCs w:val="24"/>
        </w:rPr>
      </w:pPr>
      <w:r w:rsidRPr="00C97934">
        <w:rPr>
          <w:rFonts w:ascii="Arial" w:hAnsi="Arial" w:cs="Arial"/>
          <w:b/>
          <w:sz w:val="24"/>
          <w:szCs w:val="24"/>
          <w:u w:val="single"/>
        </w:rPr>
        <w:t>File 2 [Bidder’s Name] – Organization Qualifications and Experience:</w:t>
      </w:r>
    </w:p>
    <w:p w:rsidRPr="00C97934" w:rsidR="00693071" w:rsidP="00693071" w:rsidRDefault="00693071" w14:paraId="75F8D97D" w14:textId="77777777">
      <w:pPr>
        <w:pStyle w:val="ListParagraph"/>
        <w:ind w:left="1440"/>
        <w:rPr>
          <w:rFonts w:ascii="Arial" w:hAnsi="Arial" w:cs="Arial"/>
          <w:sz w:val="24"/>
          <w:szCs w:val="24"/>
        </w:rPr>
      </w:pPr>
      <w:r w:rsidRPr="00C97934">
        <w:rPr>
          <w:rFonts w:ascii="Arial" w:hAnsi="Arial" w:cs="Arial"/>
          <w:i/>
          <w:sz w:val="24"/>
          <w:szCs w:val="24"/>
        </w:rPr>
        <w:t>PDF format preferred</w:t>
      </w:r>
    </w:p>
    <w:p w:rsidR="00985122" w:rsidP="00693071" w:rsidRDefault="00693071" w14:paraId="07C9E91F" w14:textId="2F11E59D">
      <w:pPr>
        <w:ind w:left="1440"/>
        <w:rPr>
          <w:rFonts w:ascii="Arial" w:hAnsi="Arial" w:cs="Arial"/>
          <w:sz w:val="24"/>
          <w:szCs w:val="24"/>
        </w:rPr>
      </w:pPr>
      <w:r w:rsidRPr="00C97934">
        <w:rPr>
          <w:rFonts w:ascii="Arial" w:hAnsi="Arial" w:cs="Arial"/>
          <w:b/>
          <w:sz w:val="24"/>
          <w:szCs w:val="24"/>
        </w:rPr>
        <w:t>Appendix C</w:t>
      </w:r>
      <w:r w:rsidRPr="00C97934">
        <w:rPr>
          <w:rFonts w:ascii="Arial" w:hAnsi="Arial" w:cs="Arial"/>
          <w:sz w:val="24"/>
          <w:szCs w:val="24"/>
        </w:rPr>
        <w:t xml:space="preserve"> (</w:t>
      </w:r>
      <w:r w:rsidR="00AF1042">
        <w:rPr>
          <w:rFonts w:ascii="Arial" w:hAnsi="Arial" w:cs="Arial"/>
          <w:bCs/>
          <w:sz w:val="24"/>
          <w:szCs w:val="24"/>
        </w:rPr>
        <w:t>Bidder Corporate Capability Form</w:t>
      </w:r>
      <w:r w:rsidRPr="00C97934">
        <w:rPr>
          <w:rFonts w:ascii="Arial" w:hAnsi="Arial" w:cs="Arial"/>
          <w:sz w:val="24"/>
          <w:szCs w:val="24"/>
        </w:rPr>
        <w:t>)</w:t>
      </w:r>
    </w:p>
    <w:p w:rsidRPr="00D07688" w:rsidR="000006B4" w:rsidP="00693071" w:rsidRDefault="002341D0" w14:paraId="30C5BE54" w14:textId="27438C57">
      <w:pPr>
        <w:ind w:left="1440"/>
        <w:rPr>
          <w:rFonts w:ascii="Arial" w:hAnsi="Arial" w:cs="Arial"/>
          <w:bCs/>
          <w:sz w:val="24"/>
          <w:szCs w:val="24"/>
        </w:rPr>
      </w:pPr>
      <w:r>
        <w:rPr>
          <w:rFonts w:ascii="Arial" w:hAnsi="Arial" w:cs="Arial"/>
          <w:b/>
          <w:sz w:val="24"/>
          <w:szCs w:val="24"/>
        </w:rPr>
        <w:t xml:space="preserve">Appendix D </w:t>
      </w:r>
      <w:r w:rsidR="00D07688">
        <w:rPr>
          <w:rFonts w:ascii="Arial" w:hAnsi="Arial" w:cs="Arial"/>
          <w:bCs/>
          <w:sz w:val="24"/>
          <w:szCs w:val="24"/>
        </w:rPr>
        <w:t>(Subcontractors Form)</w:t>
      </w:r>
    </w:p>
    <w:p w:rsidRPr="00C97934" w:rsidR="00693071" w:rsidP="00693071" w:rsidRDefault="00CB11DE" w14:paraId="66BC800D" w14:textId="381D3120">
      <w:pPr>
        <w:ind w:left="1440"/>
        <w:rPr>
          <w:rFonts w:ascii="Arial" w:hAnsi="Arial" w:cs="Arial"/>
          <w:sz w:val="24"/>
          <w:szCs w:val="24"/>
        </w:rPr>
      </w:pPr>
      <w:r w:rsidRPr="00CB11DE">
        <w:rPr>
          <w:rFonts w:ascii="Arial" w:hAnsi="Arial" w:cs="Arial"/>
          <w:bCs/>
          <w:sz w:val="24"/>
          <w:szCs w:val="24"/>
        </w:rPr>
        <w:t>A</w:t>
      </w:r>
      <w:r w:rsidRPr="00C97934" w:rsidR="00693071">
        <w:rPr>
          <w:rFonts w:ascii="Arial" w:hAnsi="Arial" w:cs="Arial"/>
          <w:sz w:val="24"/>
          <w:szCs w:val="24"/>
        </w:rPr>
        <w:t>ll</w:t>
      </w:r>
      <w:r>
        <w:rPr>
          <w:rFonts w:ascii="Arial" w:hAnsi="Arial" w:cs="Arial"/>
          <w:sz w:val="24"/>
          <w:szCs w:val="24"/>
        </w:rPr>
        <w:t xml:space="preserve"> other</w:t>
      </w:r>
      <w:r w:rsidRPr="00C97934" w:rsidR="00693071">
        <w:rPr>
          <w:rFonts w:ascii="Arial" w:hAnsi="Arial" w:cs="Arial"/>
          <w:sz w:val="24"/>
          <w:szCs w:val="24"/>
        </w:rPr>
        <w:t xml:space="preserve"> required information and attachments stated in PART IV, Section II.</w:t>
      </w:r>
    </w:p>
    <w:p w:rsidRPr="00C97934" w:rsidR="00693071" w:rsidP="00693071" w:rsidRDefault="00693071" w14:paraId="68896570" w14:textId="77777777">
      <w:pPr>
        <w:ind w:left="1440"/>
        <w:rPr>
          <w:rFonts w:ascii="Arial" w:hAnsi="Arial" w:cs="Arial"/>
          <w:sz w:val="24"/>
          <w:szCs w:val="24"/>
        </w:rPr>
      </w:pPr>
    </w:p>
    <w:p w:rsidRPr="00C97934" w:rsidR="00693071" w:rsidP="001B7E4A" w:rsidRDefault="00693071" w14:paraId="7A05570C" w14:textId="77777777">
      <w:pPr>
        <w:pStyle w:val="ListParagraph"/>
        <w:numPr>
          <w:ilvl w:val="0"/>
          <w:numId w:val="8"/>
        </w:numPr>
        <w:ind w:left="1440"/>
        <w:rPr>
          <w:rFonts w:ascii="Arial" w:hAnsi="Arial" w:cs="Arial"/>
          <w:sz w:val="24"/>
          <w:szCs w:val="24"/>
        </w:rPr>
      </w:pPr>
      <w:r w:rsidRPr="00C97934">
        <w:rPr>
          <w:rFonts w:ascii="Arial" w:hAnsi="Arial" w:cs="Arial"/>
          <w:b/>
          <w:sz w:val="24"/>
          <w:szCs w:val="24"/>
          <w:u w:val="single"/>
        </w:rPr>
        <w:t>File 3 [Bidder’s Name] – Proposed Services:</w:t>
      </w:r>
      <w:r w:rsidRPr="00C97934">
        <w:rPr>
          <w:rFonts w:ascii="Arial" w:hAnsi="Arial" w:cs="Arial"/>
          <w:b/>
          <w:sz w:val="24"/>
          <w:szCs w:val="24"/>
        </w:rPr>
        <w:t xml:space="preserve"> </w:t>
      </w:r>
    </w:p>
    <w:p w:rsidRPr="00C97934" w:rsidR="00693071" w:rsidP="00693071" w:rsidRDefault="00693071" w14:paraId="39E94DA3" w14:textId="77777777">
      <w:pPr>
        <w:pStyle w:val="ListParagraph"/>
        <w:ind w:left="1440"/>
        <w:rPr>
          <w:rFonts w:ascii="Arial" w:hAnsi="Arial" w:cs="Arial"/>
          <w:sz w:val="24"/>
          <w:szCs w:val="24"/>
        </w:rPr>
      </w:pPr>
      <w:r w:rsidRPr="00C97934">
        <w:rPr>
          <w:rFonts w:ascii="Arial" w:hAnsi="Arial" w:cs="Arial"/>
          <w:i/>
          <w:sz w:val="24"/>
          <w:szCs w:val="24"/>
        </w:rPr>
        <w:t>PDF format preferred</w:t>
      </w:r>
    </w:p>
    <w:p w:rsidR="00CB11DE" w:rsidP="00693071" w:rsidRDefault="00693071" w14:paraId="2F943ED4" w14:textId="697FAD0A">
      <w:pPr>
        <w:ind w:left="1440"/>
        <w:rPr>
          <w:rFonts w:ascii="Arial" w:hAnsi="Arial" w:cs="Arial"/>
          <w:sz w:val="24"/>
          <w:szCs w:val="24"/>
        </w:rPr>
      </w:pPr>
      <w:r w:rsidRPr="00795672">
        <w:rPr>
          <w:rFonts w:ascii="Arial" w:hAnsi="Arial" w:cs="Arial"/>
          <w:b/>
          <w:bCs/>
          <w:sz w:val="24"/>
          <w:szCs w:val="24"/>
        </w:rPr>
        <w:t xml:space="preserve">Appendix </w:t>
      </w:r>
      <w:r w:rsidR="00FA7867">
        <w:rPr>
          <w:rFonts w:ascii="Arial" w:hAnsi="Arial" w:cs="Arial"/>
          <w:b/>
          <w:bCs/>
          <w:sz w:val="24"/>
          <w:szCs w:val="24"/>
        </w:rPr>
        <w:t>E</w:t>
      </w:r>
      <w:r>
        <w:rPr>
          <w:rFonts w:ascii="Arial" w:hAnsi="Arial" w:cs="Arial"/>
          <w:sz w:val="24"/>
          <w:szCs w:val="24"/>
        </w:rPr>
        <w:t xml:space="preserve"> (Technical Assessment Form)</w:t>
      </w:r>
    </w:p>
    <w:p w:rsidR="00CB11DE" w:rsidP="00693071" w:rsidRDefault="00855B54" w14:paraId="7FFAE6C6" w14:textId="77777777">
      <w:pPr>
        <w:ind w:left="1440"/>
        <w:rPr>
          <w:rFonts w:ascii="Arial" w:hAnsi="Arial" w:cs="Arial"/>
          <w:sz w:val="24"/>
          <w:szCs w:val="24"/>
        </w:rPr>
      </w:pPr>
      <w:r>
        <w:rPr>
          <w:rFonts w:ascii="Arial" w:hAnsi="Arial" w:cs="Arial"/>
          <w:b/>
          <w:bCs/>
          <w:sz w:val="24"/>
          <w:szCs w:val="24"/>
        </w:rPr>
        <w:t xml:space="preserve">Appendix T </w:t>
      </w:r>
      <w:r>
        <w:rPr>
          <w:rFonts w:ascii="Arial" w:hAnsi="Arial" w:cs="Arial"/>
          <w:sz w:val="24"/>
          <w:szCs w:val="24"/>
        </w:rPr>
        <w:t>(</w:t>
      </w:r>
      <w:r w:rsidR="00687437">
        <w:rPr>
          <w:rFonts w:ascii="Arial" w:hAnsi="Arial" w:cs="Arial"/>
          <w:sz w:val="24"/>
          <w:szCs w:val="24"/>
        </w:rPr>
        <w:t>Bidder Response Form)</w:t>
      </w:r>
    </w:p>
    <w:p w:rsidRPr="00C97934" w:rsidR="00693071" w:rsidP="00693071" w:rsidRDefault="00CB11DE" w14:paraId="46543DCE" w14:textId="49075705">
      <w:pPr>
        <w:ind w:left="1440"/>
        <w:rPr>
          <w:rFonts w:ascii="Arial" w:hAnsi="Arial" w:cs="Arial"/>
          <w:sz w:val="24"/>
          <w:szCs w:val="24"/>
        </w:rPr>
      </w:pPr>
      <w:r>
        <w:rPr>
          <w:rFonts w:ascii="Arial" w:hAnsi="Arial" w:cs="Arial"/>
          <w:sz w:val="24"/>
          <w:szCs w:val="24"/>
        </w:rPr>
        <w:t>A</w:t>
      </w:r>
      <w:r w:rsidRPr="00C97934" w:rsidR="00693071">
        <w:rPr>
          <w:rFonts w:ascii="Arial" w:hAnsi="Arial" w:cs="Arial"/>
          <w:sz w:val="24"/>
          <w:szCs w:val="24"/>
        </w:rPr>
        <w:t xml:space="preserve">ll </w:t>
      </w:r>
      <w:r>
        <w:rPr>
          <w:rFonts w:ascii="Arial" w:hAnsi="Arial" w:cs="Arial"/>
          <w:sz w:val="24"/>
          <w:szCs w:val="24"/>
        </w:rPr>
        <w:t xml:space="preserve">other </w:t>
      </w:r>
      <w:r w:rsidRPr="00C97934" w:rsidR="00693071">
        <w:rPr>
          <w:rFonts w:ascii="Arial" w:hAnsi="Arial" w:cs="Arial"/>
          <w:sz w:val="24"/>
          <w:szCs w:val="24"/>
        </w:rPr>
        <w:t>required information and attachments stated in PART IV, Section III.</w:t>
      </w:r>
    </w:p>
    <w:p w:rsidRPr="00C97934" w:rsidR="00693071" w:rsidP="00693071" w:rsidRDefault="00693071" w14:paraId="28D3EEA4" w14:textId="77777777">
      <w:pPr>
        <w:ind w:left="1440"/>
        <w:rPr>
          <w:rFonts w:ascii="Arial" w:hAnsi="Arial" w:cs="Arial"/>
          <w:sz w:val="24"/>
          <w:szCs w:val="24"/>
        </w:rPr>
      </w:pPr>
    </w:p>
    <w:p w:rsidRPr="00C97934" w:rsidR="00693071" w:rsidP="001B7E4A" w:rsidRDefault="00693071" w14:paraId="6576C525" w14:textId="77777777">
      <w:pPr>
        <w:pStyle w:val="ListParagraph"/>
        <w:numPr>
          <w:ilvl w:val="0"/>
          <w:numId w:val="8"/>
        </w:numPr>
        <w:ind w:left="1440"/>
        <w:rPr>
          <w:rFonts w:ascii="Arial" w:hAnsi="Arial" w:cs="Arial"/>
          <w:sz w:val="24"/>
          <w:szCs w:val="24"/>
        </w:rPr>
      </w:pPr>
      <w:r w:rsidRPr="00C97934">
        <w:rPr>
          <w:rFonts w:ascii="Arial" w:hAnsi="Arial" w:cs="Arial"/>
          <w:b/>
          <w:sz w:val="24"/>
          <w:szCs w:val="24"/>
          <w:u w:val="single"/>
        </w:rPr>
        <w:t>File 4 [Bidder’s Name] – Cost Proposal:</w:t>
      </w:r>
    </w:p>
    <w:p w:rsidRPr="00C97934" w:rsidR="00693071" w:rsidP="00693071" w:rsidRDefault="00693071" w14:paraId="187605CB" w14:textId="7B16B593">
      <w:pPr>
        <w:pStyle w:val="ListParagraph"/>
        <w:ind w:left="1440"/>
        <w:rPr>
          <w:rFonts w:ascii="Arial" w:hAnsi="Arial" w:cs="Arial"/>
          <w:sz w:val="24"/>
          <w:szCs w:val="24"/>
        </w:rPr>
      </w:pPr>
      <w:r w:rsidRPr="00CB11DE">
        <w:rPr>
          <w:rFonts w:ascii="Arial" w:hAnsi="Arial" w:cs="Arial"/>
          <w:i/>
          <w:sz w:val="24"/>
          <w:szCs w:val="24"/>
        </w:rPr>
        <w:t xml:space="preserve">PDF </w:t>
      </w:r>
      <w:r w:rsidRPr="00C97934">
        <w:rPr>
          <w:rFonts w:ascii="Arial" w:hAnsi="Arial" w:cs="Arial"/>
          <w:i/>
          <w:sz w:val="24"/>
          <w:szCs w:val="24"/>
        </w:rPr>
        <w:t>format preferred</w:t>
      </w:r>
    </w:p>
    <w:p w:rsidR="00CB11DE" w:rsidP="00693071" w:rsidRDefault="00693071" w14:paraId="4C598D63" w14:textId="4145BB49">
      <w:pPr>
        <w:ind w:left="1440"/>
        <w:rPr>
          <w:rFonts w:ascii="Arial" w:hAnsi="Arial" w:cs="Arial"/>
          <w:sz w:val="24"/>
          <w:szCs w:val="24"/>
        </w:rPr>
      </w:pPr>
      <w:r w:rsidRPr="00C97934">
        <w:rPr>
          <w:rFonts w:ascii="Arial" w:hAnsi="Arial" w:cs="Arial"/>
          <w:b/>
          <w:sz w:val="24"/>
          <w:szCs w:val="24"/>
        </w:rPr>
        <w:t xml:space="preserve">Appendix </w:t>
      </w:r>
      <w:r w:rsidR="00FA7867">
        <w:rPr>
          <w:rFonts w:ascii="Arial" w:hAnsi="Arial" w:cs="Arial"/>
          <w:b/>
          <w:sz w:val="24"/>
          <w:szCs w:val="24"/>
        </w:rPr>
        <w:t>F</w:t>
      </w:r>
      <w:r w:rsidRPr="00C97934">
        <w:rPr>
          <w:rFonts w:ascii="Arial" w:hAnsi="Arial" w:cs="Arial"/>
          <w:sz w:val="24"/>
          <w:szCs w:val="24"/>
        </w:rPr>
        <w:t xml:space="preserve"> (Cost Proposal Form)</w:t>
      </w:r>
    </w:p>
    <w:p w:rsidR="00FF21FE" w:rsidP="00693071" w:rsidRDefault="00FF21FE" w14:paraId="7AC43312" w14:textId="4E700DD9">
      <w:pPr>
        <w:ind w:left="1440"/>
        <w:rPr>
          <w:rFonts w:ascii="Arial" w:hAnsi="Arial" w:cs="Arial"/>
          <w:sz w:val="24"/>
          <w:szCs w:val="24"/>
        </w:rPr>
      </w:pPr>
      <w:r>
        <w:rPr>
          <w:rFonts w:ascii="Arial" w:hAnsi="Arial" w:cs="Arial"/>
          <w:b/>
          <w:sz w:val="24"/>
          <w:szCs w:val="24"/>
        </w:rPr>
        <w:t xml:space="preserve">Appendix U </w:t>
      </w:r>
      <w:r w:rsidRPr="00FF21FE">
        <w:rPr>
          <w:rFonts w:ascii="Arial" w:hAnsi="Arial" w:cs="Arial"/>
          <w:bCs/>
          <w:sz w:val="24"/>
          <w:szCs w:val="24"/>
        </w:rPr>
        <w:t>(Invited and Offered Options)</w:t>
      </w:r>
      <w:r>
        <w:rPr>
          <w:rFonts w:ascii="Arial" w:hAnsi="Arial" w:cs="Arial"/>
          <w:bCs/>
          <w:sz w:val="24"/>
          <w:szCs w:val="24"/>
        </w:rPr>
        <w:t xml:space="preserve"> – </w:t>
      </w:r>
      <w:r w:rsidRPr="00FF21FE">
        <w:rPr>
          <w:rFonts w:ascii="Arial" w:hAnsi="Arial" w:cs="Arial"/>
          <w:bCs/>
          <w:i/>
          <w:iCs/>
          <w:sz w:val="24"/>
          <w:szCs w:val="24"/>
        </w:rPr>
        <w:t>if proposed</w:t>
      </w:r>
    </w:p>
    <w:p w:rsidR="00693071" w:rsidP="00693071" w:rsidRDefault="00CB11DE" w14:paraId="02C8FF10" w14:textId="7451D063">
      <w:pPr>
        <w:ind w:left="1440"/>
        <w:rPr>
          <w:rFonts w:ascii="Arial" w:hAnsi="Arial" w:cs="Arial"/>
          <w:sz w:val="24"/>
          <w:szCs w:val="24"/>
        </w:rPr>
      </w:pPr>
      <w:r>
        <w:rPr>
          <w:rFonts w:ascii="Arial" w:hAnsi="Arial" w:cs="Arial"/>
          <w:bCs/>
          <w:sz w:val="24"/>
          <w:szCs w:val="24"/>
        </w:rPr>
        <w:t>A</w:t>
      </w:r>
      <w:r w:rsidRPr="00C97934" w:rsidR="00693071">
        <w:rPr>
          <w:rFonts w:ascii="Arial" w:hAnsi="Arial" w:cs="Arial"/>
          <w:sz w:val="24"/>
          <w:szCs w:val="24"/>
        </w:rPr>
        <w:t>ll</w:t>
      </w:r>
      <w:r>
        <w:rPr>
          <w:rFonts w:ascii="Arial" w:hAnsi="Arial" w:cs="Arial"/>
          <w:sz w:val="24"/>
          <w:szCs w:val="24"/>
        </w:rPr>
        <w:t xml:space="preserve"> other</w:t>
      </w:r>
      <w:r w:rsidRPr="00C97934" w:rsidR="00693071">
        <w:rPr>
          <w:rFonts w:ascii="Arial" w:hAnsi="Arial" w:cs="Arial"/>
          <w:sz w:val="24"/>
          <w:szCs w:val="24"/>
        </w:rPr>
        <w:t xml:space="preserve"> required information and attachments stated in PART IV, Section IV.</w:t>
      </w:r>
    </w:p>
    <w:p w:rsidR="0037531C" w:rsidP="00693071" w:rsidRDefault="0037531C" w14:paraId="11862FF3" w14:textId="77777777">
      <w:pPr>
        <w:ind w:left="1440"/>
        <w:rPr>
          <w:rFonts w:ascii="Arial" w:hAnsi="Arial" w:cs="Arial"/>
          <w:sz w:val="24"/>
          <w:szCs w:val="24"/>
        </w:rPr>
      </w:pPr>
    </w:p>
    <w:p w:rsidRPr="002E66AE" w:rsidR="00E936C0" w:rsidP="002E66AE" w:rsidRDefault="00E936C0" w14:paraId="7DB21FD1" w14:textId="63C22688">
      <w:pPr>
        <w:pStyle w:val="ListParagraph"/>
        <w:numPr>
          <w:ilvl w:val="2"/>
          <w:numId w:val="34"/>
        </w:numPr>
        <w:rPr>
          <w:rFonts w:ascii="Arial" w:hAnsi="Arial" w:cs="Arial"/>
          <w:b/>
          <w:bCs/>
          <w:sz w:val="24"/>
          <w:szCs w:val="24"/>
        </w:rPr>
      </w:pPr>
      <w:r>
        <w:rPr>
          <w:rFonts w:ascii="Arial" w:hAnsi="Arial" w:cs="Arial"/>
          <w:b/>
          <w:bCs/>
          <w:sz w:val="24"/>
          <w:szCs w:val="24"/>
        </w:rPr>
        <w:t xml:space="preserve">Physical Submission </w:t>
      </w:r>
    </w:p>
    <w:p w:rsidRPr="00246821" w:rsidR="00246821" w:rsidP="00012F0B" w:rsidRDefault="009622EB" w14:paraId="21A35154" w14:textId="043F2293">
      <w:pPr>
        <w:pStyle w:val="ListParagraph"/>
        <w:numPr>
          <w:ilvl w:val="3"/>
          <w:numId w:val="34"/>
        </w:numPr>
        <w:spacing w:after="240"/>
        <w:rPr>
          <w:rFonts w:ascii="Arial" w:hAnsi="Arial" w:cs="Arial"/>
          <w:b/>
          <w:bCs/>
          <w:sz w:val="24"/>
          <w:szCs w:val="24"/>
        </w:rPr>
      </w:pPr>
      <w:r>
        <w:rPr>
          <w:rFonts w:ascii="Arial" w:hAnsi="Arial" w:cs="Arial"/>
          <w:sz w:val="24"/>
          <w:szCs w:val="24"/>
        </w:rPr>
        <w:t>Bidders must provide</w:t>
      </w:r>
      <w:r w:rsidR="00246821">
        <w:rPr>
          <w:rFonts w:ascii="Arial" w:hAnsi="Arial" w:cs="Arial"/>
          <w:sz w:val="24"/>
          <w:szCs w:val="24"/>
        </w:rPr>
        <w:t>:</w:t>
      </w:r>
    </w:p>
    <w:p w:rsidRPr="00246821" w:rsidR="00246821" w:rsidP="00012F0B" w:rsidRDefault="009622EB" w14:paraId="436C7035" w14:textId="43E24B21">
      <w:pPr>
        <w:pStyle w:val="ListParagraph"/>
        <w:numPr>
          <w:ilvl w:val="4"/>
          <w:numId w:val="34"/>
        </w:numPr>
        <w:spacing w:after="240"/>
        <w:rPr>
          <w:rFonts w:ascii="Arial" w:hAnsi="Arial" w:cs="Arial"/>
          <w:b/>
          <w:bCs/>
          <w:sz w:val="24"/>
          <w:szCs w:val="24"/>
        </w:rPr>
      </w:pPr>
      <w:r>
        <w:rPr>
          <w:rFonts w:ascii="Arial" w:hAnsi="Arial" w:cs="Arial"/>
          <w:sz w:val="24"/>
          <w:szCs w:val="24"/>
        </w:rPr>
        <w:t xml:space="preserve"> </w:t>
      </w:r>
      <w:r w:rsidR="00246821">
        <w:rPr>
          <w:rFonts w:ascii="Arial" w:hAnsi="Arial" w:cs="Arial"/>
          <w:sz w:val="24"/>
          <w:szCs w:val="24"/>
        </w:rPr>
        <w:t>T</w:t>
      </w:r>
      <w:r w:rsidRPr="005B3C26" w:rsidR="006322CA">
        <w:rPr>
          <w:rFonts w:ascii="Arial" w:hAnsi="Arial" w:cs="Arial"/>
          <w:sz w:val="24"/>
          <w:szCs w:val="24"/>
        </w:rPr>
        <w:t>wo</w:t>
      </w:r>
      <w:r w:rsidR="00246821">
        <w:rPr>
          <w:rFonts w:ascii="Arial" w:hAnsi="Arial" w:cs="Arial"/>
          <w:sz w:val="24"/>
          <w:szCs w:val="24"/>
        </w:rPr>
        <w:t xml:space="preserve"> (2)</w:t>
      </w:r>
      <w:r w:rsidRPr="005B3C26" w:rsidR="006322CA">
        <w:rPr>
          <w:rFonts w:ascii="Arial" w:hAnsi="Arial" w:cs="Arial"/>
          <w:sz w:val="24"/>
          <w:szCs w:val="24"/>
        </w:rPr>
        <w:t xml:space="preserve"> </w:t>
      </w:r>
      <w:r w:rsidR="00AC3B52">
        <w:rPr>
          <w:rFonts w:ascii="Arial" w:hAnsi="Arial" w:cs="Arial"/>
          <w:sz w:val="24"/>
          <w:szCs w:val="24"/>
        </w:rPr>
        <w:t>r</w:t>
      </w:r>
      <w:r w:rsidR="000434F7">
        <w:rPr>
          <w:rFonts w:ascii="Arial" w:hAnsi="Arial" w:cs="Arial"/>
          <w:sz w:val="24"/>
          <w:szCs w:val="24"/>
        </w:rPr>
        <w:t>etailer</w:t>
      </w:r>
      <w:r w:rsidRPr="005B3C26" w:rsidR="006322CA">
        <w:rPr>
          <w:rFonts w:ascii="Arial" w:hAnsi="Arial" w:cs="Arial"/>
          <w:sz w:val="24"/>
          <w:szCs w:val="24"/>
        </w:rPr>
        <w:t xml:space="preserve"> terminals </w:t>
      </w:r>
      <w:proofErr w:type="gramStart"/>
      <w:r w:rsidRPr="005B3C26" w:rsidR="006322CA">
        <w:rPr>
          <w:rFonts w:ascii="Arial" w:hAnsi="Arial" w:cs="Arial"/>
          <w:sz w:val="24"/>
          <w:szCs w:val="24"/>
        </w:rPr>
        <w:t>in</w:t>
      </w:r>
      <w:proofErr w:type="gramEnd"/>
      <w:r w:rsidRPr="005B3C26" w:rsidR="006322CA">
        <w:rPr>
          <w:rFonts w:ascii="Arial" w:hAnsi="Arial" w:cs="Arial"/>
          <w:sz w:val="24"/>
          <w:szCs w:val="24"/>
        </w:rPr>
        <w:t xml:space="preserve"> working order, operating in stand-alone mode. A </w:t>
      </w:r>
      <w:r w:rsidR="000434F7">
        <w:rPr>
          <w:rFonts w:ascii="Arial" w:hAnsi="Arial" w:cs="Arial"/>
          <w:sz w:val="24"/>
          <w:szCs w:val="24"/>
        </w:rPr>
        <w:t>Retailer</w:t>
      </w:r>
      <w:r w:rsidRPr="005B3C26" w:rsidR="006322CA">
        <w:rPr>
          <w:rFonts w:ascii="Arial" w:hAnsi="Arial" w:cs="Arial"/>
          <w:sz w:val="24"/>
          <w:szCs w:val="24"/>
        </w:rPr>
        <w:t xml:space="preserve"> manual and/or user guide must be included. Terminals need not issue Maine State Lottery games. </w:t>
      </w:r>
    </w:p>
    <w:p w:rsidRPr="00CF01E9" w:rsidR="001366CC" w:rsidP="00CF01E9" w:rsidRDefault="006322CA" w14:paraId="46DBE765" w14:textId="77E0F4E5">
      <w:pPr>
        <w:pStyle w:val="ListParagraph"/>
        <w:numPr>
          <w:ilvl w:val="4"/>
          <w:numId w:val="34"/>
        </w:numPr>
        <w:spacing w:after="240"/>
        <w:rPr>
          <w:rFonts w:ascii="Arial" w:hAnsi="Arial" w:cs="Arial"/>
          <w:b/>
          <w:bCs/>
          <w:sz w:val="24"/>
          <w:szCs w:val="24"/>
        </w:rPr>
      </w:pPr>
      <w:r w:rsidRPr="005B3C26">
        <w:rPr>
          <w:rFonts w:ascii="Arial" w:hAnsi="Arial" w:cs="Arial"/>
          <w:sz w:val="24"/>
          <w:szCs w:val="24"/>
        </w:rPr>
        <w:t xml:space="preserve">One </w:t>
      </w:r>
      <w:r w:rsidR="00246821">
        <w:rPr>
          <w:rFonts w:ascii="Arial" w:hAnsi="Arial" w:cs="Arial"/>
          <w:sz w:val="24"/>
          <w:szCs w:val="24"/>
        </w:rPr>
        <w:t xml:space="preserve">(1) </w:t>
      </w:r>
      <w:r w:rsidRPr="005B3C26">
        <w:rPr>
          <w:rFonts w:ascii="Arial" w:hAnsi="Arial" w:cs="Arial"/>
          <w:sz w:val="24"/>
          <w:szCs w:val="24"/>
        </w:rPr>
        <w:t>ticket vending machine</w:t>
      </w:r>
      <w:r w:rsidR="00AC3B52">
        <w:rPr>
          <w:rFonts w:ascii="Arial" w:hAnsi="Arial" w:cs="Arial"/>
          <w:sz w:val="24"/>
          <w:szCs w:val="24"/>
        </w:rPr>
        <w:t xml:space="preserve"> in working order</w:t>
      </w:r>
      <w:r w:rsidRPr="005B3C26">
        <w:rPr>
          <w:rFonts w:ascii="Arial" w:hAnsi="Arial" w:cs="Arial"/>
          <w:sz w:val="24"/>
          <w:szCs w:val="24"/>
        </w:rPr>
        <w:t>, operating in stand</w:t>
      </w:r>
      <w:r w:rsidR="00AC3B52">
        <w:rPr>
          <w:rFonts w:ascii="Arial" w:hAnsi="Arial" w:cs="Arial"/>
          <w:sz w:val="24"/>
          <w:szCs w:val="24"/>
        </w:rPr>
        <w:t>-</w:t>
      </w:r>
      <w:r w:rsidRPr="005B3C26">
        <w:rPr>
          <w:rFonts w:ascii="Arial" w:hAnsi="Arial" w:cs="Arial"/>
          <w:sz w:val="24"/>
          <w:szCs w:val="24"/>
        </w:rPr>
        <w:t>alone mode</w:t>
      </w:r>
      <w:r w:rsidR="00AC3B52">
        <w:rPr>
          <w:rFonts w:ascii="Arial" w:hAnsi="Arial" w:cs="Arial"/>
          <w:sz w:val="24"/>
          <w:szCs w:val="24"/>
        </w:rPr>
        <w:t xml:space="preserve">. A </w:t>
      </w:r>
      <w:r w:rsidR="000434F7">
        <w:rPr>
          <w:rFonts w:ascii="Arial" w:hAnsi="Arial" w:cs="Arial"/>
          <w:sz w:val="24"/>
          <w:szCs w:val="24"/>
        </w:rPr>
        <w:t>Retailer</w:t>
      </w:r>
      <w:r w:rsidRPr="005B3C26">
        <w:rPr>
          <w:rFonts w:ascii="Arial" w:hAnsi="Arial" w:cs="Arial"/>
          <w:sz w:val="24"/>
          <w:szCs w:val="24"/>
        </w:rPr>
        <w:t xml:space="preserve"> manual and/or user guide must be included.</w:t>
      </w:r>
    </w:p>
    <w:p w:rsidRPr="0034097F" w:rsidR="00693071" w:rsidP="001366CC" w:rsidRDefault="00753A47" w14:paraId="68729C30" w14:textId="0943483D">
      <w:pPr>
        <w:ind w:left="1440"/>
        <w:rPr>
          <w:rFonts w:ascii="Arial" w:hAnsi="Arial" w:cs="Arial"/>
          <w:b/>
          <w:bCs/>
          <w:sz w:val="24"/>
          <w:szCs w:val="24"/>
        </w:rPr>
      </w:pPr>
      <w:r w:rsidRPr="0034097F">
        <w:rPr>
          <w:rFonts w:ascii="Arial" w:hAnsi="Arial" w:cs="Arial"/>
          <w:b/>
          <w:bCs/>
          <w:sz w:val="24"/>
          <w:szCs w:val="24"/>
          <w:u w:val="single"/>
        </w:rPr>
        <w:t xml:space="preserve">Retailer </w:t>
      </w:r>
      <w:r w:rsidRPr="0034097F" w:rsidR="00AC3B52">
        <w:rPr>
          <w:rFonts w:ascii="Arial" w:hAnsi="Arial" w:cs="Arial"/>
          <w:b/>
          <w:bCs/>
          <w:sz w:val="24"/>
          <w:szCs w:val="24"/>
          <w:u w:val="single"/>
        </w:rPr>
        <w:t>t</w:t>
      </w:r>
      <w:r w:rsidRPr="0034097F" w:rsidR="0077409A">
        <w:rPr>
          <w:rFonts w:ascii="Arial" w:hAnsi="Arial" w:cs="Arial"/>
          <w:b/>
          <w:bCs/>
          <w:sz w:val="24"/>
          <w:szCs w:val="24"/>
          <w:u w:val="single"/>
        </w:rPr>
        <w:t xml:space="preserve">erminals and </w:t>
      </w:r>
      <w:r w:rsidRPr="0034097F">
        <w:rPr>
          <w:rFonts w:ascii="Arial" w:hAnsi="Arial" w:cs="Arial"/>
          <w:b/>
          <w:bCs/>
          <w:sz w:val="24"/>
          <w:szCs w:val="24"/>
          <w:u w:val="single"/>
        </w:rPr>
        <w:t xml:space="preserve">the ticket </w:t>
      </w:r>
      <w:r w:rsidRPr="0034097F" w:rsidR="0077409A">
        <w:rPr>
          <w:rFonts w:ascii="Arial" w:hAnsi="Arial" w:cs="Arial"/>
          <w:b/>
          <w:bCs/>
          <w:sz w:val="24"/>
          <w:szCs w:val="24"/>
          <w:u w:val="single"/>
        </w:rPr>
        <w:t xml:space="preserve">vending machine must be delivered to: </w:t>
      </w:r>
    </w:p>
    <w:p w:rsidRPr="005B3C26" w:rsidR="009F5DE2" w:rsidP="005B3C26" w:rsidRDefault="009F5DE2" w14:paraId="535710F1" w14:textId="77777777">
      <w:pPr>
        <w:rPr>
          <w:rFonts w:ascii="Arial" w:hAnsi="Arial" w:cs="Arial"/>
          <w:b/>
          <w:bCs/>
          <w:sz w:val="24"/>
          <w:szCs w:val="24"/>
        </w:rPr>
      </w:pPr>
    </w:p>
    <w:p w:rsidRPr="005B3C26" w:rsidR="005B3C26" w:rsidP="005B3C26" w:rsidRDefault="005B3C26" w14:paraId="2EE2BAE6" w14:textId="77777777">
      <w:pPr>
        <w:pStyle w:val="NoSpacing"/>
        <w:ind w:left="1440"/>
        <w:rPr>
          <w:rFonts w:ascii="Arial" w:hAnsi="Arial" w:cs="Arial"/>
          <w:sz w:val="24"/>
          <w:szCs w:val="24"/>
        </w:rPr>
      </w:pPr>
      <w:r w:rsidRPr="005B3C26">
        <w:rPr>
          <w:rFonts w:ascii="Arial" w:hAnsi="Arial" w:cs="Arial"/>
          <w:sz w:val="24"/>
          <w:szCs w:val="24"/>
        </w:rPr>
        <w:t xml:space="preserve">Maine State Lottery, </w:t>
      </w:r>
    </w:p>
    <w:p w:rsidRPr="005B3C26" w:rsidR="005B3C26" w:rsidP="005B3C26" w:rsidRDefault="005B3C26" w14:paraId="4B28E0FF" w14:textId="77777777">
      <w:pPr>
        <w:pStyle w:val="NoSpacing"/>
        <w:ind w:left="1440"/>
        <w:rPr>
          <w:rFonts w:ascii="Arial" w:hAnsi="Arial" w:cs="Arial"/>
          <w:sz w:val="24"/>
          <w:szCs w:val="24"/>
        </w:rPr>
      </w:pPr>
      <w:r w:rsidRPr="005B3C26">
        <w:rPr>
          <w:rFonts w:ascii="Arial" w:hAnsi="Arial" w:cs="Arial"/>
          <w:sz w:val="24"/>
          <w:szCs w:val="24"/>
        </w:rPr>
        <w:t>19 Union Street, 3</w:t>
      </w:r>
      <w:r w:rsidRPr="005B3C26">
        <w:rPr>
          <w:rFonts w:ascii="Arial" w:hAnsi="Arial" w:cs="Arial"/>
          <w:sz w:val="24"/>
          <w:szCs w:val="24"/>
          <w:vertAlign w:val="superscript"/>
        </w:rPr>
        <w:t>rd</w:t>
      </w:r>
      <w:r w:rsidRPr="005B3C26">
        <w:rPr>
          <w:rFonts w:ascii="Arial" w:hAnsi="Arial" w:cs="Arial"/>
          <w:sz w:val="24"/>
          <w:szCs w:val="24"/>
        </w:rPr>
        <w:t xml:space="preserve"> floor</w:t>
      </w:r>
    </w:p>
    <w:p w:rsidRPr="005B3C26" w:rsidR="005B3C26" w:rsidP="005B3C26" w:rsidRDefault="005B3C26" w14:paraId="7A4C6F80" w14:textId="77777777">
      <w:pPr>
        <w:pStyle w:val="NoSpacing"/>
        <w:ind w:left="1440"/>
        <w:rPr>
          <w:rFonts w:ascii="Arial" w:hAnsi="Arial" w:cs="Arial"/>
          <w:sz w:val="24"/>
          <w:szCs w:val="24"/>
        </w:rPr>
      </w:pPr>
      <w:r w:rsidRPr="005B3C26">
        <w:rPr>
          <w:rFonts w:ascii="Arial" w:hAnsi="Arial" w:cs="Arial"/>
          <w:sz w:val="24"/>
          <w:szCs w:val="24"/>
        </w:rPr>
        <w:t xml:space="preserve">Augusta, ME 04330 </w:t>
      </w:r>
    </w:p>
    <w:p w:rsidRPr="005B3C26" w:rsidR="005B3C26" w:rsidP="005B3C26" w:rsidRDefault="7164000F" w14:paraId="615E6BAC" w14:textId="63BC8F92">
      <w:pPr>
        <w:pStyle w:val="NoSpacing"/>
        <w:ind w:left="1440"/>
        <w:rPr>
          <w:rFonts w:ascii="Arial" w:hAnsi="Arial" w:cs="Arial"/>
          <w:sz w:val="24"/>
          <w:szCs w:val="24"/>
        </w:rPr>
      </w:pPr>
      <w:r w:rsidRPr="1F1599B1">
        <w:rPr>
          <w:rFonts w:ascii="Arial" w:hAnsi="Arial" w:cs="Arial"/>
          <w:b/>
          <w:bCs/>
          <w:sz w:val="24"/>
          <w:szCs w:val="24"/>
          <w:highlight w:val="yellow"/>
        </w:rPr>
        <w:t>N</w:t>
      </w:r>
      <w:r w:rsidRPr="1F1599B1" w:rsidR="005B3C26">
        <w:rPr>
          <w:rFonts w:ascii="Arial" w:hAnsi="Arial" w:cs="Arial"/>
          <w:b/>
          <w:bCs/>
          <w:sz w:val="24"/>
          <w:szCs w:val="24"/>
          <w:highlight w:val="yellow"/>
        </w:rPr>
        <w:t xml:space="preserve">o later than </w:t>
      </w:r>
      <w:r w:rsidRPr="1F1599B1" w:rsidR="1BC1D987">
        <w:rPr>
          <w:rFonts w:ascii="Arial" w:hAnsi="Arial" w:cs="Arial"/>
          <w:b/>
          <w:bCs/>
          <w:sz w:val="24"/>
          <w:szCs w:val="24"/>
          <w:highlight w:val="yellow"/>
        </w:rPr>
        <w:t xml:space="preserve">February </w:t>
      </w:r>
      <w:r w:rsidR="00331AB8">
        <w:rPr>
          <w:rFonts w:ascii="Arial" w:hAnsi="Arial" w:cs="Arial"/>
          <w:b/>
          <w:bCs/>
          <w:sz w:val="24"/>
          <w:szCs w:val="24"/>
          <w:highlight w:val="yellow"/>
        </w:rPr>
        <w:t>1</w:t>
      </w:r>
      <w:r w:rsidRPr="1F1599B1" w:rsidR="1BC1D987">
        <w:rPr>
          <w:rFonts w:ascii="Arial" w:hAnsi="Arial" w:cs="Arial"/>
          <w:b/>
          <w:bCs/>
          <w:sz w:val="24"/>
          <w:szCs w:val="24"/>
          <w:highlight w:val="yellow"/>
        </w:rPr>
        <w:t>, 2027</w:t>
      </w:r>
      <w:r w:rsidRPr="1F1599B1" w:rsidR="005B3C26">
        <w:rPr>
          <w:rFonts w:ascii="Arial" w:hAnsi="Arial" w:cs="Arial"/>
          <w:sz w:val="24"/>
          <w:szCs w:val="24"/>
        </w:rPr>
        <w:t xml:space="preserve">. </w:t>
      </w:r>
    </w:p>
    <w:p w:rsidR="001366CC" w:rsidP="005B3C26" w:rsidRDefault="001366CC" w14:paraId="6DFA633E" w14:textId="77777777">
      <w:pPr>
        <w:rPr>
          <w:rFonts w:ascii="Arial" w:hAnsi="Arial" w:cs="Arial"/>
          <w:sz w:val="24"/>
          <w:szCs w:val="24"/>
        </w:rPr>
      </w:pPr>
    </w:p>
    <w:p w:rsidRPr="005B3C26" w:rsidR="005B3C26" w:rsidP="001366CC" w:rsidRDefault="002B6807" w14:paraId="5DC6CE3C" w14:textId="117FE948">
      <w:pPr>
        <w:ind w:left="1440"/>
        <w:rPr>
          <w:rFonts w:ascii="Arial" w:hAnsi="Arial" w:cs="Arial"/>
          <w:b/>
          <w:bCs/>
          <w:sz w:val="24"/>
          <w:szCs w:val="24"/>
        </w:rPr>
      </w:pPr>
      <w:r w:rsidRPr="005B3C26">
        <w:rPr>
          <w:rFonts w:ascii="Arial" w:hAnsi="Arial" w:cs="Arial"/>
          <w:sz w:val="24"/>
          <w:szCs w:val="24"/>
        </w:rPr>
        <w:t xml:space="preserve">All equipment delivered as part of the </w:t>
      </w:r>
      <w:r w:rsidR="00753A47">
        <w:rPr>
          <w:rFonts w:ascii="Arial" w:hAnsi="Arial" w:cs="Arial"/>
          <w:sz w:val="24"/>
          <w:szCs w:val="24"/>
        </w:rPr>
        <w:t>proposal submission</w:t>
      </w:r>
      <w:r w:rsidRPr="005B3C26">
        <w:rPr>
          <w:rFonts w:ascii="Arial" w:hAnsi="Arial" w:cs="Arial"/>
          <w:sz w:val="24"/>
          <w:szCs w:val="24"/>
        </w:rPr>
        <w:t xml:space="preserve"> will be returned, in delivered packaging, to the Bidders at the conclusion of the RFP process.</w:t>
      </w:r>
    </w:p>
    <w:p w:rsidR="002355E9" w:rsidP="001013A2" w:rsidRDefault="002355E9" w14:paraId="010D3CB0" w14:textId="77777777">
      <w:pPr>
        <w:ind w:left="1440"/>
        <w:rPr>
          <w:rFonts w:ascii="Arial" w:hAnsi="Arial" w:cs="Arial"/>
          <w:sz w:val="24"/>
          <w:szCs w:val="24"/>
        </w:rPr>
      </w:pPr>
    </w:p>
    <w:p w:rsidRPr="00012F0B" w:rsidR="00F71FEA" w:rsidP="00012F0B" w:rsidRDefault="00CF5BB4" w14:paraId="4F9F1CEF" w14:textId="50781F19">
      <w:pPr>
        <w:pStyle w:val="ListParagraph"/>
        <w:widowControl/>
        <w:numPr>
          <w:ilvl w:val="3"/>
          <w:numId w:val="34"/>
        </w:numPr>
        <w:autoSpaceDE/>
        <w:autoSpaceDN/>
        <w:spacing w:after="120"/>
        <w:jc w:val="both"/>
        <w:rPr>
          <w:rFonts w:ascii="Arial" w:hAnsi="Arial" w:cs="Arial"/>
          <w:b/>
          <w:bCs/>
          <w:sz w:val="24"/>
          <w:szCs w:val="24"/>
        </w:rPr>
      </w:pPr>
      <w:r w:rsidRPr="000E4F49">
        <w:rPr>
          <w:rFonts w:ascii="Arial" w:hAnsi="Arial" w:cs="Arial"/>
          <w:b/>
          <w:bCs/>
          <w:sz w:val="24"/>
          <w:szCs w:val="24"/>
        </w:rPr>
        <w:t>Site Visits and Demonstrability of System</w:t>
      </w:r>
      <w:r w:rsidRPr="000E4F49">
        <w:rPr>
          <w:rFonts w:ascii="Arial" w:hAnsi="Arial" w:cs="Arial"/>
          <w:sz w:val="24"/>
          <w:szCs w:val="24"/>
        </w:rPr>
        <w:t xml:space="preserve">. </w:t>
      </w:r>
      <w:r w:rsidR="00012F0B">
        <w:rPr>
          <w:rFonts w:ascii="Arial" w:hAnsi="Arial" w:cs="Arial"/>
          <w:sz w:val="24"/>
          <w:szCs w:val="24"/>
        </w:rPr>
        <w:t>Bidders</w:t>
      </w:r>
      <w:r w:rsidRPr="000E4F49" w:rsidR="00136A0E">
        <w:rPr>
          <w:rFonts w:ascii="Arial" w:hAnsi="Arial" w:cs="Arial"/>
          <w:sz w:val="24"/>
          <w:szCs w:val="24"/>
        </w:rPr>
        <w:t xml:space="preserve"> may be required to discuss and demonstrate the proposed System and explain how its components would be applied to the specifications described in this RFP. </w:t>
      </w:r>
      <w:r w:rsidRPr="000E4F49" w:rsidR="00422B92">
        <w:rPr>
          <w:rFonts w:ascii="Arial" w:hAnsi="Arial" w:cs="Arial"/>
          <w:sz w:val="24"/>
          <w:szCs w:val="24"/>
        </w:rPr>
        <w:t xml:space="preserve">It is expected that these demonstrations and discussions may occur in Bidder facilities; at an existing lottery; at the Maine Lottery Headquarters; or some other appropriate venue, which may include lottery retailer locations. </w:t>
      </w:r>
    </w:p>
    <w:p w:rsidR="007F797D" w:rsidP="000E4F49" w:rsidRDefault="00422B92" w14:paraId="28FCC20F" w14:textId="11E0F8B3">
      <w:pPr>
        <w:pStyle w:val="ListParagraph"/>
        <w:widowControl/>
        <w:autoSpaceDE/>
        <w:autoSpaceDN/>
        <w:spacing w:after="120"/>
        <w:ind w:left="1440"/>
        <w:jc w:val="both"/>
        <w:rPr>
          <w:rFonts w:ascii="Arial" w:hAnsi="Arial" w:cs="Arial"/>
          <w:b/>
          <w:bCs/>
          <w:sz w:val="24"/>
          <w:szCs w:val="24"/>
        </w:rPr>
      </w:pPr>
      <w:r>
        <w:rPr>
          <w:rFonts w:ascii="Arial" w:hAnsi="Arial" w:cs="Arial"/>
          <w:sz w:val="24"/>
          <w:szCs w:val="24"/>
        </w:rPr>
        <w:t xml:space="preserve">Refer </w:t>
      </w:r>
      <w:r w:rsidRPr="00BC1963">
        <w:rPr>
          <w:rFonts w:ascii="Arial" w:hAnsi="Arial" w:cs="Arial"/>
          <w:sz w:val="24"/>
          <w:szCs w:val="24"/>
        </w:rPr>
        <w:t xml:space="preserve">to </w:t>
      </w:r>
      <w:hyperlink w:history="1" w:anchor="_Site_Visits_for">
        <w:r w:rsidRPr="002957F6" w:rsidR="007F797D">
          <w:rPr>
            <w:rStyle w:val="Hyperlink"/>
            <w:rFonts w:ascii="Arial" w:hAnsi="Arial" w:cs="Arial"/>
            <w:sz w:val="24"/>
            <w:szCs w:val="24"/>
          </w:rPr>
          <w:t>Part II</w:t>
        </w:r>
        <w:r w:rsidRPr="002957F6" w:rsidR="00F71413">
          <w:rPr>
            <w:rStyle w:val="Hyperlink"/>
            <w:rFonts w:ascii="Arial" w:hAnsi="Arial" w:cs="Arial"/>
            <w:sz w:val="24"/>
            <w:szCs w:val="24"/>
          </w:rPr>
          <w:t xml:space="preserve">, </w:t>
        </w:r>
        <w:r w:rsidRPr="002957F6" w:rsidR="00F71FEA">
          <w:rPr>
            <w:rStyle w:val="Hyperlink"/>
            <w:rFonts w:ascii="Arial" w:hAnsi="Arial" w:cs="Arial"/>
            <w:sz w:val="24"/>
            <w:szCs w:val="24"/>
          </w:rPr>
          <w:t>M</w:t>
        </w:r>
      </w:hyperlink>
      <w:r w:rsidRPr="00BC1963" w:rsidR="00F71413">
        <w:rPr>
          <w:rFonts w:ascii="Arial" w:hAnsi="Arial" w:cs="Arial"/>
          <w:sz w:val="24"/>
          <w:szCs w:val="24"/>
        </w:rPr>
        <w:t xml:space="preserve"> </w:t>
      </w:r>
      <w:r w:rsidRPr="00BC1963" w:rsidR="00F71FEA">
        <w:rPr>
          <w:rFonts w:ascii="Arial" w:hAnsi="Arial" w:cs="Arial"/>
          <w:sz w:val="24"/>
          <w:szCs w:val="24"/>
        </w:rPr>
        <w:t xml:space="preserve">and </w:t>
      </w:r>
      <w:hyperlink w:history="1" w:anchor="_APPENDIX_G_–">
        <w:r w:rsidRPr="002957F6" w:rsidR="00F71FEA">
          <w:rPr>
            <w:rStyle w:val="Hyperlink"/>
            <w:rFonts w:ascii="Arial" w:hAnsi="Arial" w:cs="Arial"/>
            <w:b/>
            <w:bCs/>
            <w:sz w:val="24"/>
            <w:szCs w:val="24"/>
          </w:rPr>
          <w:t>Appendix G</w:t>
        </w:r>
      </w:hyperlink>
      <w:r w:rsidR="00BC1963">
        <w:rPr>
          <w:rFonts w:ascii="Arial" w:hAnsi="Arial" w:cs="Arial"/>
          <w:sz w:val="24"/>
          <w:szCs w:val="24"/>
        </w:rPr>
        <w:t xml:space="preserve"> (Demonstrability of System)</w:t>
      </w:r>
      <w:r w:rsidR="00F71FEA">
        <w:rPr>
          <w:rFonts w:ascii="Arial" w:hAnsi="Arial" w:cs="Arial"/>
          <w:sz w:val="24"/>
          <w:szCs w:val="24"/>
        </w:rPr>
        <w:t xml:space="preserve"> for the types of demonstrations that the Lottery may request. </w:t>
      </w:r>
    </w:p>
    <w:p w:rsidRPr="00CF5BB4" w:rsidR="002355E9" w:rsidP="00F71FEA" w:rsidRDefault="002355E9" w14:paraId="1FB16FA0" w14:textId="03AD6F40">
      <w:pPr>
        <w:pStyle w:val="ListParagraph"/>
        <w:ind w:left="1440"/>
        <w:rPr>
          <w:rFonts w:ascii="Arial" w:hAnsi="Arial" w:cs="Arial"/>
          <w:sz w:val="24"/>
          <w:szCs w:val="24"/>
        </w:rPr>
      </w:pPr>
    </w:p>
    <w:p w:rsidRPr="00C97934" w:rsidR="00E82FB4" w:rsidP="00586514" w:rsidRDefault="00E82FB4" w14:paraId="4BF54B8E" w14:textId="712D3098">
      <w:pPr>
        <w:pStyle w:val="Heading2"/>
        <w:spacing w:before="0" w:after="0"/>
        <w:rPr>
          <w:b w:val="0"/>
        </w:rPr>
      </w:pPr>
      <w:r w:rsidRPr="00C97934">
        <w:br w:type="page"/>
      </w:r>
      <w:bookmarkStart w:name="_Toc367174734" w:id="76"/>
      <w:bookmarkStart w:name="_Toc397069202" w:id="77"/>
      <w:r w:rsidRPr="00C97934" w:rsidR="00D74331">
        <w:t xml:space="preserve">PART IV </w:t>
      </w:r>
      <w:r w:rsidRPr="00C97934" w:rsidR="00D74331">
        <w:tab/>
      </w:r>
      <w:r w:rsidRPr="00C97934" w:rsidR="0029027E">
        <w:t>PROPOSAL SUBMISSION REQUIREMENTS</w:t>
      </w:r>
      <w:bookmarkEnd w:id="76"/>
      <w:bookmarkEnd w:id="77"/>
    </w:p>
    <w:p w:rsidRPr="00C97934" w:rsidR="00670E78" w:rsidP="004F0520" w:rsidRDefault="00670E78" w14:paraId="1C605231" w14:textId="77777777">
      <w:pPr>
        <w:rPr>
          <w:rFonts w:ascii="Arial" w:hAnsi="Arial" w:cs="Arial"/>
          <w:sz w:val="24"/>
          <w:szCs w:val="24"/>
        </w:rPr>
      </w:pPr>
    </w:p>
    <w:p w:rsidRPr="00C97934" w:rsidR="00942CF6" w:rsidP="004F0520" w:rsidRDefault="00E9067E" w14:paraId="5A97AD8A" w14:textId="59B213E8">
      <w:pPr>
        <w:rPr>
          <w:rFonts w:ascii="Arial" w:hAnsi="Arial" w:cs="Arial"/>
          <w:sz w:val="24"/>
          <w:szCs w:val="24"/>
        </w:rPr>
      </w:pPr>
      <w:r w:rsidRPr="00C97934">
        <w:rPr>
          <w:rFonts w:ascii="Arial" w:hAnsi="Arial" w:cs="Arial"/>
          <w:sz w:val="24"/>
          <w:szCs w:val="24"/>
        </w:rPr>
        <w:t xml:space="preserve">This section contains instructions for Bidders to use in preparing their proposals. </w:t>
      </w:r>
      <w:r w:rsidRPr="00C97934" w:rsidR="00942CF6">
        <w:rPr>
          <w:rFonts w:ascii="Arial" w:hAnsi="Arial" w:cs="Arial"/>
          <w:sz w:val="24"/>
          <w:szCs w:val="24"/>
        </w:rPr>
        <w:t xml:space="preserve">The Department seeks </w:t>
      </w:r>
      <w:r w:rsidRPr="00C97934" w:rsidR="00942CF6">
        <w:rPr>
          <w:rFonts w:ascii="Arial" w:hAnsi="Arial" w:cs="Arial"/>
          <w:sz w:val="24"/>
          <w:szCs w:val="24"/>
          <w:u w:val="single"/>
        </w:rPr>
        <w:t>detailed yet succinct</w:t>
      </w:r>
      <w:r w:rsidRPr="00C97934" w:rsidR="00942CF6">
        <w:rPr>
          <w:rFonts w:ascii="Arial" w:hAnsi="Arial" w:cs="Arial"/>
          <w:sz w:val="24"/>
          <w:szCs w:val="24"/>
        </w:rPr>
        <w:t xml:space="preserve"> responses that demonstrate the Bidder’s qualifications, experience, and ability to perform the requirements specified throughout the RFP.</w:t>
      </w:r>
    </w:p>
    <w:p w:rsidRPr="00C97934" w:rsidR="00942CF6" w:rsidP="004F0520" w:rsidRDefault="00942CF6" w14:paraId="22E0381A" w14:textId="77777777">
      <w:pPr>
        <w:rPr>
          <w:rFonts w:ascii="Arial" w:hAnsi="Arial" w:cs="Arial"/>
          <w:sz w:val="24"/>
          <w:szCs w:val="24"/>
        </w:rPr>
      </w:pPr>
    </w:p>
    <w:p w:rsidRPr="00C97934" w:rsidR="00E9067E" w:rsidP="004F0520" w:rsidRDefault="006F6F69" w14:paraId="363DDFD8" w14:textId="402CF828">
      <w:pPr>
        <w:rPr>
          <w:rFonts w:ascii="Arial" w:hAnsi="Arial" w:cs="Arial"/>
          <w:sz w:val="24"/>
          <w:szCs w:val="24"/>
        </w:rPr>
      </w:pPr>
      <w:r>
        <w:rPr>
          <w:rFonts w:ascii="Arial" w:hAnsi="Arial" w:cs="Arial"/>
          <w:sz w:val="24"/>
          <w:szCs w:val="24"/>
        </w:rPr>
        <w:t>Bidders’ proposals</w:t>
      </w:r>
      <w:r w:rsidRPr="00C97934" w:rsidR="00E9067E">
        <w:rPr>
          <w:rFonts w:ascii="Arial" w:hAnsi="Arial" w:cs="Arial"/>
          <w:sz w:val="24"/>
          <w:szCs w:val="24"/>
        </w:rPr>
        <w:t xml:space="preserve"> must follow the outline used below, including the numbering</w:t>
      </w:r>
      <w:r w:rsidRPr="00C97934" w:rsidR="00942CF6">
        <w:rPr>
          <w:rFonts w:ascii="Arial" w:hAnsi="Arial" w:cs="Arial"/>
          <w:sz w:val="24"/>
          <w:szCs w:val="24"/>
        </w:rPr>
        <w:t>,</w:t>
      </w:r>
      <w:r w:rsidRPr="00C97934" w:rsidR="00E9067E">
        <w:rPr>
          <w:rFonts w:ascii="Arial" w:hAnsi="Arial" w:cs="Arial"/>
          <w:sz w:val="24"/>
          <w:szCs w:val="24"/>
        </w:rPr>
        <w:t xml:space="preserve"> section</w:t>
      </w:r>
      <w:r w:rsidRPr="00C97934" w:rsidR="00942CF6">
        <w:rPr>
          <w:rFonts w:ascii="Arial" w:hAnsi="Arial" w:cs="Arial"/>
          <w:sz w:val="24"/>
          <w:szCs w:val="24"/>
        </w:rPr>
        <w:t>,</w:t>
      </w:r>
      <w:r w:rsidRPr="00C97934" w:rsidR="00E9067E">
        <w:rPr>
          <w:rFonts w:ascii="Arial" w:hAnsi="Arial" w:cs="Arial"/>
          <w:sz w:val="24"/>
          <w:szCs w:val="24"/>
        </w:rPr>
        <w:t xml:space="preserve"> and sub-section headings.  Failure to use the outline specified in </w:t>
      </w:r>
      <w:r w:rsidRPr="00C97934" w:rsidR="007D3784">
        <w:rPr>
          <w:rFonts w:ascii="Arial" w:hAnsi="Arial" w:cs="Arial"/>
          <w:sz w:val="24"/>
          <w:szCs w:val="24"/>
        </w:rPr>
        <w:t>PART IV</w:t>
      </w:r>
      <w:r w:rsidRPr="00C97934" w:rsidR="00844E2E">
        <w:rPr>
          <w:rFonts w:ascii="Arial" w:hAnsi="Arial" w:cs="Arial"/>
          <w:sz w:val="24"/>
          <w:szCs w:val="24"/>
        </w:rPr>
        <w:t>,</w:t>
      </w:r>
      <w:r w:rsidRPr="00C97934" w:rsidR="00E9067E">
        <w:rPr>
          <w:rFonts w:ascii="Arial" w:hAnsi="Arial" w:cs="Arial"/>
          <w:sz w:val="24"/>
          <w:szCs w:val="24"/>
        </w:rPr>
        <w:t xml:space="preserve"> or </w:t>
      </w:r>
      <w:r w:rsidRPr="00C97934" w:rsidR="00117E93">
        <w:rPr>
          <w:rFonts w:ascii="Arial" w:hAnsi="Arial" w:cs="Arial"/>
          <w:sz w:val="24"/>
          <w:szCs w:val="24"/>
        </w:rPr>
        <w:t xml:space="preserve">failure </w:t>
      </w:r>
      <w:r w:rsidRPr="00C97934" w:rsidR="00E9067E">
        <w:rPr>
          <w:rFonts w:ascii="Arial" w:hAnsi="Arial" w:cs="Arial"/>
          <w:sz w:val="24"/>
          <w:szCs w:val="24"/>
        </w:rPr>
        <w:t xml:space="preserve">to respond to all questions and instructions throughout </w:t>
      </w:r>
      <w:r w:rsidRPr="00C97934" w:rsidR="00AA460A">
        <w:rPr>
          <w:rFonts w:ascii="Arial" w:hAnsi="Arial" w:cs="Arial"/>
          <w:sz w:val="24"/>
          <w:szCs w:val="24"/>
        </w:rPr>
        <w:t>the RFP</w:t>
      </w:r>
      <w:r w:rsidRPr="00C97934" w:rsidR="00844E2E">
        <w:rPr>
          <w:rFonts w:ascii="Arial" w:hAnsi="Arial" w:cs="Arial"/>
          <w:sz w:val="24"/>
          <w:szCs w:val="24"/>
        </w:rPr>
        <w:t>,</w:t>
      </w:r>
      <w:r w:rsidRPr="00C97934" w:rsidR="00E9067E">
        <w:rPr>
          <w:rFonts w:ascii="Arial" w:hAnsi="Arial" w:cs="Arial"/>
          <w:sz w:val="24"/>
          <w:szCs w:val="24"/>
        </w:rPr>
        <w:t xml:space="preserve"> may result in the proposal being disqualified as non-responsive or receiving a reduced score.  The Department</w:t>
      </w:r>
      <w:r w:rsidRPr="00C97934" w:rsidR="00844E2E">
        <w:rPr>
          <w:rFonts w:ascii="Arial" w:hAnsi="Arial" w:cs="Arial"/>
          <w:sz w:val="24"/>
          <w:szCs w:val="24"/>
        </w:rPr>
        <w:t>,</w:t>
      </w:r>
      <w:r w:rsidRPr="00C97934" w:rsidR="00E9067E">
        <w:rPr>
          <w:rFonts w:ascii="Arial" w:hAnsi="Arial" w:cs="Arial"/>
          <w:sz w:val="24"/>
          <w:szCs w:val="24"/>
        </w:rPr>
        <w:t xml:space="preserve"> and its evaluation team</w:t>
      </w:r>
      <w:r w:rsidRPr="00C97934" w:rsidR="00844E2E">
        <w:rPr>
          <w:rFonts w:ascii="Arial" w:hAnsi="Arial" w:cs="Arial"/>
          <w:sz w:val="24"/>
          <w:szCs w:val="24"/>
        </w:rPr>
        <w:t>, has</w:t>
      </w:r>
      <w:r w:rsidRPr="00C97934" w:rsidR="00E9067E">
        <w:rPr>
          <w:rFonts w:ascii="Arial" w:hAnsi="Arial" w:cs="Arial"/>
          <w:sz w:val="24"/>
          <w:szCs w:val="24"/>
        </w:rPr>
        <w:t xml:space="preserve"> sole discretion to determine whether a variance from the RFP specifications </w:t>
      </w:r>
      <w:r w:rsidRPr="00C97934" w:rsidR="00F910F5">
        <w:rPr>
          <w:rFonts w:ascii="Arial" w:hAnsi="Arial" w:cs="Arial"/>
          <w:sz w:val="24"/>
          <w:szCs w:val="24"/>
        </w:rPr>
        <w:t xml:space="preserve">will </w:t>
      </w:r>
      <w:r w:rsidRPr="00C97934" w:rsidR="00E9067E">
        <w:rPr>
          <w:rFonts w:ascii="Arial" w:hAnsi="Arial" w:cs="Arial"/>
          <w:sz w:val="24"/>
          <w:szCs w:val="24"/>
        </w:rPr>
        <w:t xml:space="preserve">result either </w:t>
      </w:r>
      <w:r w:rsidRPr="00C97934" w:rsidR="00AA460A">
        <w:rPr>
          <w:rFonts w:ascii="Arial" w:hAnsi="Arial" w:cs="Arial"/>
          <w:sz w:val="24"/>
          <w:szCs w:val="24"/>
        </w:rPr>
        <w:t xml:space="preserve">in </w:t>
      </w:r>
      <w:r w:rsidRPr="00C97934" w:rsidR="00E9067E">
        <w:rPr>
          <w:rFonts w:ascii="Arial" w:hAnsi="Arial" w:cs="Arial"/>
          <w:sz w:val="24"/>
          <w:szCs w:val="24"/>
        </w:rPr>
        <w:t xml:space="preserve">disqualification or reduction in scoring of a proposal.  </w:t>
      </w:r>
      <w:proofErr w:type="gramStart"/>
      <w:r w:rsidRPr="00C97934" w:rsidR="00E9067E">
        <w:rPr>
          <w:rFonts w:ascii="Arial" w:hAnsi="Arial" w:cs="Arial"/>
          <w:sz w:val="24"/>
          <w:szCs w:val="24"/>
        </w:rPr>
        <w:t>Rephrasing of</w:t>
      </w:r>
      <w:proofErr w:type="gramEnd"/>
      <w:r w:rsidRPr="00C97934" w:rsidR="00E9067E">
        <w:rPr>
          <w:rFonts w:ascii="Arial" w:hAnsi="Arial" w:cs="Arial"/>
          <w:sz w:val="24"/>
          <w:szCs w:val="24"/>
        </w:rPr>
        <w:t xml:space="preserve"> the content provided in th</w:t>
      </w:r>
      <w:r w:rsidRPr="00C97934" w:rsidR="00AA460A">
        <w:rPr>
          <w:rFonts w:ascii="Arial" w:hAnsi="Arial" w:cs="Arial"/>
          <w:sz w:val="24"/>
          <w:szCs w:val="24"/>
        </w:rPr>
        <w:t>e</w:t>
      </w:r>
      <w:r w:rsidRPr="00C97934" w:rsidR="00E9067E">
        <w:rPr>
          <w:rFonts w:ascii="Arial" w:hAnsi="Arial" w:cs="Arial"/>
          <w:sz w:val="24"/>
          <w:szCs w:val="24"/>
        </w:rPr>
        <w:t xml:space="preserve"> RFP will, at best, be considered minimally responsive.</w:t>
      </w:r>
    </w:p>
    <w:p w:rsidRPr="00C97934" w:rsidR="007D3784" w:rsidP="007D3784" w:rsidRDefault="007D3784" w14:paraId="2C780D20" w14:textId="77777777">
      <w:pPr>
        <w:pStyle w:val="ListParagraph"/>
        <w:ind w:left="360"/>
        <w:rPr>
          <w:rFonts w:ascii="Arial" w:hAnsi="Arial" w:cs="Arial"/>
          <w:b/>
          <w:sz w:val="24"/>
          <w:szCs w:val="24"/>
        </w:rPr>
      </w:pPr>
      <w:bookmarkStart w:name="_Hlk32488622" w:id="78"/>
    </w:p>
    <w:p w:rsidRPr="00C97934" w:rsidR="00EA18AB" w:rsidP="00B90357" w:rsidRDefault="00EE7EE0" w14:paraId="2F380B8B" w14:textId="1838DA1F">
      <w:pPr>
        <w:rPr>
          <w:rFonts w:ascii="Arial" w:hAnsi="Arial" w:cs="Arial"/>
          <w:sz w:val="24"/>
          <w:szCs w:val="24"/>
        </w:rPr>
      </w:pPr>
      <w:r w:rsidRPr="00C97934">
        <w:rPr>
          <w:rFonts w:ascii="Arial" w:hAnsi="Arial" w:cs="Arial"/>
          <w:sz w:val="24"/>
          <w:szCs w:val="24"/>
        </w:rPr>
        <w:t>Bidders</w:t>
      </w:r>
      <w:r w:rsidRPr="00C97934" w:rsidR="00351845">
        <w:rPr>
          <w:rFonts w:ascii="Arial" w:hAnsi="Arial" w:cs="Arial"/>
          <w:sz w:val="24"/>
          <w:szCs w:val="24"/>
        </w:rPr>
        <w:t xml:space="preserve"> </w:t>
      </w:r>
      <w:r w:rsidRPr="00C97934" w:rsidR="007D3784">
        <w:rPr>
          <w:rFonts w:ascii="Arial" w:hAnsi="Arial" w:cs="Arial"/>
          <w:sz w:val="24"/>
          <w:szCs w:val="24"/>
        </w:rPr>
        <w:t>are</w:t>
      </w:r>
      <w:r w:rsidRPr="00C97934" w:rsidR="00351845">
        <w:rPr>
          <w:rFonts w:ascii="Arial" w:hAnsi="Arial" w:cs="Arial"/>
          <w:sz w:val="24"/>
          <w:szCs w:val="24"/>
        </w:rPr>
        <w:t xml:space="preserve"> not </w:t>
      </w:r>
      <w:r w:rsidRPr="00C97934" w:rsidR="007D3784">
        <w:rPr>
          <w:rFonts w:ascii="Arial" w:hAnsi="Arial" w:cs="Arial"/>
          <w:sz w:val="24"/>
          <w:szCs w:val="24"/>
        </w:rPr>
        <w:t xml:space="preserve">to </w:t>
      </w:r>
      <w:r w:rsidRPr="00C97934" w:rsidR="00252FFC">
        <w:rPr>
          <w:rFonts w:ascii="Arial" w:hAnsi="Arial" w:cs="Arial"/>
          <w:sz w:val="24"/>
          <w:szCs w:val="24"/>
        </w:rPr>
        <w:t>provide</w:t>
      </w:r>
      <w:r w:rsidRPr="00C97934" w:rsidR="00351845">
        <w:rPr>
          <w:rFonts w:ascii="Arial" w:hAnsi="Arial" w:cs="Arial"/>
          <w:sz w:val="24"/>
          <w:szCs w:val="24"/>
        </w:rPr>
        <w:t xml:space="preserve"> additional attachments beyond those specified in the RFP for the purpose of extending their response.</w:t>
      </w:r>
      <w:r w:rsidRPr="00C97934" w:rsidR="000D4179">
        <w:rPr>
          <w:rFonts w:ascii="Arial" w:hAnsi="Arial" w:cs="Arial"/>
          <w:sz w:val="24"/>
          <w:szCs w:val="24"/>
        </w:rPr>
        <w:t xml:space="preserve">  </w:t>
      </w:r>
      <w:r w:rsidRPr="00C97934" w:rsidR="008A7C6B">
        <w:rPr>
          <w:rFonts w:ascii="Arial" w:hAnsi="Arial" w:cs="Arial"/>
          <w:sz w:val="24"/>
          <w:szCs w:val="24"/>
        </w:rPr>
        <w:t xml:space="preserve">Additional materials </w:t>
      </w:r>
      <w:r w:rsidRPr="00C97934" w:rsidR="000D4179">
        <w:rPr>
          <w:rFonts w:ascii="Arial" w:hAnsi="Arial" w:cs="Arial"/>
          <w:sz w:val="24"/>
          <w:szCs w:val="24"/>
        </w:rPr>
        <w:t xml:space="preserve">not requested </w:t>
      </w:r>
      <w:r w:rsidRPr="00C97934" w:rsidR="008A7C6B">
        <w:rPr>
          <w:rFonts w:ascii="Arial" w:hAnsi="Arial" w:cs="Arial"/>
          <w:sz w:val="24"/>
          <w:szCs w:val="24"/>
        </w:rPr>
        <w:t>will not be considered part of the proposal and will not be evaluated</w:t>
      </w:r>
      <w:r w:rsidRPr="00C97934" w:rsidR="00351845">
        <w:rPr>
          <w:rFonts w:ascii="Arial" w:hAnsi="Arial" w:cs="Arial"/>
          <w:sz w:val="24"/>
          <w:szCs w:val="24"/>
        </w:rPr>
        <w:t>.</w:t>
      </w:r>
      <w:r w:rsidRPr="00C97934" w:rsidR="00B90357">
        <w:rPr>
          <w:rFonts w:ascii="Arial" w:hAnsi="Arial" w:cs="Arial"/>
          <w:sz w:val="24"/>
          <w:szCs w:val="24"/>
        </w:rPr>
        <w:t xml:space="preserve"> </w:t>
      </w:r>
      <w:r w:rsidR="006F6F69">
        <w:rPr>
          <w:rFonts w:ascii="Arial" w:hAnsi="Arial" w:cs="Arial"/>
          <w:sz w:val="24"/>
          <w:szCs w:val="24"/>
        </w:rPr>
        <w:t>Bidders must i</w:t>
      </w:r>
      <w:r w:rsidRPr="00C97934" w:rsidR="00351845">
        <w:rPr>
          <w:rFonts w:ascii="Arial" w:hAnsi="Arial" w:cs="Arial"/>
          <w:sz w:val="24"/>
          <w:szCs w:val="24"/>
        </w:rPr>
        <w:t>nclude any forms pro</w:t>
      </w:r>
      <w:r w:rsidRPr="00C97934" w:rsidR="00032ABA">
        <w:rPr>
          <w:rFonts w:ascii="Arial" w:hAnsi="Arial" w:cs="Arial"/>
          <w:sz w:val="24"/>
          <w:szCs w:val="24"/>
        </w:rPr>
        <w:t>vided in the submission</w:t>
      </w:r>
      <w:r w:rsidRPr="00C97934" w:rsidR="00351845">
        <w:rPr>
          <w:rFonts w:ascii="Arial" w:hAnsi="Arial" w:cs="Arial"/>
          <w:sz w:val="24"/>
          <w:szCs w:val="24"/>
        </w:rPr>
        <w:t xml:space="preserve"> package or reproduce those forms as closely as</w:t>
      </w:r>
      <w:r w:rsidRPr="00C97934" w:rsidR="0004203E">
        <w:rPr>
          <w:rFonts w:ascii="Arial" w:hAnsi="Arial" w:cs="Arial"/>
          <w:sz w:val="24"/>
          <w:szCs w:val="24"/>
        </w:rPr>
        <w:t xml:space="preserve"> possible.  All information </w:t>
      </w:r>
      <w:r w:rsidRPr="00C97934" w:rsidR="00F910F5">
        <w:rPr>
          <w:rFonts w:ascii="Arial" w:hAnsi="Arial" w:cs="Arial"/>
          <w:sz w:val="24"/>
          <w:szCs w:val="24"/>
        </w:rPr>
        <w:t xml:space="preserve">must </w:t>
      </w:r>
      <w:r w:rsidRPr="00C97934" w:rsidR="00351845">
        <w:rPr>
          <w:rFonts w:ascii="Arial" w:hAnsi="Arial" w:cs="Arial"/>
          <w:sz w:val="24"/>
          <w:szCs w:val="24"/>
        </w:rPr>
        <w:t>be presente</w:t>
      </w:r>
      <w:r w:rsidRPr="00C97934" w:rsidR="0004203E">
        <w:rPr>
          <w:rFonts w:ascii="Arial" w:hAnsi="Arial" w:cs="Arial"/>
          <w:sz w:val="24"/>
          <w:szCs w:val="24"/>
        </w:rPr>
        <w:t>d in the same order and</w:t>
      </w:r>
      <w:r w:rsidRPr="00C97934" w:rsidR="00FE5FB2">
        <w:rPr>
          <w:rFonts w:ascii="Arial" w:hAnsi="Arial" w:cs="Arial"/>
          <w:sz w:val="24"/>
          <w:szCs w:val="24"/>
        </w:rPr>
        <w:t xml:space="preserve"> format as described in the RFP.</w:t>
      </w:r>
    </w:p>
    <w:p w:rsidRPr="00C97934" w:rsidR="00EA18AB" w:rsidP="00EA18AB" w:rsidRDefault="00EA18AB" w14:paraId="511BEC32" w14:textId="77777777">
      <w:pPr>
        <w:pStyle w:val="ListParagraph"/>
        <w:rPr>
          <w:rFonts w:ascii="Arial" w:hAnsi="Arial" w:cs="Arial"/>
          <w:sz w:val="24"/>
          <w:szCs w:val="24"/>
        </w:rPr>
      </w:pPr>
      <w:bookmarkStart w:name="_Toc367174736" w:id="79"/>
      <w:bookmarkStart w:name="_Toc397069205" w:id="80"/>
      <w:bookmarkEnd w:id="78"/>
    </w:p>
    <w:p w:rsidRPr="00C97934" w:rsidR="00273D85" w:rsidP="00B90357" w:rsidRDefault="00C56860" w14:paraId="34FE300F" w14:textId="0658842A">
      <w:pPr>
        <w:rPr>
          <w:rFonts w:ascii="Arial" w:hAnsi="Arial" w:cs="Arial"/>
          <w:b/>
          <w:sz w:val="24"/>
          <w:szCs w:val="24"/>
        </w:rPr>
      </w:pPr>
      <w:r w:rsidRPr="00C97934">
        <w:rPr>
          <w:rFonts w:ascii="Arial" w:hAnsi="Arial" w:cs="Arial"/>
          <w:b/>
          <w:sz w:val="24"/>
          <w:szCs w:val="24"/>
        </w:rPr>
        <w:t xml:space="preserve">Proposal </w:t>
      </w:r>
      <w:r w:rsidRPr="00C97934" w:rsidR="00117E93">
        <w:rPr>
          <w:rFonts w:ascii="Arial" w:hAnsi="Arial" w:cs="Arial"/>
          <w:b/>
          <w:sz w:val="24"/>
          <w:szCs w:val="24"/>
        </w:rPr>
        <w:t xml:space="preserve">Format and </w:t>
      </w:r>
      <w:r w:rsidRPr="00C97934">
        <w:rPr>
          <w:rFonts w:ascii="Arial" w:hAnsi="Arial" w:cs="Arial"/>
          <w:b/>
          <w:sz w:val="24"/>
          <w:szCs w:val="24"/>
        </w:rPr>
        <w:t>Contents</w:t>
      </w:r>
      <w:bookmarkEnd w:id="79"/>
      <w:bookmarkEnd w:id="80"/>
      <w:r w:rsidRPr="00C97934" w:rsidR="00DE6455">
        <w:rPr>
          <w:rFonts w:ascii="Arial" w:hAnsi="Arial" w:cs="Arial"/>
          <w:b/>
          <w:sz w:val="24"/>
          <w:szCs w:val="24"/>
        </w:rPr>
        <w:t xml:space="preserve"> </w:t>
      </w:r>
    </w:p>
    <w:p w:rsidRPr="00C97934" w:rsidR="00724810" w:rsidP="004F0520" w:rsidRDefault="00724810" w14:paraId="16868E50" w14:textId="693A4330">
      <w:pPr>
        <w:rPr>
          <w:rFonts w:ascii="Arial" w:hAnsi="Arial" w:cs="Arial"/>
          <w:sz w:val="24"/>
          <w:szCs w:val="24"/>
        </w:rPr>
      </w:pPr>
    </w:p>
    <w:p w:rsidRPr="00C97934" w:rsidR="0055472F" w:rsidP="004F0520" w:rsidRDefault="0055472F" w14:paraId="7B308A6F" w14:textId="09493D1F">
      <w:pPr>
        <w:rPr>
          <w:rFonts w:ascii="Arial" w:hAnsi="Arial" w:cs="Arial"/>
          <w:sz w:val="24"/>
          <w:szCs w:val="24"/>
        </w:rPr>
      </w:pPr>
      <w:r w:rsidRPr="00C97934">
        <w:rPr>
          <w:rFonts w:ascii="Arial" w:hAnsi="Arial" w:cs="Arial"/>
          <w:b/>
          <w:sz w:val="24"/>
          <w:szCs w:val="24"/>
        </w:rPr>
        <w:t xml:space="preserve">Section I </w:t>
      </w:r>
      <w:r w:rsidRPr="00C97934">
        <w:rPr>
          <w:rFonts w:ascii="Arial" w:hAnsi="Arial" w:cs="Arial"/>
          <w:b/>
          <w:sz w:val="24"/>
          <w:szCs w:val="24"/>
        </w:rPr>
        <w:tab/>
      </w:r>
      <w:r w:rsidRPr="00C97934" w:rsidR="00190216">
        <w:rPr>
          <w:rFonts w:ascii="Arial" w:hAnsi="Arial" w:cs="Arial"/>
          <w:b/>
          <w:sz w:val="24"/>
          <w:szCs w:val="24"/>
        </w:rPr>
        <w:t>Preliminary Information</w:t>
      </w:r>
      <w:r w:rsidRPr="00C97934" w:rsidR="00C43A42">
        <w:rPr>
          <w:rFonts w:ascii="Arial" w:hAnsi="Arial" w:cs="Arial"/>
          <w:b/>
          <w:sz w:val="24"/>
          <w:szCs w:val="24"/>
        </w:rPr>
        <w:t xml:space="preserve"> </w:t>
      </w:r>
      <w:r w:rsidRPr="00C97934" w:rsidR="00C43A42">
        <w:rPr>
          <w:rFonts w:ascii="Arial" w:hAnsi="Arial" w:cs="Arial"/>
          <w:sz w:val="24"/>
          <w:szCs w:val="24"/>
        </w:rPr>
        <w:t>(File #1)</w:t>
      </w:r>
    </w:p>
    <w:p w:rsidRPr="00C97934" w:rsidR="0055472F" w:rsidP="004F0520" w:rsidRDefault="0055472F" w14:paraId="665E39E8" w14:textId="742F072E">
      <w:pPr>
        <w:rPr>
          <w:rFonts w:ascii="Arial" w:hAnsi="Arial" w:cs="Arial"/>
          <w:b/>
          <w:sz w:val="24"/>
          <w:szCs w:val="24"/>
        </w:rPr>
      </w:pPr>
    </w:p>
    <w:p w:rsidRPr="00C97934" w:rsidR="0055472F" w:rsidP="001B7E4A" w:rsidRDefault="0055472F" w14:paraId="4B3374C9" w14:textId="15A3E4E5">
      <w:pPr>
        <w:pStyle w:val="ListParagraph"/>
        <w:numPr>
          <w:ilvl w:val="1"/>
          <w:numId w:val="9"/>
        </w:numPr>
        <w:rPr>
          <w:rFonts w:ascii="Arial" w:hAnsi="Arial" w:cs="Arial"/>
          <w:b/>
          <w:sz w:val="24"/>
          <w:szCs w:val="24"/>
        </w:rPr>
      </w:pPr>
      <w:r w:rsidRPr="00C97934">
        <w:rPr>
          <w:rFonts w:ascii="Arial" w:hAnsi="Arial" w:cs="Arial"/>
          <w:b/>
          <w:sz w:val="24"/>
          <w:szCs w:val="24"/>
        </w:rPr>
        <w:t>Proposal Cover Page</w:t>
      </w:r>
    </w:p>
    <w:p w:rsidRPr="00C97934" w:rsidR="0055472F" w:rsidP="0055472F" w:rsidRDefault="0055472F" w14:paraId="4B90EFAB" w14:textId="745B7EB5">
      <w:pPr>
        <w:pStyle w:val="ListParagraph"/>
        <w:rPr>
          <w:rFonts w:ascii="Arial" w:hAnsi="Arial" w:cs="Arial"/>
          <w:sz w:val="24"/>
          <w:szCs w:val="24"/>
        </w:rPr>
      </w:pPr>
      <w:r w:rsidRPr="00C97934">
        <w:rPr>
          <w:rFonts w:ascii="Arial" w:hAnsi="Arial" w:cs="Arial"/>
          <w:sz w:val="24"/>
          <w:szCs w:val="24"/>
        </w:rPr>
        <w:t xml:space="preserve">Bidders must complete </w:t>
      </w:r>
      <w:hyperlink w:history="1" w:anchor="_APPENDIX_A_–">
        <w:r w:rsidRPr="00780F33">
          <w:rPr>
            <w:rStyle w:val="Hyperlink"/>
            <w:rFonts w:ascii="Arial" w:hAnsi="Arial" w:cs="Arial"/>
            <w:b/>
            <w:sz w:val="24"/>
            <w:szCs w:val="24"/>
          </w:rPr>
          <w:t>Appendix A</w:t>
        </w:r>
      </w:hyperlink>
      <w:r w:rsidRPr="00C97934">
        <w:rPr>
          <w:rFonts w:ascii="Arial" w:hAnsi="Arial" w:cs="Arial"/>
          <w:sz w:val="24"/>
          <w:szCs w:val="24"/>
        </w:rPr>
        <w:t xml:space="preserve"> </w:t>
      </w:r>
      <w:r w:rsidRPr="00C97934" w:rsidR="008E1466">
        <w:rPr>
          <w:rFonts w:ascii="Arial" w:hAnsi="Arial" w:cs="Arial"/>
          <w:sz w:val="24"/>
          <w:szCs w:val="24"/>
        </w:rPr>
        <w:t>(Proposal Cover Page)</w:t>
      </w:r>
      <w:r w:rsidRPr="00C97934">
        <w:rPr>
          <w:rFonts w:ascii="Arial" w:hAnsi="Arial" w:cs="Arial"/>
          <w:sz w:val="24"/>
          <w:szCs w:val="24"/>
        </w:rPr>
        <w:t xml:space="preserve">.  It is </w:t>
      </w:r>
      <w:r w:rsidRPr="00C97934" w:rsidR="00F47027">
        <w:rPr>
          <w:rFonts w:ascii="Arial" w:hAnsi="Arial" w:cs="Arial"/>
          <w:sz w:val="24"/>
          <w:szCs w:val="24"/>
        </w:rPr>
        <w:t>critical</w:t>
      </w:r>
      <w:r w:rsidRPr="00C97934">
        <w:rPr>
          <w:rFonts w:ascii="Arial" w:hAnsi="Arial" w:cs="Arial"/>
          <w:sz w:val="24"/>
          <w:szCs w:val="24"/>
        </w:rPr>
        <w:t xml:space="preserve"> that the cover page </w:t>
      </w:r>
      <w:proofErr w:type="gramStart"/>
      <w:r w:rsidRPr="00C97934">
        <w:rPr>
          <w:rFonts w:ascii="Arial" w:hAnsi="Arial" w:cs="Arial"/>
          <w:sz w:val="24"/>
          <w:szCs w:val="24"/>
        </w:rPr>
        <w:t>show</w:t>
      </w:r>
      <w:proofErr w:type="gramEnd"/>
      <w:r w:rsidRPr="00C97934">
        <w:rPr>
          <w:rFonts w:ascii="Arial" w:hAnsi="Arial" w:cs="Arial"/>
          <w:sz w:val="24"/>
          <w:szCs w:val="24"/>
        </w:rPr>
        <w:t xml:space="preserve"> the specific information requested, including Bidder address(es) and other details listed.  The </w:t>
      </w:r>
      <w:r w:rsidRPr="00C97934" w:rsidR="007D3784">
        <w:rPr>
          <w:rFonts w:ascii="Arial" w:hAnsi="Arial" w:cs="Arial"/>
          <w:sz w:val="24"/>
          <w:szCs w:val="24"/>
        </w:rPr>
        <w:t>P</w:t>
      </w:r>
      <w:r w:rsidRPr="00C97934">
        <w:rPr>
          <w:rFonts w:ascii="Arial" w:hAnsi="Arial" w:cs="Arial"/>
          <w:sz w:val="24"/>
          <w:szCs w:val="24"/>
        </w:rPr>
        <w:t xml:space="preserve">roposal </w:t>
      </w:r>
      <w:r w:rsidRPr="00C97934" w:rsidR="007D3784">
        <w:rPr>
          <w:rFonts w:ascii="Arial" w:hAnsi="Arial" w:cs="Arial"/>
          <w:sz w:val="24"/>
          <w:szCs w:val="24"/>
        </w:rPr>
        <w:t>C</w:t>
      </w:r>
      <w:r w:rsidRPr="00C97934">
        <w:rPr>
          <w:rFonts w:ascii="Arial" w:hAnsi="Arial" w:cs="Arial"/>
          <w:sz w:val="24"/>
          <w:szCs w:val="24"/>
        </w:rPr>
        <w:t xml:space="preserve">over </w:t>
      </w:r>
      <w:r w:rsidRPr="00C97934" w:rsidR="007D3784">
        <w:rPr>
          <w:rFonts w:ascii="Arial" w:hAnsi="Arial" w:cs="Arial"/>
          <w:sz w:val="24"/>
          <w:szCs w:val="24"/>
        </w:rPr>
        <w:t>P</w:t>
      </w:r>
      <w:r w:rsidRPr="00C97934">
        <w:rPr>
          <w:rFonts w:ascii="Arial" w:hAnsi="Arial" w:cs="Arial"/>
          <w:sz w:val="24"/>
          <w:szCs w:val="24"/>
        </w:rPr>
        <w:t>age must be dated and signed by a person authorized to enter into contracts on behalf of the Bidder.</w:t>
      </w:r>
    </w:p>
    <w:p w:rsidRPr="00C97934" w:rsidR="0055472F" w:rsidP="0055472F" w:rsidRDefault="0055472F" w14:paraId="69CFA349" w14:textId="77777777">
      <w:pPr>
        <w:pStyle w:val="ListParagraph"/>
        <w:rPr>
          <w:rFonts w:ascii="Arial" w:hAnsi="Arial" w:cs="Arial"/>
          <w:sz w:val="24"/>
          <w:szCs w:val="24"/>
        </w:rPr>
      </w:pPr>
    </w:p>
    <w:p w:rsidRPr="00C97934" w:rsidR="0055472F" w:rsidP="001B7E4A" w:rsidRDefault="4B432BBA" w14:paraId="48AC50C8" w14:textId="6D76FD99">
      <w:pPr>
        <w:pStyle w:val="ListParagraph"/>
        <w:numPr>
          <w:ilvl w:val="1"/>
          <w:numId w:val="9"/>
        </w:numPr>
        <w:rPr>
          <w:rFonts w:ascii="Arial" w:hAnsi="Arial" w:cs="Arial"/>
          <w:b/>
          <w:bCs/>
          <w:sz w:val="24"/>
          <w:szCs w:val="24"/>
        </w:rPr>
      </w:pPr>
      <w:r w:rsidRPr="57BC3E8E">
        <w:rPr>
          <w:rFonts w:ascii="Arial" w:hAnsi="Arial" w:cs="Arial"/>
          <w:b/>
          <w:bCs/>
          <w:sz w:val="24"/>
          <w:szCs w:val="24"/>
        </w:rPr>
        <w:t>Responsible Bidder</w:t>
      </w:r>
      <w:r w:rsidRPr="57BC3E8E" w:rsidR="0055472F">
        <w:rPr>
          <w:rFonts w:ascii="Arial" w:hAnsi="Arial" w:cs="Arial"/>
          <w:b/>
          <w:bCs/>
          <w:sz w:val="24"/>
          <w:szCs w:val="24"/>
        </w:rPr>
        <w:t xml:space="preserve"> Certification</w:t>
      </w:r>
    </w:p>
    <w:p w:rsidRPr="00C97934" w:rsidR="007D3784" w:rsidP="007D3784" w:rsidRDefault="0055472F" w14:paraId="2215779A" w14:textId="53327DAF">
      <w:pPr>
        <w:pStyle w:val="ListParagraph"/>
        <w:rPr>
          <w:rFonts w:ascii="Arial" w:hAnsi="Arial" w:cs="Arial"/>
          <w:sz w:val="24"/>
          <w:szCs w:val="24"/>
        </w:rPr>
      </w:pPr>
      <w:r w:rsidRPr="00C97934">
        <w:rPr>
          <w:rFonts w:ascii="Arial" w:hAnsi="Arial" w:cs="Arial"/>
          <w:sz w:val="24"/>
          <w:szCs w:val="24"/>
        </w:rPr>
        <w:t xml:space="preserve">Bidders must complete </w:t>
      </w:r>
      <w:hyperlink w:history="1" w:anchor="_APPENDIX_B_–">
        <w:r w:rsidRPr="00780F33">
          <w:rPr>
            <w:rStyle w:val="Hyperlink"/>
            <w:rFonts w:ascii="Arial" w:hAnsi="Arial" w:cs="Arial"/>
            <w:b/>
            <w:sz w:val="24"/>
            <w:szCs w:val="24"/>
          </w:rPr>
          <w:t>Appendix B</w:t>
        </w:r>
      </w:hyperlink>
      <w:r w:rsidRPr="00C97934" w:rsidR="008E1466">
        <w:rPr>
          <w:rFonts w:ascii="Arial" w:hAnsi="Arial" w:cs="Arial"/>
          <w:b/>
          <w:sz w:val="24"/>
          <w:szCs w:val="24"/>
        </w:rPr>
        <w:t xml:space="preserve"> </w:t>
      </w:r>
      <w:r w:rsidRPr="00C97934" w:rsidR="008E1466">
        <w:rPr>
          <w:rFonts w:ascii="Arial" w:hAnsi="Arial" w:cs="Arial"/>
          <w:bCs/>
          <w:sz w:val="24"/>
          <w:szCs w:val="24"/>
        </w:rPr>
        <w:t>(</w:t>
      </w:r>
      <w:r w:rsidR="00E913E9">
        <w:rPr>
          <w:rFonts w:ascii="Arial" w:hAnsi="Arial" w:cs="Arial"/>
          <w:sz w:val="24"/>
          <w:szCs w:val="24"/>
        </w:rPr>
        <w:t>Responsible Bidder Certification</w:t>
      </w:r>
      <w:r w:rsidRPr="00C97934" w:rsidR="008E1466">
        <w:rPr>
          <w:rFonts w:ascii="Arial" w:hAnsi="Arial" w:cs="Arial"/>
          <w:sz w:val="24"/>
          <w:szCs w:val="24"/>
        </w:rPr>
        <w:t>)</w:t>
      </w:r>
      <w:r w:rsidRPr="00C97934">
        <w:rPr>
          <w:rFonts w:ascii="Arial" w:hAnsi="Arial" w:cs="Arial"/>
          <w:sz w:val="24"/>
          <w:szCs w:val="24"/>
        </w:rPr>
        <w:t>.</w:t>
      </w:r>
      <w:r w:rsidRPr="00C97934" w:rsidR="007D3784">
        <w:rPr>
          <w:rFonts w:ascii="Arial" w:hAnsi="Arial" w:cs="Arial"/>
          <w:sz w:val="24"/>
          <w:szCs w:val="24"/>
        </w:rPr>
        <w:t xml:space="preserve"> The </w:t>
      </w:r>
      <w:r w:rsidR="00E913E9">
        <w:rPr>
          <w:rFonts w:ascii="Arial" w:hAnsi="Arial" w:cs="Arial"/>
          <w:sz w:val="24"/>
          <w:szCs w:val="24"/>
        </w:rPr>
        <w:t>Responsible Bidder</w:t>
      </w:r>
      <w:r w:rsidRPr="00C97934" w:rsidR="007D3784">
        <w:rPr>
          <w:rFonts w:ascii="Arial" w:hAnsi="Arial" w:cs="Arial"/>
          <w:sz w:val="24"/>
          <w:szCs w:val="24"/>
        </w:rPr>
        <w:t xml:space="preserve"> </w:t>
      </w:r>
      <w:r w:rsidR="00E913E9">
        <w:rPr>
          <w:rFonts w:ascii="Arial" w:hAnsi="Arial" w:cs="Arial"/>
          <w:sz w:val="24"/>
          <w:szCs w:val="24"/>
        </w:rPr>
        <w:t>Certification</w:t>
      </w:r>
      <w:r w:rsidRPr="00C97934" w:rsidR="00E913E9">
        <w:rPr>
          <w:rFonts w:ascii="Arial" w:hAnsi="Arial" w:cs="Arial"/>
          <w:sz w:val="24"/>
          <w:szCs w:val="24"/>
        </w:rPr>
        <w:t xml:space="preserve"> </w:t>
      </w:r>
      <w:r w:rsidRPr="00C97934" w:rsidR="007D3784">
        <w:rPr>
          <w:rFonts w:ascii="Arial" w:hAnsi="Arial" w:cs="Arial"/>
          <w:sz w:val="24"/>
          <w:szCs w:val="24"/>
        </w:rPr>
        <w:t>must be dated and signed by a person authorized to enter into contracts on behalf of the Bidder.</w:t>
      </w:r>
    </w:p>
    <w:p w:rsidRPr="00C97934" w:rsidR="0055472F" w:rsidP="0055472F" w:rsidRDefault="0055472F" w14:paraId="7B7CE586" w14:textId="77777777">
      <w:pPr>
        <w:pStyle w:val="ListParagraph"/>
        <w:rPr>
          <w:rFonts w:ascii="Arial" w:hAnsi="Arial" w:cs="Arial"/>
          <w:sz w:val="24"/>
          <w:szCs w:val="24"/>
        </w:rPr>
      </w:pPr>
    </w:p>
    <w:p w:rsidRPr="00C97934" w:rsidR="0055472F" w:rsidP="001B7E4A" w:rsidRDefault="0055472F" w14:paraId="4B34B879" w14:textId="1E0EFC9C">
      <w:pPr>
        <w:pStyle w:val="ListParagraph"/>
        <w:numPr>
          <w:ilvl w:val="1"/>
          <w:numId w:val="9"/>
        </w:numPr>
        <w:rPr>
          <w:rFonts w:ascii="Arial" w:hAnsi="Arial" w:cs="Arial"/>
          <w:b/>
          <w:sz w:val="24"/>
          <w:szCs w:val="24"/>
        </w:rPr>
      </w:pPr>
      <w:r w:rsidRPr="00C97934">
        <w:rPr>
          <w:rFonts w:ascii="Arial" w:hAnsi="Arial" w:cs="Arial"/>
          <w:b/>
          <w:sz w:val="24"/>
          <w:szCs w:val="24"/>
        </w:rPr>
        <w:t>Eligibility Requirements</w:t>
      </w:r>
    </w:p>
    <w:p w:rsidR="00362031" w:rsidP="00362031" w:rsidRDefault="00B727E2" w14:paraId="550049FD" w14:textId="77777777">
      <w:pPr>
        <w:ind w:left="720"/>
        <w:rPr>
          <w:rFonts w:ascii="Arial" w:hAnsi="Arial" w:cs="Arial"/>
          <w:sz w:val="24"/>
          <w:szCs w:val="24"/>
        </w:rPr>
      </w:pPr>
      <w:r w:rsidRPr="00C97934">
        <w:rPr>
          <w:rFonts w:ascii="Arial" w:hAnsi="Arial" w:cs="Arial"/>
          <w:sz w:val="24"/>
          <w:szCs w:val="24"/>
        </w:rPr>
        <w:t xml:space="preserve">Bidders must provide </w:t>
      </w:r>
      <w:r w:rsidRPr="00C97934" w:rsidR="00362031">
        <w:rPr>
          <w:rFonts w:ascii="Arial" w:hAnsi="Arial" w:cs="Arial"/>
          <w:sz w:val="24"/>
          <w:szCs w:val="24"/>
        </w:rPr>
        <w:t>documentation</w:t>
      </w:r>
      <w:r w:rsidRPr="00C97934">
        <w:rPr>
          <w:rFonts w:ascii="Arial" w:hAnsi="Arial" w:cs="Arial"/>
          <w:sz w:val="24"/>
          <w:szCs w:val="24"/>
        </w:rPr>
        <w:t xml:space="preserve"> </w:t>
      </w:r>
      <w:r w:rsidRPr="00C97934" w:rsidR="00362031">
        <w:rPr>
          <w:rFonts w:ascii="Arial" w:hAnsi="Arial" w:cs="Arial"/>
          <w:sz w:val="24"/>
          <w:szCs w:val="24"/>
        </w:rPr>
        <w:t>to demonstrate meeting eligibility requirements stated in PART I, C. of the RFP. This documentation includes:</w:t>
      </w:r>
    </w:p>
    <w:p w:rsidRPr="00C97934" w:rsidR="005546C7" w:rsidP="005546C7" w:rsidRDefault="005546C7" w14:paraId="56A0AAF5" w14:textId="77777777">
      <w:pPr>
        <w:rPr>
          <w:rFonts w:ascii="Arial" w:hAnsi="Arial" w:cs="Arial"/>
          <w:sz w:val="24"/>
          <w:szCs w:val="24"/>
        </w:rPr>
      </w:pPr>
    </w:p>
    <w:p w:rsidRPr="00B85079" w:rsidR="00AD0153" w:rsidP="00B85079" w:rsidRDefault="00AD0153" w14:paraId="75A825ED" w14:textId="2BA89764">
      <w:pPr>
        <w:pStyle w:val="ListParagraph"/>
        <w:numPr>
          <w:ilvl w:val="0"/>
          <w:numId w:val="8"/>
        </w:numPr>
        <w:rPr>
          <w:rFonts w:ascii="Arial" w:hAnsi="Arial" w:cs="Arial"/>
          <w:sz w:val="24"/>
          <w:szCs w:val="24"/>
        </w:rPr>
      </w:pPr>
      <w:r w:rsidRPr="00AD0153">
        <w:rPr>
          <w:rFonts w:ascii="Arial" w:hAnsi="Arial" w:cs="Arial"/>
          <w:sz w:val="24"/>
          <w:szCs w:val="24"/>
        </w:rPr>
        <w:t>Bidder</w:t>
      </w:r>
      <w:r w:rsidR="008E1D5D">
        <w:rPr>
          <w:rFonts w:ascii="Arial" w:hAnsi="Arial" w:cs="Arial"/>
          <w:sz w:val="24"/>
          <w:szCs w:val="24"/>
        </w:rPr>
        <w:t>s must</w:t>
      </w:r>
      <w:r w:rsidRPr="00AD0153">
        <w:rPr>
          <w:rFonts w:ascii="Arial" w:hAnsi="Arial" w:cs="Arial"/>
          <w:sz w:val="24"/>
          <w:szCs w:val="24"/>
        </w:rPr>
        <w:t xml:space="preserve"> ha</w:t>
      </w:r>
      <w:r w:rsidR="008E1D5D">
        <w:rPr>
          <w:rFonts w:ascii="Arial" w:hAnsi="Arial" w:cs="Arial"/>
          <w:sz w:val="24"/>
          <w:szCs w:val="24"/>
        </w:rPr>
        <w:t>ve</w:t>
      </w:r>
      <w:r w:rsidRPr="00AD0153">
        <w:rPr>
          <w:rFonts w:ascii="Arial" w:hAnsi="Arial" w:cs="Arial"/>
          <w:sz w:val="24"/>
          <w:szCs w:val="24"/>
        </w:rPr>
        <w:t xml:space="preserve"> one</w:t>
      </w:r>
      <w:r w:rsidR="009756B1">
        <w:rPr>
          <w:rFonts w:ascii="Arial" w:hAnsi="Arial" w:cs="Arial"/>
          <w:sz w:val="24"/>
          <w:szCs w:val="24"/>
        </w:rPr>
        <w:t xml:space="preserve"> (1)</w:t>
      </w:r>
      <w:r w:rsidRPr="00AD0153">
        <w:rPr>
          <w:rFonts w:ascii="Arial" w:hAnsi="Arial" w:cs="Arial"/>
          <w:sz w:val="24"/>
          <w:szCs w:val="24"/>
        </w:rPr>
        <w:t xml:space="preserve"> or more current NASPL clients to whom it has supplied a Lottery Gaming System including central systems, </w:t>
      </w:r>
      <w:r w:rsidR="000434F7">
        <w:rPr>
          <w:rFonts w:ascii="Arial" w:hAnsi="Arial" w:cs="Arial"/>
          <w:sz w:val="24"/>
          <w:szCs w:val="24"/>
        </w:rPr>
        <w:t>Retailer</w:t>
      </w:r>
      <w:r w:rsidRPr="00AD0153">
        <w:rPr>
          <w:rFonts w:ascii="Arial" w:hAnsi="Arial" w:cs="Arial"/>
          <w:sz w:val="24"/>
          <w:szCs w:val="24"/>
        </w:rPr>
        <w:t xml:space="preserve"> terminals, </w:t>
      </w:r>
      <w:r w:rsidR="000434F7">
        <w:rPr>
          <w:rFonts w:ascii="Arial" w:hAnsi="Arial" w:cs="Arial"/>
          <w:sz w:val="24"/>
          <w:szCs w:val="24"/>
        </w:rPr>
        <w:t>Retailer</w:t>
      </w:r>
      <w:r w:rsidRPr="00AD0153">
        <w:rPr>
          <w:rFonts w:ascii="Arial" w:hAnsi="Arial" w:cs="Arial"/>
          <w:sz w:val="24"/>
          <w:szCs w:val="24"/>
        </w:rPr>
        <w:t xml:space="preserve"> network, and operations services. The System must support both instant and draw games</w:t>
      </w:r>
      <w:r>
        <w:rPr>
          <w:rFonts w:ascii="Arial" w:hAnsi="Arial" w:cs="Arial"/>
          <w:sz w:val="24"/>
          <w:szCs w:val="24"/>
        </w:rPr>
        <w:t>.</w:t>
      </w:r>
      <w:r w:rsidR="008E1D5D">
        <w:rPr>
          <w:rFonts w:ascii="Arial" w:hAnsi="Arial" w:cs="Arial"/>
          <w:sz w:val="24"/>
          <w:szCs w:val="24"/>
        </w:rPr>
        <w:t xml:space="preserve"> Bidders must provide a list of current </w:t>
      </w:r>
      <w:r w:rsidR="00AB069C">
        <w:rPr>
          <w:rFonts w:ascii="Arial" w:hAnsi="Arial" w:cs="Arial"/>
          <w:sz w:val="24"/>
          <w:szCs w:val="24"/>
        </w:rPr>
        <w:t>NASPL jurisdiction</w:t>
      </w:r>
      <w:r w:rsidR="003E639E">
        <w:rPr>
          <w:rFonts w:ascii="Arial" w:hAnsi="Arial" w:cs="Arial"/>
          <w:sz w:val="24"/>
          <w:szCs w:val="24"/>
        </w:rPr>
        <w:t xml:space="preserve">s </w:t>
      </w:r>
      <w:r w:rsidR="00B91737">
        <w:rPr>
          <w:rFonts w:ascii="Arial" w:hAnsi="Arial" w:cs="Arial"/>
          <w:sz w:val="24"/>
          <w:szCs w:val="24"/>
        </w:rPr>
        <w:t xml:space="preserve">and an associated </w:t>
      </w:r>
      <w:proofErr w:type="gramStart"/>
      <w:r w:rsidR="00B91737">
        <w:rPr>
          <w:rFonts w:ascii="Arial" w:hAnsi="Arial" w:cs="Arial"/>
          <w:sz w:val="24"/>
          <w:szCs w:val="24"/>
        </w:rPr>
        <w:t>contact</w:t>
      </w:r>
      <w:proofErr w:type="gramEnd"/>
      <w:r w:rsidR="00B91737">
        <w:rPr>
          <w:rFonts w:ascii="Arial" w:hAnsi="Arial" w:cs="Arial"/>
          <w:sz w:val="24"/>
          <w:szCs w:val="24"/>
        </w:rPr>
        <w:t xml:space="preserve"> for each </w:t>
      </w:r>
      <w:r w:rsidR="003E639E">
        <w:rPr>
          <w:rFonts w:ascii="Arial" w:hAnsi="Arial" w:cs="Arial"/>
          <w:sz w:val="24"/>
          <w:szCs w:val="24"/>
        </w:rPr>
        <w:t xml:space="preserve">with which they are </w:t>
      </w:r>
      <w:proofErr w:type="gramStart"/>
      <w:r w:rsidR="003E639E">
        <w:rPr>
          <w:rFonts w:ascii="Arial" w:hAnsi="Arial" w:cs="Arial"/>
          <w:sz w:val="24"/>
          <w:szCs w:val="24"/>
        </w:rPr>
        <w:t>contracted,</w:t>
      </w:r>
      <w:r w:rsidR="00AB069C">
        <w:rPr>
          <w:rFonts w:ascii="Arial" w:hAnsi="Arial" w:cs="Arial"/>
          <w:sz w:val="24"/>
          <w:szCs w:val="24"/>
        </w:rPr>
        <w:t xml:space="preserve"> and</w:t>
      </w:r>
      <w:proofErr w:type="gramEnd"/>
      <w:r w:rsidR="003E639E">
        <w:rPr>
          <w:rFonts w:ascii="Arial" w:hAnsi="Arial" w:cs="Arial"/>
          <w:sz w:val="24"/>
          <w:szCs w:val="24"/>
        </w:rPr>
        <w:t xml:space="preserve"> also</w:t>
      </w:r>
      <w:r w:rsidR="00AB069C">
        <w:rPr>
          <w:rFonts w:ascii="Arial" w:hAnsi="Arial" w:cs="Arial"/>
          <w:sz w:val="24"/>
          <w:szCs w:val="24"/>
        </w:rPr>
        <w:t xml:space="preserve"> provide </w:t>
      </w:r>
      <w:r w:rsidR="001C3F39">
        <w:rPr>
          <w:rFonts w:ascii="Arial" w:hAnsi="Arial" w:cs="Arial"/>
          <w:sz w:val="24"/>
          <w:szCs w:val="24"/>
        </w:rPr>
        <w:t>a</w:t>
      </w:r>
      <w:r w:rsidR="008E1D5D">
        <w:rPr>
          <w:rFonts w:ascii="Arial" w:hAnsi="Arial" w:cs="Arial"/>
          <w:sz w:val="24"/>
          <w:szCs w:val="24"/>
        </w:rPr>
        <w:t xml:space="preserve"> </w:t>
      </w:r>
      <w:proofErr w:type="gramStart"/>
      <w:r w:rsidR="008E1D5D">
        <w:rPr>
          <w:rFonts w:ascii="Arial" w:hAnsi="Arial" w:cs="Arial"/>
          <w:sz w:val="24"/>
          <w:szCs w:val="24"/>
        </w:rPr>
        <w:t>contact</w:t>
      </w:r>
      <w:proofErr w:type="gramEnd"/>
      <w:r w:rsidR="008E1D5D">
        <w:rPr>
          <w:rFonts w:ascii="Arial" w:hAnsi="Arial" w:cs="Arial"/>
          <w:sz w:val="24"/>
          <w:szCs w:val="24"/>
        </w:rPr>
        <w:t xml:space="preserve"> for </w:t>
      </w:r>
      <w:r w:rsidR="00AB069C">
        <w:rPr>
          <w:rFonts w:ascii="Arial" w:hAnsi="Arial" w:cs="Arial"/>
          <w:sz w:val="24"/>
          <w:szCs w:val="24"/>
        </w:rPr>
        <w:t>each</w:t>
      </w:r>
      <w:r w:rsidR="008E1D5D">
        <w:rPr>
          <w:rFonts w:ascii="Arial" w:hAnsi="Arial" w:cs="Arial"/>
          <w:sz w:val="24"/>
          <w:szCs w:val="24"/>
        </w:rPr>
        <w:t xml:space="preserve"> </w:t>
      </w:r>
      <w:r w:rsidR="003E639E">
        <w:rPr>
          <w:rFonts w:ascii="Arial" w:hAnsi="Arial" w:cs="Arial"/>
          <w:sz w:val="24"/>
          <w:szCs w:val="24"/>
        </w:rPr>
        <w:t xml:space="preserve">jurisdiction </w:t>
      </w:r>
      <w:r w:rsidR="008E1D5D">
        <w:rPr>
          <w:rFonts w:ascii="Arial" w:hAnsi="Arial" w:cs="Arial"/>
          <w:sz w:val="24"/>
          <w:szCs w:val="24"/>
        </w:rPr>
        <w:t xml:space="preserve">with which they are contracted. </w:t>
      </w:r>
    </w:p>
    <w:p w:rsidRPr="00C97934" w:rsidR="00A57282" w:rsidP="004F0520" w:rsidRDefault="00A57282" w14:paraId="121FD8B4" w14:textId="77777777">
      <w:pPr>
        <w:rPr>
          <w:rFonts w:ascii="Arial" w:hAnsi="Arial" w:cs="Arial"/>
          <w:b/>
          <w:sz w:val="24"/>
          <w:szCs w:val="24"/>
        </w:rPr>
      </w:pPr>
    </w:p>
    <w:p w:rsidRPr="00C97934" w:rsidR="00F17D71" w:rsidP="004F0520" w:rsidRDefault="006C712B" w14:paraId="430E44E4" w14:textId="08236E73">
      <w:pPr>
        <w:rPr>
          <w:rFonts w:ascii="Arial" w:hAnsi="Arial" w:cs="Arial"/>
          <w:b/>
          <w:sz w:val="24"/>
          <w:szCs w:val="24"/>
        </w:rPr>
      </w:pPr>
      <w:r w:rsidRPr="00C97934">
        <w:rPr>
          <w:rFonts w:ascii="Arial" w:hAnsi="Arial" w:cs="Arial"/>
          <w:b/>
          <w:sz w:val="24"/>
          <w:szCs w:val="24"/>
        </w:rPr>
        <w:t>Section I</w:t>
      </w:r>
      <w:r w:rsidRPr="00C97934" w:rsidR="0055472F">
        <w:rPr>
          <w:rFonts w:ascii="Arial" w:hAnsi="Arial" w:cs="Arial"/>
          <w:b/>
          <w:sz w:val="24"/>
          <w:szCs w:val="24"/>
        </w:rPr>
        <w:t>I</w:t>
      </w:r>
      <w:r w:rsidRPr="00C97934">
        <w:rPr>
          <w:rFonts w:ascii="Arial" w:hAnsi="Arial" w:cs="Arial"/>
          <w:b/>
          <w:sz w:val="24"/>
          <w:szCs w:val="24"/>
        </w:rPr>
        <w:tab/>
      </w:r>
      <w:r w:rsidRPr="00C97934" w:rsidR="00F17D71">
        <w:rPr>
          <w:rFonts w:ascii="Arial" w:hAnsi="Arial" w:cs="Arial"/>
          <w:b/>
          <w:sz w:val="24"/>
          <w:szCs w:val="24"/>
        </w:rPr>
        <w:t>Organization Qualifications and Experience</w:t>
      </w:r>
      <w:r w:rsidRPr="00C97934" w:rsidR="00C43A42">
        <w:rPr>
          <w:rFonts w:ascii="Arial" w:hAnsi="Arial" w:cs="Arial"/>
          <w:b/>
          <w:sz w:val="24"/>
          <w:szCs w:val="24"/>
        </w:rPr>
        <w:t xml:space="preserve"> </w:t>
      </w:r>
      <w:r w:rsidRPr="00C97934" w:rsidR="00C43A42">
        <w:rPr>
          <w:rFonts w:ascii="Arial" w:hAnsi="Arial" w:cs="Arial"/>
          <w:sz w:val="24"/>
          <w:szCs w:val="24"/>
        </w:rPr>
        <w:t>(File #2)</w:t>
      </w:r>
    </w:p>
    <w:p w:rsidRPr="00C97934" w:rsidR="00F17D71" w:rsidP="004F0520" w:rsidRDefault="00F17D71" w14:paraId="11CAE93F" w14:textId="77777777">
      <w:pPr>
        <w:rPr>
          <w:rFonts w:ascii="Arial" w:hAnsi="Arial" w:cs="Arial"/>
          <w:sz w:val="24"/>
          <w:szCs w:val="24"/>
        </w:rPr>
      </w:pPr>
    </w:p>
    <w:p w:rsidRPr="00FF0E72" w:rsidR="00E7423F" w:rsidP="001B7E4A" w:rsidRDefault="00E7423F" w14:paraId="77E68087" w14:textId="6C187025">
      <w:pPr>
        <w:pStyle w:val="ListParagraph"/>
        <w:numPr>
          <w:ilvl w:val="1"/>
          <w:numId w:val="19"/>
        </w:numPr>
        <w:rPr>
          <w:rFonts w:ascii="Arial" w:hAnsi="Arial" w:cs="Arial"/>
          <w:b/>
          <w:bCs/>
          <w:sz w:val="24"/>
          <w:szCs w:val="24"/>
        </w:rPr>
      </w:pPr>
      <w:r w:rsidRPr="00FF0E72">
        <w:rPr>
          <w:rFonts w:ascii="Arial" w:hAnsi="Arial" w:cs="Arial"/>
          <w:b/>
          <w:bCs/>
          <w:sz w:val="24"/>
          <w:szCs w:val="24"/>
        </w:rPr>
        <w:t xml:space="preserve">Bidder </w:t>
      </w:r>
      <w:r w:rsidRPr="00FF0E72" w:rsidR="00956397">
        <w:rPr>
          <w:rFonts w:ascii="Arial" w:hAnsi="Arial" w:cs="Arial"/>
          <w:b/>
          <w:bCs/>
          <w:sz w:val="24"/>
          <w:szCs w:val="24"/>
        </w:rPr>
        <w:t xml:space="preserve">Corporate Capability </w:t>
      </w:r>
    </w:p>
    <w:p w:rsidR="00956397" w:rsidP="00FF0E72" w:rsidRDefault="00956397" w14:paraId="106BEC0C" w14:textId="5A206E04">
      <w:pPr>
        <w:pStyle w:val="ListParagraph"/>
        <w:rPr>
          <w:rFonts w:ascii="Arial" w:hAnsi="Arial" w:cs="Arial"/>
          <w:sz w:val="24"/>
          <w:szCs w:val="24"/>
        </w:rPr>
      </w:pPr>
      <w:r>
        <w:rPr>
          <w:rFonts w:ascii="Arial" w:hAnsi="Arial" w:cs="Arial"/>
          <w:sz w:val="24"/>
          <w:szCs w:val="24"/>
        </w:rPr>
        <w:t>Bidders must complete</w:t>
      </w:r>
      <w:r w:rsidR="000D5511">
        <w:rPr>
          <w:rFonts w:ascii="Arial" w:hAnsi="Arial" w:cs="Arial"/>
          <w:sz w:val="24"/>
          <w:szCs w:val="24"/>
        </w:rPr>
        <w:t xml:space="preserve"> </w:t>
      </w:r>
      <w:hyperlink w:history="1" w:anchor="_APPENDIX_C_–">
        <w:r w:rsidRPr="003877F6" w:rsidR="000D5511">
          <w:rPr>
            <w:rStyle w:val="Hyperlink"/>
            <w:rFonts w:ascii="Arial" w:hAnsi="Arial" w:cs="Arial"/>
            <w:b/>
            <w:bCs/>
            <w:sz w:val="24"/>
            <w:szCs w:val="24"/>
          </w:rPr>
          <w:t>Appendix C</w:t>
        </w:r>
      </w:hyperlink>
      <w:r w:rsidR="000D5511">
        <w:rPr>
          <w:rFonts w:ascii="Arial" w:hAnsi="Arial" w:cs="Arial"/>
          <w:sz w:val="24"/>
          <w:szCs w:val="24"/>
        </w:rPr>
        <w:t xml:space="preserve"> </w:t>
      </w:r>
      <w:r>
        <w:rPr>
          <w:rFonts w:ascii="Arial" w:hAnsi="Arial" w:cs="Arial"/>
          <w:sz w:val="24"/>
          <w:szCs w:val="24"/>
        </w:rPr>
        <w:t xml:space="preserve">(Bidder Corporate Capability Form) describing their </w:t>
      </w:r>
      <w:r w:rsidR="00FF0E72">
        <w:rPr>
          <w:rFonts w:ascii="Arial" w:hAnsi="Arial" w:cs="Arial"/>
          <w:sz w:val="24"/>
          <w:szCs w:val="24"/>
        </w:rPr>
        <w:t>corporate capabilities</w:t>
      </w:r>
      <w:r w:rsidR="00EC2F43">
        <w:rPr>
          <w:rFonts w:ascii="Arial" w:hAnsi="Arial" w:cs="Arial"/>
          <w:sz w:val="24"/>
          <w:szCs w:val="24"/>
        </w:rPr>
        <w:t xml:space="preserve"> and financial </w:t>
      </w:r>
      <w:r w:rsidR="008146DD">
        <w:rPr>
          <w:rFonts w:ascii="Arial" w:hAnsi="Arial" w:cs="Arial"/>
          <w:sz w:val="24"/>
          <w:szCs w:val="24"/>
        </w:rPr>
        <w:t>position</w:t>
      </w:r>
      <w:r w:rsidR="00FF0E72">
        <w:rPr>
          <w:rFonts w:ascii="Arial" w:hAnsi="Arial" w:cs="Arial"/>
          <w:sz w:val="24"/>
          <w:szCs w:val="24"/>
        </w:rPr>
        <w:t xml:space="preserve">. </w:t>
      </w:r>
      <w:r w:rsidR="00C035F2">
        <w:rPr>
          <w:rFonts w:ascii="Arial" w:hAnsi="Arial" w:cs="Arial"/>
          <w:sz w:val="24"/>
          <w:szCs w:val="24"/>
        </w:rPr>
        <w:br/>
      </w:r>
      <w:r w:rsidR="00C035F2">
        <w:rPr>
          <w:rFonts w:ascii="Arial" w:hAnsi="Arial" w:cs="Arial"/>
          <w:sz w:val="24"/>
          <w:szCs w:val="24"/>
        </w:rPr>
        <w:br/>
      </w:r>
      <w:r w:rsidRPr="000C6900" w:rsidR="00C035F2">
        <w:rPr>
          <w:rFonts w:ascii="Arial" w:hAnsi="Arial" w:cs="Arial"/>
          <w:sz w:val="24"/>
          <w:szCs w:val="24"/>
        </w:rPr>
        <w:t xml:space="preserve">If the </w:t>
      </w:r>
      <w:r w:rsidR="00C035F2">
        <w:rPr>
          <w:rFonts w:ascii="Arial" w:hAnsi="Arial" w:cs="Arial"/>
          <w:sz w:val="24"/>
          <w:szCs w:val="24"/>
        </w:rPr>
        <w:t xml:space="preserve">Bidder uses/creates a </w:t>
      </w:r>
      <w:r w:rsidRPr="000C6900" w:rsidR="00C035F2">
        <w:rPr>
          <w:rFonts w:ascii="Arial" w:hAnsi="Arial" w:cs="Arial"/>
          <w:sz w:val="24"/>
          <w:szCs w:val="24"/>
        </w:rPr>
        <w:t>PDF</w:t>
      </w:r>
      <w:r w:rsidR="00C035F2">
        <w:rPr>
          <w:rFonts w:ascii="Arial" w:hAnsi="Arial" w:cs="Arial"/>
          <w:sz w:val="24"/>
          <w:szCs w:val="24"/>
        </w:rPr>
        <w:t xml:space="preserve"> or separate document </w:t>
      </w:r>
      <w:r w:rsidRPr="000C6900" w:rsidR="00C035F2">
        <w:rPr>
          <w:rFonts w:ascii="Arial" w:hAnsi="Arial" w:cs="Arial"/>
          <w:sz w:val="24"/>
          <w:szCs w:val="24"/>
        </w:rPr>
        <w:t xml:space="preserve">to answer any section, </w:t>
      </w:r>
      <w:r w:rsidR="00C035F2">
        <w:rPr>
          <w:rFonts w:ascii="Arial" w:hAnsi="Arial" w:cs="Arial"/>
          <w:sz w:val="24"/>
          <w:szCs w:val="24"/>
        </w:rPr>
        <w:t xml:space="preserve">the </w:t>
      </w:r>
      <w:r w:rsidRPr="000C6900" w:rsidR="00C035F2">
        <w:rPr>
          <w:rFonts w:ascii="Arial" w:hAnsi="Arial" w:cs="Arial"/>
          <w:sz w:val="24"/>
          <w:szCs w:val="24"/>
        </w:rPr>
        <w:t xml:space="preserve">Bidder must clearly label the </w:t>
      </w:r>
      <w:r w:rsidR="00C035F2">
        <w:rPr>
          <w:rFonts w:ascii="Arial" w:hAnsi="Arial" w:cs="Arial"/>
          <w:sz w:val="24"/>
          <w:szCs w:val="24"/>
        </w:rPr>
        <w:t>document</w:t>
      </w:r>
      <w:r w:rsidRPr="000C6900" w:rsidR="00C035F2">
        <w:rPr>
          <w:rFonts w:ascii="Arial" w:hAnsi="Arial" w:cs="Arial"/>
          <w:sz w:val="24"/>
          <w:szCs w:val="24"/>
        </w:rPr>
        <w:t xml:space="preserve"> </w:t>
      </w:r>
      <w:r w:rsidR="00C035F2">
        <w:rPr>
          <w:rFonts w:ascii="Arial" w:hAnsi="Arial" w:cs="Arial"/>
          <w:sz w:val="24"/>
          <w:szCs w:val="24"/>
        </w:rPr>
        <w:t xml:space="preserve">with their submission </w:t>
      </w:r>
      <w:r w:rsidRPr="000C6900" w:rsidR="00C035F2">
        <w:rPr>
          <w:rFonts w:ascii="Arial" w:hAnsi="Arial" w:cs="Arial"/>
          <w:sz w:val="24"/>
          <w:szCs w:val="24"/>
        </w:rPr>
        <w:t xml:space="preserve">and reference the </w:t>
      </w:r>
      <w:r w:rsidR="00C035F2">
        <w:rPr>
          <w:rFonts w:ascii="Arial" w:hAnsi="Arial" w:cs="Arial"/>
          <w:sz w:val="24"/>
          <w:szCs w:val="24"/>
        </w:rPr>
        <w:t>document</w:t>
      </w:r>
      <w:r w:rsidRPr="000C6900" w:rsidR="00C035F2">
        <w:rPr>
          <w:rFonts w:ascii="Arial" w:hAnsi="Arial" w:cs="Arial"/>
          <w:sz w:val="24"/>
          <w:szCs w:val="24"/>
        </w:rPr>
        <w:t xml:space="preserve"> in the</w:t>
      </w:r>
      <w:r w:rsidR="00C035F2">
        <w:rPr>
          <w:rFonts w:ascii="Arial" w:hAnsi="Arial" w:cs="Arial"/>
          <w:sz w:val="24"/>
          <w:szCs w:val="24"/>
        </w:rPr>
        <w:t xml:space="preserve"> relevant</w:t>
      </w:r>
      <w:r w:rsidRPr="000C6900" w:rsidR="00C035F2">
        <w:rPr>
          <w:rFonts w:ascii="Arial" w:hAnsi="Arial" w:cs="Arial"/>
          <w:sz w:val="24"/>
          <w:szCs w:val="24"/>
        </w:rPr>
        <w:t xml:space="preserve"> </w:t>
      </w:r>
      <w:r w:rsidR="00C035F2">
        <w:rPr>
          <w:rFonts w:ascii="Arial" w:hAnsi="Arial" w:cs="Arial"/>
          <w:sz w:val="24"/>
          <w:szCs w:val="24"/>
        </w:rPr>
        <w:t xml:space="preserve">answer space of </w:t>
      </w:r>
      <w:r w:rsidR="00D00836">
        <w:rPr>
          <w:rFonts w:ascii="Arial" w:hAnsi="Arial" w:cs="Arial"/>
          <w:sz w:val="24"/>
          <w:szCs w:val="24"/>
        </w:rPr>
        <w:t xml:space="preserve">the </w:t>
      </w:r>
      <w:r w:rsidRPr="000C6900" w:rsidR="00C035F2">
        <w:rPr>
          <w:rFonts w:ascii="Arial" w:hAnsi="Arial" w:cs="Arial"/>
          <w:sz w:val="24"/>
          <w:szCs w:val="24"/>
        </w:rPr>
        <w:t>Form (Excel).</w:t>
      </w:r>
    </w:p>
    <w:p w:rsidRPr="00FF0E72" w:rsidR="00E7423F" w:rsidP="00FF0E72" w:rsidRDefault="00E7423F" w14:paraId="7C5ADA04" w14:textId="77777777">
      <w:pPr>
        <w:pStyle w:val="ListParagraph"/>
        <w:rPr>
          <w:rFonts w:ascii="Arial" w:hAnsi="Arial" w:cs="Arial"/>
          <w:sz w:val="24"/>
          <w:szCs w:val="24"/>
        </w:rPr>
      </w:pPr>
    </w:p>
    <w:p w:rsidRPr="00C97934" w:rsidR="00C249BB" w:rsidP="001B7E4A" w:rsidRDefault="00F17D71" w14:paraId="74FAB619" w14:textId="18EDDA90">
      <w:pPr>
        <w:pStyle w:val="ListParagraph"/>
        <w:numPr>
          <w:ilvl w:val="1"/>
          <w:numId w:val="19"/>
        </w:numPr>
        <w:rPr>
          <w:rFonts w:ascii="Arial" w:hAnsi="Arial" w:cs="Arial"/>
          <w:sz w:val="24"/>
          <w:szCs w:val="24"/>
        </w:rPr>
      </w:pPr>
      <w:r w:rsidRPr="00C97934">
        <w:rPr>
          <w:rFonts w:ascii="Arial" w:hAnsi="Arial" w:cs="Arial"/>
          <w:b/>
          <w:sz w:val="24"/>
          <w:szCs w:val="24"/>
        </w:rPr>
        <w:t>Subcontractors</w:t>
      </w:r>
      <w:r w:rsidRPr="00C97934">
        <w:rPr>
          <w:rFonts w:ascii="Arial" w:hAnsi="Arial" w:cs="Arial"/>
          <w:sz w:val="24"/>
          <w:szCs w:val="24"/>
        </w:rPr>
        <w:t xml:space="preserve"> </w:t>
      </w:r>
    </w:p>
    <w:p w:rsidRPr="00C97934" w:rsidR="00526145" w:rsidP="00645125" w:rsidRDefault="00645125" w14:paraId="2D87B06B" w14:textId="486D2813">
      <w:pPr>
        <w:ind w:left="720"/>
        <w:rPr>
          <w:rFonts w:ascii="Arial" w:hAnsi="Arial" w:cs="Arial"/>
          <w:sz w:val="24"/>
          <w:szCs w:val="24"/>
        </w:rPr>
      </w:pPr>
      <w:r>
        <w:rPr>
          <w:rFonts w:ascii="Arial" w:hAnsi="Arial" w:cs="Arial"/>
          <w:sz w:val="24"/>
          <w:szCs w:val="24"/>
        </w:rPr>
        <w:t xml:space="preserve">Bidders must complete </w:t>
      </w:r>
      <w:hyperlink w:history="1" w:anchor="_APPENDIX_D_–">
        <w:r w:rsidRPr="00780F33">
          <w:rPr>
            <w:rStyle w:val="Hyperlink"/>
            <w:rFonts w:ascii="Arial" w:hAnsi="Arial" w:cs="Arial"/>
            <w:b/>
            <w:bCs/>
            <w:sz w:val="24"/>
            <w:szCs w:val="24"/>
          </w:rPr>
          <w:t>Appendix</w:t>
        </w:r>
        <w:r w:rsidRPr="00780F33" w:rsidR="00C367B8">
          <w:rPr>
            <w:rStyle w:val="Hyperlink"/>
            <w:rFonts w:ascii="Arial" w:hAnsi="Arial" w:cs="Arial"/>
            <w:b/>
            <w:bCs/>
            <w:sz w:val="24"/>
            <w:szCs w:val="24"/>
          </w:rPr>
          <w:t xml:space="preserve"> D</w:t>
        </w:r>
      </w:hyperlink>
      <w:r>
        <w:rPr>
          <w:rFonts w:ascii="Arial" w:hAnsi="Arial" w:cs="Arial"/>
          <w:sz w:val="24"/>
          <w:szCs w:val="24"/>
        </w:rPr>
        <w:t xml:space="preserve"> (Subcontractors Form) to </w:t>
      </w:r>
      <w:r w:rsidRPr="00C97934">
        <w:rPr>
          <w:rFonts w:ascii="Arial" w:hAnsi="Arial" w:cs="Arial"/>
          <w:sz w:val="24"/>
          <w:szCs w:val="24"/>
        </w:rPr>
        <w:t>provide a list that specifies the name, address, phone number, contact person, and a brief description of organizational capacity and qualifications</w:t>
      </w:r>
      <w:r>
        <w:rPr>
          <w:rFonts w:ascii="Arial" w:hAnsi="Arial" w:cs="Arial"/>
          <w:sz w:val="24"/>
          <w:szCs w:val="24"/>
        </w:rPr>
        <w:t xml:space="preserve"> for any subcontractors to be used. If no subcontractors will be used, indicate as such on the form.</w:t>
      </w:r>
      <w:r>
        <w:rPr>
          <w:rFonts w:ascii="Arial" w:hAnsi="Arial" w:cs="Arial"/>
          <w:sz w:val="24"/>
          <w:szCs w:val="24"/>
        </w:rPr>
        <w:br/>
      </w:r>
    </w:p>
    <w:p w:rsidRPr="00C97934" w:rsidR="00526145" w:rsidP="001B7E4A" w:rsidRDefault="00526145" w14:paraId="4987D1A9" w14:textId="77777777">
      <w:pPr>
        <w:pStyle w:val="ListParagraph"/>
        <w:numPr>
          <w:ilvl w:val="1"/>
          <w:numId w:val="19"/>
        </w:numPr>
        <w:rPr>
          <w:rFonts w:ascii="Arial" w:hAnsi="Arial" w:cs="Arial"/>
          <w:b/>
          <w:sz w:val="24"/>
          <w:szCs w:val="24"/>
        </w:rPr>
      </w:pPr>
      <w:r w:rsidRPr="00C97934">
        <w:rPr>
          <w:rFonts w:ascii="Arial" w:hAnsi="Arial" w:cs="Arial"/>
          <w:b/>
          <w:sz w:val="24"/>
          <w:szCs w:val="24"/>
        </w:rPr>
        <w:t xml:space="preserve">Organizational Chart </w:t>
      </w:r>
    </w:p>
    <w:p w:rsidRPr="00C97934" w:rsidR="00526145" w:rsidP="00EA18AB" w:rsidRDefault="00AA460A" w14:paraId="7A832399" w14:textId="0C10C047">
      <w:pPr>
        <w:ind w:left="720"/>
        <w:rPr>
          <w:rFonts w:ascii="Arial" w:hAnsi="Arial" w:cs="Arial"/>
          <w:sz w:val="24"/>
          <w:szCs w:val="24"/>
        </w:rPr>
      </w:pPr>
      <w:r w:rsidRPr="00C97934">
        <w:rPr>
          <w:rFonts w:ascii="Arial" w:hAnsi="Arial" w:cs="Arial"/>
          <w:sz w:val="24"/>
          <w:szCs w:val="24"/>
        </w:rPr>
        <w:t>Bidders must p</w:t>
      </w:r>
      <w:r w:rsidRPr="00C97934" w:rsidR="00526145">
        <w:rPr>
          <w:rFonts w:ascii="Arial" w:hAnsi="Arial" w:cs="Arial"/>
          <w:sz w:val="24"/>
          <w:szCs w:val="24"/>
        </w:rPr>
        <w:t>rovide an organizational chart.  The organization</w:t>
      </w:r>
      <w:r w:rsidR="00C97934">
        <w:rPr>
          <w:rFonts w:ascii="Arial" w:hAnsi="Arial" w:cs="Arial"/>
          <w:sz w:val="24"/>
          <w:szCs w:val="24"/>
        </w:rPr>
        <w:t>al</w:t>
      </w:r>
      <w:r w:rsidRPr="00C97934" w:rsidR="00526145">
        <w:rPr>
          <w:rFonts w:ascii="Arial" w:hAnsi="Arial" w:cs="Arial"/>
          <w:sz w:val="24"/>
          <w:szCs w:val="24"/>
        </w:rPr>
        <w:t xml:space="preserve"> chart must include the project being proposed.  Each position must be identified by position title and corresponding to the personnel job description</w:t>
      </w:r>
      <w:r w:rsidRPr="00C97934" w:rsidR="000C1E16">
        <w:rPr>
          <w:rFonts w:ascii="Arial" w:hAnsi="Arial" w:cs="Arial"/>
          <w:sz w:val="24"/>
          <w:szCs w:val="24"/>
        </w:rPr>
        <w:t>s</w:t>
      </w:r>
      <w:r w:rsidRPr="00C97934" w:rsidR="00526145">
        <w:rPr>
          <w:rFonts w:ascii="Arial" w:hAnsi="Arial" w:cs="Arial"/>
          <w:sz w:val="24"/>
          <w:szCs w:val="24"/>
        </w:rPr>
        <w:t>.</w:t>
      </w:r>
    </w:p>
    <w:p w:rsidRPr="00C97934" w:rsidR="00F17D71" w:rsidP="004F0520" w:rsidRDefault="00F17D71" w14:paraId="13F9914E" w14:textId="77777777">
      <w:pPr>
        <w:rPr>
          <w:rFonts w:ascii="Arial" w:hAnsi="Arial" w:cs="Arial"/>
          <w:sz w:val="24"/>
          <w:szCs w:val="24"/>
        </w:rPr>
      </w:pPr>
    </w:p>
    <w:p w:rsidRPr="00C97934" w:rsidR="00F17D71" w:rsidP="001B7E4A" w:rsidRDefault="00F17D71" w14:paraId="68482664" w14:textId="77777777">
      <w:pPr>
        <w:pStyle w:val="ListParagraph"/>
        <w:numPr>
          <w:ilvl w:val="1"/>
          <w:numId w:val="19"/>
        </w:numPr>
        <w:rPr>
          <w:rFonts w:ascii="Arial" w:hAnsi="Arial" w:cs="Arial"/>
          <w:b/>
          <w:sz w:val="24"/>
          <w:szCs w:val="24"/>
        </w:rPr>
      </w:pPr>
      <w:r w:rsidRPr="00C97934">
        <w:rPr>
          <w:rFonts w:ascii="Arial" w:hAnsi="Arial" w:cs="Arial"/>
          <w:b/>
          <w:sz w:val="24"/>
          <w:szCs w:val="24"/>
        </w:rPr>
        <w:t xml:space="preserve">Litigation </w:t>
      </w:r>
    </w:p>
    <w:p w:rsidRPr="00C97934" w:rsidR="00F17D71" w:rsidP="00EA18AB" w:rsidRDefault="00AA460A" w14:paraId="32F5A7FD" w14:textId="23E78D21">
      <w:pPr>
        <w:ind w:left="720"/>
        <w:rPr>
          <w:rFonts w:ascii="Arial" w:hAnsi="Arial" w:cs="Arial"/>
          <w:sz w:val="24"/>
          <w:szCs w:val="24"/>
        </w:rPr>
      </w:pPr>
      <w:r w:rsidRPr="00C97934">
        <w:rPr>
          <w:rFonts w:ascii="Arial" w:hAnsi="Arial" w:cs="Arial"/>
          <w:sz w:val="24"/>
          <w:szCs w:val="24"/>
        </w:rPr>
        <w:t>Bidders must a</w:t>
      </w:r>
      <w:r w:rsidRPr="00C97934" w:rsidR="00F17D71">
        <w:rPr>
          <w:rFonts w:ascii="Arial" w:hAnsi="Arial" w:cs="Arial"/>
          <w:sz w:val="24"/>
          <w:szCs w:val="24"/>
        </w:rPr>
        <w:t xml:space="preserve">ttach a list of all current litigation in which the Bidder is named and a list of all closed cases that have closed within the past five (5) years in which </w:t>
      </w:r>
      <w:r w:rsidRPr="00C97934" w:rsidR="00EE7EE0">
        <w:rPr>
          <w:rFonts w:ascii="Arial" w:hAnsi="Arial" w:cs="Arial"/>
          <w:sz w:val="24"/>
          <w:szCs w:val="24"/>
        </w:rPr>
        <w:t xml:space="preserve">the </w:t>
      </w:r>
      <w:r w:rsidRPr="00C97934" w:rsidR="00F17D71">
        <w:rPr>
          <w:rFonts w:ascii="Arial" w:hAnsi="Arial" w:cs="Arial"/>
          <w:sz w:val="24"/>
          <w:szCs w:val="24"/>
        </w:rPr>
        <w:t xml:space="preserve">Bidder paid the claimant either as part of a settlement or by decree.  For each, list the entity </w:t>
      </w:r>
      <w:proofErr w:type="gramStart"/>
      <w:r w:rsidRPr="00C97934" w:rsidR="00F17D71">
        <w:rPr>
          <w:rFonts w:ascii="Arial" w:hAnsi="Arial" w:cs="Arial"/>
          <w:sz w:val="24"/>
          <w:szCs w:val="24"/>
        </w:rPr>
        <w:t>bringing suit</w:t>
      </w:r>
      <w:proofErr w:type="gramEnd"/>
      <w:r w:rsidRPr="00C97934" w:rsidR="00F17D71">
        <w:rPr>
          <w:rFonts w:ascii="Arial" w:hAnsi="Arial" w:cs="Arial"/>
          <w:sz w:val="24"/>
          <w:szCs w:val="24"/>
        </w:rPr>
        <w:t>, the complaint, the accusation, amount, and outcome.</w:t>
      </w:r>
    </w:p>
    <w:p w:rsidRPr="00C97934" w:rsidR="00F17D71" w:rsidP="004F0520" w:rsidRDefault="00F17D71" w14:paraId="153A70B3" w14:textId="77777777">
      <w:pPr>
        <w:rPr>
          <w:rFonts w:ascii="Arial" w:hAnsi="Arial" w:cs="Arial"/>
          <w:sz w:val="24"/>
          <w:szCs w:val="24"/>
        </w:rPr>
      </w:pPr>
    </w:p>
    <w:p w:rsidRPr="00C97934" w:rsidR="001C0279" w:rsidP="001B7E4A" w:rsidRDefault="001C0279" w14:paraId="7E024A0E" w14:textId="77777777">
      <w:pPr>
        <w:pStyle w:val="ListParagraph"/>
        <w:numPr>
          <w:ilvl w:val="1"/>
          <w:numId w:val="19"/>
        </w:numPr>
        <w:rPr>
          <w:rFonts w:ascii="Arial" w:hAnsi="Arial" w:cs="Arial"/>
          <w:b/>
          <w:sz w:val="24"/>
          <w:szCs w:val="24"/>
        </w:rPr>
      </w:pPr>
      <w:r w:rsidRPr="00C97934">
        <w:rPr>
          <w:rFonts w:ascii="Arial" w:hAnsi="Arial" w:cs="Arial"/>
          <w:b/>
          <w:sz w:val="24"/>
          <w:szCs w:val="24"/>
        </w:rPr>
        <w:t>Financial</w:t>
      </w:r>
      <w:r w:rsidRPr="00C97934" w:rsidR="00FF42DE">
        <w:rPr>
          <w:rFonts w:ascii="Arial" w:hAnsi="Arial" w:cs="Arial"/>
          <w:b/>
          <w:sz w:val="24"/>
          <w:szCs w:val="24"/>
        </w:rPr>
        <w:t xml:space="preserve"> Viability</w:t>
      </w:r>
    </w:p>
    <w:p w:rsidRPr="00E763AA" w:rsidR="00D43B39" w:rsidP="00E763AA" w:rsidRDefault="00D43B39" w14:paraId="6165FBA2" w14:textId="48595F1F">
      <w:pPr>
        <w:pStyle w:val="ListParagraph"/>
        <w:rPr>
          <w:rFonts w:ascii="Arial" w:hAnsi="Arial" w:cs="Arial"/>
          <w:sz w:val="24"/>
          <w:szCs w:val="24"/>
        </w:rPr>
      </w:pPr>
      <w:r w:rsidRPr="00E763AA">
        <w:rPr>
          <w:rFonts w:ascii="Arial" w:hAnsi="Arial" w:cs="Arial"/>
          <w:sz w:val="24"/>
          <w:szCs w:val="24"/>
        </w:rPr>
        <w:t xml:space="preserve">To </w:t>
      </w:r>
      <w:r w:rsidR="002C7D4C">
        <w:rPr>
          <w:rFonts w:ascii="Arial" w:hAnsi="Arial" w:cs="Arial"/>
          <w:sz w:val="24"/>
          <w:szCs w:val="24"/>
        </w:rPr>
        <w:t>assess</w:t>
      </w:r>
      <w:r w:rsidRPr="00E763AA" w:rsidR="002C7D4C">
        <w:rPr>
          <w:rFonts w:ascii="Arial" w:hAnsi="Arial" w:cs="Arial"/>
          <w:sz w:val="24"/>
          <w:szCs w:val="24"/>
        </w:rPr>
        <w:t xml:space="preserve"> </w:t>
      </w:r>
      <w:r w:rsidRPr="00E763AA">
        <w:rPr>
          <w:rFonts w:ascii="Arial" w:hAnsi="Arial" w:cs="Arial"/>
          <w:sz w:val="24"/>
          <w:szCs w:val="24"/>
        </w:rPr>
        <w:t>the Bidder</w:t>
      </w:r>
      <w:r w:rsidR="00705840">
        <w:rPr>
          <w:rFonts w:ascii="Arial" w:hAnsi="Arial" w:cs="Arial"/>
          <w:sz w:val="24"/>
          <w:szCs w:val="24"/>
        </w:rPr>
        <w:t>’</w:t>
      </w:r>
      <w:r w:rsidRPr="00E763AA">
        <w:rPr>
          <w:rFonts w:ascii="Arial" w:hAnsi="Arial" w:cs="Arial"/>
          <w:sz w:val="24"/>
          <w:szCs w:val="24"/>
        </w:rPr>
        <w:t xml:space="preserve">s financial ability to perform under the contract, </w:t>
      </w:r>
      <w:r w:rsidR="00705840">
        <w:rPr>
          <w:rFonts w:ascii="Arial" w:hAnsi="Arial" w:cs="Arial"/>
          <w:sz w:val="24"/>
          <w:szCs w:val="24"/>
        </w:rPr>
        <w:t xml:space="preserve">if awarded, </w:t>
      </w:r>
      <w:r w:rsidRPr="00E763AA">
        <w:rPr>
          <w:rFonts w:ascii="Arial" w:hAnsi="Arial" w:cs="Arial"/>
          <w:sz w:val="24"/>
          <w:szCs w:val="24"/>
        </w:rPr>
        <w:t>the Lottery requires the following financial information</w:t>
      </w:r>
      <w:r w:rsidR="00E763AA">
        <w:rPr>
          <w:rFonts w:ascii="Arial" w:hAnsi="Arial" w:cs="Arial"/>
          <w:sz w:val="24"/>
          <w:szCs w:val="24"/>
        </w:rPr>
        <w:t>:</w:t>
      </w:r>
      <w:r w:rsidRPr="00E763AA">
        <w:rPr>
          <w:rFonts w:ascii="Arial" w:hAnsi="Arial" w:cs="Arial"/>
          <w:sz w:val="24"/>
          <w:szCs w:val="24"/>
        </w:rPr>
        <w:t xml:space="preserve"> </w:t>
      </w:r>
    </w:p>
    <w:p w:rsidRPr="00C97934" w:rsidR="00227BF5" w:rsidP="00EA18AB" w:rsidRDefault="00227BF5" w14:paraId="38E002C8" w14:textId="5C745475">
      <w:pPr>
        <w:ind w:firstLine="720"/>
        <w:rPr>
          <w:rFonts w:ascii="Arial" w:hAnsi="Arial" w:cs="Arial"/>
          <w:sz w:val="24"/>
          <w:szCs w:val="24"/>
        </w:rPr>
      </w:pPr>
    </w:p>
    <w:p w:rsidRPr="00BC21EE" w:rsidR="00227BF5" w:rsidP="001B7E4A" w:rsidRDefault="007353FF" w14:paraId="5BF0B8E9" w14:textId="013B22CF">
      <w:pPr>
        <w:pStyle w:val="ListParagraph"/>
        <w:numPr>
          <w:ilvl w:val="2"/>
          <w:numId w:val="19"/>
        </w:numPr>
        <w:rPr>
          <w:rFonts w:ascii="Arial" w:hAnsi="Arial" w:cs="Arial"/>
          <w:sz w:val="24"/>
          <w:szCs w:val="24"/>
        </w:rPr>
      </w:pPr>
      <w:r>
        <w:rPr>
          <w:rFonts w:ascii="Arial" w:hAnsi="Arial" w:cs="Arial"/>
          <w:sz w:val="24"/>
          <w:szCs w:val="24"/>
        </w:rPr>
        <w:t>A</w:t>
      </w:r>
      <w:r w:rsidRPr="00C97934">
        <w:rPr>
          <w:rFonts w:ascii="Arial" w:hAnsi="Arial" w:cs="Arial"/>
          <w:sz w:val="24"/>
          <w:szCs w:val="24"/>
        </w:rPr>
        <w:t xml:space="preserve"> current copy of their Dun &amp; Bradstreet </w:t>
      </w:r>
      <w:r w:rsidRPr="00C97934">
        <w:rPr>
          <w:rFonts w:ascii="Arial" w:hAnsi="Arial" w:cs="Arial"/>
          <w:sz w:val="24"/>
          <w:szCs w:val="24"/>
          <w:u w:val="single"/>
        </w:rPr>
        <w:t>Business Information Report Snapshot</w:t>
      </w:r>
      <w:r w:rsidR="00ED2FDF">
        <w:rPr>
          <w:rFonts w:ascii="Arial" w:hAnsi="Arial" w:cs="Arial"/>
          <w:sz w:val="24"/>
          <w:szCs w:val="24"/>
          <w:u w:val="single"/>
        </w:rPr>
        <w:t>.</w:t>
      </w:r>
    </w:p>
    <w:p w:rsidRPr="00C43D1E" w:rsidR="00DF3C82" w:rsidP="00BC21EE" w:rsidRDefault="00DF3C82" w14:paraId="16244C79" w14:textId="77777777">
      <w:pPr>
        <w:rPr>
          <w:rFonts w:ascii="Arial" w:hAnsi="Arial" w:cs="Arial"/>
          <w:sz w:val="24"/>
          <w:szCs w:val="24"/>
        </w:rPr>
      </w:pPr>
    </w:p>
    <w:p w:rsidR="00ED2FDF" w:rsidP="001B7E4A" w:rsidRDefault="00DE35E4" w14:paraId="71E0CB0C" w14:textId="7D758FC2">
      <w:pPr>
        <w:pStyle w:val="ListParagraph"/>
        <w:numPr>
          <w:ilvl w:val="2"/>
          <w:numId w:val="19"/>
        </w:numPr>
        <w:rPr>
          <w:rFonts w:ascii="Arial" w:hAnsi="Arial" w:cs="Arial"/>
          <w:sz w:val="24"/>
          <w:szCs w:val="24"/>
        </w:rPr>
      </w:pPr>
      <w:r w:rsidRPr="00DE35E4">
        <w:rPr>
          <w:rFonts w:ascii="Arial" w:hAnsi="Arial" w:cs="Arial"/>
          <w:b/>
          <w:bCs/>
          <w:sz w:val="24"/>
          <w:szCs w:val="24"/>
        </w:rPr>
        <w:t>Submission of Financial Statements</w:t>
      </w:r>
      <w:r w:rsidRPr="00DE35E4">
        <w:rPr>
          <w:rFonts w:ascii="Arial" w:hAnsi="Arial" w:cs="Arial"/>
          <w:sz w:val="24"/>
          <w:szCs w:val="24"/>
        </w:rPr>
        <w:t xml:space="preserve">. All Bidders </w:t>
      </w:r>
      <w:r w:rsidRPr="00700055">
        <w:rPr>
          <w:rFonts w:ascii="Arial" w:hAnsi="Arial" w:cs="Arial"/>
          <w:sz w:val="24"/>
          <w:szCs w:val="24"/>
          <w:u w:val="single"/>
        </w:rPr>
        <w:t>and</w:t>
      </w:r>
      <w:r w:rsidRPr="00700055" w:rsidR="00F475E3">
        <w:rPr>
          <w:rFonts w:ascii="Arial" w:hAnsi="Arial" w:cs="Arial"/>
          <w:sz w:val="24"/>
          <w:szCs w:val="24"/>
          <w:u w:val="single"/>
        </w:rPr>
        <w:t xml:space="preserve"> any</w:t>
      </w:r>
      <w:r w:rsidRPr="00700055">
        <w:rPr>
          <w:rFonts w:ascii="Arial" w:hAnsi="Arial" w:cs="Arial"/>
          <w:sz w:val="24"/>
          <w:szCs w:val="24"/>
          <w:u w:val="single"/>
        </w:rPr>
        <w:t xml:space="preserve"> s</w:t>
      </w:r>
      <w:r w:rsidR="001E3362">
        <w:rPr>
          <w:rFonts w:ascii="Arial" w:hAnsi="Arial" w:cs="Arial"/>
          <w:sz w:val="24"/>
          <w:szCs w:val="24"/>
          <w:u w:val="single"/>
        </w:rPr>
        <w:t>ubstantial s</w:t>
      </w:r>
      <w:r w:rsidRPr="00700055">
        <w:rPr>
          <w:rFonts w:ascii="Arial" w:hAnsi="Arial" w:cs="Arial"/>
          <w:sz w:val="24"/>
          <w:szCs w:val="24"/>
          <w:u w:val="single"/>
        </w:rPr>
        <w:t>ubcontractors</w:t>
      </w:r>
      <w:r w:rsidRPr="00700055" w:rsidR="00F475E3">
        <w:rPr>
          <w:rFonts w:ascii="Arial" w:hAnsi="Arial" w:cs="Arial"/>
          <w:sz w:val="24"/>
          <w:szCs w:val="24"/>
          <w:u w:val="single"/>
        </w:rPr>
        <w:t xml:space="preserve"> </w:t>
      </w:r>
      <w:r w:rsidRPr="001E3362" w:rsidR="001E3362">
        <w:rPr>
          <w:rFonts w:ascii="Arial" w:hAnsi="Arial" w:cs="Arial"/>
          <w:sz w:val="24"/>
          <w:szCs w:val="24"/>
        </w:rPr>
        <w:t xml:space="preserve">(subcontractors </w:t>
      </w:r>
      <w:r w:rsidRPr="001E3362" w:rsidR="00C7650E">
        <w:rPr>
          <w:rFonts w:ascii="Arial" w:hAnsi="Arial" w:cs="Arial"/>
          <w:sz w:val="24"/>
          <w:szCs w:val="24"/>
        </w:rPr>
        <w:t>with whom the Bidder will conduct over $500,000 of business annually</w:t>
      </w:r>
      <w:r w:rsidRPr="001E3362" w:rsidR="001E3362">
        <w:rPr>
          <w:rFonts w:ascii="Arial" w:hAnsi="Arial" w:cs="Arial"/>
          <w:sz w:val="24"/>
          <w:szCs w:val="24"/>
        </w:rPr>
        <w:t>)</w:t>
      </w:r>
      <w:r w:rsidRPr="00DE35E4">
        <w:rPr>
          <w:rFonts w:ascii="Arial" w:hAnsi="Arial" w:cs="Arial"/>
          <w:sz w:val="24"/>
          <w:szCs w:val="24"/>
        </w:rPr>
        <w:t xml:space="preserve"> must submit certified financial statements, or federal income tax returns if the Bidder or substantial subcontractor does not have certified financial statements prepared for the last three (3) fiscal years. Certified financial statements must be the result of an audit of the entity’s records, prepared in accordance with Generally Accepted Auditing Standards (GAAS) by a certified public accountant. The certified financial statements shall be prepared in accordance with Generally Accepted Accounting Principles (GAAP), and must include balance sheets, income statements, statements of cash flows, statements of retained earnings, notes to the financial statements for both years, and any management letters that have been received for those years. For non-U.S. entities</w:t>
      </w:r>
      <w:r w:rsidR="006C02C8">
        <w:rPr>
          <w:rFonts w:ascii="Arial" w:hAnsi="Arial" w:cs="Arial"/>
          <w:sz w:val="24"/>
          <w:szCs w:val="24"/>
        </w:rPr>
        <w:t>,</w:t>
      </w:r>
      <w:r w:rsidRPr="00DE35E4">
        <w:rPr>
          <w:rFonts w:ascii="Arial" w:hAnsi="Arial" w:cs="Arial"/>
          <w:sz w:val="24"/>
          <w:szCs w:val="24"/>
        </w:rPr>
        <w:t xml:space="preserve"> the equivalent non-U.S. accounting standards apply</w:t>
      </w:r>
      <w:r>
        <w:rPr>
          <w:rFonts w:ascii="Arial" w:hAnsi="Arial" w:cs="Arial"/>
          <w:sz w:val="24"/>
          <w:szCs w:val="24"/>
        </w:rPr>
        <w:t>.</w:t>
      </w:r>
    </w:p>
    <w:p w:rsidR="00DF3C82" w:rsidP="00BC21EE" w:rsidRDefault="00DF3C82" w14:paraId="5297D30B" w14:textId="77777777">
      <w:pPr>
        <w:pStyle w:val="ListParagraph"/>
        <w:ind w:left="1080"/>
        <w:rPr>
          <w:rFonts w:ascii="Arial" w:hAnsi="Arial" w:cs="Arial"/>
          <w:sz w:val="24"/>
          <w:szCs w:val="24"/>
        </w:rPr>
      </w:pPr>
    </w:p>
    <w:p w:rsidR="00DE35E4" w:rsidP="001B7E4A" w:rsidRDefault="00DE35E4" w14:paraId="70515743" w14:textId="5EA838BB">
      <w:pPr>
        <w:pStyle w:val="ListParagraph"/>
        <w:numPr>
          <w:ilvl w:val="2"/>
          <w:numId w:val="19"/>
        </w:numPr>
        <w:rPr>
          <w:rFonts w:ascii="Arial" w:hAnsi="Arial" w:cs="Arial"/>
          <w:sz w:val="24"/>
          <w:szCs w:val="24"/>
        </w:rPr>
      </w:pPr>
      <w:r w:rsidRPr="00DE35E4">
        <w:rPr>
          <w:rFonts w:ascii="Arial" w:hAnsi="Arial" w:cs="Arial"/>
          <w:b/>
          <w:bCs/>
          <w:sz w:val="24"/>
          <w:szCs w:val="24"/>
        </w:rPr>
        <w:t>Subsidiaries</w:t>
      </w:r>
      <w:r w:rsidRPr="00DE35E4">
        <w:rPr>
          <w:rFonts w:ascii="Arial" w:hAnsi="Arial" w:cs="Arial"/>
          <w:sz w:val="24"/>
          <w:szCs w:val="24"/>
        </w:rPr>
        <w:t>. If a Bidder or substantial subcontractor is a subsidiary of a parent entity and the Bidder or substantial subcontractor does not have its own, separate financial statements, the Bidder or substantial subcontractor may satisfy its financial responsibility submission requirements by submitting the consolidated financial statements of its parent entity if the consolidated financial statements include the activity of the Bidder or substantial subcontractor. If a Bidder or substantial subcontractor submits the consolidated financial statements of its parent, the parent must serve as financial guarantor of the Bidder or substantial subcontractor</w:t>
      </w:r>
      <w:r>
        <w:rPr>
          <w:rFonts w:ascii="Arial" w:hAnsi="Arial" w:cs="Arial"/>
          <w:sz w:val="24"/>
          <w:szCs w:val="24"/>
        </w:rPr>
        <w:t>.</w:t>
      </w:r>
    </w:p>
    <w:p w:rsidR="0042398C" w:rsidP="00BC21EE" w:rsidRDefault="0042398C" w14:paraId="40979CEB" w14:textId="77777777">
      <w:pPr>
        <w:pStyle w:val="ListParagraph"/>
        <w:ind w:left="1080"/>
        <w:rPr>
          <w:rFonts w:ascii="Arial" w:hAnsi="Arial" w:cs="Arial"/>
          <w:sz w:val="24"/>
          <w:szCs w:val="24"/>
        </w:rPr>
      </w:pPr>
    </w:p>
    <w:p w:rsidR="00DE35E4" w:rsidP="001B7E4A" w:rsidRDefault="00DF3C82" w14:paraId="2F0A17E8" w14:textId="6C6C69C7">
      <w:pPr>
        <w:pStyle w:val="ListParagraph"/>
        <w:numPr>
          <w:ilvl w:val="2"/>
          <w:numId w:val="19"/>
        </w:numPr>
        <w:rPr>
          <w:rFonts w:ascii="Arial" w:hAnsi="Arial" w:cs="Arial"/>
          <w:sz w:val="24"/>
          <w:szCs w:val="24"/>
        </w:rPr>
      </w:pPr>
      <w:r w:rsidRPr="00DF3C82">
        <w:rPr>
          <w:rFonts w:ascii="Arial" w:hAnsi="Arial" w:cs="Arial"/>
          <w:b/>
          <w:bCs/>
          <w:sz w:val="24"/>
          <w:szCs w:val="24"/>
        </w:rPr>
        <w:t>Parent Corporation Resources</w:t>
      </w:r>
      <w:r w:rsidRPr="00DF3C82">
        <w:rPr>
          <w:rFonts w:ascii="Arial" w:hAnsi="Arial" w:cs="Arial"/>
          <w:sz w:val="24"/>
          <w:szCs w:val="24"/>
        </w:rPr>
        <w:t>. If the Bidder is a subsidiary and will rely on the financial resources of the parent to perform this contract, the parent must certify, in writing in a form acceptable to the Lottery, the availability of its resources to the Bidder. Parent entities that serve as financial guarantors of subsidiary firms shall be held accountable for all terms and conditions of the RFP and the resulting contract and shall execute the Contract as guarantor</w:t>
      </w:r>
      <w:r>
        <w:rPr>
          <w:rFonts w:ascii="Arial" w:hAnsi="Arial" w:cs="Arial"/>
          <w:sz w:val="24"/>
          <w:szCs w:val="24"/>
        </w:rPr>
        <w:t>.</w:t>
      </w:r>
    </w:p>
    <w:p w:rsidR="0042398C" w:rsidP="00C43D1E" w:rsidRDefault="0042398C" w14:paraId="2D5C31B7" w14:textId="77777777">
      <w:pPr>
        <w:pStyle w:val="ListParagraph"/>
        <w:ind w:left="1080"/>
        <w:rPr>
          <w:rFonts w:ascii="Arial" w:hAnsi="Arial" w:cs="Arial"/>
          <w:sz w:val="24"/>
          <w:szCs w:val="24"/>
        </w:rPr>
      </w:pPr>
    </w:p>
    <w:p w:rsidRPr="00017027" w:rsidR="00B03ECC" w:rsidP="00017027" w:rsidRDefault="00DF3C82" w14:paraId="7BE607F8" w14:textId="16D9B7D0">
      <w:pPr>
        <w:pStyle w:val="ListParagraph"/>
        <w:numPr>
          <w:ilvl w:val="2"/>
          <w:numId w:val="19"/>
        </w:numPr>
        <w:rPr>
          <w:rFonts w:ascii="Arial" w:hAnsi="Arial" w:cs="Arial"/>
          <w:sz w:val="24"/>
          <w:szCs w:val="24"/>
        </w:rPr>
      </w:pPr>
      <w:r w:rsidRPr="00DF3C82">
        <w:rPr>
          <w:rFonts w:ascii="Arial" w:hAnsi="Arial" w:cs="Arial"/>
          <w:b/>
          <w:bCs/>
          <w:sz w:val="24"/>
          <w:szCs w:val="24"/>
        </w:rPr>
        <w:t>External Borrowing</w:t>
      </w:r>
      <w:r w:rsidRPr="00DF3C82">
        <w:rPr>
          <w:rFonts w:ascii="Arial" w:hAnsi="Arial" w:cs="Arial"/>
          <w:sz w:val="24"/>
          <w:szCs w:val="24"/>
        </w:rPr>
        <w:t>. The Bidder must provide a letter of commitment in a form acceptable to the Lottery from a creditor acceptable to the Lottery, if outside borrowing will provide any or all the funding for this project</w:t>
      </w:r>
      <w:r w:rsidR="0042398C">
        <w:rPr>
          <w:rFonts w:ascii="Arial" w:hAnsi="Arial" w:cs="Arial"/>
          <w:sz w:val="24"/>
          <w:szCs w:val="24"/>
        </w:rPr>
        <w:t>.</w:t>
      </w:r>
    </w:p>
    <w:p w:rsidRPr="00C97934" w:rsidR="001C0279" w:rsidP="004F0520" w:rsidRDefault="001C0279" w14:paraId="6620EA86" w14:textId="77777777">
      <w:pPr>
        <w:rPr>
          <w:rFonts w:ascii="Arial" w:hAnsi="Arial" w:cs="Arial"/>
          <w:sz w:val="24"/>
          <w:szCs w:val="24"/>
        </w:rPr>
      </w:pPr>
    </w:p>
    <w:p w:rsidRPr="00C97934" w:rsidR="00EB0DF1" w:rsidP="001B7E4A" w:rsidRDefault="00EB0DF1" w14:paraId="17D204D4" w14:textId="77777777">
      <w:pPr>
        <w:pStyle w:val="ListParagraph"/>
        <w:numPr>
          <w:ilvl w:val="1"/>
          <w:numId w:val="19"/>
        </w:numPr>
        <w:rPr>
          <w:rFonts w:ascii="Arial" w:hAnsi="Arial" w:cs="Arial"/>
          <w:b/>
          <w:sz w:val="24"/>
          <w:szCs w:val="24"/>
        </w:rPr>
      </w:pPr>
      <w:r w:rsidRPr="00C97934">
        <w:rPr>
          <w:rFonts w:ascii="Arial" w:hAnsi="Arial" w:cs="Arial"/>
          <w:b/>
          <w:sz w:val="24"/>
          <w:szCs w:val="24"/>
        </w:rPr>
        <w:t>Licensure/Certification</w:t>
      </w:r>
    </w:p>
    <w:p w:rsidRPr="00C97934" w:rsidR="00EB0DF1" w:rsidP="00EA18AB" w:rsidRDefault="007D3784" w14:paraId="6F0FECF0" w14:textId="341F0600">
      <w:pPr>
        <w:ind w:left="720"/>
        <w:rPr>
          <w:rFonts w:ascii="Arial" w:hAnsi="Arial" w:cs="Arial"/>
          <w:sz w:val="24"/>
          <w:szCs w:val="24"/>
        </w:rPr>
      </w:pPr>
      <w:r w:rsidRPr="00C97934">
        <w:rPr>
          <w:rFonts w:ascii="Arial" w:hAnsi="Arial" w:cs="Arial"/>
          <w:sz w:val="24"/>
          <w:szCs w:val="24"/>
        </w:rPr>
        <w:t xml:space="preserve">Bidders </w:t>
      </w:r>
      <w:r w:rsidR="00E104A1">
        <w:rPr>
          <w:rFonts w:ascii="Arial" w:hAnsi="Arial" w:cs="Arial"/>
          <w:sz w:val="24"/>
          <w:szCs w:val="24"/>
        </w:rPr>
        <w:t>may</w:t>
      </w:r>
      <w:r w:rsidRPr="00C97934" w:rsidR="00E104A1">
        <w:rPr>
          <w:rFonts w:ascii="Arial" w:hAnsi="Arial" w:cs="Arial"/>
          <w:sz w:val="24"/>
          <w:szCs w:val="24"/>
        </w:rPr>
        <w:t xml:space="preserve"> </w:t>
      </w:r>
      <w:r w:rsidRPr="00C97934">
        <w:rPr>
          <w:rFonts w:ascii="Arial" w:hAnsi="Arial" w:cs="Arial"/>
          <w:sz w:val="24"/>
          <w:szCs w:val="24"/>
        </w:rPr>
        <w:t>p</w:t>
      </w:r>
      <w:r w:rsidRPr="00C97934" w:rsidR="00EB0DF1">
        <w:rPr>
          <w:rFonts w:ascii="Arial" w:hAnsi="Arial" w:cs="Arial"/>
          <w:sz w:val="24"/>
          <w:szCs w:val="24"/>
        </w:rPr>
        <w:t xml:space="preserve">rovide documentation of </w:t>
      </w:r>
      <w:r w:rsidR="00E104A1">
        <w:rPr>
          <w:rFonts w:ascii="Arial" w:hAnsi="Arial" w:cs="Arial"/>
          <w:sz w:val="24"/>
          <w:szCs w:val="24"/>
        </w:rPr>
        <w:t xml:space="preserve">any </w:t>
      </w:r>
      <w:r w:rsidRPr="00C97934" w:rsidR="00EB0DF1">
        <w:rPr>
          <w:rFonts w:ascii="Arial" w:hAnsi="Arial" w:cs="Arial"/>
          <w:sz w:val="24"/>
          <w:szCs w:val="24"/>
        </w:rPr>
        <w:t xml:space="preserve">applicable licensure/certification </w:t>
      </w:r>
      <w:r w:rsidR="00E104A1">
        <w:rPr>
          <w:rFonts w:ascii="Arial" w:hAnsi="Arial" w:cs="Arial"/>
          <w:sz w:val="24"/>
          <w:szCs w:val="24"/>
        </w:rPr>
        <w:t xml:space="preserve">or </w:t>
      </w:r>
      <w:r w:rsidRPr="00C97934" w:rsidR="00EB0DF1">
        <w:rPr>
          <w:rFonts w:ascii="Arial" w:hAnsi="Arial" w:cs="Arial"/>
          <w:sz w:val="24"/>
          <w:szCs w:val="24"/>
        </w:rPr>
        <w:t>specific credentials</w:t>
      </w:r>
      <w:r w:rsidR="00E104A1">
        <w:rPr>
          <w:rFonts w:ascii="Arial" w:hAnsi="Arial" w:cs="Arial"/>
          <w:sz w:val="24"/>
          <w:szCs w:val="24"/>
        </w:rPr>
        <w:t xml:space="preserve"> that are related to</w:t>
      </w:r>
      <w:r w:rsidRPr="00C97934" w:rsidR="00EB0DF1">
        <w:rPr>
          <w:rFonts w:ascii="Arial" w:hAnsi="Arial" w:cs="Arial"/>
          <w:sz w:val="24"/>
          <w:szCs w:val="24"/>
        </w:rPr>
        <w:t xml:space="preserve"> provid</w:t>
      </w:r>
      <w:r w:rsidR="00E104A1">
        <w:rPr>
          <w:rFonts w:ascii="Arial" w:hAnsi="Arial" w:cs="Arial"/>
          <w:sz w:val="24"/>
          <w:szCs w:val="24"/>
        </w:rPr>
        <w:t>ing</w:t>
      </w:r>
      <w:r w:rsidRPr="00C97934" w:rsidR="00EB0DF1">
        <w:rPr>
          <w:rFonts w:ascii="Arial" w:hAnsi="Arial" w:cs="Arial"/>
          <w:sz w:val="24"/>
          <w:szCs w:val="24"/>
        </w:rPr>
        <w:t xml:space="preserve"> the proposed services</w:t>
      </w:r>
      <w:r w:rsidRPr="00C97934" w:rsidR="00362031">
        <w:rPr>
          <w:rFonts w:ascii="Arial" w:hAnsi="Arial" w:cs="Arial"/>
          <w:sz w:val="24"/>
          <w:szCs w:val="24"/>
        </w:rPr>
        <w:t xml:space="preserve"> of the RFP</w:t>
      </w:r>
      <w:r w:rsidR="004D1C49">
        <w:rPr>
          <w:rFonts w:ascii="Arial" w:hAnsi="Arial" w:cs="Arial"/>
          <w:sz w:val="24"/>
          <w:szCs w:val="24"/>
        </w:rPr>
        <w:t>. Please note expiration date and renewal strategy</w:t>
      </w:r>
      <w:r w:rsidRPr="00C97934" w:rsidR="00EB0DF1">
        <w:rPr>
          <w:rFonts w:ascii="Arial" w:hAnsi="Arial" w:cs="Arial"/>
          <w:sz w:val="24"/>
          <w:szCs w:val="24"/>
        </w:rPr>
        <w:t>.</w:t>
      </w:r>
      <w:r w:rsidRPr="00C97934" w:rsidR="00362031">
        <w:rPr>
          <w:rFonts w:ascii="Arial" w:hAnsi="Arial" w:cs="Arial"/>
          <w:sz w:val="24"/>
          <w:szCs w:val="24"/>
        </w:rPr>
        <w:t xml:space="preserve"> This documentation </w:t>
      </w:r>
      <w:r w:rsidR="00E104A1">
        <w:rPr>
          <w:rFonts w:ascii="Arial" w:hAnsi="Arial" w:cs="Arial"/>
          <w:sz w:val="24"/>
          <w:szCs w:val="24"/>
        </w:rPr>
        <w:t xml:space="preserve">may </w:t>
      </w:r>
      <w:r w:rsidRPr="00C97934" w:rsidR="00362031">
        <w:rPr>
          <w:rFonts w:ascii="Arial" w:hAnsi="Arial" w:cs="Arial"/>
          <w:sz w:val="24"/>
          <w:szCs w:val="24"/>
        </w:rPr>
        <w:t>include</w:t>
      </w:r>
      <w:r w:rsidR="00860294">
        <w:rPr>
          <w:rFonts w:ascii="Arial" w:hAnsi="Arial" w:cs="Arial"/>
          <w:sz w:val="24"/>
          <w:szCs w:val="24"/>
        </w:rPr>
        <w:t xml:space="preserve"> Responsible Gaming and </w:t>
      </w:r>
      <w:r w:rsidR="009224BF">
        <w:rPr>
          <w:rFonts w:ascii="Arial" w:hAnsi="Arial" w:cs="Arial"/>
          <w:sz w:val="24"/>
          <w:szCs w:val="24"/>
        </w:rPr>
        <w:t>Security</w:t>
      </w:r>
      <w:r w:rsidR="00860294">
        <w:rPr>
          <w:rFonts w:ascii="Arial" w:hAnsi="Arial" w:cs="Arial"/>
          <w:sz w:val="24"/>
          <w:szCs w:val="24"/>
        </w:rPr>
        <w:t xml:space="preserve"> certification</w:t>
      </w:r>
      <w:r w:rsidR="00FC3F1D">
        <w:rPr>
          <w:rFonts w:ascii="Arial" w:hAnsi="Arial" w:cs="Arial"/>
          <w:sz w:val="24"/>
          <w:szCs w:val="24"/>
        </w:rPr>
        <w:t xml:space="preserve"> such as</w:t>
      </w:r>
      <w:r w:rsidRPr="00C97934" w:rsidR="00362031">
        <w:rPr>
          <w:rFonts w:ascii="Arial" w:hAnsi="Arial" w:cs="Arial"/>
          <w:sz w:val="24"/>
          <w:szCs w:val="24"/>
        </w:rPr>
        <w:t>:</w:t>
      </w:r>
    </w:p>
    <w:p w:rsidR="00AE01DE" w:rsidP="001B7E4A" w:rsidRDefault="00AE01DE" w14:paraId="2A53AE88" w14:textId="3EDE726B">
      <w:pPr>
        <w:pStyle w:val="ListParagraph"/>
        <w:numPr>
          <w:ilvl w:val="0"/>
          <w:numId w:val="8"/>
        </w:numPr>
        <w:rPr>
          <w:rFonts w:ascii="Arial" w:hAnsi="Arial" w:cs="Arial"/>
          <w:sz w:val="24"/>
          <w:szCs w:val="24"/>
        </w:rPr>
      </w:pPr>
      <w:r>
        <w:rPr>
          <w:rFonts w:ascii="Arial" w:hAnsi="Arial" w:cs="Arial"/>
          <w:sz w:val="24"/>
          <w:szCs w:val="24"/>
        </w:rPr>
        <w:t xml:space="preserve">WLA RG </w:t>
      </w:r>
    </w:p>
    <w:p w:rsidR="00994E07" w:rsidP="001B7E4A" w:rsidRDefault="002659F2" w14:paraId="1425D3AD" w14:textId="0FE9700F">
      <w:pPr>
        <w:pStyle w:val="ListParagraph"/>
        <w:numPr>
          <w:ilvl w:val="0"/>
          <w:numId w:val="8"/>
        </w:numPr>
        <w:rPr>
          <w:rFonts w:ascii="Arial" w:hAnsi="Arial" w:cs="Arial"/>
          <w:sz w:val="24"/>
          <w:szCs w:val="24"/>
        </w:rPr>
      </w:pPr>
      <w:r>
        <w:rPr>
          <w:rFonts w:ascii="Arial" w:hAnsi="Arial" w:cs="Arial"/>
          <w:sz w:val="24"/>
          <w:szCs w:val="24"/>
        </w:rPr>
        <w:t>WLA SCS</w:t>
      </w:r>
    </w:p>
    <w:p w:rsidRPr="00017027" w:rsidR="00362031" w:rsidP="00017027" w:rsidRDefault="00994E07" w14:paraId="34AC4333" w14:textId="361472F3">
      <w:pPr>
        <w:pStyle w:val="ListParagraph"/>
        <w:numPr>
          <w:ilvl w:val="0"/>
          <w:numId w:val="8"/>
        </w:numPr>
        <w:rPr>
          <w:rFonts w:ascii="Arial" w:hAnsi="Arial" w:cs="Arial"/>
          <w:sz w:val="24"/>
          <w:szCs w:val="24"/>
        </w:rPr>
      </w:pPr>
      <w:r>
        <w:rPr>
          <w:rFonts w:ascii="Arial" w:hAnsi="Arial" w:cs="Arial"/>
          <w:sz w:val="24"/>
          <w:szCs w:val="24"/>
        </w:rPr>
        <w:t>NIST</w:t>
      </w:r>
    </w:p>
    <w:p w:rsidRPr="00C97934" w:rsidR="00EB0DF1" w:rsidP="004F0520" w:rsidRDefault="00EB0DF1" w14:paraId="5101AEAB" w14:textId="77777777">
      <w:pPr>
        <w:rPr>
          <w:rFonts w:ascii="Arial" w:hAnsi="Arial" w:cs="Arial"/>
          <w:sz w:val="24"/>
          <w:szCs w:val="24"/>
        </w:rPr>
      </w:pPr>
    </w:p>
    <w:p w:rsidR="00EB5BDF" w:rsidP="001B7E4A" w:rsidRDefault="00EB5BDF" w14:paraId="3DB73236" w14:textId="77777777">
      <w:pPr>
        <w:pStyle w:val="ListParagraph"/>
        <w:numPr>
          <w:ilvl w:val="1"/>
          <w:numId w:val="19"/>
        </w:numPr>
        <w:rPr>
          <w:rFonts w:ascii="Arial" w:hAnsi="Arial" w:cs="Arial"/>
          <w:b/>
          <w:sz w:val="24"/>
          <w:szCs w:val="24"/>
        </w:rPr>
      </w:pPr>
      <w:r>
        <w:rPr>
          <w:rFonts w:ascii="Arial" w:hAnsi="Arial" w:cs="Arial"/>
          <w:b/>
          <w:sz w:val="24"/>
          <w:szCs w:val="24"/>
        </w:rPr>
        <w:t xml:space="preserve">Certificate of Insurance </w:t>
      </w:r>
    </w:p>
    <w:p w:rsidRPr="00C43D0F" w:rsidR="00C43D0F" w:rsidP="00C43D0F" w:rsidRDefault="00EB5BDF" w14:paraId="4CBEBE75" w14:textId="42333E9B">
      <w:pPr>
        <w:pStyle w:val="ListParagraph"/>
        <w:spacing w:after="240"/>
        <w:rPr>
          <w:rFonts w:ascii="Arial" w:hAnsi="Arial" w:cs="Arial"/>
          <w:sz w:val="24"/>
          <w:szCs w:val="24"/>
        </w:rPr>
      </w:pPr>
      <w:r w:rsidRPr="00C97934">
        <w:rPr>
          <w:rFonts w:ascii="Arial" w:hAnsi="Arial" w:cs="Arial"/>
          <w:sz w:val="24"/>
          <w:szCs w:val="24"/>
        </w:rPr>
        <w:t xml:space="preserve">Bidders must provide a certificate of insurance on a standard </w:t>
      </w:r>
      <w:r>
        <w:rPr>
          <w:rFonts w:ascii="Arial" w:hAnsi="Arial" w:cs="Arial"/>
          <w:sz w:val="24"/>
          <w:szCs w:val="24"/>
        </w:rPr>
        <w:t>ACORD</w:t>
      </w:r>
      <w:r w:rsidRPr="00C97934">
        <w:rPr>
          <w:rFonts w:ascii="Arial" w:hAnsi="Arial" w:cs="Arial"/>
          <w:sz w:val="24"/>
          <w:szCs w:val="24"/>
        </w:rPr>
        <w:t xml:space="preserve"> form (or the equivalent) evidencing the Bidder’s general liability, professional liability and any other relevant liability insurance policies that might be associated with the proposed services</w:t>
      </w:r>
      <w:r>
        <w:rPr>
          <w:rFonts w:ascii="Arial" w:hAnsi="Arial" w:cs="Arial"/>
          <w:sz w:val="24"/>
          <w:szCs w:val="24"/>
        </w:rPr>
        <w:t xml:space="preserve">. </w:t>
      </w:r>
      <w:r w:rsidR="00DD0A7A">
        <w:rPr>
          <w:rFonts w:ascii="Arial" w:hAnsi="Arial" w:cs="Arial"/>
          <w:sz w:val="24"/>
          <w:szCs w:val="24"/>
        </w:rPr>
        <w:t>Other require</w:t>
      </w:r>
      <w:r w:rsidR="00E54D67">
        <w:rPr>
          <w:rFonts w:ascii="Arial" w:hAnsi="Arial" w:cs="Arial"/>
          <w:sz w:val="24"/>
          <w:szCs w:val="24"/>
        </w:rPr>
        <w:t>d insurance includes:</w:t>
      </w:r>
    </w:p>
    <w:p w:rsidRPr="004C636E" w:rsidR="009623B6" w:rsidP="001B7E4A" w:rsidRDefault="00A526C5" w14:paraId="017FA117" w14:textId="03D80684">
      <w:pPr>
        <w:pStyle w:val="ListParagraph"/>
        <w:numPr>
          <w:ilvl w:val="2"/>
          <w:numId w:val="19"/>
        </w:numPr>
        <w:rPr>
          <w:rFonts w:ascii="Arial" w:hAnsi="Arial" w:cs="Arial"/>
          <w:b/>
          <w:sz w:val="24"/>
          <w:szCs w:val="24"/>
        </w:rPr>
      </w:pPr>
      <w:r w:rsidRPr="004D02A6">
        <w:rPr>
          <w:rFonts w:ascii="Arial" w:hAnsi="Arial" w:cs="Arial"/>
          <w:b/>
          <w:bCs/>
          <w:sz w:val="24"/>
          <w:szCs w:val="24"/>
        </w:rPr>
        <w:t>Cyber Insurance.</w:t>
      </w:r>
      <w:r w:rsidRPr="004D02A6">
        <w:rPr>
          <w:rFonts w:ascii="Arial" w:hAnsi="Arial" w:cs="Arial"/>
          <w:sz w:val="24"/>
          <w:szCs w:val="24"/>
        </w:rPr>
        <w:t xml:space="preserve"> The </w:t>
      </w:r>
      <w:r w:rsidR="000D7F98">
        <w:rPr>
          <w:rFonts w:ascii="Arial" w:hAnsi="Arial" w:cs="Arial"/>
          <w:sz w:val="24"/>
          <w:szCs w:val="24"/>
        </w:rPr>
        <w:t>Awarded</w:t>
      </w:r>
      <w:r w:rsidRPr="004D02A6">
        <w:rPr>
          <w:rFonts w:ascii="Arial" w:hAnsi="Arial" w:cs="Arial"/>
          <w:sz w:val="24"/>
          <w:szCs w:val="24"/>
        </w:rPr>
        <w:t xml:space="preserve"> </w:t>
      </w:r>
      <w:r w:rsidR="000D7F98">
        <w:rPr>
          <w:rFonts w:ascii="Arial" w:hAnsi="Arial" w:cs="Arial"/>
          <w:sz w:val="24"/>
          <w:szCs w:val="24"/>
        </w:rPr>
        <w:t>Bidder</w:t>
      </w:r>
      <w:r w:rsidRPr="004D02A6">
        <w:rPr>
          <w:rFonts w:ascii="Arial" w:hAnsi="Arial" w:cs="Arial"/>
          <w:sz w:val="24"/>
          <w:szCs w:val="24"/>
        </w:rPr>
        <w:t xml:space="preserve"> shall maintain </w:t>
      </w:r>
      <w:r w:rsidR="003500C8">
        <w:rPr>
          <w:rFonts w:ascii="Arial" w:hAnsi="Arial" w:cs="Arial"/>
          <w:sz w:val="24"/>
          <w:szCs w:val="24"/>
        </w:rPr>
        <w:t xml:space="preserve">insurances as required </w:t>
      </w:r>
      <w:r w:rsidR="0048044B">
        <w:rPr>
          <w:rFonts w:ascii="Arial" w:hAnsi="Arial" w:cs="Arial"/>
          <w:sz w:val="24"/>
          <w:szCs w:val="24"/>
        </w:rPr>
        <w:t>by the</w:t>
      </w:r>
      <w:r w:rsidR="003500C8">
        <w:rPr>
          <w:rFonts w:ascii="Arial" w:hAnsi="Arial" w:cs="Arial"/>
          <w:sz w:val="24"/>
          <w:szCs w:val="24"/>
        </w:rPr>
        <w:t xml:space="preserve"> Rider B-IT</w:t>
      </w:r>
      <w:r w:rsidR="0048044B">
        <w:rPr>
          <w:rFonts w:ascii="Arial" w:hAnsi="Arial" w:cs="Arial"/>
          <w:sz w:val="24"/>
          <w:szCs w:val="24"/>
        </w:rPr>
        <w:t xml:space="preserve"> provision of the </w:t>
      </w:r>
      <w:r w:rsidR="00B77FF5">
        <w:rPr>
          <w:rFonts w:ascii="Arial" w:hAnsi="Arial" w:cs="Arial"/>
          <w:sz w:val="24"/>
          <w:szCs w:val="24"/>
        </w:rPr>
        <w:t>IT Service Contract</w:t>
      </w:r>
      <w:r w:rsidR="007A66F4">
        <w:rPr>
          <w:rFonts w:ascii="Arial" w:hAnsi="Arial" w:cs="Arial"/>
          <w:sz w:val="24"/>
          <w:szCs w:val="24"/>
        </w:rPr>
        <w:t xml:space="preserve"> referenced in this RFP</w:t>
      </w:r>
      <w:r w:rsidR="003500C8">
        <w:rPr>
          <w:rFonts w:ascii="Arial" w:hAnsi="Arial" w:cs="Arial"/>
          <w:sz w:val="24"/>
          <w:szCs w:val="24"/>
        </w:rPr>
        <w:t>.</w:t>
      </w:r>
    </w:p>
    <w:p w:rsidRPr="00C97934" w:rsidR="00E82FB4" w:rsidP="004F0520" w:rsidRDefault="00E82FB4" w14:paraId="7B001FC7" w14:textId="78C07942">
      <w:pPr>
        <w:rPr>
          <w:rFonts w:ascii="Arial" w:hAnsi="Arial" w:cs="Arial"/>
          <w:sz w:val="24"/>
          <w:szCs w:val="24"/>
        </w:rPr>
      </w:pPr>
    </w:p>
    <w:p w:rsidR="00E82FB4" w:rsidP="004F0520" w:rsidRDefault="006C712B" w14:paraId="4ECFFF17" w14:textId="79BB62B9">
      <w:pPr>
        <w:rPr>
          <w:rFonts w:ascii="Arial" w:hAnsi="Arial" w:cs="Arial"/>
          <w:sz w:val="24"/>
          <w:szCs w:val="24"/>
        </w:rPr>
      </w:pPr>
      <w:r w:rsidRPr="00C97934">
        <w:rPr>
          <w:rFonts w:ascii="Arial" w:hAnsi="Arial" w:cs="Arial"/>
          <w:b/>
          <w:sz w:val="24"/>
          <w:szCs w:val="24"/>
        </w:rPr>
        <w:t>Section II</w:t>
      </w:r>
      <w:r w:rsidRPr="00C97934" w:rsidR="0055472F">
        <w:rPr>
          <w:rFonts w:ascii="Arial" w:hAnsi="Arial" w:cs="Arial"/>
          <w:b/>
          <w:sz w:val="24"/>
          <w:szCs w:val="24"/>
        </w:rPr>
        <w:t>I</w:t>
      </w:r>
      <w:r w:rsidRPr="00C97934">
        <w:rPr>
          <w:rFonts w:ascii="Arial" w:hAnsi="Arial" w:cs="Arial"/>
          <w:b/>
          <w:sz w:val="24"/>
          <w:szCs w:val="24"/>
        </w:rPr>
        <w:t xml:space="preserve"> </w:t>
      </w:r>
      <w:r w:rsidRPr="00C97934">
        <w:rPr>
          <w:rFonts w:ascii="Arial" w:hAnsi="Arial" w:cs="Arial"/>
          <w:b/>
          <w:sz w:val="24"/>
          <w:szCs w:val="24"/>
        </w:rPr>
        <w:tab/>
      </w:r>
      <w:r w:rsidRPr="00C97934" w:rsidR="00B14DB7">
        <w:rPr>
          <w:rFonts w:ascii="Arial" w:hAnsi="Arial" w:cs="Arial"/>
          <w:b/>
          <w:sz w:val="24"/>
          <w:szCs w:val="24"/>
        </w:rPr>
        <w:t>Proposed Services</w:t>
      </w:r>
      <w:r w:rsidRPr="00C97934" w:rsidR="00C43A42">
        <w:rPr>
          <w:rFonts w:ascii="Arial" w:hAnsi="Arial" w:cs="Arial"/>
          <w:b/>
          <w:sz w:val="24"/>
          <w:szCs w:val="24"/>
        </w:rPr>
        <w:t xml:space="preserve"> </w:t>
      </w:r>
      <w:r w:rsidRPr="00C97934" w:rsidR="00C43A42">
        <w:rPr>
          <w:rFonts w:ascii="Arial" w:hAnsi="Arial" w:cs="Arial"/>
          <w:sz w:val="24"/>
          <w:szCs w:val="24"/>
        </w:rPr>
        <w:t>(File #3)</w:t>
      </w:r>
    </w:p>
    <w:p w:rsidRPr="00C97934" w:rsidR="00795672" w:rsidP="004F0520" w:rsidRDefault="00795672" w14:paraId="56039A7C" w14:textId="77777777">
      <w:pPr>
        <w:rPr>
          <w:rFonts w:ascii="Arial" w:hAnsi="Arial" w:cs="Arial"/>
          <w:sz w:val="24"/>
          <w:szCs w:val="24"/>
        </w:rPr>
      </w:pPr>
    </w:p>
    <w:p w:rsidRPr="00795672" w:rsidR="00795672" w:rsidP="001B7E4A" w:rsidRDefault="00795672" w14:paraId="0AD0F170" w14:textId="77777777">
      <w:pPr>
        <w:pStyle w:val="ListParagraph"/>
        <w:numPr>
          <w:ilvl w:val="1"/>
          <w:numId w:val="10"/>
        </w:numPr>
        <w:rPr>
          <w:rFonts w:ascii="Arial" w:hAnsi="Arial" w:cs="Arial"/>
          <w:sz w:val="24"/>
          <w:szCs w:val="24"/>
        </w:rPr>
      </w:pPr>
      <w:r>
        <w:rPr>
          <w:rFonts w:ascii="Arial" w:hAnsi="Arial" w:cs="Arial"/>
          <w:b/>
          <w:bCs/>
          <w:sz w:val="24"/>
          <w:szCs w:val="24"/>
        </w:rPr>
        <w:t>Technical Assessment</w:t>
      </w:r>
    </w:p>
    <w:p w:rsidR="00795672" w:rsidP="00795672" w:rsidRDefault="00795672" w14:paraId="0CCAFE74" w14:textId="0FA2B19E">
      <w:pPr>
        <w:pStyle w:val="ListParagraph"/>
        <w:rPr>
          <w:rFonts w:ascii="Arial" w:hAnsi="Arial" w:cs="Arial"/>
          <w:sz w:val="24"/>
          <w:szCs w:val="24"/>
        </w:rPr>
      </w:pPr>
      <w:r w:rsidRPr="00795672">
        <w:rPr>
          <w:rFonts w:ascii="Arial" w:hAnsi="Arial" w:cs="Arial"/>
          <w:sz w:val="24"/>
          <w:szCs w:val="24"/>
        </w:rPr>
        <w:t xml:space="preserve">Bidders must complete </w:t>
      </w:r>
      <w:hyperlink w:history="1" w:anchor="_APPENDIX_E_–">
        <w:r w:rsidRPr="00780F33">
          <w:rPr>
            <w:rStyle w:val="Hyperlink"/>
            <w:rFonts w:ascii="Arial" w:hAnsi="Arial" w:cs="Arial"/>
            <w:b/>
            <w:bCs/>
            <w:sz w:val="24"/>
            <w:szCs w:val="24"/>
          </w:rPr>
          <w:t xml:space="preserve">Appendix </w:t>
        </w:r>
        <w:r w:rsidRPr="00780F33" w:rsidR="003B4C44">
          <w:rPr>
            <w:rStyle w:val="Hyperlink"/>
            <w:rFonts w:ascii="Arial" w:hAnsi="Arial" w:cs="Arial"/>
            <w:b/>
            <w:bCs/>
            <w:sz w:val="24"/>
            <w:szCs w:val="24"/>
          </w:rPr>
          <w:t>E</w:t>
        </w:r>
      </w:hyperlink>
      <w:r w:rsidRPr="00F929B3">
        <w:rPr>
          <w:rFonts w:ascii="Arial" w:hAnsi="Arial" w:cs="Arial"/>
          <w:sz w:val="24"/>
          <w:szCs w:val="24"/>
        </w:rPr>
        <w:t xml:space="preserve"> (Technical Assessment Form) to</w:t>
      </w:r>
      <w:r w:rsidRPr="00795672">
        <w:rPr>
          <w:rFonts w:ascii="Arial" w:hAnsi="Arial" w:cs="Arial"/>
          <w:sz w:val="24"/>
          <w:szCs w:val="24"/>
        </w:rPr>
        <w:t xml:space="preserve"> describe the Bidder’s capability to meet the stated requirements and policies identified in this RFP. </w:t>
      </w:r>
    </w:p>
    <w:p w:rsidR="007026FC" w:rsidP="00795672" w:rsidRDefault="007026FC" w14:paraId="140663F9" w14:textId="77777777">
      <w:pPr>
        <w:pStyle w:val="ListParagraph"/>
        <w:rPr>
          <w:rFonts w:ascii="Arial" w:hAnsi="Arial" w:cs="Arial"/>
          <w:sz w:val="24"/>
          <w:szCs w:val="24"/>
        </w:rPr>
      </w:pPr>
    </w:p>
    <w:p w:rsidRPr="00795672" w:rsidR="007026FC" w:rsidP="00795672" w:rsidRDefault="007026FC" w14:paraId="3647503B" w14:textId="34A9BCAB">
      <w:pPr>
        <w:pStyle w:val="ListParagraph"/>
        <w:rPr>
          <w:rFonts w:ascii="Arial" w:hAnsi="Arial" w:cs="Arial"/>
          <w:sz w:val="24"/>
          <w:szCs w:val="24"/>
        </w:rPr>
      </w:pPr>
      <w:r w:rsidRPr="5570B928">
        <w:rPr>
          <w:rFonts w:ascii="Arial" w:hAnsi="Arial" w:cs="Arial"/>
          <w:sz w:val="24"/>
          <w:szCs w:val="24"/>
        </w:rPr>
        <w:t>Bidders must provide a clearly labeled Architectural Diagram and full SOC 2 audit results along with the completed Technical Assessment Form as part of their submission.</w:t>
      </w:r>
    </w:p>
    <w:p w:rsidRPr="00C97934" w:rsidR="00433698" w:rsidP="004F0520" w:rsidRDefault="00433698" w14:paraId="1C7A017B" w14:textId="77777777">
      <w:pPr>
        <w:rPr>
          <w:rFonts w:ascii="Arial" w:hAnsi="Arial" w:cs="Arial"/>
          <w:sz w:val="24"/>
          <w:szCs w:val="24"/>
        </w:rPr>
      </w:pPr>
    </w:p>
    <w:p w:rsidRPr="009040D3" w:rsidR="00FC246E" w:rsidP="009040D3" w:rsidRDefault="000D56AE" w14:paraId="61411A8A" w14:textId="0838EE64">
      <w:pPr>
        <w:pStyle w:val="ListParagraph"/>
        <w:numPr>
          <w:ilvl w:val="1"/>
          <w:numId w:val="10"/>
        </w:numPr>
        <w:rPr>
          <w:rFonts w:ascii="Arial" w:hAnsi="Arial" w:cs="Arial"/>
          <w:b/>
          <w:sz w:val="24"/>
          <w:szCs w:val="24"/>
        </w:rPr>
      </w:pPr>
      <w:r w:rsidRPr="00C97934">
        <w:rPr>
          <w:rFonts w:ascii="Arial" w:hAnsi="Arial" w:cs="Arial"/>
          <w:b/>
          <w:sz w:val="24"/>
          <w:szCs w:val="24"/>
        </w:rPr>
        <w:t>Services to be Provided</w:t>
      </w:r>
    </w:p>
    <w:p w:rsidR="00CF2C4F" w:rsidP="00EA18AB" w:rsidRDefault="00FC246E" w14:paraId="42943274" w14:textId="6F987176">
      <w:pPr>
        <w:ind w:left="720"/>
        <w:rPr>
          <w:rFonts w:ascii="Arial" w:hAnsi="Arial" w:cs="Arial"/>
          <w:sz w:val="24"/>
          <w:szCs w:val="24"/>
        </w:rPr>
      </w:pPr>
      <w:r>
        <w:rPr>
          <w:rFonts w:ascii="Arial" w:hAnsi="Arial" w:cs="Arial"/>
          <w:sz w:val="24"/>
          <w:szCs w:val="24"/>
        </w:rPr>
        <w:t xml:space="preserve">Bidder must </w:t>
      </w:r>
      <w:r w:rsidRPr="00F929B3">
        <w:rPr>
          <w:rFonts w:ascii="Arial" w:hAnsi="Arial" w:cs="Arial"/>
          <w:sz w:val="24"/>
          <w:szCs w:val="24"/>
        </w:rPr>
        <w:t xml:space="preserve">complete </w:t>
      </w:r>
      <w:hyperlink w:history="1" w:anchor="_APPENDIX_T_–">
        <w:r w:rsidRPr="00780F33">
          <w:rPr>
            <w:rStyle w:val="Hyperlink"/>
            <w:rFonts w:ascii="Arial" w:hAnsi="Arial" w:cs="Arial"/>
            <w:b/>
            <w:bCs/>
            <w:sz w:val="24"/>
            <w:szCs w:val="24"/>
          </w:rPr>
          <w:t>Appendix T</w:t>
        </w:r>
      </w:hyperlink>
      <w:r w:rsidRPr="00F929B3">
        <w:rPr>
          <w:rFonts w:ascii="Arial" w:hAnsi="Arial" w:cs="Arial"/>
          <w:sz w:val="24"/>
          <w:szCs w:val="24"/>
        </w:rPr>
        <w:t xml:space="preserve"> (Bidder Response Form)</w:t>
      </w:r>
      <w:r w:rsidRPr="00F929B3" w:rsidR="00E20D4B">
        <w:rPr>
          <w:rFonts w:ascii="Arial" w:hAnsi="Arial" w:cs="Arial"/>
          <w:sz w:val="24"/>
          <w:szCs w:val="24"/>
        </w:rPr>
        <w:t xml:space="preserve">. </w:t>
      </w:r>
      <w:r w:rsidRPr="00F929B3" w:rsidR="00E74A12">
        <w:rPr>
          <w:rFonts w:ascii="Arial" w:hAnsi="Arial" w:cs="Arial"/>
          <w:sz w:val="24"/>
          <w:szCs w:val="24"/>
        </w:rPr>
        <w:t>Using</w:t>
      </w:r>
      <w:r w:rsidR="00E74A12">
        <w:rPr>
          <w:rFonts w:ascii="Arial" w:hAnsi="Arial" w:cs="Arial"/>
          <w:sz w:val="24"/>
          <w:szCs w:val="24"/>
        </w:rPr>
        <w:t xml:space="preserve"> the form, </w:t>
      </w:r>
      <w:r w:rsidR="00D97487">
        <w:rPr>
          <w:rFonts w:ascii="Arial" w:hAnsi="Arial" w:cs="Arial"/>
          <w:sz w:val="24"/>
          <w:szCs w:val="24"/>
        </w:rPr>
        <w:t>Bidders must d</w:t>
      </w:r>
      <w:r w:rsidRPr="00C97934" w:rsidR="009E5B01">
        <w:rPr>
          <w:rFonts w:ascii="Arial" w:hAnsi="Arial" w:cs="Arial"/>
          <w:sz w:val="24"/>
          <w:szCs w:val="24"/>
        </w:rPr>
        <w:t>iscuss the Scope of S</w:t>
      </w:r>
      <w:r w:rsidRPr="00C97934" w:rsidR="000D56AE">
        <w:rPr>
          <w:rFonts w:ascii="Arial" w:hAnsi="Arial" w:cs="Arial"/>
          <w:sz w:val="24"/>
          <w:szCs w:val="24"/>
        </w:rPr>
        <w:t>ervices</w:t>
      </w:r>
      <w:r w:rsidRPr="00C97934" w:rsidR="009E5B01">
        <w:rPr>
          <w:rFonts w:ascii="Arial" w:hAnsi="Arial" w:cs="Arial"/>
          <w:sz w:val="24"/>
          <w:szCs w:val="24"/>
        </w:rPr>
        <w:t xml:space="preserve"> referenced above in </w:t>
      </w:r>
      <w:r w:rsidRPr="00C97934" w:rsidR="00681DF2">
        <w:rPr>
          <w:rFonts w:ascii="Arial" w:hAnsi="Arial" w:cs="Arial"/>
          <w:sz w:val="24"/>
          <w:szCs w:val="24"/>
        </w:rPr>
        <w:t xml:space="preserve">Part II of </w:t>
      </w:r>
      <w:r w:rsidRPr="00C97934" w:rsidR="009E5B01">
        <w:rPr>
          <w:rFonts w:ascii="Arial" w:hAnsi="Arial" w:cs="Arial"/>
          <w:sz w:val="24"/>
          <w:szCs w:val="24"/>
        </w:rPr>
        <w:t>th</w:t>
      </w:r>
      <w:r w:rsidRPr="00C97934" w:rsidR="00AA460A">
        <w:rPr>
          <w:rFonts w:ascii="Arial" w:hAnsi="Arial" w:cs="Arial"/>
          <w:sz w:val="24"/>
          <w:szCs w:val="24"/>
        </w:rPr>
        <w:t>e</w:t>
      </w:r>
      <w:r w:rsidRPr="00C97934" w:rsidR="009E5B01">
        <w:rPr>
          <w:rFonts w:ascii="Arial" w:hAnsi="Arial" w:cs="Arial"/>
          <w:sz w:val="24"/>
          <w:szCs w:val="24"/>
        </w:rPr>
        <w:t xml:space="preserve"> RFP and what</w:t>
      </w:r>
      <w:r w:rsidRPr="00C97934" w:rsidR="000D56AE">
        <w:rPr>
          <w:rFonts w:ascii="Arial" w:hAnsi="Arial" w:cs="Arial"/>
          <w:sz w:val="24"/>
          <w:szCs w:val="24"/>
        </w:rPr>
        <w:t xml:space="preserve"> the </w:t>
      </w:r>
      <w:r w:rsidRPr="00C97934" w:rsidR="009E5B01">
        <w:rPr>
          <w:rFonts w:ascii="Arial" w:hAnsi="Arial" w:cs="Arial"/>
          <w:sz w:val="24"/>
          <w:szCs w:val="24"/>
        </w:rPr>
        <w:t>Bidder</w:t>
      </w:r>
      <w:r w:rsidRPr="00C97934" w:rsidR="000D56AE">
        <w:rPr>
          <w:rFonts w:ascii="Arial" w:hAnsi="Arial" w:cs="Arial"/>
          <w:sz w:val="24"/>
          <w:szCs w:val="24"/>
        </w:rPr>
        <w:t xml:space="preserve"> will offer</w:t>
      </w:r>
      <w:r w:rsidR="00D97487">
        <w:rPr>
          <w:rFonts w:ascii="Arial" w:hAnsi="Arial" w:cs="Arial"/>
          <w:sz w:val="24"/>
          <w:szCs w:val="24"/>
        </w:rPr>
        <w:t xml:space="preserve">, including a description of </w:t>
      </w:r>
      <w:r w:rsidRPr="00C97934" w:rsidR="000D56AE">
        <w:rPr>
          <w:rFonts w:ascii="Arial" w:hAnsi="Arial" w:cs="Arial"/>
          <w:sz w:val="24"/>
          <w:szCs w:val="24"/>
        </w:rPr>
        <w:t>the methods an</w:t>
      </w:r>
      <w:r w:rsidRPr="00C97934" w:rsidR="00904B83">
        <w:rPr>
          <w:rFonts w:ascii="Arial" w:hAnsi="Arial" w:cs="Arial"/>
          <w:sz w:val="24"/>
          <w:szCs w:val="24"/>
        </w:rPr>
        <w:t xml:space="preserve">d resources </w:t>
      </w:r>
      <w:r w:rsidR="00D97487">
        <w:rPr>
          <w:rFonts w:ascii="Arial" w:hAnsi="Arial" w:cs="Arial"/>
          <w:sz w:val="24"/>
          <w:szCs w:val="24"/>
        </w:rPr>
        <w:t>the Bidder</w:t>
      </w:r>
      <w:r w:rsidRPr="00C97934" w:rsidR="00D97487">
        <w:rPr>
          <w:rFonts w:ascii="Arial" w:hAnsi="Arial" w:cs="Arial"/>
          <w:sz w:val="24"/>
          <w:szCs w:val="24"/>
        </w:rPr>
        <w:t xml:space="preserve"> </w:t>
      </w:r>
      <w:r w:rsidRPr="00C97934" w:rsidR="00904B83">
        <w:rPr>
          <w:rFonts w:ascii="Arial" w:hAnsi="Arial" w:cs="Arial"/>
          <w:sz w:val="24"/>
          <w:szCs w:val="24"/>
        </w:rPr>
        <w:t>will use</w:t>
      </w:r>
      <w:r w:rsidRPr="00C97934" w:rsidR="000D56AE">
        <w:rPr>
          <w:rFonts w:ascii="Arial" w:hAnsi="Arial" w:cs="Arial"/>
          <w:sz w:val="24"/>
          <w:szCs w:val="24"/>
        </w:rPr>
        <w:t xml:space="preserve"> and how </w:t>
      </w:r>
      <w:r w:rsidR="00D97487">
        <w:rPr>
          <w:rFonts w:ascii="Arial" w:hAnsi="Arial" w:cs="Arial"/>
          <w:sz w:val="24"/>
          <w:szCs w:val="24"/>
        </w:rPr>
        <w:t>each task involved will be accomplished</w:t>
      </w:r>
      <w:r w:rsidRPr="00C97934" w:rsidR="000D56AE">
        <w:rPr>
          <w:rFonts w:ascii="Arial" w:hAnsi="Arial" w:cs="Arial"/>
          <w:sz w:val="24"/>
          <w:szCs w:val="24"/>
        </w:rPr>
        <w:t xml:space="preserve">. </w:t>
      </w:r>
      <w:r w:rsidRPr="00C97934" w:rsidR="00904B83">
        <w:rPr>
          <w:rFonts w:ascii="Arial" w:hAnsi="Arial" w:cs="Arial"/>
          <w:sz w:val="24"/>
          <w:szCs w:val="24"/>
        </w:rPr>
        <w:t xml:space="preserve"> </w:t>
      </w:r>
      <w:r w:rsidR="00D97487">
        <w:rPr>
          <w:rFonts w:ascii="Arial" w:hAnsi="Arial" w:cs="Arial"/>
          <w:sz w:val="24"/>
          <w:szCs w:val="24"/>
        </w:rPr>
        <w:t xml:space="preserve">Bidders must also </w:t>
      </w:r>
      <w:r w:rsidRPr="00C97934" w:rsidR="003B1BD2">
        <w:rPr>
          <w:rFonts w:ascii="Arial" w:hAnsi="Arial" w:cs="Arial"/>
          <w:sz w:val="24"/>
          <w:szCs w:val="24"/>
        </w:rPr>
        <w:t xml:space="preserve">describe how </w:t>
      </w:r>
      <w:r w:rsidR="00D97487">
        <w:rPr>
          <w:rFonts w:ascii="Arial" w:hAnsi="Arial" w:cs="Arial"/>
          <w:sz w:val="24"/>
          <w:szCs w:val="24"/>
        </w:rPr>
        <w:t>the</w:t>
      </w:r>
      <w:r w:rsidRPr="00C97934" w:rsidR="003B1BD2">
        <w:rPr>
          <w:rFonts w:ascii="Arial" w:hAnsi="Arial" w:cs="Arial"/>
          <w:sz w:val="24"/>
          <w:szCs w:val="24"/>
        </w:rPr>
        <w:t xml:space="preserve"> expectations and/or desired outcomes </w:t>
      </w:r>
      <w:proofErr w:type="gramStart"/>
      <w:r w:rsidRPr="00C97934" w:rsidR="003B1BD2">
        <w:rPr>
          <w:rFonts w:ascii="Arial" w:hAnsi="Arial" w:cs="Arial"/>
          <w:sz w:val="24"/>
          <w:szCs w:val="24"/>
        </w:rPr>
        <w:t>as a result of</w:t>
      </w:r>
      <w:proofErr w:type="gramEnd"/>
      <w:r w:rsidRPr="00C97934" w:rsidR="003B1BD2">
        <w:rPr>
          <w:rFonts w:ascii="Arial" w:hAnsi="Arial" w:cs="Arial"/>
          <w:sz w:val="24"/>
          <w:szCs w:val="24"/>
        </w:rPr>
        <w:t xml:space="preserve"> these services will be achieved.  </w:t>
      </w:r>
      <w:r w:rsidRPr="00C97934" w:rsidR="00CF2C4F">
        <w:rPr>
          <w:rFonts w:ascii="Arial" w:hAnsi="Arial" w:cs="Arial"/>
          <w:sz w:val="24"/>
          <w:szCs w:val="24"/>
        </w:rPr>
        <w:t>If subcontractors are</w:t>
      </w:r>
      <w:r w:rsidRPr="00C97934" w:rsidR="000D56AE">
        <w:rPr>
          <w:rFonts w:ascii="Arial" w:hAnsi="Arial" w:cs="Arial"/>
          <w:sz w:val="24"/>
          <w:szCs w:val="24"/>
        </w:rPr>
        <w:t xml:space="preserve"> involved, </w:t>
      </w:r>
      <w:r w:rsidR="00D97487">
        <w:rPr>
          <w:rFonts w:ascii="Arial" w:hAnsi="Arial" w:cs="Arial"/>
          <w:sz w:val="24"/>
          <w:szCs w:val="24"/>
        </w:rPr>
        <w:t xml:space="preserve">Bidders must </w:t>
      </w:r>
      <w:r w:rsidRPr="00C97934" w:rsidR="000D56AE">
        <w:rPr>
          <w:rFonts w:ascii="Arial" w:hAnsi="Arial" w:cs="Arial"/>
          <w:sz w:val="24"/>
          <w:szCs w:val="24"/>
        </w:rPr>
        <w:t>clearly ident</w:t>
      </w:r>
      <w:r w:rsidRPr="00C97934" w:rsidR="00904B83">
        <w:rPr>
          <w:rFonts w:ascii="Arial" w:hAnsi="Arial" w:cs="Arial"/>
          <w:sz w:val="24"/>
          <w:szCs w:val="24"/>
        </w:rPr>
        <w:t>ify the work each will perform.</w:t>
      </w:r>
      <w:r w:rsidR="008569D4">
        <w:rPr>
          <w:rFonts w:ascii="Arial" w:hAnsi="Arial" w:cs="Arial"/>
          <w:sz w:val="24"/>
          <w:szCs w:val="24"/>
        </w:rPr>
        <w:t xml:space="preserve"> </w:t>
      </w:r>
    </w:p>
    <w:p w:rsidR="009D2F78" w:rsidP="00EA18AB" w:rsidRDefault="009D2F78" w14:paraId="0986B33E" w14:textId="77777777">
      <w:pPr>
        <w:ind w:left="720"/>
        <w:rPr>
          <w:rFonts w:ascii="Arial" w:hAnsi="Arial" w:cs="Arial"/>
          <w:sz w:val="24"/>
          <w:szCs w:val="24"/>
        </w:rPr>
      </w:pPr>
    </w:p>
    <w:p w:rsidRPr="00C97934" w:rsidR="009D2F78" w:rsidP="009D2F78" w:rsidRDefault="009D2F78" w14:paraId="30067E68" w14:textId="7EBB346C">
      <w:pPr>
        <w:ind w:left="720"/>
        <w:rPr>
          <w:rFonts w:ascii="Arial" w:hAnsi="Arial" w:cs="Arial"/>
          <w:sz w:val="24"/>
          <w:szCs w:val="24"/>
        </w:rPr>
      </w:pPr>
      <w:r w:rsidRPr="000C6900">
        <w:rPr>
          <w:rFonts w:ascii="Arial" w:hAnsi="Arial" w:cs="Arial"/>
          <w:sz w:val="24"/>
          <w:szCs w:val="24"/>
        </w:rPr>
        <w:t xml:space="preserve">If the </w:t>
      </w:r>
      <w:r>
        <w:rPr>
          <w:rFonts w:ascii="Arial" w:hAnsi="Arial" w:cs="Arial"/>
          <w:sz w:val="24"/>
          <w:szCs w:val="24"/>
        </w:rPr>
        <w:t xml:space="preserve">Bidder uses/creates a </w:t>
      </w:r>
      <w:r w:rsidRPr="000C6900">
        <w:rPr>
          <w:rFonts w:ascii="Arial" w:hAnsi="Arial" w:cs="Arial"/>
          <w:sz w:val="24"/>
          <w:szCs w:val="24"/>
        </w:rPr>
        <w:t>PDF</w:t>
      </w:r>
      <w:r>
        <w:rPr>
          <w:rFonts w:ascii="Arial" w:hAnsi="Arial" w:cs="Arial"/>
          <w:sz w:val="24"/>
          <w:szCs w:val="24"/>
        </w:rPr>
        <w:t xml:space="preserve"> or separate document </w:t>
      </w:r>
      <w:r w:rsidRPr="000C6900">
        <w:rPr>
          <w:rFonts w:ascii="Arial" w:hAnsi="Arial" w:cs="Arial"/>
          <w:sz w:val="24"/>
          <w:szCs w:val="24"/>
        </w:rPr>
        <w:t xml:space="preserve">to answer any section, </w:t>
      </w:r>
      <w:r>
        <w:rPr>
          <w:rFonts w:ascii="Arial" w:hAnsi="Arial" w:cs="Arial"/>
          <w:sz w:val="24"/>
          <w:szCs w:val="24"/>
        </w:rPr>
        <w:t xml:space="preserve">the </w:t>
      </w:r>
      <w:r w:rsidRPr="000C6900">
        <w:rPr>
          <w:rFonts w:ascii="Arial" w:hAnsi="Arial" w:cs="Arial"/>
          <w:sz w:val="24"/>
          <w:szCs w:val="24"/>
        </w:rPr>
        <w:t xml:space="preserve">Bidder must clearly label the </w:t>
      </w:r>
      <w:r>
        <w:rPr>
          <w:rFonts w:ascii="Arial" w:hAnsi="Arial" w:cs="Arial"/>
          <w:sz w:val="24"/>
          <w:szCs w:val="24"/>
        </w:rPr>
        <w:t>document</w:t>
      </w:r>
      <w:r w:rsidRPr="000C6900">
        <w:rPr>
          <w:rFonts w:ascii="Arial" w:hAnsi="Arial" w:cs="Arial"/>
          <w:sz w:val="24"/>
          <w:szCs w:val="24"/>
        </w:rPr>
        <w:t xml:space="preserve"> </w:t>
      </w:r>
      <w:r w:rsidR="00B40DB1">
        <w:rPr>
          <w:rFonts w:ascii="Arial" w:hAnsi="Arial" w:cs="Arial"/>
          <w:sz w:val="24"/>
          <w:szCs w:val="24"/>
        </w:rPr>
        <w:t xml:space="preserve">with their submission </w:t>
      </w:r>
      <w:r w:rsidRPr="000C6900">
        <w:rPr>
          <w:rFonts w:ascii="Arial" w:hAnsi="Arial" w:cs="Arial"/>
          <w:sz w:val="24"/>
          <w:szCs w:val="24"/>
        </w:rPr>
        <w:t xml:space="preserve">and reference the </w:t>
      </w:r>
      <w:r>
        <w:rPr>
          <w:rFonts w:ascii="Arial" w:hAnsi="Arial" w:cs="Arial"/>
          <w:sz w:val="24"/>
          <w:szCs w:val="24"/>
        </w:rPr>
        <w:t>document</w:t>
      </w:r>
      <w:r w:rsidRPr="000C6900">
        <w:rPr>
          <w:rFonts w:ascii="Arial" w:hAnsi="Arial" w:cs="Arial"/>
          <w:sz w:val="24"/>
          <w:szCs w:val="24"/>
        </w:rPr>
        <w:t xml:space="preserve"> in the</w:t>
      </w:r>
      <w:r>
        <w:rPr>
          <w:rFonts w:ascii="Arial" w:hAnsi="Arial" w:cs="Arial"/>
          <w:sz w:val="24"/>
          <w:szCs w:val="24"/>
        </w:rPr>
        <w:t xml:space="preserve"> relevant</w:t>
      </w:r>
      <w:r w:rsidRPr="000C6900">
        <w:rPr>
          <w:rFonts w:ascii="Arial" w:hAnsi="Arial" w:cs="Arial"/>
          <w:sz w:val="24"/>
          <w:szCs w:val="24"/>
        </w:rPr>
        <w:t xml:space="preserve"> </w:t>
      </w:r>
      <w:r>
        <w:rPr>
          <w:rFonts w:ascii="Arial" w:hAnsi="Arial" w:cs="Arial"/>
          <w:sz w:val="24"/>
          <w:szCs w:val="24"/>
        </w:rPr>
        <w:t xml:space="preserve">answer space of </w:t>
      </w:r>
      <w:r w:rsidRPr="000C6900">
        <w:rPr>
          <w:rFonts w:ascii="Arial" w:hAnsi="Arial" w:cs="Arial"/>
          <w:sz w:val="24"/>
          <w:szCs w:val="24"/>
        </w:rPr>
        <w:t>Bidder Response Form (Excel).</w:t>
      </w:r>
    </w:p>
    <w:p w:rsidR="00E77593" w:rsidP="003D18C6" w:rsidRDefault="00E77593" w14:paraId="0154F9C5" w14:textId="77777777">
      <w:pPr>
        <w:rPr>
          <w:rFonts w:ascii="Arial" w:hAnsi="Arial" w:cs="Arial"/>
          <w:sz w:val="24"/>
          <w:szCs w:val="24"/>
        </w:rPr>
      </w:pPr>
    </w:p>
    <w:p w:rsidRPr="00BF340F" w:rsidR="00E77593" w:rsidP="001B7E4A" w:rsidRDefault="004D4AE0" w14:paraId="3CBF07F4" w14:textId="67296F72">
      <w:pPr>
        <w:pStyle w:val="ListParagraph"/>
        <w:numPr>
          <w:ilvl w:val="1"/>
          <w:numId w:val="10"/>
        </w:numPr>
        <w:rPr>
          <w:rFonts w:ascii="Arial" w:hAnsi="Arial" w:cs="Arial"/>
          <w:b/>
          <w:bCs/>
          <w:sz w:val="24"/>
          <w:szCs w:val="24"/>
        </w:rPr>
      </w:pPr>
      <w:r w:rsidRPr="00BF340F">
        <w:rPr>
          <w:rFonts w:ascii="Arial" w:hAnsi="Arial" w:cs="Arial"/>
          <w:b/>
          <w:bCs/>
          <w:sz w:val="24"/>
          <w:szCs w:val="24"/>
        </w:rPr>
        <w:t>Retailer Terminals</w:t>
      </w:r>
    </w:p>
    <w:p w:rsidR="002C7CED" w:rsidP="004D4AE0" w:rsidRDefault="004D4AE0" w14:paraId="1A383EED" w14:textId="22D04D35">
      <w:pPr>
        <w:pStyle w:val="ListParagraph"/>
        <w:rPr>
          <w:rFonts w:ascii="Arial" w:hAnsi="Arial" w:cs="Arial"/>
          <w:sz w:val="24"/>
          <w:szCs w:val="24"/>
        </w:rPr>
      </w:pPr>
      <w:r>
        <w:rPr>
          <w:rFonts w:ascii="Arial" w:hAnsi="Arial" w:cs="Arial"/>
          <w:sz w:val="24"/>
          <w:szCs w:val="24"/>
        </w:rPr>
        <w:t xml:space="preserve">Bidders must </w:t>
      </w:r>
      <w:r w:rsidR="00067218">
        <w:rPr>
          <w:rFonts w:ascii="Arial" w:hAnsi="Arial" w:cs="Arial"/>
          <w:sz w:val="24"/>
          <w:szCs w:val="24"/>
        </w:rPr>
        <w:t>provide t</w:t>
      </w:r>
      <w:r w:rsidRPr="005B3C26" w:rsidR="00067218">
        <w:rPr>
          <w:rFonts w:ascii="Arial" w:hAnsi="Arial" w:cs="Arial"/>
          <w:sz w:val="24"/>
          <w:szCs w:val="24"/>
        </w:rPr>
        <w:t xml:space="preserve">wo </w:t>
      </w:r>
      <w:r w:rsidR="00792C2D">
        <w:rPr>
          <w:rFonts w:ascii="Arial" w:hAnsi="Arial" w:cs="Arial"/>
          <w:sz w:val="24"/>
          <w:szCs w:val="24"/>
        </w:rPr>
        <w:t xml:space="preserve">(2) </w:t>
      </w:r>
      <w:r w:rsidR="00067218">
        <w:rPr>
          <w:rFonts w:ascii="Arial" w:hAnsi="Arial" w:cs="Arial"/>
          <w:sz w:val="24"/>
          <w:szCs w:val="24"/>
        </w:rPr>
        <w:t>Retailer</w:t>
      </w:r>
      <w:r w:rsidRPr="005B3C26" w:rsidR="00067218">
        <w:rPr>
          <w:rFonts w:ascii="Arial" w:hAnsi="Arial" w:cs="Arial"/>
          <w:sz w:val="24"/>
          <w:szCs w:val="24"/>
        </w:rPr>
        <w:t xml:space="preserve"> terminals</w:t>
      </w:r>
      <w:r w:rsidR="009D30DB">
        <w:rPr>
          <w:rFonts w:ascii="Arial" w:hAnsi="Arial" w:cs="Arial"/>
          <w:sz w:val="24"/>
          <w:szCs w:val="24"/>
        </w:rPr>
        <w:t xml:space="preserve"> and one (1) ticket vending machine</w:t>
      </w:r>
      <w:r w:rsidRPr="005B3C26" w:rsidR="00067218">
        <w:rPr>
          <w:rFonts w:ascii="Arial" w:hAnsi="Arial" w:cs="Arial"/>
          <w:sz w:val="24"/>
          <w:szCs w:val="24"/>
        </w:rPr>
        <w:t xml:space="preserve"> in working order, operating in stand-alone mode, for assessment by the Lottery</w:t>
      </w:r>
      <w:r w:rsidR="00067218">
        <w:rPr>
          <w:rFonts w:ascii="Arial" w:hAnsi="Arial" w:cs="Arial"/>
          <w:sz w:val="24"/>
          <w:szCs w:val="24"/>
        </w:rPr>
        <w:t xml:space="preserve">. </w:t>
      </w:r>
    </w:p>
    <w:p w:rsidR="002C7CED" w:rsidP="001B7E4A" w:rsidRDefault="002C7CED" w14:paraId="7C8D7F0E" w14:textId="74088BA6">
      <w:pPr>
        <w:pStyle w:val="ListParagraph"/>
        <w:numPr>
          <w:ilvl w:val="0"/>
          <w:numId w:val="8"/>
        </w:numPr>
        <w:rPr>
          <w:rFonts w:ascii="Arial" w:hAnsi="Arial" w:cs="Arial"/>
          <w:sz w:val="24"/>
          <w:szCs w:val="24"/>
        </w:rPr>
      </w:pPr>
      <w:r>
        <w:rPr>
          <w:rFonts w:ascii="Arial" w:hAnsi="Arial" w:cs="Arial"/>
          <w:sz w:val="24"/>
          <w:szCs w:val="24"/>
        </w:rPr>
        <w:t xml:space="preserve">Submission instructions: </w:t>
      </w:r>
      <w:r w:rsidR="00B178BB">
        <w:rPr>
          <w:rFonts w:ascii="Arial" w:hAnsi="Arial" w:cs="Arial"/>
          <w:sz w:val="24"/>
          <w:szCs w:val="24"/>
        </w:rPr>
        <w:t xml:space="preserve">Refer to </w:t>
      </w:r>
      <w:hyperlink w:history="1" w:anchor="_Proposal_Submission">
        <w:r w:rsidRPr="003904BB">
          <w:rPr>
            <w:rStyle w:val="Hyperlink"/>
            <w:rFonts w:ascii="Arial" w:hAnsi="Arial" w:cs="Arial"/>
            <w:sz w:val="24"/>
            <w:szCs w:val="24"/>
          </w:rPr>
          <w:t>Part III</w:t>
        </w:r>
      </w:hyperlink>
      <w:r w:rsidR="0048599D">
        <w:rPr>
          <w:rFonts w:ascii="Arial" w:hAnsi="Arial" w:cs="Arial"/>
          <w:sz w:val="24"/>
          <w:szCs w:val="24"/>
        </w:rPr>
        <w:t>.</w:t>
      </w:r>
      <w:r w:rsidR="00501C98">
        <w:rPr>
          <w:rFonts w:ascii="Arial" w:hAnsi="Arial" w:cs="Arial"/>
          <w:sz w:val="24"/>
          <w:szCs w:val="24"/>
        </w:rPr>
        <w:t>D</w:t>
      </w:r>
      <w:r w:rsidR="0048599D">
        <w:rPr>
          <w:rFonts w:ascii="Arial" w:hAnsi="Arial" w:cs="Arial"/>
          <w:sz w:val="24"/>
          <w:szCs w:val="24"/>
        </w:rPr>
        <w:t>.</w:t>
      </w:r>
      <w:proofErr w:type="gramStart"/>
      <w:r w:rsidR="00501C98">
        <w:rPr>
          <w:rFonts w:ascii="Arial" w:hAnsi="Arial" w:cs="Arial"/>
          <w:sz w:val="24"/>
          <w:szCs w:val="24"/>
        </w:rPr>
        <w:t>3</w:t>
      </w:r>
      <w:r w:rsidR="0048599D">
        <w:rPr>
          <w:rFonts w:ascii="Arial" w:hAnsi="Arial" w:cs="Arial"/>
          <w:sz w:val="24"/>
          <w:szCs w:val="24"/>
        </w:rPr>
        <w:t>.b.</w:t>
      </w:r>
      <w:proofErr w:type="gramEnd"/>
      <w:r>
        <w:rPr>
          <w:rFonts w:ascii="Arial" w:hAnsi="Arial" w:cs="Arial"/>
          <w:sz w:val="24"/>
          <w:szCs w:val="24"/>
        </w:rPr>
        <w:t xml:space="preserve"> of the RFP </w:t>
      </w:r>
    </w:p>
    <w:p w:rsidR="004D4AE0" w:rsidP="001B7E4A" w:rsidRDefault="00AA39E5" w14:paraId="5F92A0DF" w14:textId="1C060ACC">
      <w:pPr>
        <w:pStyle w:val="ListParagraph"/>
        <w:numPr>
          <w:ilvl w:val="0"/>
          <w:numId w:val="8"/>
        </w:numPr>
        <w:rPr>
          <w:rFonts w:ascii="Arial" w:hAnsi="Arial" w:cs="Arial"/>
          <w:sz w:val="24"/>
          <w:szCs w:val="24"/>
        </w:rPr>
      </w:pPr>
      <w:r>
        <w:rPr>
          <w:rFonts w:ascii="Arial" w:hAnsi="Arial" w:cs="Arial"/>
          <w:sz w:val="24"/>
          <w:szCs w:val="24"/>
        </w:rPr>
        <w:t xml:space="preserve">Demonstrability Requirements: </w:t>
      </w:r>
      <w:r w:rsidR="00B178BB">
        <w:rPr>
          <w:rFonts w:ascii="Arial" w:hAnsi="Arial" w:cs="Arial"/>
          <w:sz w:val="24"/>
          <w:szCs w:val="24"/>
        </w:rPr>
        <w:t xml:space="preserve">Refer to </w:t>
      </w:r>
      <w:hyperlink w:history="1" w:anchor="_Site_Visits_for">
        <w:r w:rsidRPr="00F41AF2">
          <w:rPr>
            <w:rStyle w:val="Hyperlink"/>
            <w:rFonts w:ascii="Arial" w:hAnsi="Arial" w:cs="Arial"/>
            <w:sz w:val="24"/>
            <w:szCs w:val="24"/>
          </w:rPr>
          <w:t>Part II</w:t>
        </w:r>
        <w:r w:rsidRPr="00F41AF2" w:rsidR="0048599D">
          <w:rPr>
            <w:rStyle w:val="Hyperlink"/>
            <w:rFonts w:ascii="Arial" w:hAnsi="Arial" w:cs="Arial"/>
            <w:sz w:val="24"/>
            <w:szCs w:val="24"/>
          </w:rPr>
          <w:t>.M.</w:t>
        </w:r>
      </w:hyperlink>
      <w:r>
        <w:rPr>
          <w:rFonts w:ascii="Arial" w:hAnsi="Arial" w:cs="Arial"/>
          <w:sz w:val="24"/>
          <w:szCs w:val="24"/>
        </w:rPr>
        <w:t xml:space="preserve"> and </w:t>
      </w:r>
      <w:hyperlink w:history="1" w:anchor="_APPENDIX_G_–">
        <w:r w:rsidRPr="00780F33">
          <w:rPr>
            <w:rStyle w:val="Hyperlink"/>
            <w:rFonts w:ascii="Arial" w:hAnsi="Arial" w:cs="Arial"/>
            <w:b/>
            <w:bCs/>
            <w:sz w:val="24"/>
            <w:szCs w:val="24"/>
          </w:rPr>
          <w:t>Appendix G</w:t>
        </w:r>
      </w:hyperlink>
      <w:r w:rsidR="00FB361C">
        <w:rPr>
          <w:rFonts w:ascii="Arial" w:hAnsi="Arial" w:cs="Arial"/>
          <w:sz w:val="24"/>
          <w:szCs w:val="24"/>
        </w:rPr>
        <w:t xml:space="preserve"> (Demonstrability of System)</w:t>
      </w:r>
      <w:r w:rsidR="00B178BB">
        <w:rPr>
          <w:rFonts w:ascii="Arial" w:hAnsi="Arial" w:cs="Arial"/>
          <w:sz w:val="24"/>
          <w:szCs w:val="24"/>
        </w:rPr>
        <w:t xml:space="preserve"> of the RFP</w:t>
      </w:r>
    </w:p>
    <w:p w:rsidRPr="00C97934" w:rsidR="0025279E" w:rsidP="004F0520" w:rsidRDefault="0025279E" w14:paraId="72D529F7" w14:textId="77777777">
      <w:pPr>
        <w:rPr>
          <w:rFonts w:ascii="Arial" w:hAnsi="Arial" w:cs="Arial"/>
          <w:sz w:val="24"/>
          <w:szCs w:val="24"/>
        </w:rPr>
      </w:pPr>
    </w:p>
    <w:p w:rsidRPr="00C97934" w:rsidR="00F871CB" w:rsidP="004F0520" w:rsidRDefault="006C712B" w14:paraId="76B7CB7C" w14:textId="198B1EE9">
      <w:pPr>
        <w:rPr>
          <w:rFonts w:ascii="Arial" w:hAnsi="Arial" w:cs="Arial"/>
          <w:sz w:val="24"/>
          <w:szCs w:val="24"/>
        </w:rPr>
      </w:pPr>
      <w:bookmarkStart w:name="_Toc367174739" w:id="81"/>
      <w:r w:rsidRPr="00C97934">
        <w:rPr>
          <w:rFonts w:ascii="Arial" w:hAnsi="Arial" w:cs="Arial"/>
          <w:b/>
          <w:sz w:val="24"/>
          <w:szCs w:val="24"/>
        </w:rPr>
        <w:t>Section I</w:t>
      </w:r>
      <w:r w:rsidRPr="00C97934" w:rsidR="0055472F">
        <w:rPr>
          <w:rFonts w:ascii="Arial" w:hAnsi="Arial" w:cs="Arial"/>
          <w:b/>
          <w:sz w:val="24"/>
          <w:szCs w:val="24"/>
        </w:rPr>
        <w:t>V</w:t>
      </w:r>
      <w:r w:rsidRPr="00C97934">
        <w:rPr>
          <w:rFonts w:ascii="Arial" w:hAnsi="Arial" w:cs="Arial"/>
          <w:b/>
          <w:sz w:val="24"/>
          <w:szCs w:val="24"/>
        </w:rPr>
        <w:tab/>
      </w:r>
      <w:r w:rsidRPr="00C97934" w:rsidR="00E82FB4">
        <w:rPr>
          <w:rFonts w:ascii="Arial" w:hAnsi="Arial" w:cs="Arial"/>
          <w:b/>
          <w:sz w:val="24"/>
          <w:szCs w:val="24"/>
        </w:rPr>
        <w:t>Cost Proposal</w:t>
      </w:r>
      <w:bookmarkEnd w:id="81"/>
      <w:r w:rsidRPr="00C97934" w:rsidR="00C43A42">
        <w:rPr>
          <w:rFonts w:ascii="Arial" w:hAnsi="Arial" w:cs="Arial"/>
          <w:b/>
          <w:sz w:val="24"/>
          <w:szCs w:val="24"/>
        </w:rPr>
        <w:t xml:space="preserve"> </w:t>
      </w:r>
      <w:r w:rsidRPr="00C97934" w:rsidR="00C43A42">
        <w:rPr>
          <w:rFonts w:ascii="Arial" w:hAnsi="Arial" w:cs="Arial"/>
          <w:sz w:val="24"/>
          <w:szCs w:val="24"/>
        </w:rPr>
        <w:t>(File #4)</w:t>
      </w:r>
    </w:p>
    <w:p w:rsidRPr="00C97934" w:rsidR="00E82FB4" w:rsidP="004F0520" w:rsidRDefault="00E82FB4" w14:paraId="04063D7A" w14:textId="77777777">
      <w:pPr>
        <w:rPr>
          <w:rFonts w:ascii="Arial" w:hAnsi="Arial" w:cs="Arial"/>
          <w:sz w:val="24"/>
          <w:szCs w:val="24"/>
        </w:rPr>
      </w:pPr>
      <w:r w:rsidRPr="00C97934">
        <w:rPr>
          <w:rFonts w:ascii="Arial" w:hAnsi="Arial" w:cs="Arial"/>
          <w:sz w:val="24"/>
          <w:szCs w:val="24"/>
        </w:rPr>
        <w:tab/>
      </w:r>
    </w:p>
    <w:p w:rsidRPr="00C97934" w:rsidR="00B315FA" w:rsidP="001B7E4A" w:rsidRDefault="00E82FB4" w14:paraId="4316F1CD" w14:textId="77777777">
      <w:pPr>
        <w:pStyle w:val="ListParagraph"/>
        <w:numPr>
          <w:ilvl w:val="1"/>
          <w:numId w:val="11"/>
        </w:numPr>
        <w:rPr>
          <w:rFonts w:ascii="Arial" w:hAnsi="Arial" w:cs="Arial"/>
          <w:b/>
          <w:sz w:val="24"/>
          <w:szCs w:val="24"/>
        </w:rPr>
      </w:pPr>
      <w:r w:rsidRPr="00C97934">
        <w:rPr>
          <w:rFonts w:ascii="Arial" w:hAnsi="Arial" w:cs="Arial"/>
          <w:b/>
          <w:sz w:val="24"/>
          <w:szCs w:val="24"/>
        </w:rPr>
        <w:t>General Instructions</w:t>
      </w:r>
    </w:p>
    <w:p w:rsidRPr="00C97934" w:rsidR="00B315FA" w:rsidP="001B7E4A" w:rsidRDefault="00EE7EE0" w14:paraId="765DDB01" w14:textId="1B1EA6BB">
      <w:pPr>
        <w:pStyle w:val="ListParagraph"/>
        <w:numPr>
          <w:ilvl w:val="2"/>
          <w:numId w:val="11"/>
        </w:numPr>
        <w:rPr>
          <w:rFonts w:ascii="Arial" w:hAnsi="Arial" w:cs="Arial"/>
          <w:sz w:val="24"/>
          <w:szCs w:val="24"/>
        </w:rPr>
      </w:pPr>
      <w:r w:rsidRPr="00C97934">
        <w:rPr>
          <w:rFonts w:ascii="Arial" w:hAnsi="Arial" w:cs="Arial"/>
          <w:sz w:val="24"/>
          <w:szCs w:val="24"/>
        </w:rPr>
        <w:t>Bidders</w:t>
      </w:r>
      <w:r w:rsidRPr="00C97934" w:rsidR="00E82FB4">
        <w:rPr>
          <w:rFonts w:ascii="Arial" w:hAnsi="Arial" w:cs="Arial"/>
          <w:sz w:val="24"/>
          <w:szCs w:val="24"/>
        </w:rPr>
        <w:t xml:space="preserve"> must submit a cost proposal</w:t>
      </w:r>
      <w:r w:rsidRPr="00C97934" w:rsidR="00CD5DFA">
        <w:rPr>
          <w:rFonts w:ascii="Arial" w:hAnsi="Arial" w:cs="Arial"/>
          <w:sz w:val="24"/>
          <w:szCs w:val="24"/>
        </w:rPr>
        <w:t xml:space="preserve"> that covers</w:t>
      </w:r>
      <w:r w:rsidRPr="00C97934" w:rsidR="00E82FB4">
        <w:rPr>
          <w:rFonts w:ascii="Arial" w:hAnsi="Arial" w:cs="Arial"/>
          <w:sz w:val="24"/>
          <w:szCs w:val="24"/>
        </w:rPr>
        <w:t xml:space="preserve"> the </w:t>
      </w:r>
      <w:r w:rsidRPr="00C97934" w:rsidR="00942CF6">
        <w:rPr>
          <w:rFonts w:ascii="Arial" w:hAnsi="Arial" w:cs="Arial"/>
          <w:sz w:val="24"/>
          <w:szCs w:val="24"/>
        </w:rPr>
        <w:t xml:space="preserve">period </w:t>
      </w:r>
      <w:r w:rsidRPr="00F41442" w:rsidR="00942CF6">
        <w:rPr>
          <w:rFonts w:ascii="Arial" w:hAnsi="Arial" w:cs="Arial"/>
          <w:sz w:val="24"/>
          <w:szCs w:val="24"/>
        </w:rPr>
        <w:t xml:space="preserve">starting </w:t>
      </w:r>
      <w:r w:rsidRPr="00F41442" w:rsidR="00AD4A26">
        <w:rPr>
          <w:rFonts w:ascii="Arial" w:hAnsi="Arial" w:cs="Arial"/>
          <w:sz w:val="24"/>
          <w:szCs w:val="24"/>
        </w:rPr>
        <w:t xml:space="preserve">July 1, </w:t>
      </w:r>
      <w:proofErr w:type="gramStart"/>
      <w:r w:rsidRPr="00F41442" w:rsidR="00AD4A26">
        <w:rPr>
          <w:rFonts w:ascii="Arial" w:hAnsi="Arial" w:cs="Arial"/>
          <w:sz w:val="24"/>
          <w:szCs w:val="24"/>
        </w:rPr>
        <w:t>202</w:t>
      </w:r>
      <w:r w:rsidR="009C66DA">
        <w:rPr>
          <w:rFonts w:ascii="Arial" w:hAnsi="Arial" w:cs="Arial"/>
          <w:sz w:val="24"/>
          <w:szCs w:val="24"/>
        </w:rPr>
        <w:t>8</w:t>
      </w:r>
      <w:proofErr w:type="gramEnd"/>
      <w:r w:rsidRPr="00F41442" w:rsidR="00942CF6">
        <w:rPr>
          <w:rFonts w:ascii="Arial" w:hAnsi="Arial" w:cs="Arial"/>
          <w:sz w:val="24"/>
          <w:szCs w:val="24"/>
        </w:rPr>
        <w:t xml:space="preserve"> and ending on </w:t>
      </w:r>
      <w:r w:rsidRPr="00F41442" w:rsidR="00AD4A26">
        <w:rPr>
          <w:rFonts w:ascii="Arial" w:hAnsi="Arial" w:cs="Arial"/>
          <w:sz w:val="24"/>
          <w:szCs w:val="24"/>
        </w:rPr>
        <w:t>June 30, 203</w:t>
      </w:r>
      <w:r w:rsidR="009C66DA">
        <w:rPr>
          <w:rFonts w:ascii="Arial" w:hAnsi="Arial" w:cs="Arial"/>
          <w:sz w:val="24"/>
          <w:szCs w:val="24"/>
        </w:rPr>
        <w:t>8</w:t>
      </w:r>
      <w:r w:rsidRPr="00F41442" w:rsidR="00942CF6">
        <w:rPr>
          <w:rFonts w:ascii="Arial" w:hAnsi="Arial" w:cs="Arial"/>
          <w:sz w:val="24"/>
          <w:szCs w:val="24"/>
        </w:rPr>
        <w:t>.</w:t>
      </w:r>
    </w:p>
    <w:p w:rsidRPr="00C97934" w:rsidR="00B315FA" w:rsidP="001B7E4A" w:rsidRDefault="00E82FB4" w14:paraId="39AD31EE" w14:textId="1DA3BABE">
      <w:pPr>
        <w:pStyle w:val="ListParagraph"/>
        <w:numPr>
          <w:ilvl w:val="2"/>
          <w:numId w:val="11"/>
        </w:numPr>
        <w:rPr>
          <w:rFonts w:ascii="Arial" w:hAnsi="Arial" w:cs="Arial"/>
          <w:sz w:val="24"/>
          <w:szCs w:val="24"/>
        </w:rPr>
      </w:pPr>
      <w:r w:rsidRPr="00C97934">
        <w:rPr>
          <w:rFonts w:ascii="Arial" w:hAnsi="Arial" w:cs="Arial"/>
          <w:sz w:val="24"/>
          <w:szCs w:val="24"/>
        </w:rPr>
        <w:t>The cost</w:t>
      </w:r>
      <w:r w:rsidRPr="00C97934" w:rsidR="00C34064">
        <w:rPr>
          <w:rFonts w:ascii="Arial" w:hAnsi="Arial" w:cs="Arial"/>
          <w:sz w:val="24"/>
          <w:szCs w:val="24"/>
        </w:rPr>
        <w:t xml:space="preserve"> proposal </w:t>
      </w:r>
      <w:r w:rsidRPr="00C97934" w:rsidR="00FF2A48">
        <w:rPr>
          <w:rFonts w:ascii="Arial" w:hAnsi="Arial" w:cs="Arial"/>
          <w:sz w:val="24"/>
          <w:szCs w:val="24"/>
        </w:rPr>
        <w:t xml:space="preserve">must </w:t>
      </w:r>
      <w:r w:rsidRPr="00C97934" w:rsidR="00C34064">
        <w:rPr>
          <w:rFonts w:ascii="Arial" w:hAnsi="Arial" w:cs="Arial"/>
          <w:sz w:val="24"/>
          <w:szCs w:val="24"/>
        </w:rPr>
        <w:t>include the costs nec</w:t>
      </w:r>
      <w:r w:rsidRPr="00C97934">
        <w:rPr>
          <w:rFonts w:ascii="Arial" w:hAnsi="Arial" w:cs="Arial"/>
          <w:sz w:val="24"/>
          <w:szCs w:val="24"/>
        </w:rPr>
        <w:t>essary for the Bidder to fully comply with th</w:t>
      </w:r>
      <w:r w:rsidRPr="00C97934" w:rsidR="00CD5DFA">
        <w:rPr>
          <w:rFonts w:ascii="Arial" w:hAnsi="Arial" w:cs="Arial"/>
          <w:sz w:val="24"/>
          <w:szCs w:val="24"/>
        </w:rPr>
        <w:t>e contract terms</w:t>
      </w:r>
      <w:r w:rsidRPr="00C97934" w:rsidR="00942CF6">
        <w:rPr>
          <w:rFonts w:ascii="Arial" w:hAnsi="Arial" w:cs="Arial"/>
          <w:sz w:val="24"/>
          <w:szCs w:val="24"/>
        </w:rPr>
        <w:t>,</w:t>
      </w:r>
      <w:r w:rsidRPr="00C97934" w:rsidR="00CD5DFA">
        <w:rPr>
          <w:rFonts w:ascii="Arial" w:hAnsi="Arial" w:cs="Arial"/>
          <w:sz w:val="24"/>
          <w:szCs w:val="24"/>
        </w:rPr>
        <w:t xml:space="preserve"> conditions</w:t>
      </w:r>
      <w:r w:rsidRPr="00C97934" w:rsidR="00942CF6">
        <w:rPr>
          <w:rFonts w:ascii="Arial" w:hAnsi="Arial" w:cs="Arial"/>
          <w:sz w:val="24"/>
          <w:szCs w:val="24"/>
        </w:rPr>
        <w:t>,</w:t>
      </w:r>
      <w:r w:rsidRPr="00C97934" w:rsidR="00CD5DFA">
        <w:rPr>
          <w:rFonts w:ascii="Arial" w:hAnsi="Arial" w:cs="Arial"/>
          <w:sz w:val="24"/>
          <w:szCs w:val="24"/>
        </w:rPr>
        <w:t xml:space="preserve"> and</w:t>
      </w:r>
      <w:r w:rsidRPr="00C97934">
        <w:rPr>
          <w:rFonts w:ascii="Arial" w:hAnsi="Arial" w:cs="Arial"/>
          <w:sz w:val="24"/>
          <w:szCs w:val="24"/>
        </w:rPr>
        <w:t xml:space="preserve"> RFP requirements</w:t>
      </w:r>
      <w:r w:rsidRPr="00C97934" w:rsidR="00CD5DFA">
        <w:rPr>
          <w:rFonts w:ascii="Arial" w:hAnsi="Arial" w:cs="Arial"/>
          <w:sz w:val="24"/>
          <w:szCs w:val="24"/>
        </w:rPr>
        <w:t>.</w:t>
      </w:r>
    </w:p>
    <w:p w:rsidRPr="00C97934" w:rsidR="00B315FA" w:rsidP="001B7E4A" w:rsidRDefault="00E82FB4" w14:paraId="5F805105" w14:textId="03D7AB04">
      <w:pPr>
        <w:pStyle w:val="ListParagraph"/>
        <w:numPr>
          <w:ilvl w:val="2"/>
          <w:numId w:val="11"/>
        </w:numPr>
        <w:rPr>
          <w:rFonts w:ascii="Arial" w:hAnsi="Arial" w:cs="Arial"/>
          <w:sz w:val="24"/>
          <w:szCs w:val="24"/>
        </w:rPr>
      </w:pPr>
      <w:r w:rsidRPr="00C97934">
        <w:rPr>
          <w:rFonts w:ascii="Arial" w:hAnsi="Arial" w:cs="Arial"/>
          <w:sz w:val="24"/>
          <w:szCs w:val="24"/>
        </w:rPr>
        <w:t xml:space="preserve">No costs related to the preparation of the </w:t>
      </w:r>
      <w:r w:rsidRPr="00C97934" w:rsidR="00CD5DFA">
        <w:rPr>
          <w:rFonts w:ascii="Arial" w:hAnsi="Arial" w:cs="Arial"/>
          <w:sz w:val="24"/>
          <w:szCs w:val="24"/>
        </w:rPr>
        <w:t xml:space="preserve">proposal for </w:t>
      </w:r>
      <w:r w:rsidRPr="00C97934">
        <w:rPr>
          <w:rFonts w:ascii="Arial" w:hAnsi="Arial" w:cs="Arial"/>
          <w:sz w:val="24"/>
          <w:szCs w:val="24"/>
        </w:rPr>
        <w:t>th</w:t>
      </w:r>
      <w:r w:rsidRPr="00C97934" w:rsidR="00AA460A">
        <w:rPr>
          <w:rFonts w:ascii="Arial" w:hAnsi="Arial" w:cs="Arial"/>
          <w:sz w:val="24"/>
          <w:szCs w:val="24"/>
        </w:rPr>
        <w:t>e</w:t>
      </w:r>
      <w:r w:rsidRPr="00C97934">
        <w:rPr>
          <w:rFonts w:ascii="Arial" w:hAnsi="Arial" w:cs="Arial"/>
          <w:sz w:val="24"/>
          <w:szCs w:val="24"/>
        </w:rPr>
        <w:t xml:space="preserve"> RFP</w:t>
      </w:r>
      <w:r w:rsidRPr="00C97934" w:rsidR="00942CF6">
        <w:rPr>
          <w:rFonts w:ascii="Arial" w:hAnsi="Arial" w:cs="Arial"/>
          <w:sz w:val="24"/>
          <w:szCs w:val="24"/>
        </w:rPr>
        <w:t>,</w:t>
      </w:r>
      <w:r w:rsidRPr="00C97934">
        <w:rPr>
          <w:rFonts w:ascii="Arial" w:hAnsi="Arial" w:cs="Arial"/>
          <w:sz w:val="24"/>
          <w:szCs w:val="24"/>
        </w:rPr>
        <w:t xml:space="preserve"> or to the negotiation of the contract with the Department</w:t>
      </w:r>
      <w:r w:rsidRPr="00C97934" w:rsidR="00942CF6">
        <w:rPr>
          <w:rFonts w:ascii="Arial" w:hAnsi="Arial" w:cs="Arial"/>
          <w:sz w:val="24"/>
          <w:szCs w:val="24"/>
        </w:rPr>
        <w:t>,</w:t>
      </w:r>
      <w:r w:rsidRPr="00C97934">
        <w:rPr>
          <w:rFonts w:ascii="Arial" w:hAnsi="Arial" w:cs="Arial"/>
          <w:sz w:val="24"/>
          <w:szCs w:val="24"/>
        </w:rPr>
        <w:t xml:space="preserve"> may be included in the proposal.  Only costs to be incurred after the contract effective date that are specifically related to the implementation or operation of contracted</w:t>
      </w:r>
      <w:r w:rsidRPr="00C97934" w:rsidR="00CD5DFA">
        <w:rPr>
          <w:rFonts w:ascii="Arial" w:hAnsi="Arial" w:cs="Arial"/>
          <w:sz w:val="24"/>
          <w:szCs w:val="24"/>
        </w:rPr>
        <w:t xml:space="preserve"> services may be included</w:t>
      </w:r>
      <w:r w:rsidRPr="00C97934">
        <w:rPr>
          <w:rFonts w:ascii="Arial" w:hAnsi="Arial" w:cs="Arial"/>
          <w:sz w:val="24"/>
          <w:szCs w:val="24"/>
        </w:rPr>
        <w:t>.</w:t>
      </w:r>
    </w:p>
    <w:p w:rsidRPr="00C97934" w:rsidR="00B315FA" w:rsidP="00B315FA" w:rsidRDefault="00B315FA" w14:paraId="1B14044D" w14:textId="77777777">
      <w:pPr>
        <w:pStyle w:val="ListParagraph"/>
        <w:ind w:left="1080"/>
        <w:rPr>
          <w:rFonts w:ascii="Arial" w:hAnsi="Arial" w:cs="Arial"/>
          <w:sz w:val="24"/>
          <w:szCs w:val="24"/>
        </w:rPr>
      </w:pPr>
    </w:p>
    <w:p w:rsidRPr="00C97934" w:rsidR="00C30392" w:rsidP="001B7E4A" w:rsidRDefault="00073CE4" w14:paraId="2A552BD9" w14:textId="40538774">
      <w:pPr>
        <w:pStyle w:val="ListParagraph"/>
        <w:numPr>
          <w:ilvl w:val="1"/>
          <w:numId w:val="11"/>
        </w:numPr>
        <w:rPr>
          <w:rFonts w:ascii="Arial" w:hAnsi="Arial" w:cs="Arial"/>
          <w:b/>
          <w:sz w:val="24"/>
          <w:szCs w:val="24"/>
        </w:rPr>
      </w:pPr>
      <w:r w:rsidRPr="00C97934">
        <w:rPr>
          <w:rFonts w:ascii="Arial" w:hAnsi="Arial" w:cs="Arial"/>
          <w:b/>
          <w:sz w:val="24"/>
          <w:szCs w:val="24"/>
        </w:rPr>
        <w:t>Cost Proposal Form Instructions</w:t>
      </w:r>
    </w:p>
    <w:p w:rsidR="004C5EE7" w:rsidP="004A16BB" w:rsidRDefault="00EE7EE0" w14:paraId="207FF6DB" w14:textId="25850205">
      <w:pPr>
        <w:pStyle w:val="ListParagraph"/>
        <w:numPr>
          <w:ilvl w:val="2"/>
          <w:numId w:val="11"/>
        </w:numPr>
        <w:rPr>
          <w:rFonts w:ascii="Arial" w:hAnsi="Arial" w:cs="Arial"/>
          <w:sz w:val="24"/>
          <w:szCs w:val="24"/>
        </w:rPr>
      </w:pPr>
      <w:r w:rsidRPr="10EF25DD">
        <w:rPr>
          <w:rFonts w:ascii="Arial" w:hAnsi="Arial" w:cs="Arial"/>
          <w:sz w:val="24"/>
          <w:szCs w:val="24"/>
        </w:rPr>
        <w:t>Bidders must</w:t>
      </w:r>
      <w:r w:rsidRPr="10EF25DD" w:rsidR="0048737D">
        <w:rPr>
          <w:rFonts w:ascii="Arial" w:hAnsi="Arial" w:cs="Arial"/>
          <w:sz w:val="24"/>
          <w:szCs w:val="24"/>
        </w:rPr>
        <w:t xml:space="preserve"> </w:t>
      </w:r>
      <w:r w:rsidR="00E41BEB">
        <w:rPr>
          <w:rFonts w:ascii="Arial" w:hAnsi="Arial" w:cs="Arial"/>
          <w:sz w:val="24"/>
          <w:szCs w:val="24"/>
        </w:rPr>
        <w:t>complete</w:t>
      </w:r>
      <w:r w:rsidRPr="10EF25DD" w:rsidR="0048737D">
        <w:rPr>
          <w:rFonts w:ascii="Arial" w:hAnsi="Arial" w:cs="Arial"/>
          <w:sz w:val="24"/>
          <w:szCs w:val="24"/>
        </w:rPr>
        <w:t xml:space="preserve"> </w:t>
      </w:r>
      <w:hyperlink w:history="1" w:anchor="_APPENDIX_F_–">
        <w:r w:rsidRPr="00780F33" w:rsidR="0048737D">
          <w:rPr>
            <w:rStyle w:val="Hyperlink"/>
            <w:rFonts w:ascii="Arial" w:hAnsi="Arial" w:cs="Arial"/>
            <w:b/>
            <w:bCs/>
            <w:sz w:val="24"/>
            <w:szCs w:val="24"/>
          </w:rPr>
          <w:t xml:space="preserve">Appendix </w:t>
        </w:r>
        <w:r w:rsidRPr="00780F33" w:rsidR="00DB0F31">
          <w:rPr>
            <w:rStyle w:val="Hyperlink"/>
            <w:rFonts w:ascii="Arial" w:hAnsi="Arial" w:cs="Arial"/>
            <w:b/>
            <w:bCs/>
            <w:sz w:val="24"/>
            <w:szCs w:val="24"/>
          </w:rPr>
          <w:t>F</w:t>
        </w:r>
      </w:hyperlink>
      <w:r w:rsidRPr="10EF25DD" w:rsidR="00F14B5C">
        <w:rPr>
          <w:rFonts w:ascii="Arial" w:hAnsi="Arial" w:cs="Arial"/>
          <w:sz w:val="24"/>
          <w:szCs w:val="24"/>
        </w:rPr>
        <w:t xml:space="preserve"> (Cost Proposal Form)</w:t>
      </w:r>
      <w:r w:rsidRPr="10EF25DD" w:rsidR="00073CE4">
        <w:rPr>
          <w:rFonts w:ascii="Arial" w:hAnsi="Arial" w:cs="Arial"/>
          <w:sz w:val="24"/>
          <w:szCs w:val="24"/>
        </w:rPr>
        <w:t>, following the instructions detailed here and in the form.</w:t>
      </w:r>
      <w:r w:rsidRPr="10EF25DD" w:rsidR="004C5EE7">
        <w:rPr>
          <w:rFonts w:ascii="Arial" w:hAnsi="Arial" w:cs="Arial"/>
          <w:sz w:val="24"/>
          <w:szCs w:val="24"/>
        </w:rPr>
        <w:t xml:space="preserve">   Failure to provide the requested information, and to follow the required cost proposal format provided, may </w:t>
      </w:r>
      <w:r w:rsidRPr="10EF25DD" w:rsidR="00623B25">
        <w:rPr>
          <w:rFonts w:ascii="Arial" w:hAnsi="Arial" w:cs="Arial"/>
          <w:sz w:val="24"/>
          <w:szCs w:val="24"/>
        </w:rPr>
        <w:t>result</w:t>
      </w:r>
      <w:r w:rsidRPr="10EF25DD" w:rsidR="00600F4C">
        <w:rPr>
          <w:rFonts w:ascii="Arial" w:hAnsi="Arial" w:cs="Arial"/>
          <w:sz w:val="24"/>
          <w:szCs w:val="24"/>
        </w:rPr>
        <w:t xml:space="preserve"> in disqualification or reduction in scoring of the cost proposal</w:t>
      </w:r>
      <w:r w:rsidRPr="10EF25DD" w:rsidR="004C5EE7">
        <w:rPr>
          <w:rFonts w:ascii="Arial" w:hAnsi="Arial" w:cs="Arial"/>
          <w:sz w:val="24"/>
          <w:szCs w:val="24"/>
        </w:rPr>
        <w:t>, at the discretion of the Department.</w:t>
      </w:r>
    </w:p>
    <w:p w:rsidR="00885265" w:rsidP="00B315FA" w:rsidRDefault="00885265" w14:paraId="280E68E7" w14:textId="41EAE5A3">
      <w:pPr>
        <w:ind w:left="720"/>
        <w:rPr>
          <w:rFonts w:ascii="Arial" w:hAnsi="Arial" w:cs="Arial"/>
          <w:sz w:val="24"/>
          <w:szCs w:val="24"/>
        </w:rPr>
      </w:pPr>
    </w:p>
    <w:p w:rsidR="00885265" w:rsidP="004A16BB" w:rsidRDefault="00885265" w14:paraId="34E64E05" w14:textId="45211696">
      <w:pPr>
        <w:ind w:left="720" w:firstLine="360"/>
        <w:rPr>
          <w:rFonts w:ascii="Arial" w:hAnsi="Arial" w:cs="Arial"/>
          <w:sz w:val="24"/>
          <w:szCs w:val="24"/>
        </w:rPr>
      </w:pPr>
      <w:r>
        <w:rPr>
          <w:rFonts w:ascii="Arial" w:hAnsi="Arial" w:cs="Arial"/>
          <w:sz w:val="24"/>
          <w:szCs w:val="24"/>
        </w:rPr>
        <w:t>The Bidder must submit pricing in the following format:</w:t>
      </w:r>
    </w:p>
    <w:p w:rsidR="00885265" w:rsidP="00B315FA" w:rsidRDefault="00885265" w14:paraId="34949224" w14:textId="7EBC6EED">
      <w:pPr>
        <w:ind w:left="720"/>
        <w:rPr>
          <w:rFonts w:ascii="Arial" w:hAnsi="Arial" w:cs="Arial"/>
          <w:sz w:val="24"/>
          <w:szCs w:val="24"/>
        </w:rPr>
      </w:pPr>
    </w:p>
    <w:p w:rsidRPr="00BA20FE" w:rsidR="00615F0D" w:rsidP="004A16BB" w:rsidRDefault="00615F0D" w14:paraId="6C2243A6" w14:textId="363FA735">
      <w:pPr>
        <w:pStyle w:val="ListParagraph"/>
        <w:numPr>
          <w:ilvl w:val="3"/>
          <w:numId w:val="11"/>
        </w:numPr>
        <w:rPr>
          <w:rFonts w:ascii="Arial" w:hAnsi="Arial" w:cs="Arial"/>
          <w:sz w:val="24"/>
          <w:szCs w:val="24"/>
        </w:rPr>
      </w:pPr>
      <w:r w:rsidRPr="00BC21EE">
        <w:rPr>
          <w:rFonts w:ascii="Arial" w:hAnsi="Arial" w:cs="Arial"/>
          <w:sz w:val="24"/>
          <w:szCs w:val="24"/>
        </w:rPr>
        <w:t>The proposed cost must be presented as a</w:t>
      </w:r>
      <w:r w:rsidRPr="004C3AF7">
        <w:rPr>
          <w:rFonts w:ascii="Arial" w:hAnsi="Arial" w:cs="Arial"/>
          <w:sz w:val="24"/>
          <w:szCs w:val="24"/>
        </w:rPr>
        <w:t xml:space="preserve"> percentage of total net sales carried to four (4) decimal places.</w:t>
      </w:r>
      <w:r w:rsidRPr="004C3AF7" w:rsidR="00BA20FE">
        <w:rPr>
          <w:rFonts w:ascii="Arial" w:hAnsi="Arial" w:cs="Arial"/>
          <w:sz w:val="24"/>
          <w:szCs w:val="24"/>
        </w:rPr>
        <w:t xml:space="preserve"> </w:t>
      </w:r>
      <w:r w:rsidRPr="00F040CF" w:rsidR="00BA20FE">
        <w:rPr>
          <w:rFonts w:ascii="Arial" w:hAnsi="Arial" w:cs="Arial"/>
          <w:b/>
          <w:bCs/>
          <w:sz w:val="24"/>
          <w:szCs w:val="24"/>
        </w:rPr>
        <w:t>Note</w:t>
      </w:r>
      <w:r w:rsidR="008635F8">
        <w:rPr>
          <w:rFonts w:ascii="Arial" w:hAnsi="Arial" w:cs="Arial"/>
          <w:b/>
          <w:bCs/>
          <w:sz w:val="24"/>
          <w:szCs w:val="24"/>
        </w:rPr>
        <w:t>:</w:t>
      </w:r>
      <w:r w:rsidRPr="00F040CF" w:rsidR="00BA20FE">
        <w:rPr>
          <w:rFonts w:ascii="Arial" w:hAnsi="Arial" w:cs="Arial"/>
          <w:b/>
          <w:bCs/>
          <w:sz w:val="24"/>
          <w:szCs w:val="24"/>
        </w:rPr>
        <w:t xml:space="preserve"> Lottery net draw and instant product sales will both be counted relative to this fee</w:t>
      </w:r>
      <w:r w:rsidR="008635F8">
        <w:rPr>
          <w:rFonts w:ascii="Arial" w:hAnsi="Arial" w:cs="Arial"/>
          <w:b/>
          <w:bCs/>
          <w:sz w:val="24"/>
          <w:szCs w:val="24"/>
        </w:rPr>
        <w:t>.</w:t>
      </w:r>
    </w:p>
    <w:p w:rsidRPr="00EA4647" w:rsidR="001D106D" w:rsidP="004A16BB" w:rsidRDefault="00E03F5E" w14:paraId="379F36E0" w14:textId="68F3D201">
      <w:pPr>
        <w:pStyle w:val="ListParagraph"/>
        <w:numPr>
          <w:ilvl w:val="4"/>
          <w:numId w:val="11"/>
        </w:numPr>
        <w:rPr>
          <w:rFonts w:ascii="Arial" w:hAnsi="Arial" w:cs="Arial"/>
          <w:sz w:val="24"/>
          <w:szCs w:val="24"/>
        </w:rPr>
      </w:pPr>
      <w:r w:rsidRPr="00EA4647">
        <w:rPr>
          <w:rFonts w:ascii="Arial" w:hAnsi="Arial" w:cs="Arial"/>
          <w:sz w:val="24"/>
          <w:szCs w:val="24"/>
        </w:rPr>
        <w:t xml:space="preserve">Example: 1.0000 percent </w:t>
      </w:r>
      <w:r w:rsidR="00F305BA">
        <w:rPr>
          <w:rFonts w:ascii="Arial" w:hAnsi="Arial" w:cs="Arial"/>
          <w:sz w:val="24"/>
          <w:szCs w:val="24"/>
        </w:rPr>
        <w:t>yields</w:t>
      </w:r>
      <w:r w:rsidRPr="00EA4647">
        <w:rPr>
          <w:rFonts w:ascii="Arial" w:hAnsi="Arial" w:cs="Arial"/>
          <w:sz w:val="24"/>
          <w:szCs w:val="24"/>
        </w:rPr>
        <w:t xml:space="preserve"> $10,000 compensation per one million dollars of net sales. </w:t>
      </w:r>
    </w:p>
    <w:p w:rsidR="00E41BEB" w:rsidP="00E41BEB" w:rsidRDefault="00EB7637" w14:paraId="6BD0D004" w14:textId="77777777">
      <w:pPr>
        <w:pStyle w:val="ListParagraph"/>
        <w:numPr>
          <w:ilvl w:val="3"/>
          <w:numId w:val="11"/>
        </w:numPr>
        <w:rPr>
          <w:rFonts w:ascii="Arial" w:hAnsi="Arial" w:cs="Arial"/>
          <w:sz w:val="24"/>
          <w:szCs w:val="24"/>
        </w:rPr>
      </w:pPr>
      <w:r>
        <w:rPr>
          <w:rFonts w:ascii="Arial" w:hAnsi="Arial" w:cs="Arial"/>
          <w:sz w:val="24"/>
          <w:szCs w:val="24"/>
        </w:rPr>
        <w:t xml:space="preserve">Cost of Additional Units. </w:t>
      </w:r>
    </w:p>
    <w:p w:rsidRPr="00E41BEB" w:rsidR="00E41BEB" w:rsidP="00E41BEB" w:rsidRDefault="00E41BEB" w14:paraId="7A4BD062" w14:textId="0ED6A059">
      <w:pPr>
        <w:ind w:left="1080"/>
        <w:rPr>
          <w:rFonts w:ascii="Arial" w:hAnsi="Arial" w:cs="Arial"/>
          <w:sz w:val="24"/>
          <w:szCs w:val="24"/>
        </w:rPr>
      </w:pPr>
      <w:r>
        <w:rPr>
          <w:rFonts w:ascii="Arial" w:hAnsi="Arial" w:cs="Arial"/>
          <w:sz w:val="24"/>
          <w:szCs w:val="24"/>
        </w:rPr>
        <w:br/>
      </w:r>
      <w:r w:rsidRPr="00E41BEB">
        <w:rPr>
          <w:rFonts w:ascii="Arial" w:hAnsi="Arial" w:cs="Arial"/>
          <w:sz w:val="24"/>
          <w:szCs w:val="24"/>
        </w:rPr>
        <w:t>For comparison and evaluation, the Lottery has designated the pricing format and terms for certain options.  While the Lottery may choose to order under these options, this in no way obligates the Lottery to acquire such options according to the stated format and terms.  Preparation for and including system conversion and data migration are not subject to direct compensation and Bidders should factor those costs into their Cost Proposal.</w:t>
      </w:r>
    </w:p>
    <w:p w:rsidR="00EB7637" w:rsidP="00E41BEB" w:rsidRDefault="00EB7637" w14:paraId="3EBFA121" w14:textId="49863F81">
      <w:pPr>
        <w:pStyle w:val="ListParagraph"/>
        <w:ind w:left="1440"/>
        <w:rPr>
          <w:rFonts w:ascii="Arial" w:hAnsi="Arial" w:cs="Arial"/>
          <w:sz w:val="24"/>
          <w:szCs w:val="24"/>
        </w:rPr>
      </w:pPr>
    </w:p>
    <w:p w:rsidRPr="001362FC" w:rsidR="004A16BB" w:rsidP="004A16BB" w:rsidRDefault="004A16BB" w14:paraId="2C3CD3EF" w14:textId="710EE2EA">
      <w:pPr>
        <w:pStyle w:val="ListParagraph"/>
        <w:numPr>
          <w:ilvl w:val="2"/>
          <w:numId w:val="11"/>
        </w:numPr>
        <w:rPr>
          <w:rFonts w:ascii="Arial" w:hAnsi="Arial" w:cs="Arial"/>
          <w:i/>
          <w:iCs/>
          <w:sz w:val="24"/>
          <w:szCs w:val="24"/>
        </w:rPr>
      </w:pPr>
      <w:r>
        <w:rPr>
          <w:rFonts w:ascii="Arial" w:hAnsi="Arial" w:cs="Arial"/>
          <w:sz w:val="24"/>
          <w:szCs w:val="24"/>
        </w:rPr>
        <w:t xml:space="preserve">If the Bidder proposes any Invited or Offered Options, </w:t>
      </w:r>
      <w:r w:rsidR="00E41BEB">
        <w:rPr>
          <w:rFonts w:ascii="Arial" w:hAnsi="Arial" w:cs="Arial"/>
          <w:sz w:val="24"/>
          <w:szCs w:val="24"/>
        </w:rPr>
        <w:t xml:space="preserve">the Bidder must complete </w:t>
      </w:r>
      <w:hyperlink w:history="1" w:anchor="_APPENDIX_U_–_1">
        <w:r w:rsidRPr="001362FC" w:rsidR="00E41BEB">
          <w:rPr>
            <w:rStyle w:val="Hyperlink"/>
            <w:rFonts w:ascii="Arial" w:hAnsi="Arial" w:cs="Arial"/>
            <w:b/>
            <w:bCs/>
            <w:sz w:val="24"/>
            <w:szCs w:val="24"/>
          </w:rPr>
          <w:t>Appendix U</w:t>
        </w:r>
      </w:hyperlink>
      <w:r w:rsidR="00E41BEB">
        <w:rPr>
          <w:rFonts w:ascii="Arial" w:hAnsi="Arial" w:cs="Arial"/>
          <w:sz w:val="24"/>
          <w:szCs w:val="24"/>
        </w:rPr>
        <w:t xml:space="preserve"> (Invited and Offered Options). </w:t>
      </w:r>
      <w:r w:rsidRPr="001362FC" w:rsidR="001362FC">
        <w:rPr>
          <w:rFonts w:ascii="Arial" w:hAnsi="Arial" w:cs="Arial"/>
          <w:sz w:val="24"/>
          <w:szCs w:val="24"/>
        </w:rPr>
        <w:t>These costs are for informational purposes only and will not be scored.</w:t>
      </w:r>
      <w:r w:rsidRPr="001362FC" w:rsidR="001362FC">
        <w:rPr>
          <w:rFonts w:ascii="Arial" w:hAnsi="Arial" w:cs="Arial"/>
          <w:i/>
          <w:iCs/>
          <w:sz w:val="24"/>
          <w:szCs w:val="24"/>
        </w:rPr>
        <w:t xml:space="preserve"> </w:t>
      </w:r>
    </w:p>
    <w:p w:rsidR="001B3F91" w:rsidP="001B3F91" w:rsidRDefault="001B3F91" w14:paraId="039D176B" w14:textId="0DADC261">
      <w:pPr>
        <w:rPr>
          <w:rFonts w:ascii="Arial" w:hAnsi="Arial" w:cs="Arial"/>
          <w:sz w:val="24"/>
          <w:szCs w:val="24"/>
        </w:rPr>
      </w:pPr>
    </w:p>
    <w:p w:rsidRPr="00C97934" w:rsidR="00904485" w:rsidP="00F83462" w:rsidRDefault="000C513C" w14:paraId="44E710DF" w14:textId="3A168CC6">
      <w:pPr>
        <w:pStyle w:val="Heading2"/>
        <w:spacing w:before="0" w:after="0"/>
        <w:rPr>
          <w:b w:val="0"/>
        </w:rPr>
      </w:pPr>
      <w:bookmarkStart w:name="_Toc367174742" w:id="82"/>
      <w:bookmarkStart w:name="_Toc397069206" w:id="83"/>
      <w:r w:rsidRPr="00C97934">
        <w:br w:type="page"/>
      </w:r>
      <w:r w:rsidRPr="00C97934" w:rsidR="006C712B">
        <w:t>PART V</w:t>
      </w:r>
      <w:r w:rsidRPr="00C97934" w:rsidR="006C712B">
        <w:tab/>
      </w:r>
      <w:r w:rsidRPr="00C97934" w:rsidR="00904485">
        <w:t>PROPOSAL EVALUATION</w:t>
      </w:r>
      <w:r w:rsidRPr="00C97934" w:rsidR="00214F9E">
        <w:t xml:space="preserve"> AND SELECTION</w:t>
      </w:r>
      <w:bookmarkEnd w:id="82"/>
      <w:bookmarkEnd w:id="83"/>
    </w:p>
    <w:p w:rsidRPr="00C97934" w:rsidR="00214F9E" w:rsidP="004F0520" w:rsidRDefault="00214F9E" w14:paraId="6F7F0D81" w14:textId="77777777">
      <w:pPr>
        <w:rPr>
          <w:rFonts w:ascii="Arial" w:hAnsi="Arial" w:cs="Arial"/>
          <w:sz w:val="24"/>
          <w:szCs w:val="24"/>
        </w:rPr>
      </w:pPr>
    </w:p>
    <w:p w:rsidRPr="00C97934" w:rsidR="00351845" w:rsidP="004F0520" w:rsidRDefault="00351845" w14:paraId="78360D8A" w14:textId="7AAC31C7">
      <w:pPr>
        <w:rPr>
          <w:rFonts w:ascii="Arial" w:hAnsi="Arial" w:cs="Arial"/>
          <w:sz w:val="24"/>
          <w:szCs w:val="24"/>
        </w:rPr>
      </w:pPr>
      <w:r w:rsidRPr="00C97934">
        <w:rPr>
          <w:rFonts w:ascii="Arial" w:hAnsi="Arial" w:cs="Arial"/>
          <w:sz w:val="24"/>
          <w:szCs w:val="24"/>
        </w:rPr>
        <w:t xml:space="preserve">Evaluation of the submitted proposals </w:t>
      </w:r>
      <w:r w:rsidRPr="00C97934" w:rsidR="00FF2A48">
        <w:rPr>
          <w:rFonts w:ascii="Arial" w:hAnsi="Arial" w:cs="Arial"/>
          <w:sz w:val="24"/>
          <w:szCs w:val="24"/>
        </w:rPr>
        <w:t xml:space="preserve">will </w:t>
      </w:r>
      <w:r w:rsidRPr="00C97934">
        <w:rPr>
          <w:rFonts w:ascii="Arial" w:hAnsi="Arial" w:cs="Arial"/>
          <w:sz w:val="24"/>
          <w:szCs w:val="24"/>
        </w:rPr>
        <w:t>be accomplished as follows:</w:t>
      </w:r>
    </w:p>
    <w:p w:rsidRPr="00C97934" w:rsidR="002A2CB1" w:rsidP="004F0520" w:rsidRDefault="002A2CB1" w14:paraId="4CB254C1" w14:textId="77777777">
      <w:pPr>
        <w:rPr>
          <w:rFonts w:ascii="Arial" w:hAnsi="Arial" w:cs="Arial"/>
          <w:sz w:val="24"/>
          <w:szCs w:val="24"/>
        </w:rPr>
      </w:pPr>
    </w:p>
    <w:p w:rsidRPr="004C624F" w:rsidR="00B315FA" w:rsidP="001B7E4A" w:rsidRDefault="00351845" w14:paraId="09AA5889" w14:textId="22C9D3E9">
      <w:pPr>
        <w:pStyle w:val="Heading3"/>
        <w:numPr>
          <w:ilvl w:val="0"/>
          <w:numId w:val="12"/>
        </w:numPr>
        <w:spacing w:before="0" w:after="0"/>
        <w:rPr>
          <w:rFonts w:ascii="Arial" w:hAnsi="Arial" w:cs="Arial"/>
        </w:rPr>
      </w:pPr>
      <w:bookmarkStart w:name="_Toc367174743" w:id="84"/>
      <w:bookmarkStart w:name="_Toc397069207" w:id="85"/>
      <w:r w:rsidRPr="00C97934">
        <w:rPr>
          <w:rFonts w:ascii="Arial" w:hAnsi="Arial" w:cs="Arial"/>
        </w:rPr>
        <w:t xml:space="preserve">Evaluation Process </w:t>
      </w:r>
      <w:r w:rsidR="00050BF7">
        <w:rPr>
          <w:rFonts w:ascii="Arial" w:hAnsi="Arial" w:cs="Arial"/>
        </w:rPr>
        <w:t>–</w:t>
      </w:r>
      <w:r w:rsidRPr="00C97934">
        <w:rPr>
          <w:rFonts w:ascii="Arial" w:hAnsi="Arial" w:cs="Arial"/>
        </w:rPr>
        <w:t xml:space="preserve"> General Information</w:t>
      </w:r>
      <w:bookmarkEnd w:id="84"/>
      <w:bookmarkEnd w:id="85"/>
    </w:p>
    <w:p w:rsidRPr="00C97934" w:rsidR="00B315FA" w:rsidP="00B315FA" w:rsidRDefault="00B315FA" w14:paraId="6503DC2E" w14:textId="77777777">
      <w:pPr>
        <w:pStyle w:val="ListParagraph"/>
        <w:ind w:left="360"/>
        <w:rPr>
          <w:rFonts w:ascii="Arial" w:hAnsi="Arial" w:cs="Arial"/>
          <w:sz w:val="24"/>
          <w:szCs w:val="24"/>
        </w:rPr>
      </w:pPr>
    </w:p>
    <w:p w:rsidRPr="00C97934" w:rsidR="00B315FA" w:rsidP="001B7E4A" w:rsidRDefault="00BC1E97" w14:paraId="644D1166" w14:textId="71DA5D96">
      <w:pPr>
        <w:pStyle w:val="ListParagraph"/>
        <w:numPr>
          <w:ilvl w:val="1"/>
          <w:numId w:val="12"/>
        </w:numPr>
        <w:rPr>
          <w:rFonts w:ascii="Arial" w:hAnsi="Arial" w:cs="Arial"/>
          <w:sz w:val="24"/>
          <w:szCs w:val="24"/>
        </w:rPr>
      </w:pPr>
      <w:r w:rsidRPr="00C97934">
        <w:rPr>
          <w:rFonts w:ascii="Arial" w:hAnsi="Arial" w:cs="Arial"/>
          <w:sz w:val="24"/>
          <w:szCs w:val="24"/>
        </w:rPr>
        <w:t>An evaluation team, comp</w:t>
      </w:r>
      <w:r w:rsidRPr="00C97934" w:rsidR="00B90357">
        <w:rPr>
          <w:rFonts w:ascii="Arial" w:hAnsi="Arial" w:cs="Arial"/>
          <w:sz w:val="24"/>
          <w:szCs w:val="24"/>
        </w:rPr>
        <w:t>o</w:t>
      </w:r>
      <w:r w:rsidRPr="00C97934">
        <w:rPr>
          <w:rFonts w:ascii="Arial" w:hAnsi="Arial" w:cs="Arial"/>
          <w:sz w:val="24"/>
          <w:szCs w:val="24"/>
        </w:rPr>
        <w:t xml:space="preserve">sed of qualified reviewers, will judge the merits of the proposals received in accordance with </w:t>
      </w:r>
      <w:r w:rsidRPr="00C97934" w:rsidR="000C513C">
        <w:rPr>
          <w:rFonts w:ascii="Arial" w:hAnsi="Arial" w:cs="Arial"/>
          <w:sz w:val="24"/>
          <w:szCs w:val="24"/>
        </w:rPr>
        <w:t>the criteria defined in the RFP</w:t>
      </w:r>
      <w:r w:rsidRPr="00C97934">
        <w:rPr>
          <w:rFonts w:ascii="Arial" w:hAnsi="Arial" w:cs="Arial"/>
          <w:sz w:val="24"/>
          <w:szCs w:val="24"/>
        </w:rPr>
        <w:t>.</w:t>
      </w:r>
    </w:p>
    <w:p w:rsidRPr="00C97934" w:rsidR="00B315FA" w:rsidP="001B7E4A" w:rsidRDefault="00BC1E97" w14:paraId="1889FB5B" w14:textId="7A69FEE4">
      <w:pPr>
        <w:pStyle w:val="ListParagraph"/>
        <w:numPr>
          <w:ilvl w:val="1"/>
          <w:numId w:val="12"/>
        </w:numPr>
        <w:rPr>
          <w:rFonts w:ascii="Arial" w:hAnsi="Arial" w:cs="Arial"/>
          <w:sz w:val="24"/>
          <w:szCs w:val="24"/>
        </w:rPr>
      </w:pPr>
      <w:r w:rsidRPr="00C97934">
        <w:rPr>
          <w:rFonts w:ascii="Arial" w:hAnsi="Arial" w:cs="Arial"/>
          <w:sz w:val="24"/>
          <w:szCs w:val="24"/>
        </w:rPr>
        <w:t xml:space="preserve">Officials responsible for making decisions on the </w:t>
      </w:r>
      <w:r w:rsidRPr="00C97934" w:rsidR="00766E7B">
        <w:rPr>
          <w:rFonts w:ascii="Arial" w:hAnsi="Arial" w:cs="Arial"/>
          <w:sz w:val="24"/>
          <w:szCs w:val="24"/>
        </w:rPr>
        <w:t xml:space="preserve">award </w:t>
      </w:r>
      <w:r w:rsidRPr="00C97934">
        <w:rPr>
          <w:rFonts w:ascii="Arial" w:hAnsi="Arial" w:cs="Arial"/>
          <w:sz w:val="24"/>
          <w:szCs w:val="24"/>
        </w:rPr>
        <w:t xml:space="preserve">selection </w:t>
      </w:r>
      <w:r w:rsidRPr="00C97934" w:rsidR="00FF2A48">
        <w:rPr>
          <w:rFonts w:ascii="Arial" w:hAnsi="Arial" w:cs="Arial"/>
          <w:sz w:val="24"/>
          <w:szCs w:val="24"/>
        </w:rPr>
        <w:t xml:space="preserve">will </w:t>
      </w:r>
      <w:r w:rsidRPr="00C97934">
        <w:rPr>
          <w:rFonts w:ascii="Arial" w:hAnsi="Arial" w:cs="Arial"/>
          <w:sz w:val="24"/>
          <w:szCs w:val="24"/>
        </w:rPr>
        <w:t xml:space="preserve">ensure that the selection process accords equal opportunity and appropriate consideration to all who </w:t>
      </w:r>
      <w:proofErr w:type="gramStart"/>
      <w:r w:rsidRPr="00C97934">
        <w:rPr>
          <w:rFonts w:ascii="Arial" w:hAnsi="Arial" w:cs="Arial"/>
          <w:sz w:val="24"/>
          <w:szCs w:val="24"/>
        </w:rPr>
        <w:t>are capable of meeting</w:t>
      </w:r>
      <w:proofErr w:type="gramEnd"/>
      <w:r w:rsidRPr="00C97934">
        <w:rPr>
          <w:rFonts w:ascii="Arial" w:hAnsi="Arial" w:cs="Arial"/>
          <w:sz w:val="24"/>
          <w:szCs w:val="24"/>
        </w:rPr>
        <w:t xml:space="preserve"> the specifications.  The goals of the evaluation process are to ensure fairness and objectivity in review of the proposals and to ensure that the contract is awarded to the Bidder whose propo</w:t>
      </w:r>
      <w:r w:rsidRPr="00C97934" w:rsidR="00CD158E">
        <w:rPr>
          <w:rFonts w:ascii="Arial" w:hAnsi="Arial" w:cs="Arial"/>
          <w:sz w:val="24"/>
          <w:szCs w:val="24"/>
        </w:rPr>
        <w:t>sal provides the best value to the State of Maine</w:t>
      </w:r>
      <w:r w:rsidRPr="00C97934">
        <w:rPr>
          <w:rFonts w:ascii="Arial" w:hAnsi="Arial" w:cs="Arial"/>
          <w:sz w:val="24"/>
          <w:szCs w:val="24"/>
        </w:rPr>
        <w:t>.</w:t>
      </w:r>
    </w:p>
    <w:p w:rsidRPr="00260803" w:rsidR="00D97487" w:rsidP="001B7E4A" w:rsidRDefault="00BC1E97" w14:paraId="1A01C6EE" w14:textId="77777777">
      <w:pPr>
        <w:pStyle w:val="ListParagraph"/>
        <w:numPr>
          <w:ilvl w:val="1"/>
          <w:numId w:val="12"/>
        </w:numPr>
        <w:rPr>
          <w:rFonts w:ascii="Arial" w:hAnsi="Arial" w:cs="Arial"/>
          <w:sz w:val="24"/>
          <w:szCs w:val="24"/>
          <w:u w:val="single"/>
        </w:rPr>
      </w:pPr>
      <w:r w:rsidRPr="00C97934">
        <w:rPr>
          <w:rFonts w:ascii="Arial" w:hAnsi="Arial" w:cs="Arial"/>
          <w:sz w:val="24"/>
          <w:szCs w:val="24"/>
        </w:rPr>
        <w:t>The Department reserves the right to communicate and/or schedule interviews/presentations with Bidders</w:t>
      </w:r>
      <w:r w:rsidRPr="00C97934" w:rsidR="00B90357">
        <w:rPr>
          <w:rFonts w:ascii="Arial" w:hAnsi="Arial" w:cs="Arial"/>
          <w:sz w:val="24"/>
          <w:szCs w:val="24"/>
        </w:rPr>
        <w:t>,</w:t>
      </w:r>
      <w:r w:rsidRPr="00C97934">
        <w:rPr>
          <w:rFonts w:ascii="Arial" w:hAnsi="Arial" w:cs="Arial"/>
          <w:sz w:val="24"/>
          <w:szCs w:val="24"/>
        </w:rPr>
        <w:t xml:space="preserve"> if needed</w:t>
      </w:r>
      <w:r w:rsidRPr="00C97934" w:rsidR="00B90357">
        <w:rPr>
          <w:rFonts w:ascii="Arial" w:hAnsi="Arial" w:cs="Arial"/>
          <w:sz w:val="24"/>
          <w:szCs w:val="24"/>
        </w:rPr>
        <w:t>,</w:t>
      </w:r>
      <w:r w:rsidRPr="00C97934">
        <w:rPr>
          <w:rFonts w:ascii="Arial" w:hAnsi="Arial" w:cs="Arial"/>
          <w:sz w:val="24"/>
          <w:szCs w:val="24"/>
        </w:rPr>
        <w:t xml:space="preserve"> to obtain clarification of information contained in the proposals received</w:t>
      </w:r>
      <w:r w:rsidRPr="00C97934" w:rsidR="00B90357">
        <w:rPr>
          <w:rFonts w:ascii="Arial" w:hAnsi="Arial" w:cs="Arial"/>
          <w:sz w:val="24"/>
          <w:szCs w:val="24"/>
        </w:rPr>
        <w:t>.</w:t>
      </w:r>
      <w:r w:rsidRPr="00C97934">
        <w:rPr>
          <w:rFonts w:ascii="Arial" w:hAnsi="Arial" w:cs="Arial"/>
          <w:sz w:val="24"/>
          <w:szCs w:val="24"/>
        </w:rPr>
        <w:t xml:space="preserve"> </w:t>
      </w:r>
      <w:r w:rsidRPr="00C97934" w:rsidR="00B90357">
        <w:rPr>
          <w:rFonts w:ascii="Arial" w:hAnsi="Arial" w:cs="Arial"/>
          <w:sz w:val="24"/>
          <w:szCs w:val="24"/>
        </w:rPr>
        <w:t>T</w:t>
      </w:r>
      <w:r w:rsidRPr="00C97934">
        <w:rPr>
          <w:rFonts w:ascii="Arial" w:hAnsi="Arial" w:cs="Arial"/>
          <w:sz w:val="24"/>
          <w:szCs w:val="24"/>
        </w:rPr>
        <w:t xml:space="preserve">he Department may revise the scores assigned in the initial evaluation to reflect those communications and/or interviews/presentations.  </w:t>
      </w:r>
    </w:p>
    <w:p w:rsidRPr="00C97934" w:rsidR="00B315FA" w:rsidP="001B7E4A" w:rsidRDefault="00B90357" w14:paraId="6BE7C31A" w14:textId="2FD0CD7D">
      <w:pPr>
        <w:pStyle w:val="ListParagraph"/>
        <w:numPr>
          <w:ilvl w:val="1"/>
          <w:numId w:val="12"/>
        </w:numPr>
        <w:rPr>
          <w:rFonts w:ascii="Arial" w:hAnsi="Arial" w:cs="Arial"/>
          <w:sz w:val="24"/>
          <w:szCs w:val="24"/>
          <w:u w:val="single"/>
        </w:rPr>
      </w:pPr>
      <w:r w:rsidRPr="00C97934">
        <w:rPr>
          <w:rFonts w:ascii="Arial" w:hAnsi="Arial" w:cs="Arial"/>
          <w:sz w:val="24"/>
          <w:szCs w:val="24"/>
        </w:rPr>
        <w:t xml:space="preserve">Changes </w:t>
      </w:r>
      <w:r w:rsidRPr="00C97934" w:rsidR="00BC1E97">
        <w:rPr>
          <w:rFonts w:ascii="Arial" w:hAnsi="Arial" w:cs="Arial"/>
          <w:sz w:val="24"/>
          <w:szCs w:val="24"/>
        </w:rPr>
        <w:t>to proposals</w:t>
      </w:r>
      <w:r w:rsidRPr="00C97934" w:rsidR="00825307">
        <w:rPr>
          <w:rFonts w:ascii="Arial" w:hAnsi="Arial" w:cs="Arial"/>
          <w:sz w:val="24"/>
          <w:szCs w:val="24"/>
        </w:rPr>
        <w:t>, including updating or adding information,</w:t>
      </w:r>
      <w:r w:rsidRPr="00C97934" w:rsidR="00BC1E97">
        <w:rPr>
          <w:rFonts w:ascii="Arial" w:hAnsi="Arial" w:cs="Arial"/>
          <w:sz w:val="24"/>
          <w:szCs w:val="24"/>
        </w:rPr>
        <w:t xml:space="preserve"> will not be permitted during any </w:t>
      </w:r>
      <w:r w:rsidR="00D97487">
        <w:rPr>
          <w:rFonts w:ascii="Arial" w:hAnsi="Arial" w:cs="Arial"/>
          <w:sz w:val="24"/>
          <w:szCs w:val="24"/>
        </w:rPr>
        <w:t>portion of the evaluation process</w:t>
      </w:r>
      <w:r w:rsidR="00D06479">
        <w:rPr>
          <w:rFonts w:ascii="Arial" w:hAnsi="Arial" w:cs="Arial"/>
          <w:sz w:val="24"/>
          <w:szCs w:val="24"/>
        </w:rPr>
        <w:t>.</w:t>
      </w:r>
      <w:r w:rsidRPr="00C97934" w:rsidR="00F67100">
        <w:rPr>
          <w:rFonts w:ascii="Arial" w:hAnsi="Arial" w:cs="Arial"/>
          <w:sz w:val="24"/>
          <w:szCs w:val="24"/>
        </w:rPr>
        <w:t xml:space="preserve"> </w:t>
      </w:r>
      <w:r w:rsidR="00D06479">
        <w:rPr>
          <w:rFonts w:ascii="Arial" w:hAnsi="Arial" w:cs="Arial"/>
          <w:sz w:val="24"/>
          <w:szCs w:val="24"/>
        </w:rPr>
        <w:t>T</w:t>
      </w:r>
      <w:r w:rsidRPr="00C97934" w:rsidR="00BC1E97">
        <w:rPr>
          <w:rFonts w:ascii="Arial" w:hAnsi="Arial" w:cs="Arial"/>
          <w:sz w:val="24"/>
          <w:szCs w:val="24"/>
        </w:rPr>
        <w:t xml:space="preserve">herefore, Bidders </w:t>
      </w:r>
      <w:r w:rsidRPr="00C97934" w:rsidR="00F910F5">
        <w:rPr>
          <w:rFonts w:ascii="Arial" w:hAnsi="Arial" w:cs="Arial"/>
          <w:sz w:val="24"/>
          <w:szCs w:val="24"/>
        </w:rPr>
        <w:t xml:space="preserve">must </w:t>
      </w:r>
      <w:r w:rsidRPr="00C97934" w:rsidR="00BC1E97">
        <w:rPr>
          <w:rFonts w:ascii="Arial" w:hAnsi="Arial" w:cs="Arial"/>
          <w:sz w:val="24"/>
          <w:szCs w:val="24"/>
        </w:rPr>
        <w:t>submit proposals that present their rates and other requested information as clearly and completely as possible.</w:t>
      </w:r>
      <w:bookmarkStart w:name="_Toc367174744" w:id="86"/>
      <w:bookmarkStart w:name="_Toc397069208" w:id="87"/>
    </w:p>
    <w:p w:rsidRPr="00C97934" w:rsidR="00B315FA" w:rsidP="00B315FA" w:rsidRDefault="00B315FA" w14:paraId="3FFFE30A" w14:textId="77777777">
      <w:pPr>
        <w:pStyle w:val="ListParagraph"/>
        <w:rPr>
          <w:rFonts w:ascii="Arial" w:hAnsi="Arial" w:cs="Arial"/>
          <w:sz w:val="24"/>
          <w:szCs w:val="24"/>
        </w:rPr>
      </w:pPr>
    </w:p>
    <w:p w:rsidRPr="00EF64F3" w:rsidR="00B315FA" w:rsidP="001B7E4A" w:rsidRDefault="00351845" w14:paraId="12384387" w14:textId="138354CF">
      <w:pPr>
        <w:pStyle w:val="Heading3"/>
        <w:numPr>
          <w:ilvl w:val="0"/>
          <w:numId w:val="12"/>
        </w:numPr>
        <w:spacing w:before="0" w:after="0"/>
        <w:rPr>
          <w:rFonts w:ascii="Arial" w:hAnsi="Arial" w:cs="Arial"/>
        </w:rPr>
      </w:pPr>
      <w:r w:rsidRPr="00C97934">
        <w:rPr>
          <w:rFonts w:ascii="Arial" w:hAnsi="Arial" w:cs="Arial"/>
        </w:rPr>
        <w:t>Scoring Weights and Process</w:t>
      </w:r>
      <w:bookmarkEnd w:id="86"/>
      <w:bookmarkEnd w:id="87"/>
    </w:p>
    <w:p w:rsidRPr="00C97934" w:rsidR="00B315FA" w:rsidP="00B315FA" w:rsidRDefault="00B315FA" w14:paraId="3059369B" w14:textId="77777777">
      <w:pPr>
        <w:pStyle w:val="ListParagraph"/>
        <w:ind w:left="360"/>
        <w:rPr>
          <w:rFonts w:ascii="Arial" w:hAnsi="Arial" w:cs="Arial"/>
          <w:sz w:val="24"/>
          <w:szCs w:val="24"/>
        </w:rPr>
      </w:pPr>
    </w:p>
    <w:p w:rsidRPr="00C97934" w:rsidR="00214F9E" w:rsidP="001B7E4A" w:rsidRDefault="00351845" w14:paraId="77602A05" w14:textId="4D83D8EC">
      <w:pPr>
        <w:pStyle w:val="ListParagraph"/>
        <w:numPr>
          <w:ilvl w:val="1"/>
          <w:numId w:val="12"/>
        </w:numPr>
        <w:rPr>
          <w:rFonts w:ascii="Arial" w:hAnsi="Arial" w:cs="Arial"/>
          <w:sz w:val="24"/>
          <w:szCs w:val="24"/>
        </w:rPr>
      </w:pPr>
      <w:r w:rsidRPr="00C97934">
        <w:rPr>
          <w:rFonts w:ascii="Arial" w:hAnsi="Arial" w:cs="Arial"/>
          <w:b/>
          <w:sz w:val="24"/>
          <w:szCs w:val="24"/>
        </w:rPr>
        <w:t>Scoring Weights:</w:t>
      </w:r>
      <w:r w:rsidRPr="00C97934">
        <w:rPr>
          <w:rFonts w:ascii="Arial" w:hAnsi="Arial" w:cs="Arial"/>
          <w:sz w:val="24"/>
          <w:szCs w:val="24"/>
        </w:rPr>
        <w:t xml:space="preserve"> </w:t>
      </w:r>
      <w:r w:rsidR="00D06479">
        <w:rPr>
          <w:rFonts w:ascii="Arial" w:hAnsi="Arial" w:cs="Arial"/>
          <w:sz w:val="24"/>
          <w:szCs w:val="24"/>
        </w:rPr>
        <w:t>Proposal scores</w:t>
      </w:r>
      <w:r w:rsidRPr="00C97934" w:rsidR="00B83478">
        <w:rPr>
          <w:rFonts w:ascii="Arial" w:hAnsi="Arial" w:cs="Arial"/>
          <w:sz w:val="24"/>
          <w:szCs w:val="24"/>
        </w:rPr>
        <w:t xml:space="preserve"> will be based on a 100</w:t>
      </w:r>
      <w:r w:rsidR="0093427E">
        <w:rPr>
          <w:rFonts w:ascii="Arial" w:hAnsi="Arial" w:cs="Arial"/>
          <w:sz w:val="24"/>
          <w:szCs w:val="24"/>
        </w:rPr>
        <w:t>0</w:t>
      </w:r>
      <w:r w:rsidRPr="00C97934" w:rsidR="00B83478">
        <w:rPr>
          <w:rFonts w:ascii="Arial" w:hAnsi="Arial" w:cs="Arial"/>
          <w:sz w:val="24"/>
          <w:szCs w:val="24"/>
        </w:rPr>
        <w:t>-</w:t>
      </w:r>
      <w:r w:rsidRPr="00C97934">
        <w:rPr>
          <w:rFonts w:ascii="Arial" w:hAnsi="Arial" w:cs="Arial"/>
          <w:sz w:val="24"/>
          <w:szCs w:val="24"/>
        </w:rPr>
        <w:t>point scale and will measure the degree to which each proposal</w:t>
      </w:r>
      <w:r w:rsidRPr="00C97934" w:rsidR="00214F9E">
        <w:rPr>
          <w:rFonts w:ascii="Arial" w:hAnsi="Arial" w:cs="Arial"/>
          <w:sz w:val="24"/>
          <w:szCs w:val="24"/>
        </w:rPr>
        <w:t xml:space="preserve"> meets the following criteria</w:t>
      </w:r>
      <w:r w:rsidR="003D1B0B">
        <w:rPr>
          <w:rFonts w:ascii="Arial" w:hAnsi="Arial" w:cs="Arial"/>
          <w:sz w:val="24"/>
          <w:szCs w:val="24"/>
        </w:rPr>
        <w:t>. The proposal materials that will be evaluated under each section below are identified in Part IV of the RFP.</w:t>
      </w:r>
    </w:p>
    <w:p w:rsidR="00DB369A" w:rsidP="004F0520" w:rsidRDefault="00DB369A" w14:paraId="3F38FBA6" w14:textId="45534F6B">
      <w:pPr>
        <w:rPr>
          <w:rFonts w:ascii="Arial" w:hAnsi="Arial" w:cs="Arial"/>
          <w:sz w:val="24"/>
          <w:szCs w:val="24"/>
        </w:rPr>
      </w:pPr>
    </w:p>
    <w:tbl>
      <w:tblPr>
        <w:tblStyle w:val="TableGrid"/>
        <w:tblW w:w="0" w:type="auto"/>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25"/>
        <w:gridCol w:w="5940"/>
        <w:gridCol w:w="2520"/>
      </w:tblGrid>
      <w:tr w:rsidRPr="00322A82" w:rsidR="00F159EF" w:rsidTr="003A1609" w14:paraId="38B7211B" w14:textId="77777777">
        <w:tc>
          <w:tcPr>
            <w:tcW w:w="1525" w:type="dxa"/>
            <w:shd w:val="clear" w:color="auto" w:fill="C6D9F1"/>
          </w:tcPr>
          <w:p w:rsidRPr="00322A82" w:rsidR="00F159EF" w:rsidP="003C7383" w:rsidRDefault="00F159EF" w14:paraId="2F8948D6" w14:textId="77777777">
            <w:pPr>
              <w:jc w:val="center"/>
              <w:rPr>
                <w:rFonts w:ascii="Arial" w:hAnsi="Arial" w:cs="Arial"/>
                <w:b/>
                <w:sz w:val="24"/>
                <w:szCs w:val="24"/>
              </w:rPr>
            </w:pPr>
            <w:r w:rsidRPr="00322A82">
              <w:rPr>
                <w:rFonts w:ascii="Arial" w:hAnsi="Arial" w:cs="Arial"/>
                <w:b/>
                <w:sz w:val="24"/>
                <w:szCs w:val="24"/>
              </w:rPr>
              <w:t>Section I</w:t>
            </w:r>
            <w:r>
              <w:rPr>
                <w:rFonts w:ascii="Arial" w:hAnsi="Arial" w:cs="Arial"/>
                <w:b/>
                <w:sz w:val="24"/>
                <w:szCs w:val="24"/>
              </w:rPr>
              <w:t>.</w:t>
            </w:r>
          </w:p>
        </w:tc>
        <w:tc>
          <w:tcPr>
            <w:tcW w:w="5940" w:type="dxa"/>
            <w:shd w:val="clear" w:color="auto" w:fill="C6D9F1"/>
          </w:tcPr>
          <w:p w:rsidRPr="003D1B0B" w:rsidR="00F159EF" w:rsidP="003C7383" w:rsidRDefault="00F159EF" w14:paraId="40BC0665" w14:textId="77777777">
            <w:pPr>
              <w:tabs>
                <w:tab w:val="left" w:pos="720"/>
                <w:tab w:val="left" w:pos="4440"/>
              </w:tabs>
              <w:rPr>
                <w:rFonts w:ascii="Arial" w:hAnsi="Arial" w:cs="Arial"/>
                <w:b/>
                <w:sz w:val="24"/>
                <w:szCs w:val="24"/>
              </w:rPr>
            </w:pPr>
            <w:r w:rsidRPr="00322A82">
              <w:rPr>
                <w:rFonts w:ascii="Arial" w:hAnsi="Arial" w:cs="Arial"/>
                <w:b/>
                <w:sz w:val="24"/>
                <w:szCs w:val="24"/>
              </w:rPr>
              <w:t>Preliminary Information</w:t>
            </w:r>
          </w:p>
        </w:tc>
        <w:tc>
          <w:tcPr>
            <w:tcW w:w="2520" w:type="dxa"/>
            <w:vAlign w:val="center"/>
          </w:tcPr>
          <w:p w:rsidRPr="00322A82" w:rsidR="00F159EF" w:rsidP="003C7383" w:rsidRDefault="00F159EF" w14:paraId="084E2391" w14:textId="77777777">
            <w:pPr>
              <w:tabs>
                <w:tab w:val="left" w:pos="720"/>
                <w:tab w:val="left" w:pos="4440"/>
              </w:tabs>
              <w:jc w:val="center"/>
              <w:rPr>
                <w:rFonts w:ascii="Arial" w:hAnsi="Arial" w:cs="Arial"/>
                <w:sz w:val="24"/>
                <w:szCs w:val="24"/>
              </w:rPr>
            </w:pPr>
            <w:r w:rsidRPr="00322A82">
              <w:rPr>
                <w:rFonts w:ascii="Arial" w:hAnsi="Arial" w:cs="Arial"/>
                <w:b/>
                <w:sz w:val="24"/>
                <w:szCs w:val="24"/>
              </w:rPr>
              <w:t>Eligibility Requirements</w:t>
            </w:r>
            <w:r>
              <w:rPr>
                <w:rFonts w:ascii="Arial" w:hAnsi="Arial" w:cs="Arial"/>
                <w:b/>
                <w:sz w:val="24"/>
                <w:szCs w:val="24"/>
              </w:rPr>
              <w:t xml:space="preserve"> (Pass/Fail)</w:t>
            </w:r>
          </w:p>
        </w:tc>
      </w:tr>
      <w:tr w:rsidRPr="00322A82" w:rsidR="00F159EF" w:rsidTr="003A1609" w14:paraId="183EE69D" w14:textId="77777777">
        <w:tc>
          <w:tcPr>
            <w:tcW w:w="1525" w:type="dxa"/>
            <w:shd w:val="clear" w:color="auto" w:fill="C6D9F1"/>
          </w:tcPr>
          <w:p w:rsidRPr="00322A82" w:rsidR="00F159EF" w:rsidP="003C7383" w:rsidRDefault="00F159EF" w14:paraId="647DE1D2" w14:textId="77777777">
            <w:pPr>
              <w:jc w:val="center"/>
              <w:rPr>
                <w:rFonts w:ascii="Arial" w:hAnsi="Arial" w:cs="Arial"/>
                <w:sz w:val="24"/>
                <w:szCs w:val="24"/>
              </w:rPr>
            </w:pPr>
            <w:r w:rsidRPr="00322A82">
              <w:rPr>
                <w:rFonts w:ascii="Arial" w:hAnsi="Arial" w:cs="Arial"/>
                <w:b/>
                <w:sz w:val="24"/>
                <w:szCs w:val="24"/>
              </w:rPr>
              <w:t>Section II.</w:t>
            </w:r>
          </w:p>
        </w:tc>
        <w:tc>
          <w:tcPr>
            <w:tcW w:w="5940" w:type="dxa"/>
            <w:shd w:val="clear" w:color="auto" w:fill="C6D9F1"/>
          </w:tcPr>
          <w:p w:rsidRPr="00322A82" w:rsidR="00F159EF" w:rsidP="003C7383" w:rsidRDefault="00F159EF" w14:paraId="4C4D2D66" w14:textId="77777777">
            <w:pPr>
              <w:rPr>
                <w:rFonts w:ascii="Arial" w:hAnsi="Arial" w:cs="Arial"/>
                <w:b/>
                <w:sz w:val="24"/>
                <w:szCs w:val="24"/>
              </w:rPr>
            </w:pPr>
            <w:r w:rsidRPr="00322A82">
              <w:rPr>
                <w:rFonts w:ascii="Arial" w:hAnsi="Arial" w:cs="Arial"/>
                <w:b/>
                <w:sz w:val="24"/>
                <w:szCs w:val="24"/>
              </w:rPr>
              <w:t xml:space="preserve">Organization Qualifications and Experience </w:t>
            </w:r>
          </w:p>
        </w:tc>
        <w:tc>
          <w:tcPr>
            <w:tcW w:w="2520" w:type="dxa"/>
            <w:vAlign w:val="center"/>
          </w:tcPr>
          <w:p w:rsidRPr="003A1609" w:rsidR="00F159EF" w:rsidP="003C7383" w:rsidRDefault="00342B9D" w14:paraId="47D3826A" w14:textId="41FC324E">
            <w:pPr>
              <w:jc w:val="center"/>
              <w:rPr>
                <w:rFonts w:ascii="Arial" w:hAnsi="Arial" w:cs="Arial"/>
                <w:b/>
                <w:sz w:val="24"/>
                <w:szCs w:val="24"/>
              </w:rPr>
            </w:pPr>
            <w:r w:rsidRPr="003A1609">
              <w:rPr>
                <w:rFonts w:ascii="Arial" w:hAnsi="Arial" w:cs="Arial"/>
                <w:b/>
                <w:sz w:val="24"/>
                <w:szCs w:val="24"/>
              </w:rPr>
              <w:t>2</w:t>
            </w:r>
            <w:r w:rsidRPr="003A1609" w:rsidR="00F159EF">
              <w:rPr>
                <w:rFonts w:ascii="Arial" w:hAnsi="Arial" w:cs="Arial"/>
                <w:b/>
                <w:sz w:val="24"/>
                <w:szCs w:val="24"/>
              </w:rPr>
              <w:t>00 points</w:t>
            </w:r>
          </w:p>
        </w:tc>
      </w:tr>
      <w:tr w:rsidRPr="00322A82" w:rsidR="00632318" w:rsidTr="003A1609" w14:paraId="0CA84524" w14:textId="77777777">
        <w:tc>
          <w:tcPr>
            <w:tcW w:w="1525" w:type="dxa"/>
            <w:shd w:val="clear" w:color="auto" w:fill="C6D9F1"/>
          </w:tcPr>
          <w:p w:rsidRPr="00322A82" w:rsidR="00632318" w:rsidP="003C7383" w:rsidRDefault="00632318" w14:paraId="0C4527BD" w14:textId="1BC11E39">
            <w:pPr>
              <w:jc w:val="center"/>
              <w:rPr>
                <w:rFonts w:ascii="Arial" w:hAnsi="Arial" w:cs="Arial"/>
                <w:b/>
                <w:sz w:val="24"/>
                <w:szCs w:val="24"/>
              </w:rPr>
            </w:pPr>
            <w:r>
              <w:rPr>
                <w:rFonts w:ascii="Arial" w:hAnsi="Arial" w:cs="Arial"/>
                <w:b/>
                <w:sz w:val="24"/>
                <w:szCs w:val="24"/>
              </w:rPr>
              <w:t>Section III.</w:t>
            </w:r>
          </w:p>
        </w:tc>
        <w:tc>
          <w:tcPr>
            <w:tcW w:w="5940" w:type="dxa"/>
            <w:shd w:val="clear" w:color="auto" w:fill="C6D9F1"/>
          </w:tcPr>
          <w:p w:rsidRPr="00322A82" w:rsidR="00632318" w:rsidP="003C7383" w:rsidRDefault="00632318" w14:paraId="54123615" w14:textId="0471B969">
            <w:pPr>
              <w:rPr>
                <w:rFonts w:ascii="Arial" w:hAnsi="Arial" w:cs="Arial"/>
                <w:b/>
                <w:sz w:val="24"/>
                <w:szCs w:val="24"/>
              </w:rPr>
            </w:pPr>
            <w:r>
              <w:rPr>
                <w:rFonts w:ascii="Arial" w:hAnsi="Arial" w:cs="Arial"/>
                <w:b/>
                <w:sz w:val="24"/>
                <w:szCs w:val="24"/>
              </w:rPr>
              <w:t xml:space="preserve">Proposed Services </w:t>
            </w:r>
          </w:p>
        </w:tc>
        <w:tc>
          <w:tcPr>
            <w:tcW w:w="2520" w:type="dxa"/>
            <w:vAlign w:val="center"/>
          </w:tcPr>
          <w:p w:rsidRPr="003A1609" w:rsidR="00632318" w:rsidP="003C7383" w:rsidRDefault="00342B9D" w14:paraId="59B194DA" w14:textId="4A506ADC">
            <w:pPr>
              <w:jc w:val="center"/>
              <w:rPr>
                <w:rFonts w:ascii="Arial" w:hAnsi="Arial" w:cs="Arial"/>
                <w:b/>
                <w:sz w:val="24"/>
                <w:szCs w:val="24"/>
              </w:rPr>
            </w:pPr>
            <w:r w:rsidRPr="003A1609">
              <w:rPr>
                <w:rFonts w:ascii="Arial" w:hAnsi="Arial" w:cs="Arial"/>
                <w:b/>
                <w:sz w:val="24"/>
                <w:szCs w:val="24"/>
              </w:rPr>
              <w:t>5</w:t>
            </w:r>
            <w:r w:rsidRPr="003A1609" w:rsidR="00632318">
              <w:rPr>
                <w:rFonts w:ascii="Arial" w:hAnsi="Arial" w:cs="Arial"/>
                <w:b/>
                <w:sz w:val="24"/>
                <w:szCs w:val="24"/>
              </w:rPr>
              <w:t xml:space="preserve">50 Points </w:t>
            </w:r>
          </w:p>
        </w:tc>
      </w:tr>
      <w:tr w:rsidRPr="00322A82" w:rsidR="00F159EF" w:rsidTr="003A1609" w14:paraId="39635758" w14:textId="77777777">
        <w:tc>
          <w:tcPr>
            <w:tcW w:w="1525" w:type="dxa"/>
            <w:shd w:val="clear" w:color="auto" w:fill="C6D9F1"/>
          </w:tcPr>
          <w:p w:rsidRPr="00322A82" w:rsidR="00F159EF" w:rsidP="003C7383" w:rsidRDefault="00F159EF" w14:paraId="1417A596" w14:textId="77777777">
            <w:pPr>
              <w:jc w:val="center"/>
              <w:rPr>
                <w:rFonts w:ascii="Arial" w:hAnsi="Arial" w:cs="Arial"/>
                <w:b/>
                <w:sz w:val="24"/>
                <w:szCs w:val="24"/>
              </w:rPr>
            </w:pPr>
            <w:r>
              <w:rPr>
                <w:rFonts w:ascii="Arial" w:hAnsi="Arial" w:cs="Arial"/>
                <w:b/>
                <w:sz w:val="24"/>
                <w:szCs w:val="24"/>
              </w:rPr>
              <w:t>Section IV.</w:t>
            </w:r>
          </w:p>
        </w:tc>
        <w:tc>
          <w:tcPr>
            <w:tcW w:w="5940" w:type="dxa"/>
            <w:shd w:val="clear" w:color="auto" w:fill="C6D9F1"/>
          </w:tcPr>
          <w:p w:rsidRPr="003D1B0B" w:rsidR="00F159EF" w:rsidP="003C7383" w:rsidRDefault="00F159EF" w14:paraId="6A381DC4" w14:textId="77777777">
            <w:pPr>
              <w:rPr>
                <w:rFonts w:ascii="Arial" w:hAnsi="Arial" w:cs="Arial"/>
                <w:b/>
                <w:sz w:val="24"/>
                <w:szCs w:val="24"/>
              </w:rPr>
            </w:pPr>
            <w:r w:rsidRPr="00322A82">
              <w:rPr>
                <w:rFonts w:ascii="Arial" w:hAnsi="Arial" w:cs="Arial"/>
                <w:b/>
                <w:sz w:val="24"/>
                <w:szCs w:val="24"/>
              </w:rPr>
              <w:t xml:space="preserve">Cost Proposal </w:t>
            </w:r>
          </w:p>
        </w:tc>
        <w:tc>
          <w:tcPr>
            <w:tcW w:w="2520" w:type="dxa"/>
            <w:vAlign w:val="center"/>
          </w:tcPr>
          <w:p w:rsidRPr="003A1609" w:rsidR="00F159EF" w:rsidP="003C7383" w:rsidRDefault="00F159EF" w14:paraId="05DAE3D7" w14:textId="77777777">
            <w:pPr>
              <w:jc w:val="center"/>
              <w:rPr>
                <w:rFonts w:ascii="Arial" w:hAnsi="Arial" w:cs="Arial"/>
                <w:b/>
                <w:sz w:val="24"/>
                <w:szCs w:val="24"/>
              </w:rPr>
            </w:pPr>
            <w:r w:rsidRPr="003A1609">
              <w:rPr>
                <w:rFonts w:ascii="Arial" w:hAnsi="Arial" w:cs="Arial"/>
                <w:b/>
                <w:sz w:val="24"/>
                <w:szCs w:val="24"/>
              </w:rPr>
              <w:t>250 points</w:t>
            </w:r>
          </w:p>
        </w:tc>
      </w:tr>
      <w:tr w:rsidRPr="00322A82" w:rsidR="003A1609" w:rsidTr="003A1609" w14:paraId="1CB0B740" w14:textId="77777777">
        <w:tc>
          <w:tcPr>
            <w:tcW w:w="1525" w:type="dxa"/>
            <w:shd w:val="clear" w:color="auto" w:fill="C6D9F1"/>
          </w:tcPr>
          <w:p w:rsidR="003A1609" w:rsidP="003C7383" w:rsidRDefault="003A1609" w14:paraId="49E9C854" w14:textId="77777777">
            <w:pPr>
              <w:jc w:val="center"/>
              <w:rPr>
                <w:rFonts w:ascii="Arial" w:hAnsi="Arial" w:cs="Arial"/>
                <w:b/>
                <w:sz w:val="24"/>
                <w:szCs w:val="24"/>
              </w:rPr>
            </w:pPr>
          </w:p>
        </w:tc>
        <w:tc>
          <w:tcPr>
            <w:tcW w:w="5940" w:type="dxa"/>
            <w:shd w:val="clear" w:color="auto" w:fill="C6D9F1"/>
            <w:vAlign w:val="center"/>
          </w:tcPr>
          <w:p w:rsidRPr="00322A82" w:rsidR="003A1609" w:rsidP="003A1609" w:rsidRDefault="003A1609" w14:paraId="28B719C8" w14:textId="0423176A">
            <w:pPr>
              <w:jc w:val="right"/>
              <w:rPr>
                <w:rFonts w:ascii="Arial" w:hAnsi="Arial" w:cs="Arial"/>
                <w:b/>
                <w:sz w:val="24"/>
                <w:szCs w:val="24"/>
              </w:rPr>
            </w:pPr>
            <w:r>
              <w:rPr>
                <w:rFonts w:ascii="Arial" w:hAnsi="Arial" w:cs="Arial"/>
                <w:b/>
                <w:sz w:val="24"/>
                <w:szCs w:val="24"/>
              </w:rPr>
              <w:t>Total</w:t>
            </w:r>
          </w:p>
        </w:tc>
        <w:tc>
          <w:tcPr>
            <w:tcW w:w="2520" w:type="dxa"/>
            <w:vAlign w:val="center"/>
          </w:tcPr>
          <w:p w:rsidRPr="003A1609" w:rsidR="003A1609" w:rsidP="003C7383" w:rsidRDefault="003A1609" w14:paraId="1364CA47" w14:textId="03B5D047">
            <w:pPr>
              <w:jc w:val="center"/>
              <w:rPr>
                <w:rFonts w:ascii="Arial" w:hAnsi="Arial" w:cs="Arial"/>
                <w:b/>
                <w:sz w:val="24"/>
                <w:szCs w:val="24"/>
              </w:rPr>
            </w:pPr>
            <w:r>
              <w:rPr>
                <w:rFonts w:ascii="Arial" w:hAnsi="Arial" w:cs="Arial"/>
                <w:b/>
                <w:sz w:val="24"/>
                <w:szCs w:val="24"/>
              </w:rPr>
              <w:t>1,000 points</w:t>
            </w:r>
          </w:p>
        </w:tc>
      </w:tr>
    </w:tbl>
    <w:p w:rsidRPr="00C97934" w:rsidR="00E767C3" w:rsidP="004F0520" w:rsidRDefault="00E767C3" w14:paraId="65DD304D" w14:textId="77777777">
      <w:pPr>
        <w:rPr>
          <w:rFonts w:ascii="Arial" w:hAnsi="Arial" w:cs="Arial"/>
          <w:sz w:val="24"/>
          <w:szCs w:val="24"/>
        </w:rPr>
      </w:pPr>
    </w:p>
    <w:p w:rsidR="00B315FA" w:rsidP="001B7E4A" w:rsidRDefault="00351845" w14:paraId="117063A9" w14:textId="0F649B8C">
      <w:pPr>
        <w:pStyle w:val="ListParagraph"/>
        <w:numPr>
          <w:ilvl w:val="1"/>
          <w:numId w:val="12"/>
        </w:numPr>
        <w:rPr>
          <w:rFonts w:ascii="Arial" w:hAnsi="Arial" w:cs="Arial"/>
          <w:sz w:val="24"/>
          <w:szCs w:val="24"/>
        </w:rPr>
      </w:pPr>
      <w:r w:rsidRPr="00C97934">
        <w:rPr>
          <w:rFonts w:ascii="Arial" w:hAnsi="Arial" w:cs="Arial"/>
          <w:b/>
          <w:sz w:val="24"/>
          <w:szCs w:val="24"/>
        </w:rPr>
        <w:t>Scoring Process:</w:t>
      </w:r>
      <w:r w:rsidRPr="00C97934">
        <w:rPr>
          <w:rFonts w:ascii="Arial" w:hAnsi="Arial" w:cs="Arial"/>
          <w:sz w:val="24"/>
          <w:szCs w:val="24"/>
        </w:rPr>
        <w:t xml:space="preserve"> </w:t>
      </w:r>
      <w:r w:rsidRPr="00C97934" w:rsidR="00A0173C">
        <w:rPr>
          <w:rFonts w:ascii="Arial" w:hAnsi="Arial" w:cs="Arial"/>
          <w:sz w:val="24"/>
          <w:szCs w:val="24"/>
        </w:rPr>
        <w:t>For proposals that demonstrate meeting the eligibility requirements in Section I,</w:t>
      </w:r>
      <w:r w:rsidR="00E95DD0">
        <w:rPr>
          <w:rFonts w:ascii="Arial" w:hAnsi="Arial" w:cs="Arial"/>
          <w:sz w:val="24"/>
          <w:szCs w:val="24"/>
        </w:rPr>
        <w:t xml:space="preserve"> if applicable,</w:t>
      </w:r>
      <w:r w:rsidRPr="00C97934" w:rsidR="00A0173C">
        <w:rPr>
          <w:rFonts w:ascii="Arial" w:hAnsi="Arial" w:cs="Arial"/>
          <w:sz w:val="24"/>
          <w:szCs w:val="24"/>
        </w:rPr>
        <w:t xml:space="preserve"> t</w:t>
      </w:r>
      <w:r w:rsidRPr="00C97934" w:rsidR="00B9558E">
        <w:rPr>
          <w:rFonts w:ascii="Arial" w:hAnsi="Arial" w:cs="Arial"/>
          <w:sz w:val="24"/>
          <w:szCs w:val="24"/>
        </w:rPr>
        <w:t xml:space="preserve">he </w:t>
      </w:r>
      <w:r w:rsidRPr="00C97934" w:rsidR="00B90357">
        <w:rPr>
          <w:rFonts w:ascii="Arial" w:hAnsi="Arial" w:cs="Arial"/>
          <w:sz w:val="24"/>
          <w:szCs w:val="24"/>
        </w:rPr>
        <w:t>evaluation</w:t>
      </w:r>
      <w:r w:rsidRPr="00C97934" w:rsidR="00B9558E">
        <w:rPr>
          <w:rFonts w:ascii="Arial" w:hAnsi="Arial" w:cs="Arial"/>
          <w:sz w:val="24"/>
          <w:szCs w:val="24"/>
        </w:rPr>
        <w:t xml:space="preserve"> team will use a </w:t>
      </w:r>
      <w:r w:rsidRPr="00C97934" w:rsidR="00B9558E">
        <w:rPr>
          <w:rFonts w:ascii="Arial" w:hAnsi="Arial" w:cs="Arial"/>
          <w:sz w:val="24"/>
          <w:szCs w:val="24"/>
          <w:u w:val="single"/>
        </w:rPr>
        <w:t>consensus</w:t>
      </w:r>
      <w:r w:rsidRPr="00C97934" w:rsidR="00B9558E">
        <w:rPr>
          <w:rFonts w:ascii="Arial" w:hAnsi="Arial" w:cs="Arial"/>
          <w:sz w:val="24"/>
          <w:szCs w:val="24"/>
        </w:rPr>
        <w:t xml:space="preserve"> approach to evaluate and score Sections I</w:t>
      </w:r>
      <w:r w:rsidRPr="00C97934" w:rsidR="00A0173C">
        <w:rPr>
          <w:rFonts w:ascii="Arial" w:hAnsi="Arial" w:cs="Arial"/>
          <w:sz w:val="24"/>
          <w:szCs w:val="24"/>
        </w:rPr>
        <w:t>I</w:t>
      </w:r>
      <w:r w:rsidRPr="00C97934" w:rsidR="00B9558E">
        <w:rPr>
          <w:rFonts w:ascii="Arial" w:hAnsi="Arial" w:cs="Arial"/>
          <w:sz w:val="24"/>
          <w:szCs w:val="24"/>
        </w:rPr>
        <w:t xml:space="preserve"> &amp; I</w:t>
      </w:r>
      <w:r w:rsidRPr="00C97934" w:rsidR="00A0173C">
        <w:rPr>
          <w:rFonts w:ascii="Arial" w:hAnsi="Arial" w:cs="Arial"/>
          <w:sz w:val="24"/>
          <w:szCs w:val="24"/>
        </w:rPr>
        <w:t>I</w:t>
      </w:r>
      <w:r w:rsidRPr="00C97934" w:rsidR="00B9558E">
        <w:rPr>
          <w:rFonts w:ascii="Arial" w:hAnsi="Arial" w:cs="Arial"/>
          <w:sz w:val="24"/>
          <w:szCs w:val="24"/>
        </w:rPr>
        <w:t xml:space="preserve">I above.  Members of the </w:t>
      </w:r>
      <w:r w:rsidRPr="00C97934" w:rsidR="00B90357">
        <w:rPr>
          <w:rFonts w:ascii="Arial" w:hAnsi="Arial" w:cs="Arial"/>
          <w:sz w:val="24"/>
          <w:szCs w:val="24"/>
        </w:rPr>
        <w:t>evaluation</w:t>
      </w:r>
      <w:r w:rsidRPr="00C97934" w:rsidR="00B9558E">
        <w:rPr>
          <w:rFonts w:ascii="Arial" w:hAnsi="Arial" w:cs="Arial"/>
          <w:sz w:val="24"/>
          <w:szCs w:val="24"/>
        </w:rPr>
        <w:t xml:space="preserve"> team will not score those sections individually but, instead, will arrive at a consensus as to assignment of points for each of those sections.  Section I</w:t>
      </w:r>
      <w:r w:rsidRPr="00C97934" w:rsidR="00A0173C">
        <w:rPr>
          <w:rFonts w:ascii="Arial" w:hAnsi="Arial" w:cs="Arial"/>
          <w:sz w:val="24"/>
          <w:szCs w:val="24"/>
        </w:rPr>
        <w:t>V</w:t>
      </w:r>
      <w:r w:rsidRPr="00C97934" w:rsidR="00B9558E">
        <w:rPr>
          <w:rFonts w:ascii="Arial" w:hAnsi="Arial" w:cs="Arial"/>
          <w:sz w:val="24"/>
          <w:szCs w:val="24"/>
        </w:rPr>
        <w:t>, the Cost Proposal, will be</w:t>
      </w:r>
      <w:r w:rsidRPr="00C97934" w:rsidR="008207BD">
        <w:rPr>
          <w:rFonts w:ascii="Arial" w:hAnsi="Arial" w:cs="Arial"/>
          <w:sz w:val="24"/>
          <w:szCs w:val="24"/>
        </w:rPr>
        <w:t xml:space="preserve"> scored as described below</w:t>
      </w:r>
      <w:r w:rsidRPr="00C97934" w:rsidR="00B9558E">
        <w:rPr>
          <w:rFonts w:ascii="Arial" w:hAnsi="Arial" w:cs="Arial"/>
          <w:sz w:val="24"/>
          <w:szCs w:val="24"/>
        </w:rPr>
        <w:t>.</w:t>
      </w:r>
    </w:p>
    <w:p w:rsidR="009862B9" w:rsidP="009862B9" w:rsidRDefault="009862B9" w14:paraId="1AE7AE8B" w14:textId="77777777">
      <w:pPr>
        <w:pStyle w:val="ListParagraph"/>
        <w:rPr>
          <w:rFonts w:ascii="Arial" w:hAnsi="Arial" w:cs="Arial"/>
          <w:b/>
          <w:sz w:val="24"/>
          <w:szCs w:val="24"/>
        </w:rPr>
      </w:pPr>
    </w:p>
    <w:p w:rsidRPr="008D2004" w:rsidR="008D2004" w:rsidP="008D2004" w:rsidRDefault="008D2004" w14:paraId="78A13369" w14:textId="0F41F491">
      <w:pPr>
        <w:pStyle w:val="ListParagraph"/>
        <w:rPr>
          <w:rFonts w:ascii="Arial" w:hAnsi="Arial" w:cs="Arial"/>
          <w:sz w:val="24"/>
          <w:szCs w:val="24"/>
        </w:rPr>
      </w:pPr>
      <w:r w:rsidRPr="008D2004">
        <w:rPr>
          <w:rFonts w:ascii="Arial" w:hAnsi="Arial" w:cs="Arial"/>
          <w:b/>
          <w:bCs/>
          <w:sz w:val="24"/>
          <w:szCs w:val="24"/>
        </w:rPr>
        <w:t>Demonstrations:</w:t>
      </w:r>
      <w:r w:rsidRPr="008D2004">
        <w:rPr>
          <w:rFonts w:ascii="Arial" w:hAnsi="Arial" w:cs="Arial"/>
          <w:sz w:val="24"/>
          <w:szCs w:val="24"/>
        </w:rPr>
        <w:t xml:space="preserve"> Following the evaluation of Sections I, II and III, the evaluation team, via the RFP Coordinator, may contact Bidders to request, at their own expense, a webinar </w:t>
      </w:r>
      <w:r w:rsidR="00CE51A4">
        <w:rPr>
          <w:rFonts w:ascii="Arial" w:hAnsi="Arial" w:cs="Arial"/>
          <w:sz w:val="24"/>
          <w:szCs w:val="24"/>
        </w:rPr>
        <w:t>and/</w:t>
      </w:r>
      <w:r w:rsidR="006E0766">
        <w:rPr>
          <w:rFonts w:ascii="Arial" w:hAnsi="Arial" w:cs="Arial"/>
          <w:sz w:val="24"/>
          <w:szCs w:val="24"/>
        </w:rPr>
        <w:t xml:space="preserve">or in-person </w:t>
      </w:r>
      <w:r w:rsidRPr="008D2004">
        <w:rPr>
          <w:rFonts w:ascii="Arial" w:hAnsi="Arial" w:cs="Arial"/>
          <w:sz w:val="24"/>
          <w:szCs w:val="24"/>
        </w:rPr>
        <w:t>demonstration and to arrange the details of the demonstration.  Demonstrations shall include functions outlined in Part II</w:t>
      </w:r>
      <w:r w:rsidR="00051EEF">
        <w:rPr>
          <w:rFonts w:ascii="Arial" w:hAnsi="Arial" w:cs="Arial"/>
          <w:sz w:val="24"/>
          <w:szCs w:val="24"/>
        </w:rPr>
        <w:t>, M and Appendix G</w:t>
      </w:r>
      <w:r w:rsidRPr="008D2004">
        <w:rPr>
          <w:rFonts w:ascii="Arial" w:hAnsi="Arial" w:cs="Arial"/>
          <w:sz w:val="24"/>
          <w:szCs w:val="24"/>
        </w:rPr>
        <w:t xml:space="preserve"> </w:t>
      </w:r>
      <w:r w:rsidR="00CE51A4">
        <w:rPr>
          <w:rFonts w:ascii="Arial" w:hAnsi="Arial" w:cs="Arial"/>
          <w:sz w:val="24"/>
          <w:szCs w:val="24"/>
        </w:rPr>
        <w:t xml:space="preserve">(Demonstrability of System) </w:t>
      </w:r>
      <w:r w:rsidRPr="008D2004">
        <w:rPr>
          <w:rFonts w:ascii="Arial" w:hAnsi="Arial" w:cs="Arial"/>
          <w:sz w:val="24"/>
          <w:szCs w:val="24"/>
        </w:rPr>
        <w:t xml:space="preserve">of the RFP and allow for the evaluation team to ask questions and receive answers. </w:t>
      </w:r>
    </w:p>
    <w:p w:rsidRPr="008D2004" w:rsidR="008D2004" w:rsidP="008D2004" w:rsidRDefault="008D2004" w14:paraId="5B3E36C2" w14:textId="3E59E9A8">
      <w:pPr>
        <w:pStyle w:val="ListParagraph"/>
        <w:rPr>
          <w:rFonts w:ascii="Arial" w:hAnsi="Arial" w:cs="Arial"/>
          <w:sz w:val="24"/>
          <w:szCs w:val="24"/>
        </w:rPr>
      </w:pPr>
    </w:p>
    <w:p w:rsidR="00757C8C" w:rsidP="002C65B0" w:rsidRDefault="008D2004" w14:paraId="7CC7E47D" w14:textId="638237EA">
      <w:pPr>
        <w:pStyle w:val="ListParagraph"/>
        <w:rPr>
          <w:rFonts w:ascii="Arial" w:hAnsi="Arial" w:cs="Arial"/>
          <w:sz w:val="24"/>
          <w:szCs w:val="24"/>
        </w:rPr>
      </w:pPr>
      <w:r w:rsidRPr="008D2004">
        <w:rPr>
          <w:rFonts w:ascii="Arial" w:hAnsi="Arial" w:cs="Arial"/>
          <w:sz w:val="24"/>
          <w:szCs w:val="24"/>
        </w:rPr>
        <w:t>The score for Section III Proposed Services may be adjusted (upward or downward) based on the demonstrations and according to the scoring weights described in Part V.B. of the RFP</w:t>
      </w:r>
      <w:r w:rsidR="002C65B0">
        <w:rPr>
          <w:rFonts w:ascii="Arial" w:hAnsi="Arial" w:cs="Arial"/>
          <w:sz w:val="24"/>
          <w:szCs w:val="24"/>
        </w:rPr>
        <w:t>.</w:t>
      </w:r>
    </w:p>
    <w:p w:rsidR="002C65B0" w:rsidP="002C65B0" w:rsidRDefault="002C65B0" w14:paraId="7BCE3335" w14:textId="77777777">
      <w:pPr>
        <w:pStyle w:val="ListParagraph"/>
        <w:rPr>
          <w:rFonts w:ascii="Arial" w:hAnsi="Arial" w:cs="Arial"/>
          <w:sz w:val="24"/>
          <w:szCs w:val="24"/>
        </w:rPr>
      </w:pPr>
    </w:p>
    <w:p w:rsidRPr="00984E11" w:rsidR="00A91BA6" w:rsidP="00984E11" w:rsidRDefault="00A91BA6" w14:paraId="65C63CC1" w14:textId="122FF3D8">
      <w:pPr>
        <w:pStyle w:val="ListParagraph"/>
        <w:numPr>
          <w:ilvl w:val="1"/>
          <w:numId w:val="12"/>
        </w:numPr>
        <w:rPr>
          <w:rFonts w:ascii="Arial" w:hAnsi="Arial" w:cs="Arial"/>
          <w:sz w:val="24"/>
          <w:szCs w:val="24"/>
        </w:rPr>
      </w:pPr>
      <w:r w:rsidRPr="00984E11">
        <w:rPr>
          <w:rFonts w:ascii="Arial" w:hAnsi="Arial" w:cs="Arial"/>
          <w:b/>
          <w:sz w:val="24"/>
          <w:szCs w:val="24"/>
        </w:rPr>
        <w:t>Scoring the Cost Proposal:</w:t>
      </w:r>
      <w:r w:rsidRPr="00984E11">
        <w:rPr>
          <w:rFonts w:ascii="Arial" w:hAnsi="Arial" w:cs="Arial"/>
          <w:sz w:val="24"/>
          <w:szCs w:val="24"/>
        </w:rPr>
        <w:t xml:space="preserve"> The total cost proposed for conducting all the functions specified in the RFP </w:t>
      </w:r>
      <w:r w:rsidR="006742C3">
        <w:rPr>
          <w:rFonts w:ascii="Arial" w:hAnsi="Arial" w:cs="Arial"/>
          <w:sz w:val="24"/>
          <w:szCs w:val="24"/>
        </w:rPr>
        <w:t xml:space="preserve">must </w:t>
      </w:r>
      <w:r w:rsidRPr="00984E11">
        <w:rPr>
          <w:rFonts w:ascii="Arial" w:hAnsi="Arial" w:cs="Arial"/>
          <w:sz w:val="24"/>
          <w:szCs w:val="24"/>
        </w:rPr>
        <w:t xml:space="preserve">be </w:t>
      </w:r>
      <w:r w:rsidR="003E155D">
        <w:rPr>
          <w:rFonts w:ascii="Arial" w:hAnsi="Arial" w:cs="Arial"/>
          <w:sz w:val="24"/>
          <w:szCs w:val="24"/>
        </w:rPr>
        <w:t xml:space="preserve">presented as a </w:t>
      </w:r>
      <w:r w:rsidR="006742C3">
        <w:rPr>
          <w:rFonts w:ascii="Arial" w:hAnsi="Arial" w:cs="Arial"/>
          <w:sz w:val="24"/>
          <w:szCs w:val="24"/>
        </w:rPr>
        <w:t xml:space="preserve">percentage of total net sales and will be </w:t>
      </w:r>
      <w:r w:rsidRPr="00984E11">
        <w:rPr>
          <w:rFonts w:ascii="Arial" w:hAnsi="Arial" w:cs="Arial"/>
          <w:sz w:val="24"/>
          <w:szCs w:val="24"/>
        </w:rPr>
        <w:t>assigned a score according to a mathematical formula. The lowest bid will be awarded</w:t>
      </w:r>
      <w:r w:rsidRPr="002C65B0">
        <w:rPr>
          <w:rFonts w:ascii="Arial" w:hAnsi="Arial" w:cs="Arial"/>
          <w:sz w:val="24"/>
          <w:szCs w:val="24"/>
        </w:rPr>
        <w:t xml:space="preserve"> </w:t>
      </w:r>
      <w:r w:rsidRPr="002C65B0">
        <w:rPr>
          <w:rFonts w:ascii="Arial" w:hAnsi="Arial" w:cs="Arial"/>
          <w:sz w:val="24"/>
          <w:szCs w:val="24"/>
          <w:u w:val="single"/>
        </w:rPr>
        <w:t xml:space="preserve">250 </w:t>
      </w:r>
      <w:r w:rsidRPr="00984E11">
        <w:rPr>
          <w:rFonts w:ascii="Arial" w:hAnsi="Arial" w:cs="Arial"/>
          <w:sz w:val="24"/>
          <w:szCs w:val="24"/>
          <w:u w:val="single"/>
        </w:rPr>
        <w:t>points</w:t>
      </w:r>
      <w:r w:rsidRPr="00984E11">
        <w:rPr>
          <w:rFonts w:ascii="Arial" w:hAnsi="Arial" w:cs="Arial"/>
          <w:sz w:val="24"/>
          <w:szCs w:val="24"/>
        </w:rPr>
        <w:t>.  Proposals with higher bid values will be awarded proportionately fewer points calculated in comparison with the lowest bid.</w:t>
      </w:r>
    </w:p>
    <w:p w:rsidRPr="00C97934" w:rsidR="00A91BA6" w:rsidP="00A91BA6" w:rsidRDefault="00A91BA6" w14:paraId="0115B134" w14:textId="77777777">
      <w:pPr>
        <w:rPr>
          <w:rFonts w:ascii="Arial" w:hAnsi="Arial" w:cs="Arial"/>
          <w:sz w:val="24"/>
          <w:szCs w:val="24"/>
        </w:rPr>
      </w:pPr>
    </w:p>
    <w:p w:rsidRPr="00C97934" w:rsidR="00A91BA6" w:rsidP="00A91BA6" w:rsidRDefault="00A91BA6" w14:paraId="383BB962" w14:textId="77777777">
      <w:pPr>
        <w:ind w:firstLine="720"/>
        <w:rPr>
          <w:rFonts w:ascii="Arial" w:hAnsi="Arial" w:cs="Arial"/>
          <w:sz w:val="24"/>
          <w:szCs w:val="24"/>
        </w:rPr>
      </w:pPr>
      <w:r w:rsidRPr="00C97934">
        <w:rPr>
          <w:rFonts w:ascii="Arial" w:hAnsi="Arial" w:cs="Arial"/>
          <w:sz w:val="24"/>
          <w:szCs w:val="24"/>
        </w:rPr>
        <w:t>The scoring formula is:</w:t>
      </w:r>
    </w:p>
    <w:p w:rsidRPr="00C97934" w:rsidR="00A91BA6" w:rsidP="00A91BA6" w:rsidRDefault="00A91BA6" w14:paraId="6643C5DC" w14:textId="77777777">
      <w:pPr>
        <w:rPr>
          <w:rFonts w:ascii="Arial" w:hAnsi="Arial" w:cs="Arial"/>
          <w:sz w:val="24"/>
          <w:szCs w:val="24"/>
        </w:rPr>
      </w:pPr>
    </w:p>
    <w:p w:rsidRPr="00C97934" w:rsidR="00A91BA6" w:rsidP="00A91BA6" w:rsidRDefault="00A91BA6" w14:paraId="510A6562" w14:textId="7FDF49A2">
      <w:pPr>
        <w:ind w:left="720"/>
        <w:rPr>
          <w:rFonts w:ascii="Arial" w:hAnsi="Arial" w:cs="Arial"/>
          <w:sz w:val="24"/>
          <w:szCs w:val="24"/>
        </w:rPr>
      </w:pPr>
      <w:r w:rsidRPr="00C97934">
        <w:rPr>
          <w:rFonts w:ascii="Arial" w:hAnsi="Arial" w:cs="Arial"/>
          <w:sz w:val="24"/>
          <w:szCs w:val="24"/>
        </w:rPr>
        <w:t xml:space="preserve">(Lowest submitted cost proposal / Cost of proposal being scored) </w:t>
      </w:r>
      <w:r w:rsidRPr="002C65B0">
        <w:rPr>
          <w:rFonts w:ascii="Arial" w:hAnsi="Arial" w:cs="Arial"/>
          <w:sz w:val="24"/>
          <w:szCs w:val="24"/>
        </w:rPr>
        <w:t>x (</w:t>
      </w:r>
      <w:r w:rsidRPr="002C65B0" w:rsidR="0034288B">
        <w:rPr>
          <w:rFonts w:ascii="Arial" w:hAnsi="Arial" w:cs="Arial"/>
          <w:sz w:val="24"/>
          <w:szCs w:val="24"/>
        </w:rPr>
        <w:t>250 points</w:t>
      </w:r>
      <w:r w:rsidRPr="002C65B0">
        <w:rPr>
          <w:rFonts w:ascii="Arial" w:hAnsi="Arial" w:cs="Arial"/>
          <w:sz w:val="24"/>
          <w:szCs w:val="24"/>
        </w:rPr>
        <w:t>) = pro</w:t>
      </w:r>
      <w:r w:rsidRPr="00C97934">
        <w:rPr>
          <w:rFonts w:ascii="Arial" w:hAnsi="Arial" w:cs="Arial"/>
          <w:sz w:val="24"/>
          <w:szCs w:val="24"/>
        </w:rPr>
        <w:t>-rated score</w:t>
      </w:r>
    </w:p>
    <w:p w:rsidRPr="00C97934" w:rsidR="00757C8C" w:rsidP="004F0520" w:rsidRDefault="00757C8C" w14:paraId="6589ABAA" w14:textId="77777777">
      <w:pPr>
        <w:rPr>
          <w:rFonts w:ascii="Arial" w:hAnsi="Arial" w:cs="Arial"/>
          <w:sz w:val="24"/>
          <w:szCs w:val="24"/>
        </w:rPr>
      </w:pPr>
    </w:p>
    <w:p w:rsidRPr="00C97934" w:rsidR="00351845" w:rsidP="00B315FA" w:rsidRDefault="00351845" w14:paraId="5CA3DA5E" w14:textId="1E5FF52F">
      <w:pPr>
        <w:ind w:left="720"/>
        <w:rPr>
          <w:rFonts w:ascii="Arial" w:hAnsi="Arial" w:cs="Arial"/>
          <w:sz w:val="24"/>
          <w:szCs w:val="24"/>
        </w:rPr>
      </w:pPr>
      <w:r w:rsidRPr="00C97934">
        <w:rPr>
          <w:rFonts w:ascii="Arial" w:hAnsi="Arial" w:cs="Arial"/>
          <w:sz w:val="24"/>
          <w:szCs w:val="24"/>
          <w:u w:val="single"/>
        </w:rPr>
        <w:t>No Best and Final Offers</w:t>
      </w:r>
      <w:r w:rsidRPr="00C97934">
        <w:rPr>
          <w:rFonts w:ascii="Arial" w:hAnsi="Arial" w:cs="Arial"/>
          <w:sz w:val="24"/>
          <w:szCs w:val="24"/>
        </w:rPr>
        <w:t>: The State of Maine will not seek</w:t>
      </w:r>
      <w:r w:rsidRPr="00C97934" w:rsidR="000C0044">
        <w:rPr>
          <w:rFonts w:ascii="Arial" w:hAnsi="Arial" w:cs="Arial"/>
          <w:sz w:val="24"/>
          <w:szCs w:val="24"/>
        </w:rPr>
        <w:t xml:space="preserve"> or accept</w:t>
      </w:r>
      <w:r w:rsidRPr="00C97934">
        <w:rPr>
          <w:rFonts w:ascii="Arial" w:hAnsi="Arial" w:cs="Arial"/>
          <w:sz w:val="24"/>
          <w:szCs w:val="24"/>
        </w:rPr>
        <w:t xml:space="preserve"> </w:t>
      </w:r>
      <w:proofErr w:type="gramStart"/>
      <w:r w:rsidRPr="00C97934">
        <w:rPr>
          <w:rFonts w:ascii="Arial" w:hAnsi="Arial" w:cs="Arial"/>
          <w:sz w:val="24"/>
          <w:szCs w:val="24"/>
        </w:rPr>
        <w:t>a best</w:t>
      </w:r>
      <w:proofErr w:type="gramEnd"/>
      <w:r w:rsidRPr="00C97934">
        <w:rPr>
          <w:rFonts w:ascii="Arial" w:hAnsi="Arial" w:cs="Arial"/>
          <w:sz w:val="24"/>
          <w:szCs w:val="24"/>
        </w:rPr>
        <w:t xml:space="preserve"> and final offer (BAFO) fro</w:t>
      </w:r>
      <w:r w:rsidRPr="00C97934" w:rsidR="0019070A">
        <w:rPr>
          <w:rFonts w:ascii="Arial" w:hAnsi="Arial" w:cs="Arial"/>
          <w:sz w:val="24"/>
          <w:szCs w:val="24"/>
        </w:rPr>
        <w:t>m any B</w:t>
      </w:r>
      <w:r w:rsidRPr="00C97934">
        <w:rPr>
          <w:rFonts w:ascii="Arial" w:hAnsi="Arial" w:cs="Arial"/>
          <w:sz w:val="24"/>
          <w:szCs w:val="24"/>
        </w:rPr>
        <w:t xml:space="preserve">idder in </w:t>
      </w:r>
      <w:r w:rsidRPr="00C97934" w:rsidR="0019070A">
        <w:rPr>
          <w:rFonts w:ascii="Arial" w:hAnsi="Arial" w:cs="Arial"/>
          <w:sz w:val="24"/>
          <w:szCs w:val="24"/>
        </w:rPr>
        <w:t>this procurement process.  All B</w:t>
      </w:r>
      <w:r w:rsidRPr="00C97934">
        <w:rPr>
          <w:rFonts w:ascii="Arial" w:hAnsi="Arial" w:cs="Arial"/>
          <w:sz w:val="24"/>
          <w:szCs w:val="24"/>
        </w:rPr>
        <w:t xml:space="preserve">idders are expected to provide their best value pricing with the submission of </w:t>
      </w:r>
      <w:r w:rsidR="000D569C">
        <w:rPr>
          <w:rFonts w:ascii="Arial" w:hAnsi="Arial" w:cs="Arial"/>
          <w:sz w:val="24"/>
          <w:szCs w:val="24"/>
        </w:rPr>
        <w:t xml:space="preserve">their proposal. </w:t>
      </w:r>
    </w:p>
    <w:p w:rsidRPr="00C97934" w:rsidR="00D5032A" w:rsidP="004F0520" w:rsidRDefault="00D5032A" w14:paraId="14FD2A9B" w14:textId="77777777">
      <w:pPr>
        <w:rPr>
          <w:rFonts w:ascii="Arial" w:hAnsi="Arial" w:cs="Arial"/>
          <w:sz w:val="24"/>
          <w:szCs w:val="24"/>
        </w:rPr>
      </w:pPr>
    </w:p>
    <w:p w:rsidRPr="00747724" w:rsidR="00747724" w:rsidP="001B7E4A" w:rsidRDefault="005250F0" w14:paraId="1B60A7A0" w14:textId="29195372">
      <w:pPr>
        <w:pStyle w:val="Heading3"/>
        <w:numPr>
          <w:ilvl w:val="0"/>
          <w:numId w:val="12"/>
        </w:numPr>
        <w:spacing w:before="0" w:after="0"/>
        <w:rPr>
          <w:rFonts w:ascii="Arial" w:hAnsi="Arial" w:cs="Arial"/>
          <w:b w:val="0"/>
          <w:bCs w:val="0"/>
        </w:rPr>
      </w:pPr>
      <w:r w:rsidRPr="00715FCF">
        <w:rPr>
          <w:rFonts w:ascii="Arial" w:hAnsi="Arial" w:cs="Arial"/>
        </w:rPr>
        <w:t>Negotiations</w:t>
      </w:r>
      <w:r w:rsidR="00F76015">
        <w:rPr>
          <w:rFonts w:ascii="Arial" w:hAnsi="Arial" w:cs="Arial"/>
          <w:b w:val="0"/>
          <w:bCs w:val="0"/>
        </w:rPr>
        <w:br/>
      </w:r>
    </w:p>
    <w:p w:rsidR="00F76015" w:rsidP="001B7E4A" w:rsidRDefault="00F76015" w14:paraId="69C734CA" w14:textId="77777777">
      <w:pPr>
        <w:pStyle w:val="ListParagraph"/>
        <w:numPr>
          <w:ilvl w:val="1"/>
          <w:numId w:val="12"/>
        </w:numPr>
        <w:rPr>
          <w:rFonts w:ascii="Arial" w:hAnsi="Arial" w:cs="Arial"/>
          <w:sz w:val="24"/>
          <w:szCs w:val="24"/>
        </w:rPr>
      </w:pPr>
      <w:r w:rsidRPr="00C97934">
        <w:rPr>
          <w:rFonts w:ascii="Arial" w:hAnsi="Arial" w:cs="Arial"/>
          <w:sz w:val="24"/>
          <w:szCs w:val="24"/>
        </w:rPr>
        <w:t>The Department reserves the right to negotiate with the awarded Bidder</w:t>
      </w:r>
      <w:r>
        <w:rPr>
          <w:rFonts w:ascii="Arial" w:hAnsi="Arial" w:cs="Arial"/>
          <w:sz w:val="24"/>
          <w:szCs w:val="24"/>
        </w:rPr>
        <w:t>(s)</w:t>
      </w:r>
      <w:r w:rsidRPr="00C97934">
        <w:rPr>
          <w:rFonts w:ascii="Arial" w:hAnsi="Arial" w:cs="Arial"/>
          <w:sz w:val="24"/>
          <w:szCs w:val="24"/>
        </w:rPr>
        <w:t xml:space="preserve"> to finalize a contract. Such negotiations may not significantly vary the content, nature</w:t>
      </w:r>
      <w:r>
        <w:rPr>
          <w:rFonts w:ascii="Arial" w:hAnsi="Arial" w:cs="Arial"/>
          <w:sz w:val="24"/>
          <w:szCs w:val="24"/>
        </w:rPr>
        <w:t>,</w:t>
      </w:r>
      <w:r w:rsidRPr="00C97934">
        <w:rPr>
          <w:rFonts w:ascii="Arial" w:hAnsi="Arial" w:cs="Arial"/>
          <w:sz w:val="24"/>
          <w:szCs w:val="24"/>
        </w:rPr>
        <w:t xml:space="preserve"> or requirements of the proposal or the Department’s Request for Proposal to an extent that may affect the price of goods or services requested.  </w:t>
      </w:r>
    </w:p>
    <w:p w:rsidRPr="00C32CE5" w:rsidR="00F76015" w:rsidP="001B7E4A" w:rsidRDefault="00F76015" w14:paraId="1A4117AE" w14:textId="77777777">
      <w:pPr>
        <w:pStyle w:val="ListParagraph"/>
        <w:numPr>
          <w:ilvl w:val="1"/>
          <w:numId w:val="12"/>
        </w:numPr>
        <w:rPr>
          <w:rFonts w:ascii="Arial" w:hAnsi="Arial" w:cs="Arial"/>
          <w:sz w:val="24"/>
          <w:szCs w:val="24"/>
        </w:rPr>
      </w:pPr>
      <w:r w:rsidRPr="00C32CE5">
        <w:rPr>
          <w:rFonts w:ascii="Arial" w:hAnsi="Arial" w:cs="Arial"/>
          <w:sz w:val="24"/>
          <w:szCs w:val="24"/>
        </w:rPr>
        <w:t xml:space="preserve">The Department reserves the right to terminate contract negotiations with an awarded Bidder who submits a proposed contract significantly different from the proposal they submitted in response to the advertised RFP.  </w:t>
      </w:r>
    </w:p>
    <w:p w:rsidRPr="00C97934" w:rsidR="00F76015" w:rsidP="001B7E4A" w:rsidRDefault="00F76015" w14:paraId="4E363013" w14:textId="77777777">
      <w:pPr>
        <w:pStyle w:val="ListParagraph"/>
        <w:numPr>
          <w:ilvl w:val="1"/>
          <w:numId w:val="12"/>
        </w:numPr>
        <w:rPr>
          <w:rFonts w:ascii="Arial" w:hAnsi="Arial" w:cs="Arial"/>
          <w:sz w:val="24"/>
          <w:szCs w:val="24"/>
        </w:rPr>
      </w:pPr>
      <w:proofErr w:type="gramStart"/>
      <w:r w:rsidRPr="00C97934">
        <w:rPr>
          <w:rFonts w:ascii="Arial" w:hAnsi="Arial" w:cs="Arial"/>
          <w:sz w:val="24"/>
          <w:szCs w:val="24"/>
        </w:rPr>
        <w:t>In the event that</w:t>
      </w:r>
      <w:proofErr w:type="gramEnd"/>
      <w:r w:rsidRPr="00C97934">
        <w:rPr>
          <w:rFonts w:ascii="Arial" w:hAnsi="Arial" w:cs="Arial"/>
          <w:sz w:val="24"/>
          <w:szCs w:val="24"/>
        </w:rPr>
        <w:t xml:space="preserve"> an acceptable contract cannot be negotiated with the highest ranked Bidder, the Department may withdraw its award and negotiate with the next-highest ranked Bidder, and so on, until an acceptable contract has been finalized. Alternatively, the Department may cancel the RFP, at its sole discretion.</w:t>
      </w:r>
    </w:p>
    <w:p w:rsidRPr="00C97934" w:rsidR="002A2CB1" w:rsidP="004F0520" w:rsidRDefault="002A2CB1" w14:paraId="091096F3" w14:textId="77777777">
      <w:pPr>
        <w:rPr>
          <w:rFonts w:ascii="Arial" w:hAnsi="Arial" w:cs="Arial"/>
          <w:sz w:val="24"/>
          <w:szCs w:val="24"/>
        </w:rPr>
      </w:pPr>
    </w:p>
    <w:p w:rsidRPr="00327C91" w:rsidR="00B315FA" w:rsidP="001B7E4A" w:rsidRDefault="00351845" w14:paraId="5E3144D2" w14:textId="232A09CD">
      <w:pPr>
        <w:pStyle w:val="Heading3"/>
        <w:numPr>
          <w:ilvl w:val="0"/>
          <w:numId w:val="12"/>
        </w:numPr>
        <w:spacing w:before="0" w:after="0"/>
        <w:rPr>
          <w:rFonts w:ascii="Arial" w:hAnsi="Arial" w:cs="Arial"/>
        </w:rPr>
      </w:pPr>
      <w:bookmarkStart w:name="_Toc367174745" w:id="88"/>
      <w:bookmarkStart w:name="_Toc397069209" w:id="89"/>
      <w:r w:rsidRPr="00C97934">
        <w:rPr>
          <w:rFonts w:ascii="Arial" w:hAnsi="Arial" w:cs="Arial"/>
        </w:rPr>
        <w:t>Selection and Award</w:t>
      </w:r>
      <w:bookmarkEnd w:id="88"/>
      <w:bookmarkEnd w:id="89"/>
    </w:p>
    <w:p w:rsidRPr="00C97934" w:rsidR="00B315FA" w:rsidP="00B315FA" w:rsidRDefault="00B315FA" w14:paraId="1EC6CB53" w14:textId="77777777">
      <w:pPr>
        <w:pStyle w:val="ListParagraph"/>
        <w:ind w:left="360"/>
        <w:rPr>
          <w:rFonts w:ascii="Arial" w:hAnsi="Arial" w:cs="Arial"/>
          <w:sz w:val="24"/>
          <w:szCs w:val="24"/>
        </w:rPr>
      </w:pPr>
    </w:p>
    <w:p w:rsidRPr="00C97934" w:rsidR="00B315FA" w:rsidP="001B7E4A" w:rsidRDefault="00351845" w14:paraId="4B943A2D" w14:textId="77777777">
      <w:pPr>
        <w:pStyle w:val="ListParagraph"/>
        <w:numPr>
          <w:ilvl w:val="1"/>
          <w:numId w:val="12"/>
        </w:numPr>
        <w:rPr>
          <w:rFonts w:ascii="Arial" w:hAnsi="Arial" w:cs="Arial"/>
          <w:sz w:val="24"/>
          <w:szCs w:val="24"/>
        </w:rPr>
      </w:pPr>
      <w:r w:rsidRPr="00C97934">
        <w:rPr>
          <w:rFonts w:ascii="Arial" w:hAnsi="Arial" w:cs="Arial"/>
          <w:sz w:val="24"/>
          <w:szCs w:val="24"/>
        </w:rPr>
        <w:t>The final decision regarding the award of the contract will be made by representatives of the Department subject to approval by the</w:t>
      </w:r>
      <w:r w:rsidRPr="00C97934" w:rsidR="00C23ACD">
        <w:rPr>
          <w:rFonts w:ascii="Arial" w:hAnsi="Arial" w:cs="Arial"/>
          <w:sz w:val="24"/>
          <w:szCs w:val="24"/>
        </w:rPr>
        <w:t xml:space="preserve"> </w:t>
      </w:r>
      <w:r w:rsidRPr="00C97934" w:rsidR="00436D93">
        <w:rPr>
          <w:rFonts w:ascii="Arial" w:hAnsi="Arial" w:cs="Arial"/>
          <w:sz w:val="24"/>
          <w:szCs w:val="24"/>
        </w:rPr>
        <w:t>State Procurement</w:t>
      </w:r>
      <w:r w:rsidRPr="00C97934">
        <w:rPr>
          <w:rFonts w:ascii="Arial" w:hAnsi="Arial" w:cs="Arial"/>
          <w:sz w:val="24"/>
          <w:szCs w:val="24"/>
        </w:rPr>
        <w:t xml:space="preserve"> Review Committee.</w:t>
      </w:r>
    </w:p>
    <w:p w:rsidRPr="00C97934" w:rsidR="00B315FA" w:rsidP="001B7E4A" w:rsidRDefault="00351845" w14:paraId="4A7AD827" w14:textId="4FA4F643">
      <w:pPr>
        <w:pStyle w:val="ListParagraph"/>
        <w:numPr>
          <w:ilvl w:val="1"/>
          <w:numId w:val="12"/>
        </w:numPr>
        <w:rPr>
          <w:rFonts w:ascii="Arial" w:hAnsi="Arial" w:cs="Arial"/>
          <w:sz w:val="24"/>
          <w:szCs w:val="24"/>
        </w:rPr>
      </w:pPr>
      <w:r w:rsidRPr="00C97934">
        <w:rPr>
          <w:rFonts w:ascii="Arial" w:hAnsi="Arial" w:cs="Arial"/>
          <w:sz w:val="24"/>
          <w:szCs w:val="24"/>
        </w:rPr>
        <w:t xml:space="preserve">Notification of </w:t>
      </w:r>
      <w:r w:rsidRPr="00C97934" w:rsidR="00766E7B">
        <w:rPr>
          <w:rFonts w:ascii="Arial" w:hAnsi="Arial" w:cs="Arial"/>
          <w:sz w:val="24"/>
          <w:szCs w:val="24"/>
        </w:rPr>
        <w:t>conditional award</w:t>
      </w:r>
      <w:r w:rsidRPr="00C97934" w:rsidR="0004746B">
        <w:rPr>
          <w:rFonts w:ascii="Arial" w:hAnsi="Arial" w:cs="Arial"/>
          <w:sz w:val="24"/>
          <w:szCs w:val="24"/>
        </w:rPr>
        <w:t xml:space="preserve"> </w:t>
      </w:r>
      <w:r w:rsidRPr="00C97934">
        <w:rPr>
          <w:rFonts w:ascii="Arial" w:hAnsi="Arial" w:cs="Arial"/>
          <w:sz w:val="24"/>
          <w:szCs w:val="24"/>
        </w:rPr>
        <w:t>selection or non-selection will be made in writing</w:t>
      </w:r>
      <w:r w:rsidRPr="00C97934" w:rsidR="0004746B">
        <w:rPr>
          <w:rFonts w:ascii="Arial" w:hAnsi="Arial" w:cs="Arial"/>
          <w:sz w:val="24"/>
          <w:szCs w:val="24"/>
        </w:rPr>
        <w:t xml:space="preserve"> by the Department</w:t>
      </w:r>
      <w:r w:rsidRPr="00C97934">
        <w:rPr>
          <w:rFonts w:ascii="Arial" w:hAnsi="Arial" w:cs="Arial"/>
          <w:sz w:val="24"/>
          <w:szCs w:val="24"/>
        </w:rPr>
        <w:t>.</w:t>
      </w:r>
    </w:p>
    <w:p w:rsidRPr="00C97934" w:rsidR="00B315FA" w:rsidP="001B7E4A" w:rsidRDefault="00351845" w14:paraId="7C6377AA" w14:textId="22043FEA">
      <w:pPr>
        <w:pStyle w:val="ListParagraph"/>
        <w:numPr>
          <w:ilvl w:val="1"/>
          <w:numId w:val="12"/>
        </w:numPr>
        <w:rPr>
          <w:rFonts w:ascii="Arial" w:hAnsi="Arial" w:cs="Arial"/>
          <w:sz w:val="24"/>
          <w:szCs w:val="24"/>
        </w:rPr>
      </w:pPr>
      <w:r w:rsidRPr="00C97934">
        <w:rPr>
          <w:rFonts w:ascii="Arial" w:hAnsi="Arial" w:cs="Arial"/>
          <w:sz w:val="24"/>
          <w:szCs w:val="24"/>
        </w:rPr>
        <w:t>Issuance of th</w:t>
      </w:r>
      <w:r w:rsidRPr="00C97934" w:rsidR="00AA460A">
        <w:rPr>
          <w:rFonts w:ascii="Arial" w:hAnsi="Arial" w:cs="Arial"/>
          <w:sz w:val="24"/>
          <w:szCs w:val="24"/>
        </w:rPr>
        <w:t>e</w:t>
      </w:r>
      <w:r w:rsidRPr="00C97934">
        <w:rPr>
          <w:rFonts w:ascii="Arial" w:hAnsi="Arial" w:cs="Arial"/>
          <w:sz w:val="24"/>
          <w:szCs w:val="24"/>
        </w:rPr>
        <w:t xml:space="preserve"> RFP in </w:t>
      </w:r>
      <w:r w:rsidRPr="00C97934">
        <w:rPr>
          <w:rFonts w:ascii="Arial" w:hAnsi="Arial" w:cs="Arial"/>
          <w:sz w:val="24"/>
          <w:szCs w:val="24"/>
          <w:u w:val="single"/>
        </w:rPr>
        <w:t>no way</w:t>
      </w:r>
      <w:r w:rsidRPr="00C97934">
        <w:rPr>
          <w:rFonts w:ascii="Arial" w:hAnsi="Arial" w:cs="Arial"/>
          <w:sz w:val="24"/>
          <w:szCs w:val="24"/>
        </w:rPr>
        <w:t xml:space="preserve"> constitutes a commitment by the State of Maine to award a contract, to pay costs incurred in the preparation of a response to </w:t>
      </w:r>
      <w:r w:rsidRPr="00C97934" w:rsidR="00E53695">
        <w:rPr>
          <w:rFonts w:ascii="Arial" w:hAnsi="Arial" w:cs="Arial"/>
          <w:sz w:val="24"/>
          <w:szCs w:val="24"/>
        </w:rPr>
        <w:t>the RFP</w:t>
      </w:r>
      <w:r w:rsidRPr="00C97934" w:rsidR="0004746B">
        <w:rPr>
          <w:rFonts w:ascii="Arial" w:hAnsi="Arial" w:cs="Arial"/>
          <w:sz w:val="24"/>
          <w:szCs w:val="24"/>
        </w:rPr>
        <w:t>,</w:t>
      </w:r>
      <w:r w:rsidRPr="00C97934">
        <w:rPr>
          <w:rFonts w:ascii="Arial" w:hAnsi="Arial" w:cs="Arial"/>
          <w:sz w:val="24"/>
          <w:szCs w:val="24"/>
        </w:rPr>
        <w:t xml:space="preserve"> or to pay costs incurred in procuring or contracting for services, supplies, physical space, personnel or a</w:t>
      </w:r>
      <w:r w:rsidRPr="00C97934" w:rsidR="0019070A">
        <w:rPr>
          <w:rFonts w:ascii="Arial" w:hAnsi="Arial" w:cs="Arial"/>
          <w:sz w:val="24"/>
          <w:szCs w:val="24"/>
        </w:rPr>
        <w:t>ny other costs incurred by the B</w:t>
      </w:r>
      <w:r w:rsidRPr="00C97934">
        <w:rPr>
          <w:rFonts w:ascii="Arial" w:hAnsi="Arial" w:cs="Arial"/>
          <w:sz w:val="24"/>
          <w:szCs w:val="24"/>
        </w:rPr>
        <w:t xml:space="preserve">idder. </w:t>
      </w:r>
    </w:p>
    <w:p w:rsidRPr="00C97934" w:rsidR="00B315FA" w:rsidP="001B7E4A" w:rsidRDefault="00351845" w14:paraId="12989AE0" w14:textId="037A3BBA">
      <w:pPr>
        <w:pStyle w:val="ListParagraph"/>
        <w:numPr>
          <w:ilvl w:val="1"/>
          <w:numId w:val="12"/>
        </w:numPr>
        <w:rPr>
          <w:rFonts w:ascii="Arial" w:hAnsi="Arial" w:cs="Arial"/>
          <w:sz w:val="24"/>
          <w:szCs w:val="24"/>
          <w:u w:val="single"/>
        </w:rPr>
      </w:pPr>
      <w:r w:rsidRPr="00C97934">
        <w:rPr>
          <w:rFonts w:ascii="Arial" w:hAnsi="Arial" w:cs="Arial"/>
          <w:sz w:val="24"/>
          <w:szCs w:val="24"/>
          <w:u w:val="single"/>
        </w:rPr>
        <w:t xml:space="preserve">The Department reserves the right to reject </w:t>
      </w:r>
      <w:proofErr w:type="gramStart"/>
      <w:r w:rsidRPr="00C97934">
        <w:rPr>
          <w:rFonts w:ascii="Arial" w:hAnsi="Arial" w:cs="Arial"/>
          <w:sz w:val="24"/>
          <w:szCs w:val="24"/>
          <w:u w:val="single"/>
        </w:rPr>
        <w:t>any and all</w:t>
      </w:r>
      <w:proofErr w:type="gramEnd"/>
      <w:r w:rsidRPr="00C97934">
        <w:rPr>
          <w:rFonts w:ascii="Arial" w:hAnsi="Arial" w:cs="Arial"/>
          <w:sz w:val="24"/>
          <w:szCs w:val="24"/>
          <w:u w:val="single"/>
        </w:rPr>
        <w:t xml:space="preserve"> proposals</w:t>
      </w:r>
      <w:r w:rsidRPr="00C97934" w:rsidR="00805BFB">
        <w:rPr>
          <w:rFonts w:ascii="Arial" w:hAnsi="Arial" w:cs="Arial"/>
          <w:sz w:val="24"/>
          <w:szCs w:val="24"/>
          <w:u w:val="single"/>
        </w:rPr>
        <w:t xml:space="preserve"> or to make multiple awards</w:t>
      </w:r>
      <w:r w:rsidRPr="00C97934">
        <w:rPr>
          <w:rFonts w:ascii="Arial" w:hAnsi="Arial" w:cs="Arial"/>
          <w:sz w:val="24"/>
          <w:szCs w:val="24"/>
          <w:u w:val="single"/>
        </w:rPr>
        <w:t xml:space="preserve">. </w:t>
      </w:r>
      <w:bookmarkStart w:name="_Toc367174746" w:id="90"/>
      <w:bookmarkStart w:name="_Toc397069210" w:id="91"/>
    </w:p>
    <w:p w:rsidRPr="00C97934" w:rsidR="00B315FA" w:rsidP="00B315FA" w:rsidRDefault="00B315FA" w14:paraId="0351F277" w14:textId="77777777">
      <w:pPr>
        <w:pStyle w:val="ListParagraph"/>
        <w:rPr>
          <w:rFonts w:ascii="Arial" w:hAnsi="Arial" w:cs="Arial"/>
          <w:sz w:val="24"/>
          <w:szCs w:val="24"/>
        </w:rPr>
      </w:pPr>
    </w:p>
    <w:p w:rsidRPr="002743B6" w:rsidR="000A64F0" w:rsidP="001B7E4A" w:rsidRDefault="00C23ACD" w14:paraId="534BA813" w14:textId="34ED6717">
      <w:pPr>
        <w:pStyle w:val="Heading3"/>
        <w:numPr>
          <w:ilvl w:val="0"/>
          <w:numId w:val="12"/>
        </w:numPr>
        <w:spacing w:before="0" w:after="0"/>
        <w:rPr>
          <w:rFonts w:ascii="Arial" w:hAnsi="Arial" w:cs="Arial"/>
        </w:rPr>
      </w:pPr>
      <w:r w:rsidRPr="00C97934">
        <w:rPr>
          <w:rFonts w:ascii="Arial" w:hAnsi="Arial" w:cs="Arial"/>
        </w:rPr>
        <w:t>Appeal of Contract Awards</w:t>
      </w:r>
      <w:bookmarkEnd w:id="90"/>
      <w:bookmarkEnd w:id="91"/>
      <w:r w:rsidRPr="00C97934" w:rsidR="000A64F0">
        <w:rPr>
          <w:rFonts w:ascii="Arial" w:hAnsi="Arial" w:cs="Arial"/>
        </w:rPr>
        <w:t xml:space="preserve"> </w:t>
      </w:r>
    </w:p>
    <w:p w:rsidRPr="00C97934" w:rsidR="00E148A4" w:rsidP="004F0520" w:rsidRDefault="00E148A4" w14:paraId="187BB580" w14:textId="77777777">
      <w:pPr>
        <w:rPr>
          <w:rFonts w:ascii="Arial" w:hAnsi="Arial" w:cs="Arial"/>
          <w:sz w:val="24"/>
          <w:szCs w:val="24"/>
        </w:rPr>
      </w:pPr>
    </w:p>
    <w:p w:rsidRPr="00C97934" w:rsidR="007007CA" w:rsidP="004F0520" w:rsidRDefault="007007CA" w14:paraId="5CEEA5BF" w14:textId="471FD59C">
      <w:pPr>
        <w:rPr>
          <w:rFonts w:ascii="Arial" w:hAnsi="Arial" w:cs="Arial"/>
          <w:sz w:val="24"/>
          <w:szCs w:val="24"/>
        </w:rPr>
      </w:pPr>
      <w:r w:rsidRPr="00C97934">
        <w:rPr>
          <w:rFonts w:ascii="Arial" w:hAnsi="Arial" w:cs="Arial"/>
          <w:sz w:val="24"/>
          <w:szCs w:val="24"/>
        </w:rPr>
        <w:t>Any person aggrieved by the award decision that results from th</w:t>
      </w:r>
      <w:r w:rsidRPr="00C97934" w:rsidR="00AA460A">
        <w:rPr>
          <w:rFonts w:ascii="Arial" w:hAnsi="Arial" w:cs="Arial"/>
          <w:sz w:val="24"/>
          <w:szCs w:val="24"/>
        </w:rPr>
        <w:t>e</w:t>
      </w:r>
      <w:r w:rsidRPr="00C97934">
        <w:rPr>
          <w:rFonts w:ascii="Arial" w:hAnsi="Arial" w:cs="Arial"/>
          <w:sz w:val="24"/>
          <w:szCs w:val="24"/>
        </w:rPr>
        <w:t xml:space="preserve"> RFP may appeal the decision to the Director of the Bureau of General Services in the manner prescribed in </w:t>
      </w:r>
      <w:hyperlink w:history="1" r:id="rId46">
        <w:r w:rsidRPr="00C97934" w:rsidR="00E53695">
          <w:rPr>
            <w:rStyle w:val="Hyperlink"/>
            <w:rFonts w:ascii="Arial" w:hAnsi="Arial" w:cs="Arial"/>
            <w:sz w:val="24"/>
            <w:szCs w:val="24"/>
          </w:rPr>
          <w:t>5 M.R.S.A. § 1825-E</w:t>
        </w:r>
      </w:hyperlink>
      <w:r w:rsidRPr="00C97934" w:rsidR="00E53695">
        <w:rPr>
          <w:rFonts w:ascii="Arial" w:hAnsi="Arial" w:cs="Arial"/>
          <w:sz w:val="24"/>
          <w:szCs w:val="24"/>
        </w:rPr>
        <w:t xml:space="preserve"> and</w:t>
      </w:r>
      <w:r w:rsidRPr="00C97934">
        <w:rPr>
          <w:rFonts w:ascii="Arial" w:hAnsi="Arial" w:cs="Arial"/>
          <w:sz w:val="24"/>
          <w:szCs w:val="24"/>
        </w:rPr>
        <w:t xml:space="preserve"> </w:t>
      </w:r>
      <w:hyperlink w:history="1" r:id="rId47">
        <w:bookmarkStart w:name="_Hlk48902756" w:id="92"/>
        <w:r w:rsidRPr="00C97934" w:rsidR="00E53695">
          <w:rPr>
            <w:rStyle w:val="Hyperlink"/>
            <w:rFonts w:ascii="Arial" w:hAnsi="Arial" w:cs="Arial"/>
            <w:sz w:val="24"/>
            <w:szCs w:val="24"/>
          </w:rPr>
          <w:t xml:space="preserve">18-554 Code of Maine </w:t>
        </w:r>
        <w:proofErr w:type="gramStart"/>
        <w:r w:rsidRPr="00C97934" w:rsidR="00E53695">
          <w:rPr>
            <w:rStyle w:val="Hyperlink"/>
            <w:rFonts w:ascii="Arial" w:hAnsi="Arial" w:cs="Arial"/>
            <w:sz w:val="24"/>
            <w:szCs w:val="24"/>
          </w:rPr>
          <w:t>Rules</w:t>
        </w:r>
        <w:bookmarkEnd w:id="92"/>
        <w:r w:rsidRPr="00C97934" w:rsidR="00E53695">
          <w:rPr>
            <w:rStyle w:val="Hyperlink"/>
            <w:rFonts w:ascii="Arial" w:hAnsi="Arial" w:cs="Arial"/>
            <w:sz w:val="24"/>
            <w:szCs w:val="24"/>
          </w:rPr>
          <w:t xml:space="preserve">  Chapter</w:t>
        </w:r>
        <w:proofErr w:type="gramEnd"/>
        <w:r w:rsidRPr="00C97934" w:rsidR="00E53695">
          <w:rPr>
            <w:rStyle w:val="Hyperlink"/>
            <w:rFonts w:ascii="Arial" w:hAnsi="Arial" w:cs="Arial"/>
            <w:sz w:val="24"/>
            <w:szCs w:val="24"/>
          </w:rPr>
          <w:t xml:space="preserve"> 120</w:t>
        </w:r>
      </w:hyperlink>
      <w:r w:rsidRPr="00C97934">
        <w:rPr>
          <w:rFonts w:ascii="Arial" w:hAnsi="Arial" w:cs="Arial"/>
          <w:sz w:val="24"/>
          <w:szCs w:val="24"/>
        </w:rPr>
        <w:t xml:space="preserve">.  The appeal must </w:t>
      </w:r>
      <w:proofErr w:type="gramStart"/>
      <w:r w:rsidRPr="00C97934">
        <w:rPr>
          <w:rFonts w:ascii="Arial" w:hAnsi="Arial" w:cs="Arial"/>
          <w:sz w:val="24"/>
          <w:szCs w:val="24"/>
        </w:rPr>
        <w:t>be</w:t>
      </w:r>
      <w:proofErr w:type="gramEnd"/>
      <w:r w:rsidRPr="00C97934">
        <w:rPr>
          <w:rFonts w:ascii="Arial" w:hAnsi="Arial" w:cs="Arial"/>
          <w:sz w:val="24"/>
          <w:szCs w:val="24"/>
        </w:rPr>
        <w:t xml:space="preserve"> in writing and filed with the Director of the Bureau of General Services, 9 State House Station, Augusta, Maine, 04333-0009 within</w:t>
      </w:r>
      <w:r w:rsidR="002743B6">
        <w:rPr>
          <w:rFonts w:ascii="Arial" w:hAnsi="Arial" w:cs="Arial"/>
          <w:sz w:val="24"/>
          <w:szCs w:val="24"/>
        </w:rPr>
        <w:t xml:space="preserve"> fifteen</w:t>
      </w:r>
      <w:r w:rsidRPr="00C97934">
        <w:rPr>
          <w:rFonts w:ascii="Arial" w:hAnsi="Arial" w:cs="Arial"/>
          <w:sz w:val="24"/>
          <w:szCs w:val="24"/>
        </w:rPr>
        <w:t xml:space="preserve"> </w:t>
      </w:r>
      <w:r w:rsidR="002743B6">
        <w:rPr>
          <w:rFonts w:ascii="Arial" w:hAnsi="Arial" w:cs="Arial"/>
          <w:sz w:val="24"/>
          <w:szCs w:val="24"/>
        </w:rPr>
        <w:t>(</w:t>
      </w:r>
      <w:r w:rsidRPr="00C97934">
        <w:rPr>
          <w:rFonts w:ascii="Arial" w:hAnsi="Arial" w:cs="Arial"/>
          <w:sz w:val="24"/>
          <w:szCs w:val="24"/>
        </w:rPr>
        <w:t>15</w:t>
      </w:r>
      <w:r w:rsidR="002743B6">
        <w:rPr>
          <w:rFonts w:ascii="Arial" w:hAnsi="Arial" w:cs="Arial"/>
          <w:sz w:val="24"/>
          <w:szCs w:val="24"/>
        </w:rPr>
        <w:t>)</w:t>
      </w:r>
      <w:r w:rsidRPr="00C97934">
        <w:rPr>
          <w:rFonts w:ascii="Arial" w:hAnsi="Arial" w:cs="Arial"/>
          <w:sz w:val="24"/>
          <w:szCs w:val="24"/>
        </w:rPr>
        <w:t xml:space="preserve"> calendar days of receipt of notification of </w:t>
      </w:r>
      <w:r w:rsidRPr="00C97934" w:rsidR="00E53695">
        <w:rPr>
          <w:rFonts w:ascii="Arial" w:hAnsi="Arial" w:cs="Arial"/>
          <w:sz w:val="24"/>
          <w:szCs w:val="24"/>
        </w:rPr>
        <w:t xml:space="preserve">conditional </w:t>
      </w:r>
      <w:r w:rsidRPr="00C97934">
        <w:rPr>
          <w:rFonts w:ascii="Arial" w:hAnsi="Arial" w:cs="Arial"/>
          <w:sz w:val="24"/>
          <w:szCs w:val="24"/>
        </w:rPr>
        <w:t>contract award.</w:t>
      </w:r>
    </w:p>
    <w:p w:rsidRPr="00C97934" w:rsidR="007A6733" w:rsidP="004F0520" w:rsidRDefault="007A6733" w14:paraId="4A597DB5" w14:textId="77777777">
      <w:pPr>
        <w:rPr>
          <w:rFonts w:ascii="Arial" w:hAnsi="Arial" w:cs="Arial"/>
          <w:sz w:val="24"/>
          <w:szCs w:val="24"/>
        </w:rPr>
      </w:pPr>
    </w:p>
    <w:p w:rsidRPr="00C97934" w:rsidR="00E82FB4" w:rsidP="000375CC" w:rsidRDefault="00E82FB4" w14:paraId="6638631E" w14:textId="5D26A7B7">
      <w:pPr>
        <w:pStyle w:val="Heading2"/>
        <w:spacing w:before="0" w:after="0"/>
        <w:rPr>
          <w:b w:val="0"/>
        </w:rPr>
      </w:pPr>
      <w:r w:rsidRPr="00C97934">
        <w:br w:type="page"/>
      </w:r>
      <w:bookmarkStart w:name="_Toc367174747" w:id="93"/>
      <w:bookmarkStart w:name="_Toc397069211" w:id="94"/>
      <w:r w:rsidRPr="00C97934" w:rsidR="006C712B">
        <w:t>PART VI</w:t>
      </w:r>
      <w:r w:rsidRPr="00C97934" w:rsidR="006C712B">
        <w:tab/>
      </w:r>
      <w:r w:rsidRPr="00C97934" w:rsidR="00C23ACD">
        <w:t>CONTRACT ADMINISTRATION AND</w:t>
      </w:r>
      <w:r w:rsidRPr="00C97934">
        <w:t xml:space="preserve"> CONDITIONS</w:t>
      </w:r>
      <w:bookmarkEnd w:id="93"/>
      <w:bookmarkEnd w:id="94"/>
    </w:p>
    <w:p w:rsidRPr="00C97934" w:rsidR="00E82FB4" w:rsidP="004F0520" w:rsidRDefault="00E82FB4" w14:paraId="1C3F51FD" w14:textId="77777777">
      <w:pPr>
        <w:rPr>
          <w:rFonts w:ascii="Arial" w:hAnsi="Arial" w:cs="Arial"/>
          <w:sz w:val="24"/>
          <w:szCs w:val="24"/>
        </w:rPr>
      </w:pPr>
    </w:p>
    <w:p w:rsidRPr="00C97934" w:rsidR="00B315FA" w:rsidP="001B7E4A" w:rsidRDefault="00E82FB4" w14:paraId="34909A93" w14:textId="2A86BC8A">
      <w:pPr>
        <w:pStyle w:val="Heading3"/>
        <w:numPr>
          <w:ilvl w:val="0"/>
          <w:numId w:val="13"/>
        </w:numPr>
        <w:spacing w:before="0" w:after="0"/>
        <w:rPr>
          <w:rFonts w:ascii="Arial" w:hAnsi="Arial" w:cs="Arial"/>
          <w:b w:val="0"/>
        </w:rPr>
      </w:pPr>
      <w:bookmarkStart w:name="_Contract_Document" w:id="95"/>
      <w:bookmarkStart w:name="_Toc367174748" w:id="96"/>
      <w:bookmarkStart w:name="_Toc397069212" w:id="97"/>
      <w:bookmarkEnd w:id="95"/>
      <w:r w:rsidRPr="00C97934">
        <w:rPr>
          <w:rFonts w:ascii="Arial" w:hAnsi="Arial" w:cs="Arial"/>
        </w:rPr>
        <w:t xml:space="preserve">Contract </w:t>
      </w:r>
      <w:r w:rsidRPr="00C97934" w:rsidR="004D5C6C">
        <w:rPr>
          <w:rFonts w:ascii="Arial" w:hAnsi="Arial" w:cs="Arial"/>
        </w:rPr>
        <w:t>Document</w:t>
      </w:r>
      <w:bookmarkEnd w:id="96"/>
      <w:bookmarkEnd w:id="97"/>
    </w:p>
    <w:p w:rsidRPr="00C97934" w:rsidR="00B315FA" w:rsidP="00B315FA" w:rsidRDefault="00B315FA" w14:paraId="0DFBCA62" w14:textId="77777777">
      <w:pPr>
        <w:pStyle w:val="ListParagraph"/>
        <w:ind w:left="360"/>
        <w:rPr>
          <w:rFonts w:ascii="Arial" w:hAnsi="Arial" w:cs="Arial"/>
          <w:sz w:val="24"/>
          <w:szCs w:val="24"/>
        </w:rPr>
      </w:pPr>
    </w:p>
    <w:p w:rsidR="00795672" w:rsidP="001B7E4A" w:rsidRDefault="00795672" w14:paraId="512681AB" w14:textId="455C7AD9">
      <w:pPr>
        <w:pStyle w:val="ListParagraph"/>
        <w:numPr>
          <w:ilvl w:val="1"/>
          <w:numId w:val="13"/>
        </w:numPr>
        <w:rPr>
          <w:rFonts w:ascii="Arial" w:hAnsi="Arial" w:cs="Arial"/>
          <w:sz w:val="24"/>
          <w:szCs w:val="24"/>
        </w:rPr>
      </w:pPr>
      <w:r w:rsidRPr="00C97934">
        <w:rPr>
          <w:rFonts w:ascii="Arial" w:hAnsi="Arial" w:cs="Arial"/>
          <w:sz w:val="24"/>
          <w:szCs w:val="24"/>
        </w:rPr>
        <w:t xml:space="preserve">The awarded Bidder will </w:t>
      </w:r>
      <w:r w:rsidRPr="005307FA">
        <w:rPr>
          <w:rFonts w:ascii="Arial" w:hAnsi="Arial" w:cs="Arial"/>
          <w:sz w:val="24"/>
          <w:szCs w:val="24"/>
        </w:rPr>
        <w:t>be required to execute a</w:t>
      </w:r>
      <w:r w:rsidR="00C178D4">
        <w:rPr>
          <w:rFonts w:ascii="Arial" w:hAnsi="Arial" w:cs="Arial"/>
          <w:sz w:val="24"/>
          <w:szCs w:val="24"/>
        </w:rPr>
        <w:t>n</w:t>
      </w:r>
      <w:r w:rsidRPr="005307FA">
        <w:rPr>
          <w:rFonts w:ascii="Arial" w:hAnsi="Arial" w:cs="Arial"/>
          <w:sz w:val="24"/>
          <w:szCs w:val="24"/>
        </w:rPr>
        <w:t xml:space="preserve"> </w:t>
      </w:r>
      <w:hyperlink w:history="1" r:id="rId48">
        <w:r w:rsidRPr="003908C9" w:rsidR="00C178D4">
          <w:rPr>
            <w:rStyle w:val="Hyperlink"/>
            <w:rFonts w:ascii="Arial" w:hAnsi="Arial" w:cs="Arial"/>
            <w:sz w:val="24"/>
            <w:szCs w:val="24"/>
          </w:rPr>
          <w:t>IT Service Contract (IT-SC) with Confidentiality and Non-Disclosure Agreement (NDA)</w:t>
        </w:r>
      </w:hyperlink>
      <w:r w:rsidRPr="0040110E">
        <w:rPr>
          <w:rFonts w:ascii="Arial" w:hAnsi="Arial" w:cs="Arial"/>
          <w:b/>
          <w:bCs/>
          <w:color w:val="CC0000"/>
          <w:sz w:val="24"/>
          <w:szCs w:val="24"/>
          <w:shd w:val="clear" w:color="auto" w:fill="FFFFFF"/>
        </w:rPr>
        <w:t xml:space="preserve"> </w:t>
      </w:r>
      <w:r w:rsidR="00C178D4">
        <w:rPr>
          <w:rFonts w:ascii="Arial" w:hAnsi="Arial" w:cs="Arial"/>
          <w:sz w:val="24"/>
          <w:szCs w:val="24"/>
        </w:rPr>
        <w:t>including</w:t>
      </w:r>
      <w:r w:rsidRPr="005307FA">
        <w:rPr>
          <w:rFonts w:ascii="Arial" w:hAnsi="Arial" w:cs="Arial"/>
          <w:sz w:val="24"/>
          <w:szCs w:val="24"/>
        </w:rPr>
        <w:t xml:space="preserve"> appropriate riders as</w:t>
      </w:r>
      <w:r w:rsidRPr="00C97934">
        <w:rPr>
          <w:rFonts w:ascii="Arial" w:hAnsi="Arial" w:cs="Arial"/>
          <w:sz w:val="24"/>
          <w:szCs w:val="24"/>
        </w:rPr>
        <w:t xml:space="preserve"> determined by the issuing department. </w:t>
      </w:r>
      <w:r>
        <w:rPr>
          <w:rFonts w:ascii="Arial" w:hAnsi="Arial" w:cs="Arial"/>
          <w:sz w:val="24"/>
          <w:szCs w:val="24"/>
        </w:rPr>
        <w:t xml:space="preserve">Bidders shall carefully review the IT-SC. </w:t>
      </w:r>
    </w:p>
    <w:p w:rsidR="007B309C" w:rsidP="007B309C" w:rsidRDefault="007B309C" w14:paraId="3D697F5C" w14:textId="77777777">
      <w:pPr>
        <w:pStyle w:val="ListParagraph"/>
        <w:rPr>
          <w:rFonts w:ascii="Arial" w:hAnsi="Arial" w:cs="Arial"/>
          <w:sz w:val="24"/>
          <w:szCs w:val="24"/>
        </w:rPr>
      </w:pPr>
    </w:p>
    <w:p w:rsidRPr="00C97934" w:rsidR="007B309C" w:rsidP="007B309C" w:rsidRDefault="007B309C" w14:paraId="444E6159" w14:textId="4E7B0801">
      <w:pPr>
        <w:pStyle w:val="ListParagraph"/>
        <w:rPr>
          <w:rFonts w:ascii="Arial" w:hAnsi="Arial" w:cs="Arial"/>
          <w:sz w:val="24"/>
          <w:szCs w:val="24"/>
        </w:rPr>
      </w:pPr>
      <w:r w:rsidRPr="00967694">
        <w:rPr>
          <w:rFonts w:ascii="Arial" w:hAnsi="Arial" w:cs="Arial"/>
          <w:b/>
          <w:bCs/>
          <w:sz w:val="24"/>
          <w:szCs w:val="24"/>
        </w:rPr>
        <w:t>Rider D: Liquidated Dama</w:t>
      </w:r>
      <w:r w:rsidRPr="00967694" w:rsidR="00E9406F">
        <w:rPr>
          <w:rFonts w:ascii="Arial" w:hAnsi="Arial" w:cs="Arial"/>
          <w:b/>
          <w:bCs/>
          <w:sz w:val="24"/>
          <w:szCs w:val="24"/>
        </w:rPr>
        <w:t>ges</w:t>
      </w:r>
      <w:r w:rsidR="00DF4D3C">
        <w:rPr>
          <w:rFonts w:ascii="Arial" w:hAnsi="Arial" w:cs="Arial"/>
          <w:b/>
          <w:bCs/>
          <w:sz w:val="24"/>
          <w:szCs w:val="24"/>
        </w:rPr>
        <w:t>,</w:t>
      </w:r>
      <w:r w:rsidR="00E9406F">
        <w:rPr>
          <w:rFonts w:ascii="Arial" w:hAnsi="Arial" w:cs="Arial"/>
          <w:sz w:val="24"/>
          <w:szCs w:val="24"/>
        </w:rPr>
        <w:t xml:space="preserve"> as referenced in this RFP</w:t>
      </w:r>
      <w:r w:rsidR="00DF4D3C">
        <w:rPr>
          <w:rFonts w:ascii="Arial" w:hAnsi="Arial" w:cs="Arial"/>
          <w:sz w:val="24"/>
          <w:szCs w:val="24"/>
        </w:rPr>
        <w:t>,</w:t>
      </w:r>
      <w:r w:rsidR="00E9406F">
        <w:rPr>
          <w:rFonts w:ascii="Arial" w:hAnsi="Arial" w:cs="Arial"/>
          <w:sz w:val="24"/>
          <w:szCs w:val="24"/>
        </w:rPr>
        <w:t xml:space="preserve"> can be downloaded</w:t>
      </w:r>
      <w:r w:rsidRPr="00967694" w:rsidR="00E9406F">
        <w:rPr>
          <w:rFonts w:ascii="Arial" w:hAnsi="Arial" w:cs="Arial"/>
          <w:sz w:val="24"/>
          <w:szCs w:val="24"/>
        </w:rPr>
        <w:t xml:space="preserve"> </w:t>
      </w:r>
      <w:r w:rsidRPr="00967694" w:rsidR="00967694">
        <w:rPr>
          <w:rFonts w:ascii="Arial" w:hAnsi="Arial" w:cs="Arial"/>
          <w:sz w:val="24"/>
          <w:szCs w:val="24"/>
        </w:rPr>
        <w:t xml:space="preserve">from the Attachments section </w:t>
      </w:r>
      <w:r w:rsidR="00793C25">
        <w:rPr>
          <w:rFonts w:ascii="Arial" w:hAnsi="Arial" w:cs="Arial"/>
          <w:sz w:val="24"/>
          <w:szCs w:val="24"/>
        </w:rPr>
        <w:t xml:space="preserve">of the RFP </w:t>
      </w:r>
      <w:r w:rsidRPr="00967694" w:rsidR="00967694">
        <w:rPr>
          <w:rFonts w:ascii="Arial" w:hAnsi="Arial" w:cs="Arial"/>
          <w:sz w:val="24"/>
          <w:szCs w:val="24"/>
        </w:rPr>
        <w:t>in VSS.</w:t>
      </w:r>
    </w:p>
    <w:p w:rsidR="00795672" w:rsidP="00795672" w:rsidRDefault="00795672" w14:paraId="4D4964F9" w14:textId="77777777">
      <w:pPr>
        <w:rPr>
          <w:rFonts w:ascii="Arial" w:hAnsi="Arial" w:cs="Arial"/>
          <w:sz w:val="24"/>
          <w:szCs w:val="24"/>
        </w:rPr>
      </w:pPr>
    </w:p>
    <w:p w:rsidRPr="00AE24F5" w:rsidR="00795672" w:rsidP="00795672" w:rsidRDefault="00795672" w14:paraId="13B374DC" w14:textId="77777777">
      <w:pPr>
        <w:ind w:left="720"/>
        <w:rPr>
          <w:rFonts w:ascii="Arial" w:hAnsi="Arial" w:cs="Arial"/>
          <w:i/>
          <w:iCs/>
          <w:sz w:val="24"/>
          <w:szCs w:val="24"/>
        </w:rPr>
      </w:pPr>
      <w:r>
        <w:rPr>
          <w:rFonts w:ascii="Arial" w:hAnsi="Arial" w:cs="Arial"/>
          <w:i/>
          <w:iCs/>
          <w:sz w:val="24"/>
          <w:szCs w:val="24"/>
        </w:rPr>
        <w:t xml:space="preserve">All exceptions will be negotiated between the awarded Bidder(s) and the State. The State will not accept any proposed exceptions as part of this RFP process. The State is not obligated to accept, negotiate, or compromise of any proposed exceptions. </w:t>
      </w:r>
    </w:p>
    <w:p w:rsidRPr="00C97934" w:rsidR="00795672" w:rsidP="00795672" w:rsidRDefault="00795672" w14:paraId="6696CB93" w14:textId="77777777">
      <w:pPr>
        <w:rPr>
          <w:rFonts w:ascii="Arial" w:hAnsi="Arial" w:cs="Arial"/>
          <w:sz w:val="24"/>
          <w:szCs w:val="24"/>
        </w:rPr>
      </w:pPr>
    </w:p>
    <w:p w:rsidRPr="00C97934" w:rsidR="00795672" w:rsidP="00795672" w:rsidRDefault="00795672" w14:paraId="420CB453" w14:textId="5919FE49">
      <w:pPr>
        <w:ind w:left="720"/>
        <w:rPr>
          <w:rFonts w:ascii="Arial" w:hAnsi="Arial" w:cs="Arial"/>
          <w:sz w:val="24"/>
          <w:szCs w:val="24"/>
        </w:rPr>
      </w:pPr>
      <w:r w:rsidRPr="00C97934">
        <w:rPr>
          <w:rFonts w:ascii="Arial" w:hAnsi="Arial" w:cs="Arial"/>
          <w:sz w:val="24"/>
          <w:szCs w:val="24"/>
        </w:rPr>
        <w:t xml:space="preserve">The complete set of standard State of Maine Service Contract documents, along with other forms and contract documents commonly used by the State, may be found on the </w:t>
      </w:r>
      <w:r w:rsidR="00997D52">
        <w:rPr>
          <w:rFonts w:ascii="Arial" w:hAnsi="Arial" w:cs="Arial"/>
          <w:sz w:val="24"/>
          <w:szCs w:val="24"/>
        </w:rPr>
        <w:t>Office</w:t>
      </w:r>
      <w:r w:rsidRPr="00C97934">
        <w:rPr>
          <w:rFonts w:ascii="Arial" w:hAnsi="Arial" w:cs="Arial"/>
          <w:sz w:val="24"/>
          <w:szCs w:val="24"/>
        </w:rPr>
        <w:t xml:space="preserve"> of </w:t>
      </w:r>
      <w:r w:rsidR="00997D52">
        <w:rPr>
          <w:rFonts w:ascii="Arial" w:hAnsi="Arial" w:cs="Arial"/>
          <w:sz w:val="24"/>
          <w:szCs w:val="24"/>
        </w:rPr>
        <w:t xml:space="preserve">State </w:t>
      </w:r>
      <w:r w:rsidRPr="00C97934">
        <w:rPr>
          <w:rFonts w:ascii="Arial" w:hAnsi="Arial" w:cs="Arial"/>
          <w:sz w:val="24"/>
          <w:szCs w:val="24"/>
        </w:rPr>
        <w:t xml:space="preserve">Procurement Services’ website at the following link: </w:t>
      </w:r>
      <w:hyperlink w:history="1" r:id="rId49">
        <w:r w:rsidRPr="00997D52" w:rsidR="00997D52">
          <w:rPr>
            <w:rStyle w:val="Hyperlink"/>
            <w:rFonts w:ascii="Arial" w:hAnsi="Arial" w:cs="Arial"/>
            <w:sz w:val="24"/>
            <w:szCs w:val="24"/>
          </w:rPr>
          <w:t xml:space="preserve">Office of </w:t>
        </w:r>
        <w:hyperlink w:history="1" r:id="rId50">
          <w:r w:rsidRPr="00997D52" w:rsidR="00997D52">
            <w:rPr>
              <w:rStyle w:val="Hyperlink"/>
              <w:rFonts w:ascii="Arial" w:hAnsi="Arial" w:cs="Arial"/>
              <w:sz w:val="24"/>
              <w:szCs w:val="24"/>
            </w:rPr>
            <w:t xml:space="preserve">State </w:t>
          </w:r>
          <w:r w:rsidRPr="00997D52">
            <w:rPr>
              <w:rStyle w:val="Hyperlink"/>
              <w:rFonts w:ascii="Arial" w:hAnsi="Arial" w:cs="Arial"/>
              <w:sz w:val="24"/>
              <w:szCs w:val="24"/>
            </w:rPr>
            <w:t>Procurement Services Forms Page</w:t>
          </w:r>
        </w:hyperlink>
        <w:r w:rsidRPr="00997D52" w:rsidR="00997D52">
          <w:rPr>
            <w:rStyle w:val="Hyperlink"/>
            <w:rFonts w:ascii="Arial" w:hAnsi="Arial" w:cs="Arial"/>
            <w:sz w:val="24"/>
            <w:szCs w:val="24"/>
          </w:rPr>
          <w:t>.</w:t>
        </w:r>
      </w:hyperlink>
    </w:p>
    <w:p w:rsidRPr="00C97934" w:rsidR="00B51518" w:rsidP="004F0520" w:rsidRDefault="00B51518" w14:paraId="24134E9B" w14:textId="77777777">
      <w:pPr>
        <w:rPr>
          <w:rFonts w:ascii="Arial" w:hAnsi="Arial" w:cs="Arial"/>
          <w:sz w:val="24"/>
          <w:szCs w:val="24"/>
        </w:rPr>
      </w:pPr>
    </w:p>
    <w:p w:rsidRPr="00C97934" w:rsidR="003651C8" w:rsidP="001B7E4A" w:rsidRDefault="00E82FB4" w14:paraId="1401723A" w14:textId="6BD35841">
      <w:pPr>
        <w:pStyle w:val="ListParagraph"/>
        <w:numPr>
          <w:ilvl w:val="1"/>
          <w:numId w:val="13"/>
        </w:numPr>
        <w:rPr>
          <w:rFonts w:ascii="Arial" w:hAnsi="Arial" w:cs="Arial"/>
          <w:sz w:val="24"/>
          <w:szCs w:val="24"/>
        </w:rPr>
      </w:pPr>
      <w:r w:rsidRPr="00C97934">
        <w:rPr>
          <w:rFonts w:ascii="Arial" w:hAnsi="Arial" w:cs="Arial"/>
          <w:sz w:val="24"/>
          <w:szCs w:val="24"/>
        </w:rPr>
        <w:t>Allocation of funds is final upon successful negotiation and execution of the contract, subject to the review and</w:t>
      </w:r>
      <w:r w:rsidRPr="00C97934" w:rsidR="00436D93">
        <w:rPr>
          <w:rFonts w:ascii="Arial" w:hAnsi="Arial" w:cs="Arial"/>
          <w:sz w:val="24"/>
          <w:szCs w:val="24"/>
        </w:rPr>
        <w:t xml:space="preserve"> approval of the State Procurement</w:t>
      </w:r>
      <w:r w:rsidRPr="00C97934">
        <w:rPr>
          <w:rFonts w:ascii="Arial" w:hAnsi="Arial" w:cs="Arial"/>
          <w:sz w:val="24"/>
          <w:szCs w:val="24"/>
        </w:rPr>
        <w:t xml:space="preserve"> Review Committee. </w:t>
      </w:r>
      <w:r w:rsidRPr="00C97934" w:rsidR="00494277">
        <w:rPr>
          <w:rFonts w:ascii="Arial" w:hAnsi="Arial" w:cs="Arial"/>
          <w:sz w:val="24"/>
          <w:szCs w:val="24"/>
        </w:rPr>
        <w:t xml:space="preserve"> </w:t>
      </w:r>
      <w:r w:rsidRPr="00C97934" w:rsidR="000E1682">
        <w:rPr>
          <w:rFonts w:ascii="Arial" w:hAnsi="Arial" w:cs="Arial"/>
          <w:sz w:val="24"/>
          <w:szCs w:val="24"/>
        </w:rPr>
        <w:t>Contracts are</w:t>
      </w:r>
      <w:r w:rsidRPr="00C97934">
        <w:rPr>
          <w:rFonts w:ascii="Arial" w:hAnsi="Arial" w:cs="Arial"/>
          <w:sz w:val="24"/>
          <w:szCs w:val="24"/>
        </w:rPr>
        <w:t xml:space="preserve"> not considered fully executed and valid </w:t>
      </w:r>
      <w:r w:rsidRPr="00C97934" w:rsidR="00436D93">
        <w:rPr>
          <w:rFonts w:ascii="Arial" w:hAnsi="Arial" w:cs="Arial"/>
          <w:sz w:val="24"/>
          <w:szCs w:val="24"/>
        </w:rPr>
        <w:t>until approved by the State Procurement</w:t>
      </w:r>
      <w:r w:rsidRPr="00C97934">
        <w:rPr>
          <w:rFonts w:ascii="Arial" w:hAnsi="Arial" w:cs="Arial"/>
          <w:sz w:val="24"/>
          <w:szCs w:val="24"/>
        </w:rPr>
        <w:t xml:space="preserve"> Review Committee and funds are encumbered. </w:t>
      </w:r>
      <w:r w:rsidRPr="00C97934" w:rsidR="00494277">
        <w:rPr>
          <w:rFonts w:ascii="Arial" w:hAnsi="Arial" w:cs="Arial"/>
          <w:sz w:val="24"/>
          <w:szCs w:val="24"/>
        </w:rPr>
        <w:t xml:space="preserve"> </w:t>
      </w:r>
      <w:r w:rsidRPr="00C97934">
        <w:rPr>
          <w:rFonts w:ascii="Arial" w:hAnsi="Arial" w:cs="Arial"/>
          <w:sz w:val="24"/>
          <w:szCs w:val="24"/>
        </w:rPr>
        <w:t>No contract will be approved based on an RFP which has an effect</w:t>
      </w:r>
      <w:r w:rsidRPr="00C97934" w:rsidR="003651C8">
        <w:rPr>
          <w:rFonts w:ascii="Arial" w:hAnsi="Arial" w:cs="Arial"/>
          <w:sz w:val="24"/>
          <w:szCs w:val="24"/>
        </w:rPr>
        <w:t xml:space="preserve">ive </w:t>
      </w:r>
      <w:proofErr w:type="gramStart"/>
      <w:r w:rsidRPr="00C97934" w:rsidR="003651C8">
        <w:rPr>
          <w:rFonts w:ascii="Arial" w:hAnsi="Arial" w:cs="Arial"/>
          <w:sz w:val="24"/>
          <w:szCs w:val="24"/>
        </w:rPr>
        <w:t>date</w:t>
      </w:r>
      <w:proofErr w:type="gramEnd"/>
      <w:r w:rsidRPr="00C97934" w:rsidR="003651C8">
        <w:rPr>
          <w:rFonts w:ascii="Arial" w:hAnsi="Arial" w:cs="Arial"/>
          <w:sz w:val="24"/>
          <w:szCs w:val="24"/>
        </w:rPr>
        <w:t xml:space="preserve"> less than fourteen (14</w:t>
      </w:r>
      <w:r w:rsidRPr="00C97934">
        <w:rPr>
          <w:rFonts w:ascii="Arial" w:hAnsi="Arial" w:cs="Arial"/>
          <w:sz w:val="24"/>
          <w:szCs w:val="24"/>
        </w:rPr>
        <w:t>) calendar days after</w:t>
      </w:r>
      <w:r w:rsidRPr="00C97934" w:rsidR="0019070A">
        <w:rPr>
          <w:rFonts w:ascii="Arial" w:hAnsi="Arial" w:cs="Arial"/>
          <w:sz w:val="24"/>
          <w:szCs w:val="24"/>
        </w:rPr>
        <w:t xml:space="preserve"> award notification to B</w:t>
      </w:r>
      <w:r w:rsidRPr="00C97934" w:rsidR="000E1682">
        <w:rPr>
          <w:rFonts w:ascii="Arial" w:hAnsi="Arial" w:cs="Arial"/>
          <w:sz w:val="24"/>
          <w:szCs w:val="24"/>
        </w:rPr>
        <w:t xml:space="preserve">idders. </w:t>
      </w:r>
      <w:r w:rsidRPr="00C97934">
        <w:rPr>
          <w:rFonts w:ascii="Arial" w:hAnsi="Arial" w:cs="Arial"/>
          <w:sz w:val="24"/>
          <w:szCs w:val="24"/>
        </w:rPr>
        <w:t xml:space="preserve"> </w:t>
      </w:r>
      <w:r w:rsidRPr="00C97934" w:rsidR="005D78B4">
        <w:rPr>
          <w:rStyle w:val="InitialStyle"/>
          <w:rFonts w:ascii="Arial" w:hAnsi="Arial" w:cs="Arial"/>
          <w:iCs/>
          <w:sz w:val="24"/>
          <w:szCs w:val="24"/>
        </w:rPr>
        <w:t xml:space="preserve">(Referenced in the regulations of the Department of Administrative and Financial Services, </w:t>
      </w:r>
      <w:hyperlink w:history="1" r:id="rId51">
        <w:r w:rsidRPr="00C97934" w:rsidR="005D78B4">
          <w:rPr>
            <w:rStyle w:val="Hyperlink"/>
            <w:rFonts w:ascii="Arial" w:hAnsi="Arial" w:cs="Arial"/>
            <w:sz w:val="24"/>
            <w:szCs w:val="24"/>
          </w:rPr>
          <w:t xml:space="preserve">Chapter 110, </w:t>
        </w:r>
        <w:r w:rsidRPr="00C97934" w:rsidR="005D78B4">
          <w:rPr>
            <w:rStyle w:val="Hyperlink"/>
            <w:rFonts w:ascii="Arial" w:hAnsi="Arial" w:cs="Arial"/>
            <w:bCs/>
          </w:rPr>
          <w:t xml:space="preserve">§ </w:t>
        </w:r>
        <w:r w:rsidRPr="00C97934" w:rsidR="005D78B4">
          <w:rPr>
            <w:rStyle w:val="Hyperlink"/>
            <w:rFonts w:ascii="Arial" w:hAnsi="Arial" w:cs="Arial"/>
            <w:sz w:val="24"/>
            <w:szCs w:val="24"/>
          </w:rPr>
          <w:t>3(B)(i)</w:t>
        </w:r>
      </w:hyperlink>
      <w:r w:rsidRPr="00C97934" w:rsidR="005D78B4">
        <w:rPr>
          <w:rStyle w:val="InitialStyle"/>
          <w:rFonts w:ascii="Arial" w:hAnsi="Arial" w:cs="Arial"/>
          <w:sz w:val="24"/>
          <w:szCs w:val="24"/>
        </w:rPr>
        <w:t>.)</w:t>
      </w:r>
    </w:p>
    <w:p w:rsidRPr="00C97934" w:rsidR="003651C8" w:rsidP="004F0520" w:rsidRDefault="003651C8" w14:paraId="1687D48B" w14:textId="77777777">
      <w:pPr>
        <w:rPr>
          <w:rFonts w:ascii="Arial" w:hAnsi="Arial" w:cs="Arial"/>
          <w:sz w:val="24"/>
          <w:szCs w:val="24"/>
        </w:rPr>
      </w:pPr>
    </w:p>
    <w:p w:rsidRPr="00C97934" w:rsidR="00E82FB4" w:rsidP="00B315FA" w:rsidRDefault="00E82FB4" w14:paraId="73F1982F" w14:textId="6B3C1C1F">
      <w:pPr>
        <w:ind w:left="720"/>
        <w:rPr>
          <w:rFonts w:ascii="Arial" w:hAnsi="Arial" w:cs="Arial"/>
          <w:sz w:val="24"/>
          <w:szCs w:val="24"/>
        </w:rPr>
      </w:pPr>
      <w:r w:rsidRPr="00C97934">
        <w:rPr>
          <w:rFonts w:ascii="Arial" w:hAnsi="Arial" w:cs="Arial"/>
          <w:sz w:val="24"/>
          <w:szCs w:val="24"/>
        </w:rPr>
        <w:t xml:space="preserve">This provision means that a contract cannot be effective until at least 14 </w:t>
      </w:r>
      <w:r w:rsidRPr="00C97934" w:rsidR="00D2091D">
        <w:rPr>
          <w:rFonts w:ascii="Arial" w:hAnsi="Arial" w:cs="Arial"/>
          <w:sz w:val="24"/>
          <w:szCs w:val="24"/>
        </w:rPr>
        <w:t xml:space="preserve">calendar </w:t>
      </w:r>
      <w:r w:rsidRPr="00C97934">
        <w:rPr>
          <w:rFonts w:ascii="Arial" w:hAnsi="Arial" w:cs="Arial"/>
          <w:sz w:val="24"/>
          <w:szCs w:val="24"/>
        </w:rPr>
        <w:t>days after award notification.</w:t>
      </w:r>
    </w:p>
    <w:p w:rsidRPr="00C97934" w:rsidR="00E82FB4" w:rsidP="004F0520" w:rsidRDefault="00E82FB4" w14:paraId="16682C0D" w14:textId="77777777">
      <w:pPr>
        <w:rPr>
          <w:rFonts w:ascii="Arial" w:hAnsi="Arial" w:cs="Arial"/>
          <w:sz w:val="24"/>
          <w:szCs w:val="24"/>
        </w:rPr>
      </w:pPr>
    </w:p>
    <w:p w:rsidRPr="00C97934" w:rsidR="00E82FB4" w:rsidP="001B7E4A" w:rsidRDefault="000E1682" w14:paraId="356EB4A2" w14:textId="53377CAA">
      <w:pPr>
        <w:pStyle w:val="ListParagraph"/>
        <w:numPr>
          <w:ilvl w:val="1"/>
          <w:numId w:val="13"/>
        </w:numPr>
        <w:rPr>
          <w:rFonts w:ascii="Arial" w:hAnsi="Arial" w:cs="Arial"/>
          <w:sz w:val="24"/>
          <w:szCs w:val="24"/>
          <w:u w:val="single"/>
        </w:rPr>
      </w:pPr>
      <w:r w:rsidRPr="00C97934">
        <w:rPr>
          <w:rFonts w:ascii="Arial" w:hAnsi="Arial" w:cs="Arial"/>
          <w:sz w:val="24"/>
          <w:szCs w:val="24"/>
        </w:rPr>
        <w:t>The State</w:t>
      </w:r>
      <w:r w:rsidRPr="00C97934" w:rsidR="00E82FB4">
        <w:rPr>
          <w:rFonts w:ascii="Arial" w:hAnsi="Arial" w:cs="Arial"/>
          <w:sz w:val="24"/>
          <w:szCs w:val="24"/>
        </w:rPr>
        <w:t xml:space="preserve"> recognize</w:t>
      </w:r>
      <w:r w:rsidRPr="00C97934">
        <w:rPr>
          <w:rFonts w:ascii="Arial" w:hAnsi="Arial" w:cs="Arial"/>
          <w:sz w:val="24"/>
          <w:szCs w:val="24"/>
        </w:rPr>
        <w:t>s</w:t>
      </w:r>
      <w:r w:rsidRPr="00C97934" w:rsidR="004C5EE7">
        <w:rPr>
          <w:rFonts w:ascii="Arial" w:hAnsi="Arial" w:cs="Arial"/>
          <w:sz w:val="24"/>
          <w:szCs w:val="24"/>
        </w:rPr>
        <w:t xml:space="preserve"> </w:t>
      </w:r>
      <w:r w:rsidRPr="00C97934" w:rsidR="00E82FB4">
        <w:rPr>
          <w:rFonts w:ascii="Arial" w:hAnsi="Arial" w:cs="Arial"/>
          <w:sz w:val="24"/>
          <w:szCs w:val="24"/>
        </w:rPr>
        <w:t>that the actual contract effective date depends upon completion of the RFP process, date of formal award notification, length of contract negotiation</w:t>
      </w:r>
      <w:r w:rsidRPr="00C97934">
        <w:rPr>
          <w:rFonts w:ascii="Arial" w:hAnsi="Arial" w:cs="Arial"/>
          <w:sz w:val="24"/>
          <w:szCs w:val="24"/>
        </w:rPr>
        <w:t>,</w:t>
      </w:r>
      <w:r w:rsidRPr="00C97934" w:rsidR="00E82FB4">
        <w:rPr>
          <w:rFonts w:ascii="Arial" w:hAnsi="Arial" w:cs="Arial"/>
          <w:sz w:val="24"/>
          <w:szCs w:val="24"/>
        </w:rPr>
        <w:t xml:space="preserve"> and prepar</w:t>
      </w:r>
      <w:r w:rsidRPr="00C97934" w:rsidR="00494277">
        <w:rPr>
          <w:rFonts w:ascii="Arial" w:hAnsi="Arial" w:cs="Arial"/>
          <w:sz w:val="24"/>
          <w:szCs w:val="24"/>
        </w:rPr>
        <w:t>ation</w:t>
      </w:r>
      <w:r w:rsidRPr="00C97934" w:rsidR="00E82FB4">
        <w:rPr>
          <w:rFonts w:ascii="Arial" w:hAnsi="Arial" w:cs="Arial"/>
          <w:sz w:val="24"/>
          <w:szCs w:val="24"/>
        </w:rPr>
        <w:t xml:space="preserve"> and approval by the </w:t>
      </w:r>
      <w:r w:rsidRPr="00C97934">
        <w:rPr>
          <w:rFonts w:ascii="Arial" w:hAnsi="Arial" w:cs="Arial"/>
          <w:sz w:val="24"/>
          <w:szCs w:val="24"/>
        </w:rPr>
        <w:t xml:space="preserve">State </w:t>
      </w:r>
      <w:r w:rsidRPr="00C97934" w:rsidR="00A636FF">
        <w:rPr>
          <w:rFonts w:ascii="Arial" w:hAnsi="Arial" w:cs="Arial"/>
          <w:sz w:val="24"/>
          <w:szCs w:val="24"/>
        </w:rPr>
        <w:t xml:space="preserve">Procurement </w:t>
      </w:r>
      <w:r w:rsidRPr="00C97934" w:rsidR="00E82FB4">
        <w:rPr>
          <w:rFonts w:ascii="Arial" w:hAnsi="Arial" w:cs="Arial"/>
          <w:sz w:val="24"/>
          <w:szCs w:val="24"/>
        </w:rPr>
        <w:t xml:space="preserve">Review Committee. </w:t>
      </w:r>
      <w:r w:rsidRPr="00C97934" w:rsidR="00494277">
        <w:rPr>
          <w:rFonts w:ascii="Arial" w:hAnsi="Arial" w:cs="Arial"/>
          <w:sz w:val="24"/>
          <w:szCs w:val="24"/>
        </w:rPr>
        <w:t xml:space="preserve"> </w:t>
      </w:r>
      <w:r w:rsidRPr="00C97934" w:rsidR="00E82FB4">
        <w:rPr>
          <w:rFonts w:ascii="Arial" w:hAnsi="Arial" w:cs="Arial"/>
          <w:sz w:val="24"/>
          <w:szCs w:val="24"/>
        </w:rPr>
        <w:t xml:space="preserve">Any appeals to the Department’s award decision(s) may further postpone the actual contract effective date, depending upon the outcome. </w:t>
      </w:r>
      <w:r w:rsidRPr="00C97934" w:rsidR="00494277">
        <w:rPr>
          <w:rFonts w:ascii="Arial" w:hAnsi="Arial" w:cs="Arial"/>
          <w:sz w:val="24"/>
          <w:szCs w:val="24"/>
        </w:rPr>
        <w:t xml:space="preserve"> </w:t>
      </w:r>
      <w:r w:rsidRPr="00C97934" w:rsidR="00E82FB4">
        <w:rPr>
          <w:rFonts w:ascii="Arial" w:hAnsi="Arial" w:cs="Arial"/>
          <w:sz w:val="24"/>
          <w:szCs w:val="24"/>
          <w:u w:val="single"/>
        </w:rPr>
        <w:t xml:space="preserve">The contract effective date </w:t>
      </w:r>
      <w:r w:rsidRPr="00C97934" w:rsidR="00A636FF">
        <w:rPr>
          <w:rFonts w:ascii="Arial" w:hAnsi="Arial" w:cs="Arial"/>
          <w:sz w:val="24"/>
          <w:szCs w:val="24"/>
          <w:u w:val="single"/>
        </w:rPr>
        <w:t>listed in th</w:t>
      </w:r>
      <w:r w:rsidRPr="00C97934" w:rsidR="00AA460A">
        <w:rPr>
          <w:rFonts w:ascii="Arial" w:hAnsi="Arial" w:cs="Arial"/>
          <w:sz w:val="24"/>
          <w:szCs w:val="24"/>
          <w:u w:val="single"/>
        </w:rPr>
        <w:t>e</w:t>
      </w:r>
      <w:r w:rsidRPr="00C97934" w:rsidR="00A636FF">
        <w:rPr>
          <w:rFonts w:ascii="Arial" w:hAnsi="Arial" w:cs="Arial"/>
          <w:sz w:val="24"/>
          <w:szCs w:val="24"/>
          <w:u w:val="single"/>
        </w:rPr>
        <w:t xml:space="preserve"> RFP </w:t>
      </w:r>
      <w:r w:rsidRPr="00C97934" w:rsidR="00E82FB4">
        <w:rPr>
          <w:rFonts w:ascii="Arial" w:hAnsi="Arial" w:cs="Arial"/>
          <w:sz w:val="24"/>
          <w:szCs w:val="24"/>
          <w:u w:val="single"/>
        </w:rPr>
        <w:t>may need to be adjusted, if necessary, to comply with mandated requirements.</w:t>
      </w:r>
    </w:p>
    <w:p w:rsidRPr="00C97934" w:rsidR="00E82FB4" w:rsidP="004F0520" w:rsidRDefault="00E82FB4" w14:paraId="73147062" w14:textId="77777777">
      <w:pPr>
        <w:rPr>
          <w:rFonts w:ascii="Arial" w:hAnsi="Arial" w:cs="Arial"/>
          <w:sz w:val="24"/>
          <w:szCs w:val="24"/>
        </w:rPr>
      </w:pPr>
    </w:p>
    <w:p w:rsidRPr="00C97934" w:rsidR="00E82FB4" w:rsidP="001B7E4A" w:rsidRDefault="00911F19" w14:paraId="72284F04" w14:textId="6485AB37">
      <w:pPr>
        <w:pStyle w:val="ListParagraph"/>
        <w:numPr>
          <w:ilvl w:val="1"/>
          <w:numId w:val="13"/>
        </w:numPr>
        <w:rPr>
          <w:rFonts w:ascii="Arial" w:hAnsi="Arial" w:cs="Arial"/>
          <w:sz w:val="24"/>
          <w:szCs w:val="24"/>
        </w:rPr>
      </w:pPr>
      <w:r w:rsidRPr="00C97934">
        <w:rPr>
          <w:rFonts w:ascii="Arial" w:hAnsi="Arial" w:cs="Arial"/>
          <w:sz w:val="24"/>
          <w:szCs w:val="24"/>
        </w:rPr>
        <w:t xml:space="preserve">In providing services and performing under the contract, the </w:t>
      </w:r>
      <w:r w:rsidRPr="00C97934" w:rsidR="00234C2C">
        <w:rPr>
          <w:rFonts w:ascii="Arial" w:hAnsi="Arial" w:cs="Arial"/>
          <w:sz w:val="24"/>
          <w:szCs w:val="24"/>
        </w:rPr>
        <w:t>awarded</w:t>
      </w:r>
      <w:r w:rsidRPr="00C97934">
        <w:rPr>
          <w:rFonts w:ascii="Arial" w:hAnsi="Arial" w:cs="Arial"/>
          <w:sz w:val="24"/>
          <w:szCs w:val="24"/>
        </w:rPr>
        <w:t xml:space="preserve"> Bidder </w:t>
      </w:r>
      <w:r w:rsidRPr="00C97934" w:rsidR="00FF2A48">
        <w:rPr>
          <w:rFonts w:ascii="Arial" w:hAnsi="Arial" w:cs="Arial"/>
          <w:sz w:val="24"/>
          <w:szCs w:val="24"/>
        </w:rPr>
        <w:t xml:space="preserve">must </w:t>
      </w:r>
      <w:r w:rsidRPr="00C97934">
        <w:rPr>
          <w:rFonts w:ascii="Arial" w:hAnsi="Arial" w:cs="Arial"/>
          <w:sz w:val="24"/>
          <w:szCs w:val="24"/>
        </w:rPr>
        <w:t>act</w:t>
      </w:r>
      <w:r w:rsidRPr="00C97934" w:rsidR="00A636FF">
        <w:rPr>
          <w:rFonts w:ascii="Arial" w:hAnsi="Arial" w:cs="Arial"/>
          <w:sz w:val="24"/>
          <w:szCs w:val="24"/>
        </w:rPr>
        <w:t xml:space="preserve"> as an </w:t>
      </w:r>
      <w:r w:rsidRPr="00C97934">
        <w:rPr>
          <w:rFonts w:ascii="Arial" w:hAnsi="Arial" w:cs="Arial"/>
          <w:sz w:val="24"/>
          <w:szCs w:val="24"/>
        </w:rPr>
        <w:t>independent</w:t>
      </w:r>
      <w:r w:rsidRPr="00C97934" w:rsidR="00A636FF">
        <w:rPr>
          <w:rFonts w:ascii="Arial" w:hAnsi="Arial" w:cs="Arial"/>
          <w:sz w:val="24"/>
          <w:szCs w:val="24"/>
        </w:rPr>
        <w:t xml:space="preserve"> contractor</w:t>
      </w:r>
      <w:r w:rsidRPr="00C97934">
        <w:rPr>
          <w:rFonts w:ascii="Arial" w:hAnsi="Arial" w:cs="Arial"/>
          <w:sz w:val="24"/>
          <w:szCs w:val="24"/>
        </w:rPr>
        <w:t xml:space="preserve"> and not as an agent of the State of Maine.</w:t>
      </w:r>
    </w:p>
    <w:p w:rsidRPr="00C97934" w:rsidR="00E82FB4" w:rsidP="004F0520" w:rsidRDefault="00E82FB4" w14:paraId="0F6C508E" w14:textId="77777777">
      <w:pPr>
        <w:rPr>
          <w:rFonts w:ascii="Arial" w:hAnsi="Arial" w:cs="Arial"/>
          <w:sz w:val="24"/>
          <w:szCs w:val="24"/>
        </w:rPr>
      </w:pPr>
    </w:p>
    <w:p w:rsidRPr="00976CEE" w:rsidR="00E82FB4" w:rsidP="001B7E4A" w:rsidRDefault="00E82FB4" w14:paraId="495B140E" w14:textId="10C0CF00">
      <w:pPr>
        <w:pStyle w:val="Heading3"/>
        <w:numPr>
          <w:ilvl w:val="0"/>
          <w:numId w:val="13"/>
        </w:numPr>
        <w:spacing w:before="0" w:after="0"/>
        <w:rPr>
          <w:rFonts w:ascii="Arial" w:hAnsi="Arial" w:cs="Arial"/>
        </w:rPr>
      </w:pPr>
      <w:bookmarkStart w:name="_Toc367174749" w:id="98"/>
      <w:bookmarkStart w:name="_Toc397069213" w:id="99"/>
      <w:r w:rsidRPr="00C97934">
        <w:rPr>
          <w:rFonts w:ascii="Arial" w:hAnsi="Arial" w:cs="Arial"/>
        </w:rPr>
        <w:t>S</w:t>
      </w:r>
      <w:r w:rsidRPr="00976CEE">
        <w:rPr>
          <w:rFonts w:ascii="Arial" w:hAnsi="Arial" w:cs="Arial"/>
        </w:rPr>
        <w:t xml:space="preserve">tandard State </w:t>
      </w:r>
      <w:r w:rsidRPr="00976CEE" w:rsidR="009B08BA">
        <w:rPr>
          <w:rFonts w:ascii="Arial" w:hAnsi="Arial" w:cs="Arial"/>
        </w:rPr>
        <w:t>Contract</w:t>
      </w:r>
      <w:r w:rsidRPr="00976CEE">
        <w:rPr>
          <w:rFonts w:ascii="Arial" w:hAnsi="Arial" w:cs="Arial"/>
        </w:rPr>
        <w:t xml:space="preserve"> Provisions</w:t>
      </w:r>
      <w:bookmarkEnd w:id="98"/>
      <w:bookmarkEnd w:id="99"/>
    </w:p>
    <w:p w:rsidRPr="00C97934" w:rsidR="009637F3" w:rsidP="004F0520" w:rsidRDefault="009637F3" w14:paraId="461D26F7" w14:textId="77777777">
      <w:pPr>
        <w:rPr>
          <w:rFonts w:ascii="Arial" w:hAnsi="Arial" w:cs="Arial"/>
          <w:sz w:val="24"/>
          <w:szCs w:val="24"/>
        </w:rPr>
      </w:pPr>
    </w:p>
    <w:p w:rsidRPr="00C97934" w:rsidR="00E82FB4" w:rsidP="001B7E4A" w:rsidRDefault="0014301A" w14:paraId="676CAF50" w14:textId="73653558">
      <w:pPr>
        <w:pStyle w:val="ListParagraph"/>
        <w:numPr>
          <w:ilvl w:val="1"/>
          <w:numId w:val="13"/>
        </w:numPr>
        <w:rPr>
          <w:rFonts w:ascii="Arial" w:hAnsi="Arial" w:cs="Arial"/>
          <w:sz w:val="24"/>
          <w:szCs w:val="24"/>
          <w:u w:val="single"/>
        </w:rPr>
      </w:pPr>
      <w:r w:rsidRPr="00C97934">
        <w:rPr>
          <w:rFonts w:ascii="Arial" w:hAnsi="Arial" w:cs="Arial"/>
          <w:sz w:val="24"/>
          <w:szCs w:val="24"/>
          <w:u w:val="single"/>
        </w:rPr>
        <w:t>Contract</w:t>
      </w:r>
      <w:r w:rsidRPr="00C97934" w:rsidR="00E82FB4">
        <w:rPr>
          <w:rFonts w:ascii="Arial" w:hAnsi="Arial" w:cs="Arial"/>
          <w:sz w:val="24"/>
          <w:szCs w:val="24"/>
          <w:u w:val="single"/>
        </w:rPr>
        <w:t xml:space="preserve"> Administration</w:t>
      </w:r>
    </w:p>
    <w:p w:rsidRPr="00C97934" w:rsidR="00B315FA" w:rsidP="00D13645" w:rsidRDefault="00E82FB4" w14:paraId="3B64792E" w14:textId="4F8B8115">
      <w:pPr>
        <w:ind w:left="720"/>
        <w:rPr>
          <w:rFonts w:ascii="Arial" w:hAnsi="Arial" w:cs="Arial"/>
          <w:sz w:val="24"/>
          <w:szCs w:val="24"/>
        </w:rPr>
      </w:pPr>
      <w:r w:rsidRPr="00C97934">
        <w:rPr>
          <w:rFonts w:ascii="Arial" w:hAnsi="Arial" w:cs="Arial"/>
          <w:sz w:val="24"/>
          <w:szCs w:val="24"/>
        </w:rPr>
        <w:t xml:space="preserve">Following the award, a </w:t>
      </w:r>
      <w:r w:rsidRPr="00C97934" w:rsidR="0014301A">
        <w:rPr>
          <w:rFonts w:ascii="Arial" w:hAnsi="Arial" w:cs="Arial"/>
          <w:sz w:val="24"/>
          <w:szCs w:val="24"/>
        </w:rPr>
        <w:t>Contract</w:t>
      </w:r>
      <w:r w:rsidRPr="00C97934">
        <w:rPr>
          <w:rFonts w:ascii="Arial" w:hAnsi="Arial" w:cs="Arial"/>
          <w:sz w:val="24"/>
          <w:szCs w:val="24"/>
        </w:rPr>
        <w:t xml:space="preserve"> Administrator from the Department will be appointed to assist with the development and</w:t>
      </w:r>
      <w:r w:rsidRPr="00C97934" w:rsidR="00545E47">
        <w:rPr>
          <w:rFonts w:ascii="Arial" w:hAnsi="Arial" w:cs="Arial"/>
          <w:sz w:val="24"/>
          <w:szCs w:val="24"/>
        </w:rPr>
        <w:t xml:space="preserve"> administration of the contract</w:t>
      </w:r>
      <w:r w:rsidRPr="00C97934">
        <w:rPr>
          <w:rFonts w:ascii="Arial" w:hAnsi="Arial" w:cs="Arial"/>
          <w:sz w:val="24"/>
          <w:szCs w:val="24"/>
        </w:rPr>
        <w:t xml:space="preserve"> and to act as administrator during the</w:t>
      </w:r>
      <w:r w:rsidRPr="00C97934" w:rsidR="009918F1">
        <w:rPr>
          <w:rFonts w:ascii="Arial" w:hAnsi="Arial" w:cs="Arial"/>
          <w:sz w:val="24"/>
          <w:szCs w:val="24"/>
        </w:rPr>
        <w:t xml:space="preserve"> entire contract period. </w:t>
      </w:r>
      <w:r w:rsidRPr="00C97934" w:rsidR="00545E47">
        <w:rPr>
          <w:rFonts w:ascii="Arial" w:hAnsi="Arial" w:cs="Arial"/>
          <w:sz w:val="24"/>
          <w:szCs w:val="24"/>
        </w:rPr>
        <w:t xml:space="preserve"> </w:t>
      </w:r>
      <w:r w:rsidRPr="00C97934">
        <w:rPr>
          <w:rFonts w:ascii="Arial" w:hAnsi="Arial" w:cs="Arial"/>
          <w:sz w:val="24"/>
          <w:szCs w:val="24"/>
        </w:rPr>
        <w:t xml:space="preserve">Department </w:t>
      </w:r>
      <w:r w:rsidRPr="00C97934" w:rsidR="009918F1">
        <w:rPr>
          <w:rFonts w:ascii="Arial" w:hAnsi="Arial" w:cs="Arial"/>
          <w:sz w:val="24"/>
          <w:szCs w:val="24"/>
        </w:rPr>
        <w:t xml:space="preserve">staff </w:t>
      </w:r>
      <w:r w:rsidRPr="00C97934">
        <w:rPr>
          <w:rFonts w:ascii="Arial" w:hAnsi="Arial" w:cs="Arial"/>
          <w:sz w:val="24"/>
          <w:szCs w:val="24"/>
        </w:rPr>
        <w:t xml:space="preserve">will be available after </w:t>
      </w:r>
      <w:r w:rsidRPr="00C97934" w:rsidR="00911F19">
        <w:rPr>
          <w:rFonts w:ascii="Arial" w:hAnsi="Arial" w:cs="Arial"/>
          <w:sz w:val="24"/>
          <w:szCs w:val="24"/>
        </w:rPr>
        <w:t>the award to</w:t>
      </w:r>
      <w:r w:rsidRPr="00C97934">
        <w:rPr>
          <w:rFonts w:ascii="Arial" w:hAnsi="Arial" w:cs="Arial"/>
          <w:sz w:val="24"/>
          <w:szCs w:val="24"/>
        </w:rPr>
        <w:t xml:space="preserve"> co</w:t>
      </w:r>
      <w:r w:rsidRPr="00C97934" w:rsidR="0019070A">
        <w:rPr>
          <w:rFonts w:ascii="Arial" w:hAnsi="Arial" w:cs="Arial"/>
          <w:sz w:val="24"/>
          <w:szCs w:val="24"/>
        </w:rPr>
        <w:t xml:space="preserve">nsult with the </w:t>
      </w:r>
      <w:r w:rsidRPr="00C97934" w:rsidR="00234C2C">
        <w:rPr>
          <w:rFonts w:ascii="Arial" w:hAnsi="Arial" w:cs="Arial"/>
          <w:sz w:val="24"/>
          <w:szCs w:val="24"/>
        </w:rPr>
        <w:t xml:space="preserve">awarded </w:t>
      </w:r>
      <w:r w:rsidRPr="00C97934" w:rsidR="0019070A">
        <w:rPr>
          <w:rFonts w:ascii="Arial" w:hAnsi="Arial" w:cs="Arial"/>
          <w:sz w:val="24"/>
          <w:szCs w:val="24"/>
        </w:rPr>
        <w:t>B</w:t>
      </w:r>
      <w:r w:rsidRPr="00C97934">
        <w:rPr>
          <w:rFonts w:ascii="Arial" w:hAnsi="Arial" w:cs="Arial"/>
          <w:sz w:val="24"/>
          <w:szCs w:val="24"/>
        </w:rPr>
        <w:t>idder in the finalization of the contract.</w:t>
      </w:r>
    </w:p>
    <w:p w:rsidRPr="00C97934" w:rsidR="00E41CD3" w:rsidP="004F0520" w:rsidRDefault="00E41CD3" w14:paraId="27944F98" w14:textId="77777777">
      <w:pPr>
        <w:rPr>
          <w:rFonts w:ascii="Arial" w:hAnsi="Arial" w:cs="Arial"/>
          <w:sz w:val="24"/>
          <w:szCs w:val="24"/>
        </w:rPr>
      </w:pPr>
    </w:p>
    <w:p w:rsidRPr="00C97934" w:rsidR="00E82FB4" w:rsidP="001B7E4A" w:rsidRDefault="00E41CD3" w14:paraId="7FBE2F57" w14:textId="14E10C21">
      <w:pPr>
        <w:pStyle w:val="ListParagraph"/>
        <w:numPr>
          <w:ilvl w:val="1"/>
          <w:numId w:val="13"/>
        </w:numPr>
        <w:rPr>
          <w:rFonts w:ascii="Arial" w:hAnsi="Arial" w:cs="Arial"/>
          <w:sz w:val="24"/>
          <w:szCs w:val="24"/>
          <w:u w:val="single"/>
        </w:rPr>
      </w:pPr>
      <w:r w:rsidRPr="7C69C752">
        <w:rPr>
          <w:rFonts w:ascii="Arial" w:hAnsi="Arial" w:cs="Arial"/>
          <w:sz w:val="24"/>
          <w:szCs w:val="24"/>
          <w:u w:val="single"/>
        </w:rPr>
        <w:t>Payments and Other Provisions</w:t>
      </w:r>
    </w:p>
    <w:p w:rsidRPr="00C97934" w:rsidR="006C712B" w:rsidP="00B315FA" w:rsidRDefault="00C11E87" w14:paraId="1856356D" w14:textId="7DE5AF47">
      <w:pPr>
        <w:ind w:left="720"/>
        <w:rPr>
          <w:rStyle w:val="InitialStyle"/>
          <w:rFonts w:ascii="Arial" w:hAnsi="Arial" w:cs="Arial"/>
        </w:rPr>
      </w:pPr>
      <w:r w:rsidRPr="00C97934">
        <w:rPr>
          <w:rFonts w:ascii="Arial" w:hAnsi="Arial" w:cs="Arial"/>
          <w:sz w:val="24"/>
          <w:szCs w:val="24"/>
        </w:rPr>
        <w:t xml:space="preserve">The State anticipates paying the Contractor </w:t>
      </w:r>
      <w:proofErr w:type="gramStart"/>
      <w:r w:rsidRPr="00C97934" w:rsidR="00E82FB4">
        <w:rPr>
          <w:rFonts w:ascii="Arial" w:hAnsi="Arial" w:cs="Arial"/>
          <w:sz w:val="24"/>
          <w:szCs w:val="24"/>
        </w:rPr>
        <w:t>on the basis of</w:t>
      </w:r>
      <w:proofErr w:type="gramEnd"/>
      <w:r w:rsidRPr="00C97934" w:rsidR="00E82FB4">
        <w:rPr>
          <w:rFonts w:ascii="Arial" w:hAnsi="Arial" w:cs="Arial"/>
          <w:sz w:val="24"/>
          <w:szCs w:val="24"/>
        </w:rPr>
        <w:t xml:space="preserve"> </w:t>
      </w:r>
      <w:r w:rsidRPr="00C97934" w:rsidR="00AA75AC">
        <w:rPr>
          <w:rFonts w:ascii="Arial" w:hAnsi="Arial" w:cs="Arial"/>
          <w:sz w:val="24"/>
          <w:szCs w:val="24"/>
        </w:rPr>
        <w:t>net 30 payment terms, upon the receipt of an accurate and acceptable invoice.  An invoice will be considered accurate and acceptable if it contains a reference to the State of Maine contract number, contains correct pricing information relative to the contract, and provides any required supporti</w:t>
      </w:r>
      <w:r w:rsidRPr="00C97934" w:rsidR="00221F55">
        <w:rPr>
          <w:rFonts w:ascii="Arial" w:hAnsi="Arial" w:cs="Arial"/>
          <w:sz w:val="24"/>
          <w:szCs w:val="24"/>
        </w:rPr>
        <w:t>ng documents, as applicable, and any other specific and agreed-upon requirements listed within the contract that results from th</w:t>
      </w:r>
      <w:r w:rsidRPr="00C97934" w:rsidR="00AA460A">
        <w:rPr>
          <w:rFonts w:ascii="Arial" w:hAnsi="Arial" w:cs="Arial"/>
          <w:sz w:val="24"/>
          <w:szCs w:val="24"/>
        </w:rPr>
        <w:t>e</w:t>
      </w:r>
      <w:r w:rsidRPr="00C97934" w:rsidR="00221F55">
        <w:rPr>
          <w:rFonts w:ascii="Arial" w:hAnsi="Arial" w:cs="Arial"/>
          <w:sz w:val="24"/>
          <w:szCs w:val="24"/>
        </w:rPr>
        <w:t xml:space="preserve"> RFP.</w:t>
      </w:r>
      <w:bookmarkStart w:name="_Toc397069214" w:id="100"/>
    </w:p>
    <w:p w:rsidRPr="00C97934" w:rsidR="006C712B" w:rsidRDefault="006C712B" w14:paraId="125A8EB4" w14:textId="77777777">
      <w:pPr>
        <w:widowControl/>
        <w:autoSpaceDE/>
        <w:autoSpaceDN/>
        <w:rPr>
          <w:rStyle w:val="InitialStyle"/>
          <w:rFonts w:ascii="Arial" w:hAnsi="Arial" w:cs="Arial"/>
        </w:rPr>
      </w:pPr>
      <w:r w:rsidRPr="00C97934">
        <w:rPr>
          <w:rStyle w:val="InitialStyle"/>
          <w:rFonts w:ascii="Arial" w:hAnsi="Arial" w:cs="Arial"/>
        </w:rPr>
        <w:br w:type="page"/>
      </w:r>
    </w:p>
    <w:p w:rsidRPr="009D7452" w:rsidR="00E82FB4" w:rsidP="009D7452" w:rsidRDefault="006C712B" w14:paraId="15BDF13B" w14:textId="672F1097">
      <w:pPr>
        <w:pStyle w:val="Heading2"/>
        <w:spacing w:before="0" w:after="0"/>
        <w:rPr>
          <w:rStyle w:val="InitialStyle"/>
        </w:rPr>
      </w:pPr>
      <w:r w:rsidRPr="7C69C752">
        <w:rPr>
          <w:rStyle w:val="InitialStyle"/>
        </w:rPr>
        <w:t>PART VII</w:t>
      </w:r>
      <w:r w:rsidRPr="009D7452">
        <w:rPr>
          <w:rStyle w:val="InitialStyle"/>
        </w:rPr>
        <w:tab/>
      </w:r>
      <w:r w:rsidRPr="7C69C752" w:rsidR="120C2C2B">
        <w:rPr>
          <w:rStyle w:val="InitialStyle"/>
        </w:rPr>
        <w:t>LIST OF RFP APPENDICES AND RELATED DOCUMENTS</w:t>
      </w:r>
      <w:bookmarkEnd w:id="100"/>
    </w:p>
    <w:p w:rsidRPr="00C97934" w:rsidR="00203786" w:rsidP="008477B9" w:rsidRDefault="00203786" w14:paraId="400CBD23" w14:textId="77777777">
      <w:pPr>
        <w:tabs>
          <w:tab w:val="left" w:pos="1440"/>
        </w:tabs>
        <w:rPr>
          <w:rFonts w:ascii="Arial" w:hAnsi="Arial" w:cs="Arial"/>
          <w:sz w:val="24"/>
          <w:szCs w:val="24"/>
        </w:rPr>
      </w:pPr>
    </w:p>
    <w:p w:rsidRPr="00C97934" w:rsidR="00822AA1" w:rsidP="00F45229" w:rsidRDefault="009870DB" w14:paraId="43C0BABC" w14:textId="77777777">
      <w:pPr>
        <w:tabs>
          <w:tab w:val="left" w:pos="1080"/>
        </w:tabs>
        <w:ind w:left="180"/>
        <w:rPr>
          <w:rFonts w:ascii="Arial" w:hAnsi="Arial" w:cs="Arial"/>
          <w:u w:val="single"/>
        </w:rPr>
      </w:pPr>
      <w:r w:rsidRPr="00C97934">
        <w:rPr>
          <w:rFonts w:ascii="Arial" w:hAnsi="Arial" w:cs="Arial"/>
          <w:b/>
          <w:sz w:val="24"/>
          <w:szCs w:val="24"/>
        </w:rPr>
        <w:t>Appendix A</w:t>
      </w:r>
      <w:r w:rsidRPr="00C97934" w:rsidR="00FF3DE5">
        <w:rPr>
          <w:rFonts w:ascii="Arial" w:hAnsi="Arial" w:cs="Arial"/>
          <w:sz w:val="24"/>
          <w:szCs w:val="24"/>
        </w:rPr>
        <w:t xml:space="preserve"> – </w:t>
      </w:r>
      <w:r w:rsidRPr="00C97934">
        <w:rPr>
          <w:rFonts w:ascii="Arial" w:hAnsi="Arial" w:cs="Arial"/>
          <w:sz w:val="24"/>
          <w:szCs w:val="24"/>
        </w:rPr>
        <w:t>Proposal Cover Page</w:t>
      </w:r>
    </w:p>
    <w:p w:rsidRPr="00C97934" w:rsidR="00DE7837" w:rsidP="00F45229" w:rsidRDefault="00DE7837" w14:paraId="53C8A207" w14:textId="77777777">
      <w:pPr>
        <w:tabs>
          <w:tab w:val="left" w:pos="1080"/>
        </w:tabs>
        <w:ind w:left="180"/>
        <w:rPr>
          <w:rFonts w:ascii="Arial" w:hAnsi="Arial" w:cs="Arial"/>
          <w:u w:val="single"/>
        </w:rPr>
      </w:pPr>
    </w:p>
    <w:p w:rsidRPr="00C97934" w:rsidR="00DE7837" w:rsidP="00F45229" w:rsidRDefault="00DE7837" w14:paraId="52FCB751" w14:textId="31171E48">
      <w:pPr>
        <w:tabs>
          <w:tab w:val="left" w:pos="1080"/>
        </w:tabs>
        <w:ind w:left="180"/>
        <w:rPr>
          <w:rFonts w:ascii="Arial" w:hAnsi="Arial" w:cs="Arial"/>
          <w:u w:val="single"/>
        </w:rPr>
      </w:pPr>
      <w:r w:rsidRPr="00C97934">
        <w:rPr>
          <w:rFonts w:ascii="Arial" w:hAnsi="Arial" w:cs="Arial"/>
          <w:b/>
          <w:sz w:val="24"/>
          <w:szCs w:val="24"/>
        </w:rPr>
        <w:t>Appendix B</w:t>
      </w:r>
      <w:r w:rsidRPr="00C97934">
        <w:rPr>
          <w:rFonts w:ascii="Arial" w:hAnsi="Arial" w:cs="Arial"/>
          <w:sz w:val="24"/>
          <w:szCs w:val="24"/>
        </w:rPr>
        <w:t xml:space="preserve"> – </w:t>
      </w:r>
      <w:r w:rsidR="00F63647">
        <w:rPr>
          <w:rFonts w:ascii="Arial" w:hAnsi="Arial" w:cs="Arial"/>
          <w:sz w:val="24"/>
          <w:szCs w:val="24"/>
        </w:rPr>
        <w:t>Responsible Bidder Certification</w:t>
      </w:r>
    </w:p>
    <w:p w:rsidRPr="00C97934" w:rsidR="003D5C04" w:rsidP="00F45229" w:rsidRDefault="003D5C04" w14:paraId="441170EC" w14:textId="77777777">
      <w:pPr>
        <w:pStyle w:val="ListParagraph"/>
        <w:ind w:left="180"/>
        <w:rPr>
          <w:rFonts w:ascii="Arial" w:hAnsi="Arial" w:cs="Arial"/>
          <w:u w:val="single"/>
        </w:rPr>
      </w:pPr>
    </w:p>
    <w:p w:rsidRPr="00C97934" w:rsidR="00795672" w:rsidP="00795672" w:rsidRDefault="00795672" w14:paraId="7896FBEF" w14:textId="41F91609">
      <w:pPr>
        <w:tabs>
          <w:tab w:val="left" w:pos="1080"/>
        </w:tabs>
        <w:ind w:left="180"/>
        <w:rPr>
          <w:rFonts w:ascii="Arial" w:hAnsi="Arial" w:cs="Arial"/>
          <w:sz w:val="24"/>
          <w:szCs w:val="24"/>
        </w:rPr>
      </w:pPr>
      <w:r w:rsidRPr="00C97934">
        <w:rPr>
          <w:rFonts w:ascii="Arial" w:hAnsi="Arial" w:cs="Arial"/>
          <w:b/>
          <w:sz w:val="24"/>
          <w:szCs w:val="24"/>
        </w:rPr>
        <w:t>Appendix C</w:t>
      </w:r>
      <w:r w:rsidRPr="00C97934">
        <w:rPr>
          <w:rFonts w:ascii="Arial" w:hAnsi="Arial" w:cs="Arial"/>
          <w:sz w:val="24"/>
          <w:szCs w:val="24"/>
        </w:rPr>
        <w:t xml:space="preserve"> – </w:t>
      </w:r>
      <w:r w:rsidRPr="005C7446" w:rsidR="00891EB3">
        <w:rPr>
          <w:rFonts w:ascii="Arial" w:hAnsi="Arial" w:cs="Arial"/>
          <w:sz w:val="24"/>
          <w:szCs w:val="24"/>
        </w:rPr>
        <w:t>Bidder Corporate Capability Form</w:t>
      </w:r>
    </w:p>
    <w:p w:rsidRPr="00C97934" w:rsidR="00795672" w:rsidP="00795672" w:rsidRDefault="00795672" w14:paraId="534BF191" w14:textId="77777777">
      <w:pPr>
        <w:tabs>
          <w:tab w:val="left" w:pos="1080"/>
        </w:tabs>
        <w:ind w:left="180" w:hanging="720"/>
        <w:rPr>
          <w:rFonts w:ascii="Arial" w:hAnsi="Arial" w:cs="Arial"/>
          <w:sz w:val="24"/>
          <w:szCs w:val="24"/>
        </w:rPr>
      </w:pPr>
    </w:p>
    <w:p w:rsidRPr="005B5381" w:rsidR="005B5381" w:rsidP="005B5381" w:rsidRDefault="005B5381" w14:paraId="586A8083" w14:textId="046638C1">
      <w:pPr>
        <w:tabs>
          <w:tab w:val="left" w:pos="1080"/>
        </w:tabs>
        <w:ind w:left="180"/>
        <w:rPr>
          <w:rFonts w:ascii="Arial" w:hAnsi="Arial"/>
          <w:sz w:val="24"/>
        </w:rPr>
      </w:pPr>
      <w:r w:rsidRPr="00C97934">
        <w:rPr>
          <w:rFonts w:ascii="Arial" w:hAnsi="Arial" w:cs="Arial"/>
          <w:b/>
          <w:sz w:val="24"/>
          <w:szCs w:val="24"/>
        </w:rPr>
        <w:t>Appendix D</w:t>
      </w:r>
      <w:r w:rsidRPr="00C97934">
        <w:rPr>
          <w:rFonts w:ascii="Arial" w:hAnsi="Arial" w:cs="Arial"/>
          <w:sz w:val="24"/>
          <w:szCs w:val="24"/>
        </w:rPr>
        <w:t xml:space="preserve"> –</w:t>
      </w:r>
      <w:r>
        <w:rPr>
          <w:rFonts w:ascii="Arial" w:hAnsi="Arial" w:cs="Arial"/>
          <w:sz w:val="24"/>
          <w:szCs w:val="24"/>
        </w:rPr>
        <w:t xml:space="preserve"> Subcontractors</w:t>
      </w:r>
      <w:r w:rsidRPr="00C97934">
        <w:rPr>
          <w:rFonts w:ascii="Arial" w:hAnsi="Arial" w:cs="Arial"/>
          <w:sz w:val="24"/>
          <w:szCs w:val="24"/>
        </w:rPr>
        <w:t xml:space="preserve"> Form</w:t>
      </w:r>
    </w:p>
    <w:p w:rsidR="005B5381" w:rsidP="00795672" w:rsidRDefault="005B5381" w14:paraId="54645B78" w14:textId="77777777">
      <w:pPr>
        <w:tabs>
          <w:tab w:val="left" w:pos="1080"/>
        </w:tabs>
        <w:ind w:left="180"/>
        <w:rPr>
          <w:rFonts w:ascii="Arial" w:hAnsi="Arial" w:cs="Arial"/>
          <w:b/>
          <w:sz w:val="24"/>
          <w:szCs w:val="24"/>
        </w:rPr>
      </w:pPr>
    </w:p>
    <w:p w:rsidRPr="004D185D" w:rsidR="00795672" w:rsidP="00795672" w:rsidRDefault="00795672" w14:paraId="237F1754" w14:textId="03DE261B">
      <w:pPr>
        <w:tabs>
          <w:tab w:val="left" w:pos="1080"/>
        </w:tabs>
        <w:ind w:left="180"/>
        <w:rPr>
          <w:rFonts w:ascii="Arial" w:hAnsi="Arial"/>
          <w:sz w:val="24"/>
        </w:rPr>
      </w:pPr>
      <w:r w:rsidRPr="00C97934">
        <w:rPr>
          <w:rFonts w:ascii="Arial" w:hAnsi="Arial" w:cs="Arial"/>
          <w:b/>
          <w:sz w:val="24"/>
          <w:szCs w:val="24"/>
        </w:rPr>
        <w:t xml:space="preserve">Appendix </w:t>
      </w:r>
      <w:r w:rsidR="005B5381">
        <w:rPr>
          <w:rFonts w:ascii="Arial" w:hAnsi="Arial" w:cs="Arial"/>
          <w:b/>
          <w:sz w:val="24"/>
          <w:szCs w:val="24"/>
        </w:rPr>
        <w:t>E</w:t>
      </w:r>
      <w:r w:rsidRPr="00C97934">
        <w:rPr>
          <w:rFonts w:ascii="Arial" w:hAnsi="Arial" w:cs="Arial"/>
          <w:sz w:val="24"/>
          <w:szCs w:val="24"/>
        </w:rPr>
        <w:t xml:space="preserve"> –</w:t>
      </w:r>
      <w:r w:rsidR="00F77D4F">
        <w:rPr>
          <w:rFonts w:ascii="Arial" w:hAnsi="Arial" w:cs="Arial"/>
          <w:sz w:val="24"/>
          <w:szCs w:val="24"/>
        </w:rPr>
        <w:t xml:space="preserve"> </w:t>
      </w:r>
      <w:r w:rsidRPr="00494BE8">
        <w:rPr>
          <w:rFonts w:ascii="Arial" w:hAnsi="Arial" w:cs="Arial"/>
          <w:sz w:val="24"/>
          <w:szCs w:val="24"/>
        </w:rPr>
        <w:t xml:space="preserve">Technical </w:t>
      </w:r>
      <w:r>
        <w:rPr>
          <w:rFonts w:ascii="Arial" w:hAnsi="Arial" w:cs="Arial"/>
          <w:sz w:val="24"/>
          <w:szCs w:val="24"/>
        </w:rPr>
        <w:t>Assessment</w:t>
      </w:r>
      <w:r w:rsidRPr="00C97934">
        <w:rPr>
          <w:rFonts w:ascii="Arial" w:hAnsi="Arial" w:cs="Arial"/>
          <w:sz w:val="24"/>
          <w:szCs w:val="24"/>
        </w:rPr>
        <w:t xml:space="preserve"> Form</w:t>
      </w:r>
    </w:p>
    <w:p w:rsidRPr="00C97934" w:rsidR="00795672" w:rsidP="00795672" w:rsidRDefault="00795672" w14:paraId="5DAEA836" w14:textId="77777777">
      <w:pPr>
        <w:pStyle w:val="ListParagraph"/>
        <w:ind w:left="180"/>
        <w:rPr>
          <w:rFonts w:ascii="Arial" w:hAnsi="Arial" w:cs="Arial"/>
          <w:sz w:val="24"/>
          <w:szCs w:val="24"/>
          <w:u w:val="single"/>
        </w:rPr>
      </w:pPr>
    </w:p>
    <w:p w:rsidRPr="00C97934" w:rsidR="00795672" w:rsidP="00795672" w:rsidRDefault="00795672" w14:paraId="10781063" w14:textId="094F6ECE">
      <w:pPr>
        <w:tabs>
          <w:tab w:val="left" w:pos="1080"/>
        </w:tabs>
        <w:ind w:left="180"/>
        <w:rPr>
          <w:rFonts w:ascii="Arial" w:hAnsi="Arial" w:cs="Arial"/>
          <w:sz w:val="24"/>
          <w:szCs w:val="24"/>
        </w:rPr>
      </w:pPr>
      <w:r w:rsidRPr="00C97934">
        <w:rPr>
          <w:rFonts w:ascii="Arial" w:hAnsi="Arial" w:cs="Arial"/>
          <w:b/>
          <w:sz w:val="24"/>
          <w:szCs w:val="24"/>
        </w:rPr>
        <w:t xml:space="preserve">Appendix </w:t>
      </w:r>
      <w:r w:rsidR="005B5381">
        <w:rPr>
          <w:rFonts w:ascii="Arial" w:hAnsi="Arial" w:cs="Arial"/>
          <w:b/>
          <w:sz w:val="24"/>
          <w:szCs w:val="24"/>
        </w:rPr>
        <w:t>F</w:t>
      </w:r>
      <w:r w:rsidRPr="00C97934">
        <w:rPr>
          <w:rFonts w:ascii="Arial" w:hAnsi="Arial" w:cs="Arial"/>
          <w:sz w:val="24"/>
          <w:szCs w:val="24"/>
        </w:rPr>
        <w:t xml:space="preserve"> – </w:t>
      </w:r>
      <w:r>
        <w:rPr>
          <w:rFonts w:ascii="Arial" w:hAnsi="Arial" w:cs="Arial"/>
          <w:sz w:val="24"/>
          <w:szCs w:val="24"/>
        </w:rPr>
        <w:t>Cost Proposal</w:t>
      </w:r>
      <w:r w:rsidRPr="00C97934">
        <w:rPr>
          <w:rFonts w:ascii="Arial" w:hAnsi="Arial" w:cs="Arial"/>
          <w:sz w:val="24"/>
          <w:szCs w:val="24"/>
        </w:rPr>
        <w:t xml:space="preserve"> Form</w:t>
      </w:r>
      <w:r>
        <w:rPr>
          <w:rFonts w:ascii="Arial" w:hAnsi="Arial" w:cs="Arial"/>
          <w:sz w:val="24"/>
          <w:szCs w:val="24"/>
        </w:rPr>
        <w:t xml:space="preserve"> </w:t>
      </w:r>
    </w:p>
    <w:p w:rsidR="00F93548" w:rsidP="001F452D" w:rsidRDefault="00F93548" w14:paraId="1656DE0F" w14:textId="77777777">
      <w:pPr>
        <w:tabs>
          <w:tab w:val="left" w:pos="1080"/>
        </w:tabs>
        <w:rPr>
          <w:rFonts w:ascii="Arial" w:hAnsi="Arial" w:cs="Arial"/>
          <w:sz w:val="24"/>
          <w:szCs w:val="24"/>
        </w:rPr>
      </w:pPr>
    </w:p>
    <w:p w:rsidRPr="00967876" w:rsidR="00F93548" w:rsidP="00795672" w:rsidRDefault="00F93548" w14:paraId="7970220E" w14:textId="7A0935C1">
      <w:pPr>
        <w:tabs>
          <w:tab w:val="left" w:pos="1080"/>
        </w:tabs>
        <w:ind w:left="180"/>
        <w:rPr>
          <w:rFonts w:ascii="Arial" w:hAnsi="Arial" w:cs="Arial"/>
          <w:sz w:val="24"/>
          <w:szCs w:val="24"/>
        </w:rPr>
      </w:pPr>
      <w:r w:rsidRPr="00C91845">
        <w:rPr>
          <w:rFonts w:ascii="Arial" w:hAnsi="Arial" w:cs="Arial"/>
          <w:b/>
          <w:bCs/>
          <w:sz w:val="24"/>
          <w:szCs w:val="24"/>
        </w:rPr>
        <w:t xml:space="preserve">Appendix </w:t>
      </w:r>
      <w:r w:rsidR="005B5381">
        <w:rPr>
          <w:rFonts w:ascii="Arial" w:hAnsi="Arial" w:cs="Arial"/>
          <w:b/>
          <w:bCs/>
          <w:sz w:val="24"/>
          <w:szCs w:val="24"/>
        </w:rPr>
        <w:t>G</w:t>
      </w:r>
      <w:r w:rsidR="001F452D">
        <w:rPr>
          <w:rFonts w:ascii="Arial" w:hAnsi="Arial" w:cs="Arial"/>
          <w:b/>
          <w:bCs/>
          <w:sz w:val="24"/>
          <w:szCs w:val="24"/>
        </w:rPr>
        <w:t xml:space="preserve"> </w:t>
      </w:r>
      <w:r w:rsidRPr="00967876" w:rsidR="00E76FAC">
        <w:rPr>
          <w:rFonts w:ascii="Arial" w:hAnsi="Arial" w:cs="Arial"/>
          <w:sz w:val="24"/>
          <w:szCs w:val="24"/>
        </w:rPr>
        <w:t xml:space="preserve">– Demonstrability of System </w:t>
      </w:r>
    </w:p>
    <w:p w:rsidRPr="00C91845" w:rsidR="009A4D23" w:rsidP="00795672" w:rsidRDefault="009A4D23" w14:paraId="1F6CD769" w14:textId="77777777">
      <w:pPr>
        <w:tabs>
          <w:tab w:val="left" w:pos="1080"/>
        </w:tabs>
        <w:ind w:left="180"/>
        <w:rPr>
          <w:rFonts w:ascii="Arial" w:hAnsi="Arial" w:cs="Arial"/>
          <w:b/>
          <w:bCs/>
          <w:sz w:val="24"/>
          <w:szCs w:val="24"/>
        </w:rPr>
      </w:pPr>
    </w:p>
    <w:p w:rsidRPr="00C91845" w:rsidR="009A4D23" w:rsidP="00795672" w:rsidRDefault="009A4D23" w14:paraId="4A9BC938" w14:textId="586448DE">
      <w:pPr>
        <w:tabs>
          <w:tab w:val="left" w:pos="1080"/>
        </w:tabs>
        <w:ind w:left="180"/>
        <w:rPr>
          <w:rFonts w:ascii="Arial" w:hAnsi="Arial" w:cs="Arial"/>
          <w:b/>
          <w:bCs/>
          <w:sz w:val="24"/>
          <w:szCs w:val="24"/>
        </w:rPr>
      </w:pPr>
      <w:r w:rsidRPr="00C91845">
        <w:rPr>
          <w:rFonts w:ascii="Arial" w:hAnsi="Arial" w:cs="Arial"/>
          <w:b/>
          <w:bCs/>
          <w:sz w:val="24"/>
          <w:szCs w:val="24"/>
        </w:rPr>
        <w:t xml:space="preserve">Appendix </w:t>
      </w:r>
      <w:r w:rsidR="005B5381">
        <w:rPr>
          <w:rFonts w:ascii="Arial" w:hAnsi="Arial" w:cs="Arial"/>
          <w:b/>
          <w:bCs/>
          <w:sz w:val="24"/>
          <w:szCs w:val="24"/>
        </w:rPr>
        <w:t>H</w:t>
      </w:r>
      <w:r w:rsidR="001F452D">
        <w:rPr>
          <w:rFonts w:ascii="Arial" w:hAnsi="Arial" w:cs="Arial"/>
          <w:b/>
          <w:bCs/>
          <w:sz w:val="24"/>
          <w:szCs w:val="24"/>
        </w:rPr>
        <w:t xml:space="preserve"> </w:t>
      </w:r>
      <w:r w:rsidRPr="00967876" w:rsidR="0007076D">
        <w:rPr>
          <w:rFonts w:ascii="Arial" w:hAnsi="Arial" w:cs="Arial"/>
          <w:sz w:val="24"/>
          <w:szCs w:val="24"/>
        </w:rPr>
        <w:t>–</w:t>
      </w:r>
      <w:r w:rsidRPr="00967876" w:rsidR="00E76FAC">
        <w:rPr>
          <w:rFonts w:ascii="Arial" w:hAnsi="Arial" w:cs="Arial"/>
          <w:sz w:val="24"/>
          <w:szCs w:val="24"/>
        </w:rPr>
        <w:t xml:space="preserve"> </w:t>
      </w:r>
      <w:r w:rsidRPr="00967876" w:rsidR="0007076D">
        <w:rPr>
          <w:rFonts w:ascii="Arial" w:hAnsi="Arial" w:cs="Arial"/>
          <w:sz w:val="24"/>
          <w:szCs w:val="24"/>
        </w:rPr>
        <w:t>Management and Administrative Reports</w:t>
      </w:r>
      <w:r w:rsidR="0007076D">
        <w:rPr>
          <w:rFonts w:ascii="Arial" w:hAnsi="Arial" w:cs="Arial"/>
          <w:b/>
          <w:bCs/>
          <w:sz w:val="24"/>
          <w:szCs w:val="24"/>
        </w:rPr>
        <w:t xml:space="preserve"> </w:t>
      </w:r>
    </w:p>
    <w:p w:rsidRPr="00C91845" w:rsidR="009A4D23" w:rsidP="00795672" w:rsidRDefault="009A4D23" w14:paraId="37B8CA13" w14:textId="77777777">
      <w:pPr>
        <w:tabs>
          <w:tab w:val="left" w:pos="1080"/>
        </w:tabs>
        <w:ind w:left="180"/>
        <w:rPr>
          <w:rFonts w:ascii="Arial" w:hAnsi="Arial" w:cs="Arial"/>
          <w:b/>
          <w:bCs/>
          <w:sz w:val="24"/>
          <w:szCs w:val="24"/>
        </w:rPr>
      </w:pPr>
    </w:p>
    <w:p w:rsidRPr="00C91845" w:rsidR="009A4D23" w:rsidP="00795672" w:rsidRDefault="009A4D23" w14:paraId="4C222A7A" w14:textId="7C838C35">
      <w:pPr>
        <w:tabs>
          <w:tab w:val="left" w:pos="1080"/>
        </w:tabs>
        <w:ind w:left="180"/>
        <w:rPr>
          <w:rFonts w:ascii="Arial" w:hAnsi="Arial" w:cs="Arial"/>
          <w:b/>
          <w:bCs/>
          <w:sz w:val="24"/>
          <w:szCs w:val="24"/>
        </w:rPr>
      </w:pPr>
      <w:r w:rsidRPr="00C91845">
        <w:rPr>
          <w:rFonts w:ascii="Arial" w:hAnsi="Arial" w:cs="Arial"/>
          <w:b/>
          <w:bCs/>
          <w:sz w:val="24"/>
          <w:szCs w:val="24"/>
        </w:rPr>
        <w:t xml:space="preserve">Appendix </w:t>
      </w:r>
      <w:r w:rsidR="005B5381">
        <w:rPr>
          <w:rFonts w:ascii="Arial" w:hAnsi="Arial" w:cs="Arial"/>
          <w:b/>
          <w:bCs/>
          <w:sz w:val="24"/>
          <w:szCs w:val="24"/>
        </w:rPr>
        <w:t>I</w:t>
      </w:r>
      <w:r w:rsidRPr="00C91845">
        <w:rPr>
          <w:rFonts w:ascii="Arial" w:hAnsi="Arial" w:cs="Arial"/>
          <w:b/>
          <w:bCs/>
          <w:sz w:val="24"/>
          <w:szCs w:val="24"/>
        </w:rPr>
        <w:t xml:space="preserve"> </w:t>
      </w:r>
      <w:r w:rsidRPr="00967876" w:rsidR="00967876">
        <w:rPr>
          <w:rFonts w:ascii="Arial" w:hAnsi="Arial" w:cs="Arial"/>
          <w:sz w:val="24"/>
          <w:szCs w:val="24"/>
        </w:rPr>
        <w:t>–</w:t>
      </w:r>
      <w:r w:rsidRPr="00967876" w:rsidR="0007076D">
        <w:rPr>
          <w:rFonts w:ascii="Arial" w:hAnsi="Arial" w:cs="Arial"/>
          <w:sz w:val="24"/>
          <w:szCs w:val="24"/>
        </w:rPr>
        <w:t xml:space="preserve"> </w:t>
      </w:r>
      <w:r w:rsidR="000434F7">
        <w:rPr>
          <w:rFonts w:ascii="Arial" w:hAnsi="Arial" w:cs="Arial"/>
          <w:sz w:val="24"/>
          <w:szCs w:val="24"/>
        </w:rPr>
        <w:t>Retailer</w:t>
      </w:r>
      <w:r w:rsidRPr="00967876" w:rsidR="00967876">
        <w:rPr>
          <w:rFonts w:ascii="Arial" w:hAnsi="Arial" w:cs="Arial"/>
          <w:sz w:val="24"/>
          <w:szCs w:val="24"/>
        </w:rPr>
        <w:t xml:space="preserve"> Terminal Reports</w:t>
      </w:r>
    </w:p>
    <w:p w:rsidRPr="00C91845" w:rsidR="009A4D23" w:rsidP="00795672" w:rsidRDefault="009A4D23" w14:paraId="57CD3BD3" w14:textId="77777777">
      <w:pPr>
        <w:tabs>
          <w:tab w:val="left" w:pos="1080"/>
        </w:tabs>
        <w:ind w:left="180"/>
        <w:rPr>
          <w:rFonts w:ascii="Arial" w:hAnsi="Arial" w:cs="Arial"/>
          <w:b/>
          <w:bCs/>
          <w:sz w:val="24"/>
          <w:szCs w:val="24"/>
        </w:rPr>
      </w:pPr>
    </w:p>
    <w:p w:rsidRPr="00C91845" w:rsidR="009A4D23" w:rsidP="00795672" w:rsidRDefault="009A4D23" w14:paraId="621E7642" w14:textId="610B4B5C">
      <w:pPr>
        <w:tabs>
          <w:tab w:val="left" w:pos="1080"/>
        </w:tabs>
        <w:ind w:left="180"/>
        <w:rPr>
          <w:rFonts w:ascii="Arial" w:hAnsi="Arial" w:cs="Arial"/>
          <w:b/>
          <w:bCs/>
          <w:sz w:val="24"/>
          <w:szCs w:val="24"/>
        </w:rPr>
      </w:pPr>
      <w:r w:rsidRPr="00C91845">
        <w:rPr>
          <w:rFonts w:ascii="Arial" w:hAnsi="Arial" w:cs="Arial"/>
          <w:b/>
          <w:bCs/>
          <w:sz w:val="24"/>
          <w:szCs w:val="24"/>
        </w:rPr>
        <w:t xml:space="preserve">Appendix </w:t>
      </w:r>
      <w:r w:rsidR="005B5381">
        <w:rPr>
          <w:rFonts w:ascii="Arial" w:hAnsi="Arial" w:cs="Arial"/>
          <w:b/>
          <w:bCs/>
          <w:sz w:val="24"/>
          <w:szCs w:val="24"/>
        </w:rPr>
        <w:t>J</w:t>
      </w:r>
      <w:r w:rsidR="00967876">
        <w:rPr>
          <w:rFonts w:ascii="Arial" w:hAnsi="Arial" w:cs="Arial"/>
          <w:b/>
          <w:bCs/>
          <w:sz w:val="24"/>
          <w:szCs w:val="24"/>
        </w:rPr>
        <w:t xml:space="preserve"> </w:t>
      </w:r>
      <w:r w:rsidRPr="00967876" w:rsidR="00967876">
        <w:rPr>
          <w:rFonts w:ascii="Arial" w:hAnsi="Arial" w:cs="Arial"/>
          <w:sz w:val="24"/>
          <w:szCs w:val="24"/>
        </w:rPr>
        <w:t>– Lottery Sales History</w:t>
      </w:r>
      <w:r w:rsidR="00967876">
        <w:rPr>
          <w:rFonts w:ascii="Arial" w:hAnsi="Arial" w:cs="Arial"/>
          <w:b/>
          <w:bCs/>
          <w:sz w:val="24"/>
          <w:szCs w:val="24"/>
        </w:rPr>
        <w:t xml:space="preserve"> </w:t>
      </w:r>
    </w:p>
    <w:p w:rsidRPr="00C91845" w:rsidR="009A4D23" w:rsidP="00795672" w:rsidRDefault="009A4D23" w14:paraId="3BD029A0" w14:textId="77777777">
      <w:pPr>
        <w:tabs>
          <w:tab w:val="left" w:pos="1080"/>
        </w:tabs>
        <w:ind w:left="180"/>
        <w:rPr>
          <w:rFonts w:ascii="Arial" w:hAnsi="Arial" w:cs="Arial"/>
          <w:b/>
          <w:bCs/>
          <w:sz w:val="24"/>
          <w:szCs w:val="24"/>
        </w:rPr>
      </w:pPr>
    </w:p>
    <w:p w:rsidRPr="00967876" w:rsidR="00967876" w:rsidP="00967876" w:rsidRDefault="009A4D23" w14:paraId="6BFAE5EC" w14:textId="65A310F7">
      <w:pPr>
        <w:tabs>
          <w:tab w:val="left" w:pos="1080"/>
        </w:tabs>
        <w:ind w:left="180"/>
        <w:rPr>
          <w:rFonts w:ascii="Arial" w:hAnsi="Arial" w:cs="Arial"/>
          <w:b/>
          <w:bCs/>
          <w:sz w:val="24"/>
          <w:szCs w:val="24"/>
        </w:rPr>
      </w:pPr>
      <w:r w:rsidRPr="00C91845">
        <w:rPr>
          <w:rFonts w:ascii="Arial" w:hAnsi="Arial" w:cs="Arial"/>
          <w:b/>
          <w:bCs/>
          <w:sz w:val="24"/>
          <w:szCs w:val="24"/>
        </w:rPr>
        <w:t xml:space="preserve">Appendix </w:t>
      </w:r>
      <w:r w:rsidR="005B5381">
        <w:rPr>
          <w:rFonts w:ascii="Arial" w:hAnsi="Arial" w:cs="Arial"/>
          <w:b/>
          <w:bCs/>
          <w:sz w:val="24"/>
          <w:szCs w:val="24"/>
        </w:rPr>
        <w:t>K</w:t>
      </w:r>
      <w:r w:rsidR="00D25656">
        <w:rPr>
          <w:rFonts w:ascii="Arial" w:hAnsi="Arial" w:cs="Arial"/>
          <w:b/>
          <w:bCs/>
          <w:sz w:val="24"/>
          <w:szCs w:val="24"/>
        </w:rPr>
        <w:t xml:space="preserve"> </w:t>
      </w:r>
      <w:r w:rsidRPr="00D25656" w:rsidR="00D25656">
        <w:rPr>
          <w:rFonts w:ascii="Arial" w:hAnsi="Arial" w:cs="Arial"/>
          <w:sz w:val="24"/>
          <w:szCs w:val="24"/>
        </w:rPr>
        <w:t>– S</w:t>
      </w:r>
      <w:r w:rsidRPr="00D25656" w:rsidR="00967876">
        <w:rPr>
          <w:rFonts w:ascii="Arial" w:hAnsi="Arial" w:cs="Arial"/>
          <w:sz w:val="24"/>
          <w:szCs w:val="24"/>
        </w:rPr>
        <w:t>ample Instant Tickets</w:t>
      </w:r>
    </w:p>
    <w:p w:rsidRPr="00967876" w:rsidR="009A4D23" w:rsidP="00795672" w:rsidRDefault="009A4D23" w14:paraId="5C331901" w14:textId="13538234">
      <w:pPr>
        <w:tabs>
          <w:tab w:val="left" w:pos="1080"/>
        </w:tabs>
        <w:ind w:left="180"/>
        <w:rPr>
          <w:rFonts w:ascii="Arial" w:hAnsi="Arial" w:cs="Arial"/>
          <w:b/>
          <w:bCs/>
          <w:sz w:val="24"/>
          <w:szCs w:val="24"/>
        </w:rPr>
      </w:pPr>
    </w:p>
    <w:p w:rsidRPr="00967876" w:rsidR="00967876" w:rsidP="00967876" w:rsidRDefault="009A4D23" w14:paraId="0BD4FDDA" w14:textId="1D33914D">
      <w:pPr>
        <w:tabs>
          <w:tab w:val="left" w:pos="1080"/>
        </w:tabs>
        <w:ind w:left="180"/>
        <w:rPr>
          <w:rFonts w:ascii="Arial" w:hAnsi="Arial" w:cs="Arial"/>
          <w:b/>
          <w:bCs/>
          <w:sz w:val="24"/>
          <w:szCs w:val="24"/>
        </w:rPr>
      </w:pPr>
      <w:r w:rsidRPr="00967876">
        <w:rPr>
          <w:rFonts w:ascii="Arial" w:hAnsi="Arial" w:cs="Arial"/>
          <w:b/>
          <w:bCs/>
          <w:sz w:val="24"/>
          <w:szCs w:val="24"/>
        </w:rPr>
        <w:t xml:space="preserve">Appendix </w:t>
      </w:r>
      <w:r w:rsidR="005B5381">
        <w:rPr>
          <w:rFonts w:ascii="Arial" w:hAnsi="Arial" w:cs="Arial"/>
          <w:b/>
          <w:bCs/>
          <w:sz w:val="24"/>
          <w:szCs w:val="24"/>
        </w:rPr>
        <w:t>L</w:t>
      </w:r>
      <w:r w:rsidRPr="00967876" w:rsidR="00967876">
        <w:rPr>
          <w:rFonts w:ascii="Arial" w:hAnsi="Arial" w:cs="Arial"/>
          <w:b/>
          <w:bCs/>
          <w:sz w:val="24"/>
          <w:szCs w:val="24"/>
        </w:rPr>
        <w:t xml:space="preserve"> </w:t>
      </w:r>
      <w:r w:rsidRPr="00D25656" w:rsidR="00967876">
        <w:rPr>
          <w:rFonts w:ascii="Arial" w:hAnsi="Arial" w:cs="Arial"/>
          <w:sz w:val="24"/>
          <w:szCs w:val="24"/>
        </w:rPr>
        <w:t>– Instant Ticket Bar Codes</w:t>
      </w:r>
    </w:p>
    <w:p w:rsidRPr="00967876" w:rsidR="009A4D23" w:rsidP="00795672" w:rsidRDefault="009A4D23" w14:paraId="2E5D34C5" w14:textId="051B522A">
      <w:pPr>
        <w:tabs>
          <w:tab w:val="left" w:pos="1080"/>
        </w:tabs>
        <w:ind w:left="180"/>
        <w:rPr>
          <w:rFonts w:ascii="Arial" w:hAnsi="Arial" w:cs="Arial"/>
          <w:b/>
          <w:bCs/>
          <w:sz w:val="24"/>
          <w:szCs w:val="24"/>
        </w:rPr>
      </w:pPr>
    </w:p>
    <w:p w:rsidRPr="00967876" w:rsidR="00967876" w:rsidP="00967876" w:rsidRDefault="009A4D23" w14:paraId="58957ED3" w14:textId="00AC97B1">
      <w:pPr>
        <w:tabs>
          <w:tab w:val="left" w:pos="1080"/>
        </w:tabs>
        <w:ind w:left="180"/>
        <w:rPr>
          <w:rFonts w:ascii="Arial" w:hAnsi="Arial" w:cs="Arial"/>
          <w:b/>
          <w:bCs/>
          <w:sz w:val="24"/>
          <w:szCs w:val="24"/>
        </w:rPr>
      </w:pPr>
      <w:r w:rsidRPr="00967876">
        <w:rPr>
          <w:rFonts w:ascii="Arial" w:hAnsi="Arial" w:cs="Arial"/>
          <w:b/>
          <w:bCs/>
          <w:sz w:val="24"/>
          <w:szCs w:val="24"/>
        </w:rPr>
        <w:t xml:space="preserve">Appendix </w:t>
      </w:r>
      <w:r w:rsidR="005B5381">
        <w:rPr>
          <w:rFonts w:ascii="Arial" w:hAnsi="Arial" w:cs="Arial"/>
          <w:b/>
          <w:bCs/>
          <w:sz w:val="24"/>
          <w:szCs w:val="24"/>
        </w:rPr>
        <w:t>M</w:t>
      </w:r>
      <w:r w:rsidRPr="00967876" w:rsidR="00967876">
        <w:rPr>
          <w:rFonts w:ascii="Arial" w:hAnsi="Arial" w:cs="Arial"/>
          <w:b/>
          <w:bCs/>
          <w:sz w:val="24"/>
          <w:szCs w:val="24"/>
        </w:rPr>
        <w:t xml:space="preserve"> </w:t>
      </w:r>
      <w:r w:rsidR="00E4672C">
        <w:rPr>
          <w:rFonts w:ascii="Arial" w:hAnsi="Arial" w:cs="Arial"/>
          <w:sz w:val="24"/>
          <w:szCs w:val="24"/>
        </w:rPr>
        <w:t>–</w:t>
      </w:r>
      <w:r w:rsidRPr="00D25656" w:rsidR="00967876">
        <w:rPr>
          <w:rFonts w:ascii="Arial" w:hAnsi="Arial" w:cs="Arial"/>
          <w:sz w:val="24"/>
          <w:szCs w:val="24"/>
        </w:rPr>
        <w:t xml:space="preserve"> </w:t>
      </w:r>
      <w:r w:rsidRPr="00D25656" w:rsidR="00F76883">
        <w:rPr>
          <w:rFonts w:ascii="Arial" w:hAnsi="Arial" w:cs="Arial"/>
          <w:sz w:val="24"/>
          <w:szCs w:val="24"/>
        </w:rPr>
        <w:t>Loyalty Program Description</w:t>
      </w:r>
      <w:r w:rsidR="00F76883">
        <w:rPr>
          <w:rFonts w:ascii="Arial" w:hAnsi="Arial" w:cs="Arial"/>
          <w:b/>
          <w:bCs/>
          <w:sz w:val="24"/>
          <w:szCs w:val="24"/>
        </w:rPr>
        <w:t xml:space="preserve"> </w:t>
      </w:r>
    </w:p>
    <w:p w:rsidRPr="00967876" w:rsidR="009A4D23" w:rsidP="00795672" w:rsidRDefault="009A4D23" w14:paraId="6B6508B1" w14:textId="7A2F3F2A">
      <w:pPr>
        <w:tabs>
          <w:tab w:val="left" w:pos="1080"/>
        </w:tabs>
        <w:ind w:left="180"/>
        <w:rPr>
          <w:rFonts w:ascii="Arial" w:hAnsi="Arial" w:cs="Arial"/>
          <w:b/>
          <w:bCs/>
          <w:sz w:val="24"/>
          <w:szCs w:val="24"/>
        </w:rPr>
      </w:pPr>
    </w:p>
    <w:p w:rsidRPr="00967876" w:rsidR="00967876" w:rsidP="00967876" w:rsidRDefault="009A4D23" w14:paraId="7B982334" w14:textId="39C6C1E7">
      <w:pPr>
        <w:tabs>
          <w:tab w:val="left" w:pos="1080"/>
        </w:tabs>
        <w:ind w:left="180"/>
        <w:rPr>
          <w:rFonts w:ascii="Arial" w:hAnsi="Arial" w:cs="Arial"/>
          <w:b/>
          <w:bCs/>
          <w:sz w:val="24"/>
          <w:szCs w:val="24"/>
        </w:rPr>
      </w:pPr>
      <w:r w:rsidRPr="00967876">
        <w:rPr>
          <w:rFonts w:ascii="Arial" w:hAnsi="Arial" w:cs="Arial"/>
          <w:b/>
          <w:bCs/>
          <w:sz w:val="24"/>
          <w:szCs w:val="24"/>
        </w:rPr>
        <w:t xml:space="preserve">Appendix </w:t>
      </w:r>
      <w:r w:rsidR="005B5381">
        <w:rPr>
          <w:rFonts w:ascii="Arial" w:hAnsi="Arial" w:cs="Arial"/>
          <w:b/>
          <w:bCs/>
          <w:sz w:val="24"/>
          <w:szCs w:val="24"/>
        </w:rPr>
        <w:t>N</w:t>
      </w:r>
      <w:r w:rsidRPr="00967876" w:rsidR="00967876">
        <w:rPr>
          <w:rFonts w:ascii="Arial" w:hAnsi="Arial" w:cs="Arial"/>
          <w:b/>
          <w:bCs/>
          <w:sz w:val="24"/>
          <w:szCs w:val="24"/>
        </w:rPr>
        <w:t xml:space="preserve"> </w:t>
      </w:r>
      <w:r w:rsidRPr="00D25656" w:rsidR="00F76883">
        <w:rPr>
          <w:rFonts w:ascii="Arial" w:hAnsi="Arial" w:cs="Arial"/>
          <w:sz w:val="24"/>
          <w:szCs w:val="24"/>
        </w:rPr>
        <w:t>–</w:t>
      </w:r>
      <w:r w:rsidRPr="00D25656" w:rsidR="00967876">
        <w:rPr>
          <w:rFonts w:ascii="Arial" w:hAnsi="Arial" w:cs="Arial"/>
          <w:sz w:val="24"/>
          <w:szCs w:val="24"/>
        </w:rPr>
        <w:t xml:space="preserve"> </w:t>
      </w:r>
      <w:r w:rsidRPr="00D25656" w:rsidR="00F76883">
        <w:rPr>
          <w:rFonts w:ascii="Arial" w:hAnsi="Arial" w:cs="Arial"/>
          <w:sz w:val="24"/>
          <w:szCs w:val="24"/>
        </w:rPr>
        <w:t>Draw Game Matrix</w:t>
      </w:r>
      <w:r w:rsidR="00F76883">
        <w:rPr>
          <w:rFonts w:ascii="Arial" w:hAnsi="Arial" w:cs="Arial"/>
          <w:b/>
          <w:bCs/>
          <w:sz w:val="24"/>
          <w:szCs w:val="24"/>
        </w:rPr>
        <w:t xml:space="preserve"> </w:t>
      </w:r>
    </w:p>
    <w:p w:rsidRPr="00C91845" w:rsidR="009A4D23" w:rsidP="00795672" w:rsidRDefault="009A4D23" w14:paraId="43E12B0A" w14:textId="77777777">
      <w:pPr>
        <w:tabs>
          <w:tab w:val="left" w:pos="1080"/>
        </w:tabs>
        <w:ind w:left="180"/>
        <w:rPr>
          <w:rFonts w:ascii="Arial" w:hAnsi="Arial" w:cs="Arial"/>
          <w:b/>
          <w:bCs/>
          <w:sz w:val="24"/>
          <w:szCs w:val="24"/>
        </w:rPr>
      </w:pPr>
    </w:p>
    <w:p w:rsidRPr="00C91845" w:rsidR="009A4D23" w:rsidP="00795672" w:rsidRDefault="009A4D23" w14:paraId="6D49F69D" w14:textId="207FBDEF">
      <w:pPr>
        <w:tabs>
          <w:tab w:val="left" w:pos="1080"/>
        </w:tabs>
        <w:ind w:left="180"/>
        <w:rPr>
          <w:rFonts w:ascii="Arial" w:hAnsi="Arial" w:cs="Arial"/>
          <w:b/>
          <w:bCs/>
          <w:sz w:val="24"/>
          <w:szCs w:val="24"/>
        </w:rPr>
      </w:pPr>
      <w:r w:rsidRPr="00C91845">
        <w:rPr>
          <w:rFonts w:ascii="Arial" w:hAnsi="Arial" w:cs="Arial"/>
          <w:b/>
          <w:bCs/>
          <w:sz w:val="24"/>
          <w:szCs w:val="24"/>
        </w:rPr>
        <w:t xml:space="preserve">Appendix </w:t>
      </w:r>
      <w:r w:rsidR="005B5381">
        <w:rPr>
          <w:rFonts w:ascii="Arial" w:hAnsi="Arial" w:cs="Arial"/>
          <w:b/>
          <w:bCs/>
          <w:sz w:val="24"/>
          <w:szCs w:val="24"/>
        </w:rPr>
        <w:t>O</w:t>
      </w:r>
      <w:r w:rsidRPr="00C91845">
        <w:rPr>
          <w:rFonts w:ascii="Arial" w:hAnsi="Arial" w:cs="Arial"/>
          <w:b/>
          <w:bCs/>
          <w:sz w:val="24"/>
          <w:szCs w:val="24"/>
        </w:rPr>
        <w:t xml:space="preserve"> </w:t>
      </w:r>
      <w:r w:rsidRPr="00D25656" w:rsidR="00F76883">
        <w:rPr>
          <w:rFonts w:ascii="Arial" w:hAnsi="Arial" w:cs="Arial"/>
          <w:sz w:val="24"/>
          <w:szCs w:val="24"/>
        </w:rPr>
        <w:t>– Instant Ticket Order Quantity</w:t>
      </w:r>
      <w:r w:rsidR="00F76883">
        <w:rPr>
          <w:rFonts w:ascii="Arial" w:hAnsi="Arial" w:cs="Arial"/>
          <w:b/>
          <w:bCs/>
          <w:sz w:val="24"/>
          <w:szCs w:val="24"/>
        </w:rPr>
        <w:t xml:space="preserve"> </w:t>
      </w:r>
    </w:p>
    <w:p w:rsidRPr="00C91845" w:rsidR="009A4D23" w:rsidP="00795672" w:rsidRDefault="009A4D23" w14:paraId="7A348953" w14:textId="77777777">
      <w:pPr>
        <w:tabs>
          <w:tab w:val="left" w:pos="1080"/>
        </w:tabs>
        <w:ind w:left="180"/>
        <w:rPr>
          <w:rFonts w:ascii="Arial" w:hAnsi="Arial" w:cs="Arial"/>
          <w:b/>
          <w:bCs/>
          <w:sz w:val="24"/>
          <w:szCs w:val="24"/>
        </w:rPr>
      </w:pPr>
    </w:p>
    <w:p w:rsidRPr="00C91845" w:rsidR="009A4D23" w:rsidP="00795672" w:rsidRDefault="009A4D23" w14:paraId="06DCE55B" w14:textId="08077369">
      <w:pPr>
        <w:tabs>
          <w:tab w:val="left" w:pos="1080"/>
        </w:tabs>
        <w:ind w:left="180"/>
        <w:rPr>
          <w:rFonts w:ascii="Arial" w:hAnsi="Arial" w:cs="Arial"/>
          <w:b/>
          <w:bCs/>
          <w:sz w:val="24"/>
          <w:szCs w:val="24"/>
        </w:rPr>
      </w:pPr>
      <w:r w:rsidRPr="00C91845">
        <w:rPr>
          <w:rFonts w:ascii="Arial" w:hAnsi="Arial" w:cs="Arial"/>
          <w:b/>
          <w:bCs/>
          <w:sz w:val="24"/>
          <w:szCs w:val="24"/>
        </w:rPr>
        <w:t xml:space="preserve">Appendix </w:t>
      </w:r>
      <w:r w:rsidR="005B5381">
        <w:rPr>
          <w:rFonts w:ascii="Arial" w:hAnsi="Arial" w:cs="Arial"/>
          <w:b/>
          <w:bCs/>
          <w:sz w:val="24"/>
          <w:szCs w:val="24"/>
        </w:rPr>
        <w:t>P</w:t>
      </w:r>
      <w:r w:rsidRPr="00C91845">
        <w:rPr>
          <w:rFonts w:ascii="Arial" w:hAnsi="Arial" w:cs="Arial"/>
          <w:b/>
          <w:bCs/>
          <w:sz w:val="24"/>
          <w:szCs w:val="24"/>
        </w:rPr>
        <w:t xml:space="preserve"> </w:t>
      </w:r>
      <w:r w:rsidRPr="00D25656" w:rsidR="00F76883">
        <w:rPr>
          <w:rFonts w:ascii="Arial" w:hAnsi="Arial" w:cs="Arial"/>
          <w:sz w:val="24"/>
          <w:szCs w:val="24"/>
        </w:rPr>
        <w:t>– Instant Ticket Customer Specifications</w:t>
      </w:r>
    </w:p>
    <w:p w:rsidRPr="00C91845" w:rsidR="009A4D23" w:rsidP="00795672" w:rsidRDefault="009A4D23" w14:paraId="46659654" w14:textId="77777777">
      <w:pPr>
        <w:tabs>
          <w:tab w:val="left" w:pos="1080"/>
        </w:tabs>
        <w:ind w:left="180"/>
        <w:rPr>
          <w:rFonts w:ascii="Arial" w:hAnsi="Arial" w:cs="Arial"/>
          <w:b/>
          <w:bCs/>
          <w:sz w:val="24"/>
          <w:szCs w:val="24"/>
        </w:rPr>
      </w:pPr>
    </w:p>
    <w:p w:rsidRPr="00D25656" w:rsidR="009A4D23" w:rsidP="00795672" w:rsidRDefault="009A4D23" w14:paraId="002A04AE" w14:textId="49E3CA37">
      <w:pPr>
        <w:tabs>
          <w:tab w:val="left" w:pos="1080"/>
        </w:tabs>
        <w:ind w:left="180"/>
        <w:rPr>
          <w:rFonts w:ascii="Arial" w:hAnsi="Arial" w:cs="Arial"/>
          <w:sz w:val="24"/>
          <w:szCs w:val="24"/>
        </w:rPr>
      </w:pPr>
      <w:r w:rsidRPr="00C91845">
        <w:rPr>
          <w:rFonts w:ascii="Arial" w:hAnsi="Arial" w:cs="Arial"/>
          <w:b/>
          <w:bCs/>
          <w:sz w:val="24"/>
          <w:szCs w:val="24"/>
        </w:rPr>
        <w:t xml:space="preserve">Appendix </w:t>
      </w:r>
      <w:r w:rsidR="005B5381">
        <w:rPr>
          <w:rFonts w:ascii="Arial" w:hAnsi="Arial" w:cs="Arial"/>
          <w:b/>
          <w:bCs/>
          <w:sz w:val="24"/>
          <w:szCs w:val="24"/>
        </w:rPr>
        <w:t>Q</w:t>
      </w:r>
      <w:r w:rsidRPr="00C91845">
        <w:rPr>
          <w:rFonts w:ascii="Arial" w:hAnsi="Arial" w:cs="Arial"/>
          <w:b/>
          <w:bCs/>
          <w:sz w:val="24"/>
          <w:szCs w:val="24"/>
        </w:rPr>
        <w:t xml:space="preserve"> </w:t>
      </w:r>
      <w:r w:rsidRPr="00D25656" w:rsidR="00F76883">
        <w:rPr>
          <w:rFonts w:ascii="Arial" w:hAnsi="Arial" w:cs="Arial"/>
          <w:sz w:val="24"/>
          <w:szCs w:val="24"/>
        </w:rPr>
        <w:t xml:space="preserve">– Instant Ticket Working Papers </w:t>
      </w:r>
    </w:p>
    <w:p w:rsidRPr="00C91845" w:rsidR="009A4D23" w:rsidP="00795672" w:rsidRDefault="009A4D23" w14:paraId="27294625" w14:textId="77777777">
      <w:pPr>
        <w:tabs>
          <w:tab w:val="left" w:pos="1080"/>
        </w:tabs>
        <w:ind w:left="180"/>
        <w:rPr>
          <w:rFonts w:ascii="Arial" w:hAnsi="Arial" w:cs="Arial"/>
          <w:b/>
          <w:bCs/>
          <w:sz w:val="24"/>
          <w:szCs w:val="24"/>
        </w:rPr>
      </w:pPr>
    </w:p>
    <w:p w:rsidR="009A4D23" w:rsidP="00795672" w:rsidRDefault="009A4D23" w14:paraId="1CD75C28" w14:textId="79779C3E">
      <w:pPr>
        <w:tabs>
          <w:tab w:val="left" w:pos="1080"/>
        </w:tabs>
        <w:ind w:left="180"/>
        <w:rPr>
          <w:rFonts w:ascii="Arial" w:hAnsi="Arial" w:cs="Arial"/>
          <w:b/>
          <w:bCs/>
          <w:sz w:val="24"/>
          <w:szCs w:val="24"/>
        </w:rPr>
      </w:pPr>
      <w:r w:rsidRPr="00C91845">
        <w:rPr>
          <w:rFonts w:ascii="Arial" w:hAnsi="Arial" w:cs="Arial"/>
          <w:b/>
          <w:bCs/>
          <w:sz w:val="24"/>
          <w:szCs w:val="24"/>
        </w:rPr>
        <w:t xml:space="preserve">Appendix </w:t>
      </w:r>
      <w:r w:rsidR="005B5381">
        <w:rPr>
          <w:rFonts w:ascii="Arial" w:hAnsi="Arial" w:cs="Arial"/>
          <w:b/>
          <w:bCs/>
          <w:sz w:val="24"/>
          <w:szCs w:val="24"/>
        </w:rPr>
        <w:t>R</w:t>
      </w:r>
      <w:r w:rsidRPr="00C91845">
        <w:rPr>
          <w:rFonts w:ascii="Arial" w:hAnsi="Arial" w:cs="Arial"/>
          <w:b/>
          <w:bCs/>
          <w:sz w:val="24"/>
          <w:szCs w:val="24"/>
        </w:rPr>
        <w:t xml:space="preserve"> </w:t>
      </w:r>
      <w:r w:rsidRPr="00D25656" w:rsidR="00F76883">
        <w:rPr>
          <w:rFonts w:ascii="Arial" w:hAnsi="Arial" w:cs="Arial"/>
          <w:sz w:val="24"/>
          <w:szCs w:val="24"/>
        </w:rPr>
        <w:t>– Fast Play Game Information</w:t>
      </w:r>
      <w:r w:rsidR="00F76883">
        <w:rPr>
          <w:rFonts w:ascii="Arial" w:hAnsi="Arial" w:cs="Arial"/>
          <w:b/>
          <w:bCs/>
          <w:sz w:val="24"/>
          <w:szCs w:val="24"/>
        </w:rPr>
        <w:t xml:space="preserve"> </w:t>
      </w:r>
    </w:p>
    <w:p w:rsidR="00FC4E1A" w:rsidP="00795672" w:rsidRDefault="00FC4E1A" w14:paraId="277DD127" w14:textId="77777777">
      <w:pPr>
        <w:tabs>
          <w:tab w:val="left" w:pos="1080"/>
        </w:tabs>
        <w:ind w:left="180"/>
        <w:rPr>
          <w:rFonts w:ascii="Arial" w:hAnsi="Arial" w:cs="Arial"/>
          <w:b/>
          <w:bCs/>
          <w:sz w:val="24"/>
          <w:szCs w:val="24"/>
        </w:rPr>
      </w:pPr>
    </w:p>
    <w:p w:rsidR="00FC4E1A" w:rsidP="00795672" w:rsidRDefault="00FC4E1A" w14:paraId="066EDA0C" w14:textId="50C9411C">
      <w:pPr>
        <w:tabs>
          <w:tab w:val="left" w:pos="1080"/>
        </w:tabs>
        <w:ind w:left="180"/>
        <w:rPr>
          <w:rFonts w:ascii="Arial" w:hAnsi="Arial" w:cs="Arial"/>
          <w:b/>
          <w:bCs/>
          <w:sz w:val="24"/>
          <w:szCs w:val="24"/>
        </w:rPr>
      </w:pPr>
      <w:r>
        <w:rPr>
          <w:rFonts w:ascii="Arial" w:hAnsi="Arial" w:cs="Arial"/>
          <w:b/>
          <w:bCs/>
          <w:sz w:val="24"/>
          <w:szCs w:val="24"/>
        </w:rPr>
        <w:t xml:space="preserve">Appendix </w:t>
      </w:r>
      <w:r w:rsidR="005B5381">
        <w:rPr>
          <w:rFonts w:ascii="Arial" w:hAnsi="Arial" w:cs="Arial"/>
          <w:b/>
          <w:bCs/>
          <w:sz w:val="24"/>
          <w:szCs w:val="24"/>
        </w:rPr>
        <w:t>S</w:t>
      </w:r>
      <w:r w:rsidR="004F723F">
        <w:rPr>
          <w:rFonts w:ascii="Arial" w:hAnsi="Arial" w:cs="Arial"/>
          <w:b/>
          <w:bCs/>
          <w:sz w:val="24"/>
          <w:szCs w:val="24"/>
        </w:rPr>
        <w:t xml:space="preserve"> </w:t>
      </w:r>
      <w:r w:rsidRPr="003E1BFD" w:rsidR="003E1BFD">
        <w:rPr>
          <w:rFonts w:ascii="Arial" w:hAnsi="Arial" w:cs="Arial"/>
          <w:sz w:val="24"/>
          <w:szCs w:val="24"/>
        </w:rPr>
        <w:t>–</w:t>
      </w:r>
      <w:r w:rsidRPr="003E1BFD">
        <w:rPr>
          <w:rFonts w:ascii="Arial" w:hAnsi="Arial" w:cs="Arial"/>
          <w:sz w:val="24"/>
          <w:szCs w:val="24"/>
        </w:rPr>
        <w:t xml:space="preserve"> </w:t>
      </w:r>
      <w:r w:rsidRPr="003E1BFD" w:rsidR="003E1BFD">
        <w:rPr>
          <w:rFonts w:ascii="Arial" w:hAnsi="Arial" w:cs="Arial"/>
          <w:sz w:val="24"/>
          <w:szCs w:val="24"/>
        </w:rPr>
        <w:t>Terms and Conditions</w:t>
      </w:r>
      <w:r w:rsidR="003E1BFD">
        <w:rPr>
          <w:rFonts w:ascii="Arial" w:hAnsi="Arial" w:cs="Arial"/>
          <w:b/>
          <w:bCs/>
          <w:sz w:val="24"/>
          <w:szCs w:val="24"/>
        </w:rPr>
        <w:t xml:space="preserve"> </w:t>
      </w:r>
    </w:p>
    <w:p w:rsidR="003A435B" w:rsidP="00795672" w:rsidRDefault="003A435B" w14:paraId="27997112" w14:textId="77777777">
      <w:pPr>
        <w:tabs>
          <w:tab w:val="left" w:pos="1080"/>
        </w:tabs>
        <w:ind w:left="180"/>
        <w:rPr>
          <w:rFonts w:ascii="Arial" w:hAnsi="Arial" w:cs="Arial"/>
          <w:b/>
          <w:bCs/>
          <w:sz w:val="24"/>
          <w:szCs w:val="24"/>
        </w:rPr>
      </w:pPr>
    </w:p>
    <w:p w:rsidR="009A4D23" w:rsidP="00891EB3" w:rsidRDefault="003A435B" w14:paraId="5336DFD2" w14:textId="5F5F8808">
      <w:pPr>
        <w:tabs>
          <w:tab w:val="left" w:pos="1080"/>
        </w:tabs>
        <w:ind w:left="180"/>
        <w:rPr>
          <w:rFonts w:ascii="Arial" w:hAnsi="Arial" w:cs="Arial"/>
          <w:b/>
          <w:bCs/>
          <w:sz w:val="24"/>
          <w:szCs w:val="24"/>
        </w:rPr>
      </w:pPr>
      <w:r>
        <w:rPr>
          <w:rFonts w:ascii="Arial" w:hAnsi="Arial" w:cs="Arial"/>
          <w:b/>
          <w:bCs/>
          <w:sz w:val="24"/>
          <w:szCs w:val="24"/>
        </w:rPr>
        <w:t xml:space="preserve">Appendix </w:t>
      </w:r>
      <w:r w:rsidR="005B5381">
        <w:rPr>
          <w:rFonts w:ascii="Arial" w:hAnsi="Arial" w:cs="Arial"/>
          <w:b/>
          <w:bCs/>
          <w:sz w:val="24"/>
          <w:szCs w:val="24"/>
        </w:rPr>
        <w:t>T</w:t>
      </w:r>
      <w:r>
        <w:rPr>
          <w:rFonts w:ascii="Arial" w:hAnsi="Arial" w:cs="Arial"/>
          <w:b/>
          <w:bCs/>
          <w:sz w:val="24"/>
          <w:szCs w:val="24"/>
        </w:rPr>
        <w:t xml:space="preserve"> </w:t>
      </w:r>
      <w:r w:rsidRPr="003A435B">
        <w:rPr>
          <w:rFonts w:ascii="Arial" w:hAnsi="Arial" w:cs="Arial"/>
          <w:sz w:val="24"/>
          <w:szCs w:val="24"/>
        </w:rPr>
        <w:t>– Bidder Response Form</w:t>
      </w:r>
      <w:r>
        <w:rPr>
          <w:rFonts w:ascii="Arial" w:hAnsi="Arial" w:cs="Arial"/>
          <w:b/>
          <w:bCs/>
          <w:sz w:val="24"/>
          <w:szCs w:val="24"/>
        </w:rPr>
        <w:t xml:space="preserve"> </w:t>
      </w:r>
    </w:p>
    <w:p w:rsidR="00F7649F" w:rsidP="00891EB3" w:rsidRDefault="00F7649F" w14:paraId="6B417F96" w14:textId="77777777">
      <w:pPr>
        <w:tabs>
          <w:tab w:val="left" w:pos="1080"/>
        </w:tabs>
        <w:ind w:left="180"/>
        <w:rPr>
          <w:rFonts w:ascii="Arial" w:hAnsi="Arial" w:cs="Arial"/>
          <w:b/>
          <w:bCs/>
          <w:sz w:val="24"/>
          <w:szCs w:val="24"/>
        </w:rPr>
      </w:pPr>
    </w:p>
    <w:p w:rsidRPr="00C91845" w:rsidR="00F7649F" w:rsidP="00891EB3" w:rsidRDefault="00F7649F" w14:paraId="71D51F7F" w14:textId="6DF9E03B">
      <w:pPr>
        <w:tabs>
          <w:tab w:val="left" w:pos="1080"/>
        </w:tabs>
        <w:ind w:left="180"/>
        <w:rPr>
          <w:rFonts w:ascii="Arial" w:hAnsi="Arial" w:cs="Arial"/>
          <w:b/>
          <w:bCs/>
          <w:sz w:val="24"/>
          <w:szCs w:val="24"/>
        </w:rPr>
      </w:pPr>
      <w:r>
        <w:rPr>
          <w:rFonts w:ascii="Arial" w:hAnsi="Arial" w:cs="Arial"/>
          <w:b/>
          <w:bCs/>
          <w:sz w:val="24"/>
          <w:szCs w:val="24"/>
        </w:rPr>
        <w:t xml:space="preserve">Appendix U </w:t>
      </w:r>
      <w:r w:rsidRPr="0058427E">
        <w:rPr>
          <w:rFonts w:ascii="Arial" w:hAnsi="Arial" w:cs="Arial"/>
          <w:sz w:val="24"/>
          <w:szCs w:val="24"/>
        </w:rPr>
        <w:t>– Invited and Offered Options</w:t>
      </w:r>
      <w:r>
        <w:rPr>
          <w:rFonts w:ascii="Arial" w:hAnsi="Arial" w:cs="Arial"/>
          <w:b/>
          <w:bCs/>
          <w:sz w:val="24"/>
          <w:szCs w:val="24"/>
        </w:rPr>
        <w:t xml:space="preserve"> </w:t>
      </w:r>
    </w:p>
    <w:p w:rsidR="00346F48" w:rsidP="00FF3DE5" w:rsidRDefault="00346F48" w14:paraId="04EBBA62" w14:textId="77777777">
      <w:pPr>
        <w:pStyle w:val="ListParagraph"/>
        <w:rPr>
          <w:rFonts w:ascii="Arial" w:hAnsi="Arial" w:cs="Arial"/>
          <w:sz w:val="24"/>
          <w:szCs w:val="24"/>
        </w:rPr>
      </w:pPr>
    </w:p>
    <w:p w:rsidRPr="00C97934" w:rsidR="00346F48" w:rsidP="00FF3DE5" w:rsidRDefault="00346F48" w14:paraId="13836DF8" w14:textId="77777777">
      <w:pPr>
        <w:pStyle w:val="ListParagraph"/>
        <w:rPr>
          <w:rFonts w:ascii="Arial" w:hAnsi="Arial" w:cs="Arial"/>
          <w:sz w:val="24"/>
          <w:szCs w:val="24"/>
        </w:rPr>
      </w:pPr>
    </w:p>
    <w:p w:rsidRPr="00C97934" w:rsidR="00224755" w:rsidP="00F921B3" w:rsidRDefault="00224755" w14:paraId="4BE7EDB0" w14:textId="3A9A0D17">
      <w:pPr>
        <w:tabs>
          <w:tab w:val="left" w:pos="1080"/>
        </w:tabs>
        <w:rPr>
          <w:rFonts w:ascii="Arial" w:hAnsi="Arial" w:cs="Arial"/>
          <w:u w:val="single"/>
        </w:rPr>
      </w:pPr>
    </w:p>
    <w:p w:rsidRPr="00C97934" w:rsidR="00592CE8" w:rsidP="008B57FA" w:rsidRDefault="00F921B3" w14:paraId="67E22B2A" w14:textId="12FD8EDC">
      <w:pPr>
        <w:pStyle w:val="Heading2"/>
        <w:rPr>
          <w:sz w:val="28"/>
          <w:szCs w:val="28"/>
        </w:rPr>
      </w:pPr>
      <w:bookmarkStart w:name="QuickMark" w:id="101"/>
      <w:bookmarkStart w:name="_APPENDIX_A_–" w:id="102"/>
      <w:bookmarkEnd w:id="101"/>
      <w:bookmarkEnd w:id="102"/>
      <w:r w:rsidRPr="7C69C752">
        <w:br w:type="page"/>
      </w:r>
      <w:r w:rsidRPr="00592CE8" w:rsidR="00221A14">
        <w:t>APPENDIX A</w:t>
      </w:r>
      <w:r w:rsidRPr="00592CE8" w:rsidR="00592CE8">
        <w:rPr>
          <w:sz w:val="36"/>
          <w:szCs w:val="36"/>
        </w:rPr>
        <w:t xml:space="preserve"> </w:t>
      </w:r>
      <w:r w:rsidRPr="00592CE8" w:rsidR="00592CE8">
        <w:t>– PROPOSAL COVER PAGE</w:t>
      </w:r>
    </w:p>
    <w:p w:rsidRPr="00F63647" w:rsidR="00221A14" w:rsidP="00F63647" w:rsidRDefault="00221A14" w14:paraId="73EF0B90" w14:textId="6A9ECF69">
      <w:pPr>
        <w:pStyle w:val="DefaultText"/>
        <w:rPr>
          <w:rFonts w:ascii="Arial" w:hAnsi="Arial" w:cs="Arial"/>
          <w:b/>
          <w:bCs/>
        </w:rPr>
      </w:pPr>
    </w:p>
    <w:p w:rsidRPr="00C97934" w:rsidR="00221A14" w:rsidP="00221A14" w:rsidRDefault="00221A14" w14:paraId="349B7D0A" w14:textId="77777777">
      <w:pPr>
        <w:jc w:val="center"/>
        <w:rPr>
          <w:rFonts w:ascii="Arial" w:hAnsi="Arial" w:cs="Arial"/>
          <w:b/>
          <w:sz w:val="28"/>
          <w:szCs w:val="28"/>
        </w:rPr>
      </w:pPr>
      <w:r w:rsidRPr="00C97934">
        <w:rPr>
          <w:rFonts w:ascii="Arial" w:hAnsi="Arial" w:cs="Arial"/>
          <w:b/>
          <w:sz w:val="28"/>
          <w:szCs w:val="28"/>
        </w:rPr>
        <w:t xml:space="preserve">State of Maine </w:t>
      </w:r>
    </w:p>
    <w:p w:rsidRPr="008B26B8" w:rsidR="00221A14" w:rsidP="00221A14" w:rsidRDefault="00221A14" w14:paraId="4C18A77F" w14:textId="3A952497">
      <w:pPr>
        <w:jc w:val="center"/>
        <w:rPr>
          <w:rFonts w:ascii="Arial" w:hAnsi="Arial" w:cs="Arial"/>
          <w:b/>
          <w:sz w:val="28"/>
          <w:szCs w:val="28"/>
        </w:rPr>
      </w:pPr>
      <w:r w:rsidRPr="008B26B8">
        <w:rPr>
          <w:rFonts w:ascii="Arial" w:hAnsi="Arial" w:cs="Arial"/>
          <w:b/>
          <w:sz w:val="28"/>
          <w:szCs w:val="28"/>
        </w:rPr>
        <w:t xml:space="preserve">Department of </w:t>
      </w:r>
      <w:r w:rsidRPr="008B26B8" w:rsidR="00AD2207">
        <w:rPr>
          <w:rFonts w:ascii="Arial" w:hAnsi="Arial" w:cs="Arial"/>
          <w:b/>
          <w:sz w:val="28"/>
          <w:szCs w:val="28"/>
        </w:rPr>
        <w:t>Administrative and Financial Services</w:t>
      </w:r>
    </w:p>
    <w:p w:rsidRPr="00077827" w:rsidR="008B26B8" w:rsidP="00221A14" w:rsidRDefault="008B26B8" w14:paraId="44855CAF" w14:textId="7F7FE111">
      <w:pPr>
        <w:jc w:val="center"/>
        <w:rPr>
          <w:rFonts w:ascii="Arial" w:hAnsi="Arial" w:cs="Arial"/>
          <w:b/>
          <w:i/>
          <w:iCs/>
          <w:sz w:val="28"/>
          <w:szCs w:val="28"/>
        </w:rPr>
      </w:pPr>
      <w:r w:rsidRPr="00077827">
        <w:rPr>
          <w:rFonts w:ascii="Arial" w:hAnsi="Arial" w:cs="Arial"/>
          <w:b/>
          <w:i/>
          <w:iCs/>
          <w:sz w:val="28"/>
          <w:szCs w:val="28"/>
        </w:rPr>
        <w:t>Bureau of Alcoholic Beverages and Lottery Operations</w:t>
      </w:r>
    </w:p>
    <w:p w:rsidRPr="00C97934" w:rsidR="00221A14" w:rsidP="00221A14" w:rsidRDefault="00221A14" w14:paraId="3F1AAA3D" w14:textId="31032B26">
      <w:pPr>
        <w:jc w:val="center"/>
        <w:rPr>
          <w:rFonts w:ascii="Arial" w:hAnsi="Arial" w:cs="Arial"/>
          <w:b/>
          <w:sz w:val="28"/>
          <w:szCs w:val="28"/>
        </w:rPr>
      </w:pPr>
      <w:r w:rsidRPr="00C97934">
        <w:rPr>
          <w:rFonts w:ascii="Arial" w:hAnsi="Arial" w:cs="Arial"/>
          <w:b/>
          <w:sz w:val="28"/>
          <w:szCs w:val="28"/>
        </w:rPr>
        <w:t>RFP#</w:t>
      </w:r>
      <w:r w:rsidR="007E134F">
        <w:rPr>
          <w:rFonts w:ascii="Arial" w:hAnsi="Arial" w:cs="Arial"/>
          <w:b/>
          <w:sz w:val="28"/>
          <w:szCs w:val="28"/>
        </w:rPr>
        <w:t xml:space="preserve"> 202512163</w:t>
      </w:r>
    </w:p>
    <w:p w:rsidRPr="00077827" w:rsidR="00221A14" w:rsidP="00221A14" w:rsidRDefault="008B26B8" w14:paraId="7D01C6F7" w14:textId="2453F17B">
      <w:pPr>
        <w:jc w:val="center"/>
        <w:rPr>
          <w:rFonts w:ascii="Arial" w:hAnsi="Arial" w:cs="Arial"/>
          <w:sz w:val="28"/>
          <w:szCs w:val="28"/>
          <w:u w:val="single"/>
        </w:rPr>
      </w:pPr>
      <w:r w:rsidRPr="00077827">
        <w:rPr>
          <w:rStyle w:val="InitialStyle"/>
          <w:rFonts w:ascii="Arial" w:hAnsi="Arial" w:cs="Arial"/>
          <w:b/>
          <w:bCs/>
          <w:sz w:val="28"/>
          <w:szCs w:val="28"/>
          <w:u w:val="single"/>
        </w:rPr>
        <w:t>Lottery Gaming System and Instant Ticket Printing</w:t>
      </w:r>
    </w:p>
    <w:p w:rsidRPr="00C97934" w:rsidR="00221A14" w:rsidP="00221A14" w:rsidRDefault="00221A14" w14:paraId="483AE5A5" w14:textId="77777777">
      <w:pPr>
        <w:jc w:val="center"/>
        <w:rPr>
          <w:rFonts w:ascii="Arial" w:hAnsi="Arial" w:cs="Arial"/>
          <w:sz w:val="28"/>
          <w:szCs w:val="28"/>
        </w:rPr>
      </w:pPr>
    </w:p>
    <w:tbl>
      <w:tblPr>
        <w:tblW w:w="5000" w:type="pc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20" w:type="dxa"/>
          <w:right w:w="120" w:type="dxa"/>
        </w:tblCellMar>
        <w:tblLook w:val="00A0" w:firstRow="1" w:lastRow="0" w:firstColumn="1" w:lastColumn="0" w:noHBand="0" w:noVBand="0"/>
      </w:tblPr>
      <w:tblGrid>
        <w:gridCol w:w="763"/>
        <w:gridCol w:w="3097"/>
        <w:gridCol w:w="1764"/>
        <w:gridCol w:w="1144"/>
        <w:gridCol w:w="4002"/>
      </w:tblGrid>
      <w:tr w:rsidRPr="00C97934" w:rsidR="00221A14" w:rsidTr="0020700A" w14:paraId="39B6B5E8" w14:textId="77777777">
        <w:trPr>
          <w:cantSplit/>
          <w:trHeight w:val="402"/>
        </w:trPr>
        <w:tc>
          <w:tcPr>
            <w:tcW w:w="1792" w:type="pct"/>
            <w:gridSpan w:val="2"/>
            <w:tcBorders>
              <w:top w:val="double" w:color="auto" w:sz="4" w:space="0"/>
              <w:left w:val="double" w:color="auto" w:sz="4" w:space="0"/>
              <w:right w:val="single" w:color="auto" w:sz="4" w:space="0"/>
            </w:tcBorders>
            <w:shd w:val="clear" w:color="auto" w:fill="C6D9F1"/>
            <w:vAlign w:val="center"/>
          </w:tcPr>
          <w:p w:rsidRPr="00C97934" w:rsidR="00221A14" w:rsidP="00221A14" w:rsidRDefault="00221A14" w14:paraId="1688C4C9" w14:textId="77777777">
            <w:pPr>
              <w:rPr>
                <w:rFonts w:ascii="Arial" w:hAnsi="Arial" w:cs="Arial"/>
                <w:b/>
                <w:sz w:val="24"/>
                <w:szCs w:val="24"/>
              </w:rPr>
            </w:pPr>
            <w:r w:rsidRPr="00C97934">
              <w:rPr>
                <w:rFonts w:ascii="Arial" w:hAnsi="Arial" w:cs="Arial"/>
                <w:b/>
                <w:sz w:val="24"/>
                <w:szCs w:val="24"/>
              </w:rPr>
              <w:t>Bidder’s Organization Name:</w:t>
            </w:r>
          </w:p>
        </w:tc>
        <w:tc>
          <w:tcPr>
            <w:tcW w:w="3208" w:type="pct"/>
            <w:gridSpan w:val="3"/>
            <w:tcBorders>
              <w:top w:val="double" w:color="auto" w:sz="4" w:space="0"/>
              <w:left w:val="single" w:color="auto" w:sz="4" w:space="0"/>
              <w:right w:val="double" w:color="auto" w:sz="4" w:space="0"/>
            </w:tcBorders>
            <w:vAlign w:val="center"/>
          </w:tcPr>
          <w:p w:rsidRPr="00C97934" w:rsidR="00221A14" w:rsidP="00221A14" w:rsidRDefault="00221A14" w14:paraId="17F1FE55" w14:textId="77777777">
            <w:pPr>
              <w:rPr>
                <w:rFonts w:ascii="Arial" w:hAnsi="Arial" w:cs="Arial"/>
                <w:sz w:val="24"/>
                <w:szCs w:val="24"/>
              </w:rPr>
            </w:pPr>
          </w:p>
        </w:tc>
      </w:tr>
      <w:tr w:rsidRPr="00C97934" w:rsidR="00221A14" w:rsidTr="0020700A" w14:paraId="326D0229" w14:textId="77777777">
        <w:trPr>
          <w:cantSplit/>
          <w:trHeight w:val="435"/>
        </w:trPr>
        <w:tc>
          <w:tcPr>
            <w:tcW w:w="1792" w:type="pct"/>
            <w:gridSpan w:val="2"/>
            <w:tcBorders>
              <w:left w:val="double" w:color="auto" w:sz="4" w:space="0"/>
              <w:right w:val="single" w:color="auto" w:sz="4" w:space="0"/>
            </w:tcBorders>
            <w:shd w:val="clear" w:color="auto" w:fill="C6D9F1"/>
            <w:vAlign w:val="center"/>
          </w:tcPr>
          <w:p w:rsidRPr="00C97934" w:rsidR="00221A14" w:rsidP="00221A14" w:rsidRDefault="00221A14" w14:paraId="316D5382" w14:textId="77777777">
            <w:pPr>
              <w:rPr>
                <w:rFonts w:ascii="Arial" w:hAnsi="Arial" w:cs="Arial"/>
                <w:b/>
                <w:sz w:val="24"/>
                <w:szCs w:val="24"/>
              </w:rPr>
            </w:pPr>
            <w:r w:rsidRPr="00C97934">
              <w:rPr>
                <w:rFonts w:ascii="Arial" w:hAnsi="Arial" w:cs="Arial"/>
                <w:b/>
                <w:sz w:val="24"/>
                <w:szCs w:val="24"/>
              </w:rPr>
              <w:t>Chief Executive - Name/Title:</w:t>
            </w:r>
          </w:p>
        </w:tc>
        <w:tc>
          <w:tcPr>
            <w:tcW w:w="3208" w:type="pct"/>
            <w:gridSpan w:val="3"/>
            <w:tcBorders>
              <w:left w:val="single" w:color="auto" w:sz="4" w:space="0"/>
              <w:right w:val="double" w:color="auto" w:sz="4" w:space="0"/>
            </w:tcBorders>
            <w:vAlign w:val="center"/>
          </w:tcPr>
          <w:p w:rsidRPr="00C97934" w:rsidR="00221A14" w:rsidP="00221A14" w:rsidRDefault="00221A14" w14:paraId="4A296DFB" w14:textId="77777777">
            <w:pPr>
              <w:rPr>
                <w:rFonts w:ascii="Arial" w:hAnsi="Arial" w:cs="Arial"/>
                <w:sz w:val="24"/>
                <w:szCs w:val="24"/>
              </w:rPr>
            </w:pPr>
          </w:p>
        </w:tc>
      </w:tr>
      <w:tr w:rsidRPr="00C97934" w:rsidR="00E816DA" w:rsidTr="0020700A" w14:paraId="3C45D8DE" w14:textId="77777777">
        <w:trPr>
          <w:cantSplit/>
          <w:trHeight w:val="435"/>
        </w:trPr>
        <w:tc>
          <w:tcPr>
            <w:tcW w:w="354" w:type="pct"/>
            <w:tcBorders>
              <w:left w:val="double" w:color="auto" w:sz="4" w:space="0"/>
              <w:right w:val="single" w:color="auto" w:sz="4" w:space="0"/>
            </w:tcBorders>
            <w:shd w:val="clear" w:color="auto" w:fill="C6D9F1"/>
            <w:vAlign w:val="center"/>
          </w:tcPr>
          <w:p w:rsidRPr="00C97934" w:rsidR="00221A14" w:rsidP="00221A14" w:rsidRDefault="00221A14" w14:paraId="1AF8BFC8" w14:textId="77777777">
            <w:pPr>
              <w:rPr>
                <w:rFonts w:ascii="Arial" w:hAnsi="Arial" w:cs="Arial"/>
                <w:b/>
                <w:sz w:val="24"/>
                <w:szCs w:val="24"/>
              </w:rPr>
            </w:pPr>
            <w:r w:rsidRPr="00C97934">
              <w:rPr>
                <w:rFonts w:ascii="Arial" w:hAnsi="Arial" w:cs="Arial"/>
                <w:b/>
                <w:sz w:val="24"/>
                <w:szCs w:val="24"/>
              </w:rPr>
              <w:t>Tel:</w:t>
            </w:r>
          </w:p>
        </w:tc>
        <w:tc>
          <w:tcPr>
            <w:tcW w:w="2257" w:type="pct"/>
            <w:gridSpan w:val="2"/>
            <w:tcBorders>
              <w:left w:val="single" w:color="auto" w:sz="4" w:space="0"/>
              <w:right w:val="single" w:color="auto" w:sz="4" w:space="0"/>
            </w:tcBorders>
            <w:vAlign w:val="center"/>
          </w:tcPr>
          <w:p w:rsidRPr="00C97934" w:rsidR="00221A14" w:rsidP="00221A14" w:rsidRDefault="00221A14" w14:paraId="53E209D0" w14:textId="77777777">
            <w:pPr>
              <w:rPr>
                <w:rFonts w:ascii="Arial" w:hAnsi="Arial" w:cs="Arial"/>
                <w:sz w:val="24"/>
                <w:szCs w:val="24"/>
              </w:rPr>
            </w:pPr>
          </w:p>
        </w:tc>
        <w:tc>
          <w:tcPr>
            <w:tcW w:w="531" w:type="pct"/>
            <w:tcBorders>
              <w:left w:val="single" w:color="auto" w:sz="4" w:space="0"/>
              <w:right w:val="single" w:color="auto" w:sz="4" w:space="0"/>
            </w:tcBorders>
            <w:shd w:val="clear" w:color="auto" w:fill="C6D9F1"/>
            <w:vAlign w:val="center"/>
          </w:tcPr>
          <w:p w:rsidRPr="00C97934" w:rsidR="00221A14" w:rsidP="00221A14" w:rsidRDefault="00221A14" w14:paraId="219F4635" w14:textId="77777777">
            <w:pPr>
              <w:rPr>
                <w:rFonts w:ascii="Arial" w:hAnsi="Arial" w:cs="Arial"/>
                <w:b/>
                <w:sz w:val="24"/>
                <w:szCs w:val="24"/>
              </w:rPr>
            </w:pPr>
            <w:r w:rsidRPr="00C97934">
              <w:rPr>
                <w:rFonts w:ascii="Arial" w:hAnsi="Arial" w:cs="Arial"/>
                <w:b/>
                <w:sz w:val="24"/>
                <w:szCs w:val="24"/>
              </w:rPr>
              <w:t>E-mail:</w:t>
            </w:r>
          </w:p>
        </w:tc>
        <w:tc>
          <w:tcPr>
            <w:tcW w:w="1858" w:type="pct"/>
            <w:tcBorders>
              <w:left w:val="single" w:color="auto" w:sz="4" w:space="0"/>
              <w:right w:val="double" w:color="auto" w:sz="4" w:space="0"/>
            </w:tcBorders>
            <w:vAlign w:val="center"/>
          </w:tcPr>
          <w:p w:rsidRPr="00C97934" w:rsidR="00221A14" w:rsidP="00221A14" w:rsidRDefault="00221A14" w14:paraId="76552A54" w14:textId="77777777">
            <w:pPr>
              <w:rPr>
                <w:rFonts w:ascii="Arial" w:hAnsi="Arial" w:cs="Arial"/>
                <w:sz w:val="24"/>
                <w:szCs w:val="24"/>
              </w:rPr>
            </w:pPr>
          </w:p>
        </w:tc>
      </w:tr>
      <w:tr w:rsidRPr="00C97934" w:rsidR="00221A14" w:rsidTr="0020700A" w14:paraId="4961417D" w14:textId="77777777">
        <w:trPr>
          <w:cantSplit/>
          <w:trHeight w:val="435"/>
        </w:trPr>
        <w:tc>
          <w:tcPr>
            <w:tcW w:w="1792" w:type="pct"/>
            <w:gridSpan w:val="2"/>
            <w:tcBorders>
              <w:left w:val="double" w:color="auto" w:sz="4" w:space="0"/>
              <w:right w:val="single" w:color="auto" w:sz="4" w:space="0"/>
            </w:tcBorders>
            <w:shd w:val="clear" w:color="auto" w:fill="C6D9F1"/>
            <w:vAlign w:val="center"/>
          </w:tcPr>
          <w:p w:rsidRPr="00C97934" w:rsidR="00221A14" w:rsidP="00221A14" w:rsidRDefault="00221A14" w14:paraId="5E9D9C55" w14:textId="77777777">
            <w:pPr>
              <w:rPr>
                <w:rFonts w:ascii="Arial" w:hAnsi="Arial" w:cs="Arial"/>
                <w:b/>
                <w:sz w:val="24"/>
                <w:szCs w:val="24"/>
              </w:rPr>
            </w:pPr>
            <w:r w:rsidRPr="00C97934">
              <w:rPr>
                <w:rFonts w:ascii="Arial" w:hAnsi="Arial" w:cs="Arial"/>
                <w:b/>
                <w:sz w:val="24"/>
                <w:szCs w:val="24"/>
              </w:rPr>
              <w:t>Headquarters Street Address:</w:t>
            </w:r>
          </w:p>
        </w:tc>
        <w:tc>
          <w:tcPr>
            <w:tcW w:w="3208" w:type="pct"/>
            <w:gridSpan w:val="3"/>
            <w:tcBorders>
              <w:left w:val="single" w:color="auto" w:sz="4" w:space="0"/>
              <w:right w:val="double" w:color="auto" w:sz="4" w:space="0"/>
            </w:tcBorders>
            <w:vAlign w:val="center"/>
          </w:tcPr>
          <w:p w:rsidRPr="00C97934" w:rsidR="00221A14" w:rsidP="00221A14" w:rsidRDefault="00221A14" w14:paraId="5F8340FE" w14:textId="77777777">
            <w:pPr>
              <w:rPr>
                <w:rFonts w:ascii="Arial" w:hAnsi="Arial" w:cs="Arial"/>
                <w:sz w:val="24"/>
                <w:szCs w:val="24"/>
              </w:rPr>
            </w:pPr>
          </w:p>
        </w:tc>
      </w:tr>
      <w:tr w:rsidRPr="00C97934" w:rsidR="00221A14" w:rsidTr="0020700A" w14:paraId="44E2756E" w14:textId="77777777">
        <w:trPr>
          <w:cantSplit/>
          <w:trHeight w:val="435"/>
        </w:trPr>
        <w:tc>
          <w:tcPr>
            <w:tcW w:w="1792" w:type="pct"/>
            <w:gridSpan w:val="2"/>
            <w:tcBorders>
              <w:left w:val="double" w:color="auto" w:sz="4" w:space="0"/>
              <w:bottom w:val="double" w:color="auto" w:sz="4" w:space="0"/>
              <w:right w:val="single" w:color="auto" w:sz="4" w:space="0"/>
            </w:tcBorders>
            <w:shd w:val="clear" w:color="auto" w:fill="C6D9F1"/>
            <w:vAlign w:val="center"/>
          </w:tcPr>
          <w:p w:rsidRPr="00C97934" w:rsidR="00221A14" w:rsidP="00221A14" w:rsidRDefault="00221A14" w14:paraId="331A43DC" w14:textId="77777777">
            <w:pPr>
              <w:rPr>
                <w:rFonts w:ascii="Arial" w:hAnsi="Arial" w:cs="Arial"/>
                <w:b/>
                <w:sz w:val="24"/>
                <w:szCs w:val="24"/>
              </w:rPr>
            </w:pPr>
            <w:r w:rsidRPr="00C97934">
              <w:rPr>
                <w:rFonts w:ascii="Arial" w:hAnsi="Arial" w:cs="Arial"/>
                <w:b/>
                <w:sz w:val="24"/>
                <w:szCs w:val="24"/>
              </w:rPr>
              <w:t>Headquarters City/State/Zip:</w:t>
            </w:r>
          </w:p>
        </w:tc>
        <w:tc>
          <w:tcPr>
            <w:tcW w:w="3208" w:type="pct"/>
            <w:gridSpan w:val="3"/>
            <w:tcBorders>
              <w:left w:val="single" w:color="auto" w:sz="4" w:space="0"/>
              <w:bottom w:val="double" w:color="auto" w:sz="4" w:space="0"/>
              <w:right w:val="double" w:color="auto" w:sz="4" w:space="0"/>
            </w:tcBorders>
            <w:vAlign w:val="center"/>
          </w:tcPr>
          <w:p w:rsidRPr="00C97934" w:rsidR="00221A14" w:rsidP="00221A14" w:rsidRDefault="00221A14" w14:paraId="11AA1489" w14:textId="77777777">
            <w:pPr>
              <w:rPr>
                <w:rFonts w:ascii="Arial" w:hAnsi="Arial" w:cs="Arial"/>
                <w:sz w:val="24"/>
                <w:szCs w:val="24"/>
              </w:rPr>
            </w:pPr>
          </w:p>
        </w:tc>
      </w:tr>
      <w:tr w:rsidRPr="00C97934" w:rsidR="00221A14" w:rsidTr="0020700A" w14:paraId="6094C8A9" w14:textId="77777777">
        <w:trPr>
          <w:cantSplit/>
          <w:trHeight w:val="339"/>
        </w:trPr>
        <w:tc>
          <w:tcPr>
            <w:tcW w:w="5000" w:type="pct"/>
            <w:gridSpan w:val="5"/>
            <w:tcBorders>
              <w:top w:val="double" w:color="auto" w:sz="4" w:space="0"/>
              <w:left w:val="double" w:color="auto" w:sz="4" w:space="0"/>
              <w:bottom w:val="double" w:color="auto" w:sz="4" w:space="0"/>
              <w:right w:val="double" w:color="auto" w:sz="4" w:space="0"/>
            </w:tcBorders>
            <w:shd w:val="clear" w:color="auto" w:fill="C6D9F1"/>
            <w:vAlign w:val="center"/>
          </w:tcPr>
          <w:p w:rsidRPr="00AD3957" w:rsidR="00221A14" w:rsidP="00221A14" w:rsidRDefault="00221A14" w14:paraId="3EBFD680" w14:textId="1352FCBF">
            <w:pPr>
              <w:rPr>
                <w:rFonts w:ascii="Arial" w:hAnsi="Arial" w:cs="Arial"/>
                <w:bCs/>
                <w:i/>
                <w:sz w:val="24"/>
                <w:szCs w:val="24"/>
              </w:rPr>
            </w:pPr>
            <w:r w:rsidRPr="00AD3957">
              <w:rPr>
                <w:rFonts w:ascii="Arial" w:hAnsi="Arial" w:cs="Arial"/>
                <w:bCs/>
                <w:i/>
                <w:sz w:val="24"/>
                <w:szCs w:val="24"/>
              </w:rPr>
              <w:t xml:space="preserve">(Provide information requested below if </w:t>
            </w:r>
            <w:r w:rsidRPr="00AD3957">
              <w:rPr>
                <w:rFonts w:ascii="Arial" w:hAnsi="Arial" w:cs="Arial"/>
                <w:b/>
                <w:i/>
                <w:sz w:val="24"/>
                <w:szCs w:val="24"/>
              </w:rPr>
              <w:t>different</w:t>
            </w:r>
            <w:r w:rsidRPr="00AD3957">
              <w:rPr>
                <w:rFonts w:ascii="Arial" w:hAnsi="Arial" w:cs="Arial"/>
                <w:bCs/>
                <w:i/>
                <w:sz w:val="24"/>
                <w:szCs w:val="24"/>
              </w:rPr>
              <w:t xml:space="preserve"> from above)</w:t>
            </w:r>
          </w:p>
        </w:tc>
      </w:tr>
      <w:tr w:rsidRPr="00C97934" w:rsidR="00221A14" w:rsidTr="0020700A" w14:paraId="67FBC995" w14:textId="77777777">
        <w:trPr>
          <w:cantSplit/>
          <w:trHeight w:val="411"/>
        </w:trPr>
        <w:tc>
          <w:tcPr>
            <w:tcW w:w="1792" w:type="pct"/>
            <w:gridSpan w:val="2"/>
            <w:tcBorders>
              <w:top w:val="double" w:color="auto" w:sz="4" w:space="0"/>
              <w:left w:val="double" w:color="auto" w:sz="4" w:space="0"/>
              <w:right w:val="single" w:color="auto" w:sz="4" w:space="0"/>
            </w:tcBorders>
            <w:shd w:val="clear" w:color="auto" w:fill="C6D9F1"/>
            <w:vAlign w:val="center"/>
          </w:tcPr>
          <w:p w:rsidRPr="00C97934" w:rsidR="00221A14" w:rsidP="00221A14" w:rsidRDefault="00221A14" w14:paraId="46E2E545" w14:textId="77777777">
            <w:pPr>
              <w:rPr>
                <w:rFonts w:ascii="Arial" w:hAnsi="Arial" w:cs="Arial"/>
                <w:b/>
                <w:sz w:val="24"/>
                <w:szCs w:val="24"/>
              </w:rPr>
            </w:pPr>
            <w:r w:rsidRPr="00C97934">
              <w:rPr>
                <w:rFonts w:ascii="Arial" w:hAnsi="Arial" w:cs="Arial"/>
                <w:b/>
                <w:sz w:val="24"/>
                <w:szCs w:val="24"/>
              </w:rPr>
              <w:t>Lead Point of Contact for Proposal - Name/Title:</w:t>
            </w:r>
          </w:p>
        </w:tc>
        <w:tc>
          <w:tcPr>
            <w:tcW w:w="3208" w:type="pct"/>
            <w:gridSpan w:val="3"/>
            <w:tcBorders>
              <w:top w:val="double" w:color="auto" w:sz="4" w:space="0"/>
              <w:left w:val="single" w:color="auto" w:sz="4" w:space="0"/>
              <w:right w:val="double" w:color="auto" w:sz="4" w:space="0"/>
            </w:tcBorders>
            <w:vAlign w:val="center"/>
          </w:tcPr>
          <w:p w:rsidRPr="00C97934" w:rsidR="00221A14" w:rsidP="00221A14" w:rsidRDefault="00221A14" w14:paraId="098254CC" w14:textId="77777777">
            <w:pPr>
              <w:rPr>
                <w:rFonts w:ascii="Arial" w:hAnsi="Arial" w:cs="Arial"/>
                <w:sz w:val="24"/>
                <w:szCs w:val="24"/>
              </w:rPr>
            </w:pPr>
          </w:p>
        </w:tc>
      </w:tr>
      <w:tr w:rsidRPr="00C97934" w:rsidR="00E816DA" w:rsidTr="0020700A" w14:paraId="2373BCE0" w14:textId="77777777">
        <w:trPr>
          <w:cantSplit/>
          <w:trHeight w:val="444"/>
        </w:trPr>
        <w:tc>
          <w:tcPr>
            <w:tcW w:w="354" w:type="pct"/>
            <w:tcBorders>
              <w:left w:val="double" w:color="auto" w:sz="4" w:space="0"/>
              <w:right w:val="single" w:color="auto" w:sz="4" w:space="0"/>
            </w:tcBorders>
            <w:shd w:val="clear" w:color="auto" w:fill="C6D9F1"/>
            <w:vAlign w:val="center"/>
          </w:tcPr>
          <w:p w:rsidRPr="00C97934" w:rsidR="00221A14" w:rsidP="00221A14" w:rsidRDefault="00221A14" w14:paraId="4171512A" w14:textId="77777777">
            <w:pPr>
              <w:rPr>
                <w:rFonts w:ascii="Arial" w:hAnsi="Arial" w:cs="Arial"/>
                <w:b/>
                <w:sz w:val="24"/>
                <w:szCs w:val="24"/>
              </w:rPr>
            </w:pPr>
            <w:r w:rsidRPr="00C97934">
              <w:rPr>
                <w:rFonts w:ascii="Arial" w:hAnsi="Arial" w:cs="Arial"/>
                <w:b/>
                <w:sz w:val="24"/>
                <w:szCs w:val="24"/>
              </w:rPr>
              <w:t>Tel:</w:t>
            </w:r>
          </w:p>
        </w:tc>
        <w:tc>
          <w:tcPr>
            <w:tcW w:w="2257" w:type="pct"/>
            <w:gridSpan w:val="2"/>
            <w:tcBorders>
              <w:left w:val="single" w:color="auto" w:sz="4" w:space="0"/>
              <w:right w:val="single" w:color="auto" w:sz="4" w:space="0"/>
            </w:tcBorders>
            <w:vAlign w:val="center"/>
          </w:tcPr>
          <w:p w:rsidRPr="00C97934" w:rsidR="00221A14" w:rsidP="00221A14" w:rsidRDefault="00221A14" w14:paraId="334391A6" w14:textId="77777777">
            <w:pPr>
              <w:rPr>
                <w:rFonts w:ascii="Arial" w:hAnsi="Arial" w:cs="Arial"/>
                <w:sz w:val="24"/>
                <w:szCs w:val="24"/>
              </w:rPr>
            </w:pPr>
          </w:p>
        </w:tc>
        <w:tc>
          <w:tcPr>
            <w:tcW w:w="531" w:type="pct"/>
            <w:tcBorders>
              <w:left w:val="single" w:color="auto" w:sz="4" w:space="0"/>
              <w:right w:val="single" w:color="auto" w:sz="4" w:space="0"/>
            </w:tcBorders>
            <w:shd w:val="clear" w:color="auto" w:fill="C6D9F1"/>
            <w:vAlign w:val="center"/>
          </w:tcPr>
          <w:p w:rsidRPr="00C97934" w:rsidR="00221A14" w:rsidP="00221A14" w:rsidRDefault="00221A14" w14:paraId="42375B88" w14:textId="77777777">
            <w:pPr>
              <w:rPr>
                <w:rFonts w:ascii="Arial" w:hAnsi="Arial" w:cs="Arial"/>
                <w:b/>
                <w:sz w:val="24"/>
                <w:szCs w:val="24"/>
              </w:rPr>
            </w:pPr>
            <w:r w:rsidRPr="00C97934">
              <w:rPr>
                <w:rFonts w:ascii="Arial" w:hAnsi="Arial" w:cs="Arial"/>
                <w:b/>
                <w:sz w:val="24"/>
                <w:szCs w:val="24"/>
              </w:rPr>
              <w:t>E-mail:</w:t>
            </w:r>
          </w:p>
        </w:tc>
        <w:tc>
          <w:tcPr>
            <w:tcW w:w="1858" w:type="pct"/>
            <w:tcBorders>
              <w:left w:val="single" w:color="auto" w:sz="4" w:space="0"/>
              <w:right w:val="double" w:color="auto" w:sz="4" w:space="0"/>
            </w:tcBorders>
            <w:vAlign w:val="center"/>
          </w:tcPr>
          <w:p w:rsidRPr="00C97934" w:rsidR="00221A14" w:rsidP="00221A14" w:rsidRDefault="00221A14" w14:paraId="60BF3C28" w14:textId="77777777">
            <w:pPr>
              <w:rPr>
                <w:rFonts w:ascii="Arial" w:hAnsi="Arial" w:cs="Arial"/>
                <w:sz w:val="24"/>
                <w:szCs w:val="24"/>
              </w:rPr>
            </w:pPr>
          </w:p>
        </w:tc>
      </w:tr>
      <w:tr w:rsidRPr="00C97934" w:rsidR="00221A14" w:rsidTr="0020700A" w14:paraId="04A11BC4" w14:textId="77777777">
        <w:trPr>
          <w:cantSplit/>
          <w:trHeight w:val="426"/>
        </w:trPr>
        <w:tc>
          <w:tcPr>
            <w:tcW w:w="1792" w:type="pct"/>
            <w:gridSpan w:val="2"/>
            <w:tcBorders>
              <w:left w:val="double" w:color="auto" w:sz="4" w:space="0"/>
              <w:bottom w:val="single" w:color="000000" w:sz="6" w:space="0"/>
              <w:right w:val="single" w:color="auto" w:sz="4" w:space="0"/>
            </w:tcBorders>
            <w:shd w:val="clear" w:color="auto" w:fill="C6D9F1"/>
            <w:vAlign w:val="center"/>
          </w:tcPr>
          <w:p w:rsidRPr="00C97934" w:rsidR="00221A14" w:rsidP="00221A14" w:rsidRDefault="00221A14" w14:paraId="2A2197E5" w14:textId="77777777">
            <w:pPr>
              <w:rPr>
                <w:rFonts w:ascii="Arial" w:hAnsi="Arial" w:cs="Arial"/>
                <w:b/>
                <w:sz w:val="24"/>
                <w:szCs w:val="24"/>
              </w:rPr>
            </w:pPr>
            <w:r w:rsidRPr="00C97934">
              <w:rPr>
                <w:rFonts w:ascii="Arial" w:hAnsi="Arial" w:cs="Arial"/>
                <w:b/>
                <w:sz w:val="24"/>
                <w:szCs w:val="24"/>
              </w:rPr>
              <w:t>Headquarters Street Address:</w:t>
            </w:r>
          </w:p>
        </w:tc>
        <w:tc>
          <w:tcPr>
            <w:tcW w:w="3208" w:type="pct"/>
            <w:gridSpan w:val="3"/>
            <w:tcBorders>
              <w:left w:val="single" w:color="auto" w:sz="4" w:space="0"/>
              <w:bottom w:val="single" w:color="000000" w:sz="6" w:space="0"/>
              <w:right w:val="double" w:color="auto" w:sz="4" w:space="0"/>
            </w:tcBorders>
            <w:vAlign w:val="center"/>
          </w:tcPr>
          <w:p w:rsidRPr="00C97934" w:rsidR="00221A14" w:rsidP="00221A14" w:rsidRDefault="00221A14" w14:paraId="65CD00B5" w14:textId="77777777">
            <w:pPr>
              <w:rPr>
                <w:rFonts w:ascii="Arial" w:hAnsi="Arial" w:cs="Arial"/>
                <w:sz w:val="24"/>
                <w:szCs w:val="24"/>
              </w:rPr>
            </w:pPr>
          </w:p>
        </w:tc>
      </w:tr>
      <w:tr w:rsidRPr="00C97934" w:rsidR="00221A14" w:rsidTr="0020700A" w14:paraId="6887B807" w14:textId="77777777">
        <w:trPr>
          <w:cantSplit/>
          <w:trHeight w:val="444"/>
        </w:trPr>
        <w:tc>
          <w:tcPr>
            <w:tcW w:w="1792" w:type="pct"/>
            <w:gridSpan w:val="2"/>
            <w:tcBorders>
              <w:left w:val="double" w:color="auto" w:sz="4" w:space="0"/>
              <w:bottom w:val="double" w:color="auto" w:sz="4" w:space="0"/>
              <w:right w:val="single" w:color="auto" w:sz="4" w:space="0"/>
            </w:tcBorders>
            <w:shd w:val="clear" w:color="auto" w:fill="C6D9F1"/>
            <w:vAlign w:val="center"/>
          </w:tcPr>
          <w:p w:rsidRPr="00C97934" w:rsidR="00221A14" w:rsidP="00221A14" w:rsidRDefault="00221A14" w14:paraId="33B2D2EB" w14:textId="77777777">
            <w:pPr>
              <w:rPr>
                <w:rFonts w:ascii="Arial" w:hAnsi="Arial" w:cs="Arial"/>
                <w:b/>
                <w:sz w:val="24"/>
                <w:szCs w:val="24"/>
              </w:rPr>
            </w:pPr>
            <w:r w:rsidRPr="00C97934">
              <w:rPr>
                <w:rFonts w:ascii="Arial" w:hAnsi="Arial" w:cs="Arial"/>
                <w:b/>
                <w:sz w:val="24"/>
                <w:szCs w:val="24"/>
              </w:rPr>
              <w:t>Headquarters City/State/Zip:</w:t>
            </w:r>
          </w:p>
        </w:tc>
        <w:tc>
          <w:tcPr>
            <w:tcW w:w="3208" w:type="pct"/>
            <w:gridSpan w:val="3"/>
            <w:tcBorders>
              <w:left w:val="single" w:color="auto" w:sz="4" w:space="0"/>
              <w:bottom w:val="double" w:color="auto" w:sz="4" w:space="0"/>
              <w:right w:val="double" w:color="auto" w:sz="4" w:space="0"/>
            </w:tcBorders>
            <w:vAlign w:val="center"/>
          </w:tcPr>
          <w:p w:rsidRPr="00C97934" w:rsidR="00221A14" w:rsidP="00221A14" w:rsidRDefault="00221A14" w14:paraId="6E525B5C" w14:textId="77777777">
            <w:pPr>
              <w:rPr>
                <w:rFonts w:ascii="Arial" w:hAnsi="Arial" w:cs="Arial"/>
                <w:sz w:val="24"/>
                <w:szCs w:val="24"/>
              </w:rPr>
            </w:pPr>
          </w:p>
        </w:tc>
      </w:tr>
    </w:tbl>
    <w:p w:rsidRPr="00C97934" w:rsidR="00221A14" w:rsidP="00221A14" w:rsidRDefault="00221A14" w14:paraId="39ABDC0E" w14:textId="77777777">
      <w:pPr>
        <w:rPr>
          <w:rFonts w:ascii="Arial" w:hAnsi="Arial" w:cs="Arial"/>
          <w:sz w:val="24"/>
          <w:szCs w:val="24"/>
        </w:rPr>
      </w:pPr>
    </w:p>
    <w:p w:rsidRPr="00C97934" w:rsidR="00221A14" w:rsidP="001B7E4A" w:rsidRDefault="00221A14" w14:paraId="1125D410" w14:textId="77777777">
      <w:pPr>
        <w:numPr>
          <w:ilvl w:val="0"/>
          <w:numId w:val="4"/>
        </w:numPr>
        <w:rPr>
          <w:rFonts w:ascii="Arial" w:hAnsi="Arial" w:cs="Arial"/>
          <w:sz w:val="24"/>
          <w:szCs w:val="24"/>
        </w:rPr>
      </w:pPr>
      <w:r w:rsidRPr="00C97934">
        <w:rPr>
          <w:rFonts w:ascii="Arial" w:hAnsi="Arial" w:cs="Arial"/>
          <w:sz w:val="24"/>
          <w:szCs w:val="24"/>
        </w:rPr>
        <w:t>This proposal and the pricing structure contained herein will remain firm for a period of 180 days from the date and time of the bid opening.</w:t>
      </w:r>
    </w:p>
    <w:p w:rsidRPr="00C97934" w:rsidR="00221A14" w:rsidP="001B7E4A" w:rsidRDefault="00221A14" w14:paraId="73452E85" w14:textId="6F1BFD2A">
      <w:pPr>
        <w:numPr>
          <w:ilvl w:val="0"/>
          <w:numId w:val="2"/>
        </w:numPr>
        <w:tabs>
          <w:tab w:val="left" w:pos="360"/>
        </w:tabs>
        <w:rPr>
          <w:rFonts w:ascii="Arial" w:hAnsi="Arial" w:cs="Arial"/>
          <w:sz w:val="24"/>
          <w:szCs w:val="24"/>
        </w:rPr>
      </w:pPr>
      <w:r w:rsidRPr="00C97934">
        <w:rPr>
          <w:rFonts w:ascii="Arial" w:hAnsi="Arial" w:cs="Arial"/>
          <w:sz w:val="24"/>
          <w:szCs w:val="24"/>
        </w:rPr>
        <w:t>No personnel currently employed by the Department participated, either directly or indirectly, in any activities relating to the preparation of the Bidder’s proposal.</w:t>
      </w:r>
    </w:p>
    <w:p w:rsidRPr="00C97934" w:rsidR="00221A14" w:rsidP="001B7E4A" w:rsidRDefault="00221A14" w14:paraId="401693CF" w14:textId="77777777">
      <w:pPr>
        <w:numPr>
          <w:ilvl w:val="0"/>
          <w:numId w:val="2"/>
        </w:numPr>
        <w:rPr>
          <w:rFonts w:ascii="Arial" w:hAnsi="Arial" w:cs="Arial"/>
          <w:sz w:val="24"/>
          <w:szCs w:val="24"/>
        </w:rPr>
      </w:pPr>
      <w:r w:rsidRPr="00C97934">
        <w:rPr>
          <w:rFonts w:ascii="Arial" w:hAnsi="Arial" w:cs="Arial"/>
          <w:sz w:val="24"/>
          <w:szCs w:val="24"/>
        </w:rPr>
        <w:t>No attempt has been made, or will be made, by the Bidder to induce any other person or firm to submit or not to submit a proposal.</w:t>
      </w:r>
    </w:p>
    <w:p w:rsidRPr="00C97934" w:rsidR="009B22C4" w:rsidP="001B7E4A" w:rsidRDefault="009B22C4" w14:paraId="3D3150D4" w14:textId="591F929C">
      <w:pPr>
        <w:numPr>
          <w:ilvl w:val="0"/>
          <w:numId w:val="2"/>
        </w:numPr>
        <w:rPr>
          <w:rFonts w:ascii="Arial" w:hAnsi="Arial" w:cs="Arial"/>
          <w:sz w:val="24"/>
          <w:szCs w:val="24"/>
        </w:rPr>
      </w:pPr>
      <w:r w:rsidRPr="00C97934">
        <w:rPr>
          <w:rFonts w:ascii="Arial" w:hAnsi="Arial" w:cs="Arial"/>
          <w:sz w:val="24"/>
          <w:szCs w:val="24"/>
        </w:rPr>
        <w:t xml:space="preserve">The above-named organization is the legal entity </w:t>
      </w:r>
      <w:r w:rsidRPr="00C97934" w:rsidR="00AC4E4D">
        <w:rPr>
          <w:rFonts w:ascii="Arial" w:hAnsi="Arial" w:cs="Arial"/>
          <w:sz w:val="24"/>
          <w:szCs w:val="24"/>
        </w:rPr>
        <w:t xml:space="preserve">entering into the resulting </w:t>
      </w:r>
      <w:r w:rsidRPr="00C97934" w:rsidR="009B08BA">
        <w:rPr>
          <w:rFonts w:ascii="Arial" w:hAnsi="Arial" w:cs="Arial"/>
          <w:sz w:val="24"/>
          <w:szCs w:val="24"/>
        </w:rPr>
        <w:t>contract</w:t>
      </w:r>
      <w:r w:rsidRPr="00C97934" w:rsidR="00AC4E4D">
        <w:rPr>
          <w:rFonts w:ascii="Arial" w:hAnsi="Arial" w:cs="Arial"/>
          <w:sz w:val="24"/>
          <w:szCs w:val="24"/>
        </w:rPr>
        <w:t xml:space="preserve"> with the Department </w:t>
      </w:r>
      <w:r w:rsidRPr="00C97934" w:rsidR="00F910F5">
        <w:rPr>
          <w:rFonts w:ascii="Arial" w:hAnsi="Arial" w:cs="Arial"/>
          <w:sz w:val="24"/>
          <w:szCs w:val="24"/>
        </w:rPr>
        <w:t xml:space="preserve">if </w:t>
      </w:r>
      <w:r w:rsidRPr="00C97934" w:rsidR="00AC4E4D">
        <w:rPr>
          <w:rFonts w:ascii="Arial" w:hAnsi="Arial" w:cs="Arial"/>
          <w:sz w:val="24"/>
          <w:szCs w:val="24"/>
        </w:rPr>
        <w:t xml:space="preserve">they </w:t>
      </w:r>
      <w:r w:rsidRPr="00C97934" w:rsidR="00F910F5">
        <w:rPr>
          <w:rFonts w:ascii="Arial" w:hAnsi="Arial" w:cs="Arial"/>
          <w:sz w:val="24"/>
          <w:szCs w:val="24"/>
        </w:rPr>
        <w:t xml:space="preserve">are </w:t>
      </w:r>
      <w:r w:rsidRPr="00C97934" w:rsidR="00AC4E4D">
        <w:rPr>
          <w:rFonts w:ascii="Arial" w:hAnsi="Arial" w:cs="Arial"/>
          <w:sz w:val="24"/>
          <w:szCs w:val="24"/>
        </w:rPr>
        <w:t>awarded the contract.</w:t>
      </w:r>
    </w:p>
    <w:p w:rsidRPr="00C97934" w:rsidR="00221A14" w:rsidP="001B7E4A" w:rsidRDefault="00221A14" w14:paraId="27F6ACAF" w14:textId="77777777">
      <w:pPr>
        <w:numPr>
          <w:ilvl w:val="0"/>
          <w:numId w:val="2"/>
        </w:numPr>
        <w:rPr>
          <w:rFonts w:ascii="Arial" w:hAnsi="Arial" w:cs="Arial"/>
          <w:sz w:val="24"/>
          <w:szCs w:val="24"/>
        </w:rPr>
      </w:pPr>
      <w:r w:rsidRPr="00C97934">
        <w:rPr>
          <w:rFonts w:ascii="Arial" w:hAnsi="Arial" w:cs="Arial"/>
          <w:sz w:val="24"/>
          <w:szCs w:val="24"/>
        </w:rPr>
        <w:t xml:space="preserve">The undersigned is authorized to </w:t>
      </w:r>
      <w:r w:rsidRPr="00C97934" w:rsidR="00AC4E4D">
        <w:rPr>
          <w:rFonts w:ascii="Arial" w:hAnsi="Arial" w:cs="Arial"/>
          <w:sz w:val="24"/>
          <w:szCs w:val="24"/>
        </w:rPr>
        <w:t>enter</w:t>
      </w:r>
      <w:r w:rsidRPr="00C97934">
        <w:rPr>
          <w:rFonts w:ascii="Arial" w:hAnsi="Arial" w:cs="Arial"/>
          <w:sz w:val="24"/>
          <w:szCs w:val="24"/>
        </w:rPr>
        <w:t xml:space="preserve"> contractual obligations on behalf of the above-named organization.</w:t>
      </w:r>
    </w:p>
    <w:p w:rsidRPr="00C97934" w:rsidR="00221A14" w:rsidP="00221A14" w:rsidRDefault="00221A14" w14:paraId="3D4B7CFB" w14:textId="77777777">
      <w:pPr>
        <w:rPr>
          <w:rFonts w:ascii="Arial" w:hAnsi="Arial" w:cs="Arial"/>
          <w:sz w:val="24"/>
          <w:szCs w:val="24"/>
        </w:rPr>
      </w:pPr>
    </w:p>
    <w:p w:rsidRPr="00C97934" w:rsidR="00221A14" w:rsidP="006C1F3F" w:rsidRDefault="00221A14" w14:paraId="140686FF" w14:textId="77777777">
      <w:pPr>
        <w:ind w:left="180"/>
        <w:rPr>
          <w:rFonts w:ascii="Arial" w:hAnsi="Arial" w:cs="Arial"/>
          <w:i/>
          <w:sz w:val="24"/>
          <w:szCs w:val="24"/>
        </w:rPr>
      </w:pPr>
      <w:r w:rsidRPr="00C97934">
        <w:rPr>
          <w:rFonts w:ascii="Arial" w:hAnsi="Arial" w:cs="Arial"/>
          <w:i/>
          <w:sz w:val="24"/>
          <w:szCs w:val="24"/>
        </w:rPr>
        <w:t>To the best of my knowledge, all information provided in the enclosed proposal, both programmatic and financial, is complete and accurate at the time of submission.</w:t>
      </w:r>
    </w:p>
    <w:p w:rsidRPr="00C97934" w:rsidR="00221A14" w:rsidP="00221A14" w:rsidRDefault="00221A14" w14:paraId="5975A7FF" w14:textId="77777777">
      <w:pPr>
        <w:rPr>
          <w:rFonts w:ascii="Arial" w:hAnsi="Arial" w:cs="Arial"/>
          <w:sz w:val="24"/>
          <w:szCs w:val="24"/>
        </w:rPr>
      </w:pPr>
    </w:p>
    <w:tbl>
      <w:tblPr>
        <w:tblW w:w="5000" w:type="pct"/>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left w:w="120" w:type="dxa"/>
          <w:right w:w="120" w:type="dxa"/>
        </w:tblCellMar>
        <w:tblLook w:val="0000" w:firstRow="0" w:lastRow="0" w:firstColumn="0" w:lastColumn="0" w:noHBand="0" w:noVBand="0"/>
      </w:tblPr>
      <w:tblGrid>
        <w:gridCol w:w="6488"/>
        <w:gridCol w:w="4282"/>
      </w:tblGrid>
      <w:tr w:rsidRPr="00C97934" w:rsidR="00221A14" w:rsidTr="0020700A" w14:paraId="40547C18" w14:textId="77777777">
        <w:trPr>
          <w:cantSplit/>
          <w:trHeight w:val="674"/>
        </w:trPr>
        <w:tc>
          <w:tcPr>
            <w:tcW w:w="3012" w:type="pct"/>
          </w:tcPr>
          <w:p w:rsidRPr="00C97934" w:rsidR="00221A14" w:rsidP="00221A14" w:rsidRDefault="00221A14" w14:paraId="11BAC6CB" w14:textId="77777777">
            <w:pPr>
              <w:rPr>
                <w:rFonts w:ascii="Arial" w:hAnsi="Arial" w:cs="Arial"/>
                <w:b/>
                <w:sz w:val="24"/>
                <w:szCs w:val="24"/>
              </w:rPr>
            </w:pPr>
            <w:r w:rsidRPr="00C97934">
              <w:rPr>
                <w:rFonts w:ascii="Arial" w:hAnsi="Arial" w:cs="Arial"/>
                <w:b/>
                <w:sz w:val="24"/>
                <w:szCs w:val="24"/>
              </w:rPr>
              <w:t>Name (Print):</w:t>
            </w:r>
          </w:p>
          <w:p w:rsidRPr="00C97934" w:rsidR="00221A14" w:rsidP="00221A14" w:rsidRDefault="00221A14" w14:paraId="45691577" w14:textId="77777777">
            <w:pPr>
              <w:rPr>
                <w:rFonts w:ascii="Arial" w:hAnsi="Arial" w:cs="Arial"/>
                <w:sz w:val="24"/>
                <w:szCs w:val="24"/>
              </w:rPr>
            </w:pPr>
          </w:p>
          <w:p w:rsidRPr="00C97934" w:rsidR="00221A14" w:rsidP="00221A14" w:rsidRDefault="00221A14" w14:paraId="6B694727" w14:textId="77777777">
            <w:pPr>
              <w:rPr>
                <w:rFonts w:ascii="Arial" w:hAnsi="Arial" w:cs="Arial"/>
                <w:sz w:val="24"/>
                <w:szCs w:val="24"/>
              </w:rPr>
            </w:pPr>
          </w:p>
        </w:tc>
        <w:tc>
          <w:tcPr>
            <w:tcW w:w="1988" w:type="pct"/>
          </w:tcPr>
          <w:p w:rsidRPr="00C97934" w:rsidR="00221A14" w:rsidP="00221A14" w:rsidRDefault="00221A14" w14:paraId="40DB839A" w14:textId="77777777">
            <w:pPr>
              <w:ind w:left="82"/>
              <w:rPr>
                <w:rFonts w:ascii="Arial" w:hAnsi="Arial" w:cs="Arial"/>
                <w:b/>
                <w:sz w:val="24"/>
                <w:szCs w:val="24"/>
              </w:rPr>
            </w:pPr>
            <w:r w:rsidRPr="00C97934">
              <w:rPr>
                <w:rFonts w:ascii="Arial" w:hAnsi="Arial" w:cs="Arial"/>
                <w:b/>
                <w:sz w:val="24"/>
                <w:szCs w:val="24"/>
              </w:rPr>
              <w:t>Title:</w:t>
            </w:r>
          </w:p>
        </w:tc>
      </w:tr>
      <w:tr w:rsidRPr="00C97934" w:rsidR="00221A14" w:rsidTr="0020700A" w14:paraId="78662E03" w14:textId="77777777">
        <w:trPr>
          <w:cantSplit/>
          <w:trHeight w:val="791"/>
        </w:trPr>
        <w:tc>
          <w:tcPr>
            <w:tcW w:w="3012" w:type="pct"/>
          </w:tcPr>
          <w:p w:rsidRPr="00C97934" w:rsidR="00221A14" w:rsidP="00221A14" w:rsidRDefault="00221A14" w14:paraId="042973B2" w14:textId="77777777">
            <w:pPr>
              <w:rPr>
                <w:rFonts w:ascii="Arial" w:hAnsi="Arial" w:cs="Arial"/>
                <w:b/>
                <w:sz w:val="24"/>
                <w:szCs w:val="24"/>
              </w:rPr>
            </w:pPr>
            <w:r w:rsidRPr="00C97934">
              <w:rPr>
                <w:rFonts w:ascii="Arial" w:hAnsi="Arial" w:cs="Arial"/>
                <w:b/>
                <w:sz w:val="24"/>
                <w:szCs w:val="24"/>
              </w:rPr>
              <w:t>Authorized Signature:</w:t>
            </w:r>
          </w:p>
          <w:p w:rsidRPr="00C97934" w:rsidR="00221A14" w:rsidP="00221A14" w:rsidRDefault="00221A14" w14:paraId="45483860" w14:textId="77777777">
            <w:pPr>
              <w:rPr>
                <w:rFonts w:ascii="Arial" w:hAnsi="Arial" w:cs="Arial"/>
                <w:sz w:val="24"/>
                <w:szCs w:val="24"/>
              </w:rPr>
            </w:pPr>
          </w:p>
          <w:p w:rsidRPr="00C97934" w:rsidR="00221A14" w:rsidP="00221A14" w:rsidRDefault="00221A14" w14:paraId="7EA78400" w14:textId="77777777">
            <w:pPr>
              <w:rPr>
                <w:rFonts w:ascii="Arial" w:hAnsi="Arial" w:cs="Arial"/>
                <w:sz w:val="24"/>
                <w:szCs w:val="24"/>
              </w:rPr>
            </w:pPr>
          </w:p>
        </w:tc>
        <w:tc>
          <w:tcPr>
            <w:tcW w:w="1988" w:type="pct"/>
          </w:tcPr>
          <w:p w:rsidRPr="00C97934" w:rsidR="00221A14" w:rsidP="00221A14" w:rsidRDefault="00221A14" w14:paraId="7B7FFEFD" w14:textId="77777777">
            <w:pPr>
              <w:ind w:left="82"/>
              <w:rPr>
                <w:rFonts w:ascii="Arial" w:hAnsi="Arial" w:cs="Arial"/>
                <w:b/>
                <w:sz w:val="24"/>
                <w:szCs w:val="24"/>
              </w:rPr>
            </w:pPr>
            <w:r w:rsidRPr="00C97934">
              <w:rPr>
                <w:rFonts w:ascii="Arial" w:hAnsi="Arial" w:cs="Arial"/>
                <w:b/>
                <w:sz w:val="24"/>
                <w:szCs w:val="24"/>
              </w:rPr>
              <w:t>Date:</w:t>
            </w:r>
          </w:p>
        </w:tc>
      </w:tr>
    </w:tbl>
    <w:p w:rsidRPr="00C97934" w:rsidR="00F921B3" w:rsidP="00221A14" w:rsidRDefault="00F921B3" w14:paraId="03001DE8" w14:textId="77777777">
      <w:pPr>
        <w:pStyle w:val="DefaultText"/>
        <w:rPr>
          <w:rStyle w:val="InitialStyle"/>
          <w:rFonts w:ascii="Arial" w:hAnsi="Arial" w:cs="Arial"/>
          <w:i/>
        </w:rPr>
        <w:sectPr w:rsidRPr="00C97934" w:rsidR="00F921B3" w:rsidSect="00494A3F">
          <w:headerReference w:type="default" r:id="rId52"/>
          <w:footerReference w:type="default" r:id="rId53"/>
          <w:pgSz w:w="12240" w:h="15840" w:orient="portrait" w:code="1"/>
          <w:pgMar w:top="720" w:right="720" w:bottom="720" w:left="720" w:header="432" w:footer="288" w:gutter="0"/>
          <w:paperSrc w:first="15" w:other="15"/>
          <w:cols w:space="720"/>
          <w:docGrid w:linePitch="360"/>
        </w:sectPr>
      </w:pPr>
    </w:p>
    <w:p w:rsidR="00A62F45" w:rsidP="008B57FA" w:rsidRDefault="00A62F45" w14:paraId="1B9A5841" w14:textId="245D743B">
      <w:pPr>
        <w:pStyle w:val="Heading2"/>
      </w:pPr>
      <w:bookmarkStart w:name="_APPENDIX_B_–" w:id="103"/>
      <w:bookmarkEnd w:id="103"/>
      <w:r w:rsidRPr="00592CE8">
        <w:t>APPENDIX B</w:t>
      </w:r>
      <w:r w:rsidR="00592CE8">
        <w:t xml:space="preserve"> </w:t>
      </w:r>
      <w:r w:rsidR="007D51FD">
        <w:t>–</w:t>
      </w:r>
      <w:r w:rsidR="00592CE8">
        <w:t xml:space="preserve"> </w:t>
      </w:r>
      <w:r w:rsidRPr="00592CE8" w:rsidR="00592CE8">
        <w:t>RESPONSIBLE BIDDER CERTIFICATION</w:t>
      </w:r>
    </w:p>
    <w:p w:rsidRPr="00592CE8" w:rsidR="00592CE8" w:rsidP="00592CE8" w:rsidRDefault="00592CE8" w14:paraId="60A838E2" w14:textId="77777777"/>
    <w:p w:rsidRPr="00C97934" w:rsidR="00A62F45" w:rsidP="007D50B8" w:rsidRDefault="00A62F45" w14:paraId="0B388424" w14:textId="77777777">
      <w:pPr>
        <w:pStyle w:val="DefaultText"/>
        <w:jc w:val="center"/>
        <w:rPr>
          <w:rStyle w:val="InitialStyle"/>
          <w:rFonts w:ascii="Arial" w:hAnsi="Arial" w:cs="Arial"/>
          <w:b/>
          <w:sz w:val="28"/>
          <w:szCs w:val="28"/>
        </w:rPr>
      </w:pPr>
      <w:r w:rsidRPr="00C97934">
        <w:rPr>
          <w:rStyle w:val="InitialStyle"/>
          <w:rFonts w:ascii="Arial" w:hAnsi="Arial" w:cs="Arial"/>
          <w:b/>
          <w:sz w:val="28"/>
          <w:szCs w:val="28"/>
        </w:rPr>
        <w:t xml:space="preserve">State of Maine </w:t>
      </w:r>
    </w:p>
    <w:p w:rsidRPr="008B26B8" w:rsidR="0095785B" w:rsidP="0095785B" w:rsidRDefault="0095785B" w14:paraId="1BA25D3E" w14:textId="77777777">
      <w:pPr>
        <w:jc w:val="center"/>
        <w:rPr>
          <w:rFonts w:ascii="Arial" w:hAnsi="Arial" w:cs="Arial"/>
          <w:b/>
          <w:sz w:val="28"/>
          <w:szCs w:val="28"/>
        </w:rPr>
      </w:pPr>
      <w:r w:rsidRPr="008B26B8">
        <w:rPr>
          <w:rFonts w:ascii="Arial" w:hAnsi="Arial" w:cs="Arial"/>
          <w:b/>
          <w:sz w:val="28"/>
          <w:szCs w:val="28"/>
        </w:rPr>
        <w:t>Department of Administrative and Financial Services</w:t>
      </w:r>
    </w:p>
    <w:p w:rsidRPr="00077827" w:rsidR="0095785B" w:rsidP="0095785B" w:rsidRDefault="0095785B" w14:paraId="3EDFDFBA" w14:textId="77777777">
      <w:pPr>
        <w:jc w:val="center"/>
        <w:rPr>
          <w:rFonts w:ascii="Arial" w:hAnsi="Arial" w:cs="Arial"/>
          <w:b/>
          <w:i/>
          <w:iCs/>
          <w:sz w:val="28"/>
          <w:szCs w:val="28"/>
        </w:rPr>
      </w:pPr>
      <w:r w:rsidRPr="00077827">
        <w:rPr>
          <w:rFonts w:ascii="Arial" w:hAnsi="Arial" w:cs="Arial"/>
          <w:b/>
          <w:i/>
          <w:iCs/>
          <w:sz w:val="28"/>
          <w:szCs w:val="28"/>
        </w:rPr>
        <w:t>Bureau of Alcoholic Beverages and Lottery Operations</w:t>
      </w:r>
    </w:p>
    <w:p w:rsidRPr="00C97934" w:rsidR="00A62F45" w:rsidP="007D50B8" w:rsidRDefault="00A62F45" w14:paraId="78F35A3F" w14:textId="33A23D0A">
      <w:pPr>
        <w:pStyle w:val="DefaultText"/>
        <w:jc w:val="center"/>
        <w:rPr>
          <w:rStyle w:val="InitialStyle"/>
          <w:rFonts w:ascii="Arial" w:hAnsi="Arial" w:cs="Arial"/>
          <w:b/>
          <w:sz w:val="28"/>
          <w:szCs w:val="28"/>
        </w:rPr>
      </w:pPr>
      <w:r w:rsidRPr="00C97934">
        <w:rPr>
          <w:rStyle w:val="InitialStyle"/>
          <w:rFonts w:ascii="Arial" w:hAnsi="Arial" w:cs="Arial"/>
          <w:b/>
          <w:sz w:val="28"/>
          <w:szCs w:val="28"/>
        </w:rPr>
        <w:t>RFP#</w:t>
      </w:r>
      <w:r w:rsidR="00077827">
        <w:rPr>
          <w:rStyle w:val="InitialStyle"/>
          <w:rFonts w:ascii="Arial" w:hAnsi="Arial" w:cs="Arial"/>
          <w:b/>
          <w:sz w:val="28"/>
          <w:szCs w:val="28"/>
        </w:rPr>
        <w:t xml:space="preserve"> 202512163</w:t>
      </w:r>
    </w:p>
    <w:p w:rsidRPr="00077827" w:rsidR="00FE0D61" w:rsidP="00FE0D61" w:rsidRDefault="00FE0D61" w14:paraId="21F5E06D" w14:textId="77777777">
      <w:pPr>
        <w:jc w:val="center"/>
        <w:rPr>
          <w:rFonts w:ascii="Arial" w:hAnsi="Arial" w:cs="Arial"/>
          <w:sz w:val="28"/>
          <w:szCs w:val="28"/>
          <w:u w:val="single"/>
        </w:rPr>
      </w:pPr>
      <w:r w:rsidRPr="00077827">
        <w:rPr>
          <w:rStyle w:val="InitialStyle"/>
          <w:rFonts w:ascii="Arial" w:hAnsi="Arial" w:cs="Arial"/>
          <w:b/>
          <w:bCs/>
          <w:sz w:val="28"/>
          <w:szCs w:val="28"/>
          <w:u w:val="single"/>
        </w:rPr>
        <w:t>Lottery Gaming System and Instant Ticket Printing</w:t>
      </w:r>
    </w:p>
    <w:p w:rsidRPr="00C97934" w:rsidR="00155269" w:rsidP="007D50B8" w:rsidRDefault="00155269" w14:paraId="0A987C87" w14:textId="77777777">
      <w:pPr>
        <w:pStyle w:val="DefaultText"/>
        <w:rPr>
          <w:rStyle w:val="InitialStyle"/>
          <w:rFonts w:ascii="Arial" w:hAnsi="Arial" w:cs="Arial"/>
          <w:i/>
        </w:rPr>
      </w:pPr>
    </w:p>
    <w:tbl>
      <w:tblPr>
        <w:tblW w:w="5000" w:type="pct"/>
        <w:tblBorders>
          <w:top w:val="double" w:color="auto" w:sz="4" w:space="0"/>
          <w:left w:val="double" w:color="auto" w:sz="4" w:space="0"/>
          <w:bottom w:val="double" w:color="auto" w:sz="4" w:space="0"/>
          <w:right w:val="double" w:color="auto" w:sz="4" w:space="0"/>
          <w:insideV w:val="single" w:color="000000" w:sz="6" w:space="0"/>
        </w:tblBorders>
        <w:tblCellMar>
          <w:left w:w="120" w:type="dxa"/>
          <w:right w:w="120" w:type="dxa"/>
        </w:tblCellMar>
        <w:tblLook w:val="00A0" w:firstRow="1" w:lastRow="0" w:firstColumn="1" w:lastColumn="0" w:noHBand="0" w:noVBand="0"/>
      </w:tblPr>
      <w:tblGrid>
        <w:gridCol w:w="3856"/>
        <w:gridCol w:w="6914"/>
      </w:tblGrid>
      <w:tr w:rsidRPr="00C97934" w:rsidR="00221A14" w:rsidTr="0020700A" w14:paraId="422F50E8" w14:textId="77777777">
        <w:trPr>
          <w:cantSplit/>
          <w:trHeight w:val="438"/>
        </w:trPr>
        <w:tc>
          <w:tcPr>
            <w:tcW w:w="1790" w:type="pct"/>
            <w:tcBorders>
              <w:top w:val="double" w:color="auto" w:sz="4" w:space="0"/>
              <w:bottom w:val="double" w:color="auto" w:sz="4" w:space="0"/>
            </w:tcBorders>
            <w:shd w:val="clear" w:color="auto" w:fill="C6D9F1"/>
            <w:vAlign w:val="center"/>
          </w:tcPr>
          <w:p w:rsidRPr="00C97934" w:rsidR="00221A14" w:rsidP="00C379F0" w:rsidRDefault="00221A14" w14:paraId="16EDF341" w14:textId="77777777">
            <w:pPr>
              <w:pStyle w:val="DefaultText"/>
              <w:rPr>
                <w:rStyle w:val="InitialStyle"/>
                <w:rFonts w:ascii="Arial" w:hAnsi="Arial" w:cs="Arial"/>
                <w:b/>
              </w:rPr>
            </w:pPr>
            <w:r w:rsidRPr="00C97934">
              <w:rPr>
                <w:rStyle w:val="InitialStyle"/>
                <w:rFonts w:ascii="Arial" w:hAnsi="Arial" w:cs="Arial"/>
                <w:b/>
              </w:rPr>
              <w:t>Bidder’s Organization Name:</w:t>
            </w:r>
          </w:p>
        </w:tc>
        <w:tc>
          <w:tcPr>
            <w:tcW w:w="3210" w:type="pct"/>
            <w:vAlign w:val="center"/>
          </w:tcPr>
          <w:p w:rsidRPr="00C97934" w:rsidR="00221A14" w:rsidP="00C379F0" w:rsidRDefault="00221A14" w14:paraId="4199BE88" w14:textId="77777777">
            <w:pPr>
              <w:pStyle w:val="DefaultText"/>
              <w:rPr>
                <w:rStyle w:val="InitialStyle"/>
                <w:rFonts w:ascii="Arial" w:hAnsi="Arial" w:cs="Arial"/>
                <w:b/>
              </w:rPr>
            </w:pPr>
          </w:p>
        </w:tc>
      </w:tr>
    </w:tbl>
    <w:p w:rsidRPr="00C97934" w:rsidR="00221A14" w:rsidP="007D50B8" w:rsidRDefault="00221A14" w14:paraId="2C3FA488" w14:textId="77777777">
      <w:pPr>
        <w:pStyle w:val="DefaultText"/>
        <w:rPr>
          <w:rStyle w:val="InitialStyle"/>
          <w:rFonts w:ascii="Arial" w:hAnsi="Arial" w:cs="Arial"/>
          <w:i/>
        </w:rPr>
      </w:pPr>
    </w:p>
    <w:p w:rsidRPr="00C97934" w:rsidR="00F63647" w:rsidP="00DC4F00" w:rsidRDefault="00F63647" w14:paraId="2006EA83" w14:textId="77777777">
      <w:pPr>
        <w:spacing w:after="200"/>
        <w:rPr>
          <w:rFonts w:ascii="Arial" w:hAnsi="Arial" w:cs="Arial"/>
          <w:i/>
          <w:iCs/>
          <w:sz w:val="24"/>
          <w:szCs w:val="24"/>
        </w:rPr>
      </w:pPr>
      <w:r w:rsidRPr="00C97934">
        <w:rPr>
          <w:rFonts w:ascii="Arial" w:hAnsi="Arial" w:cs="Arial"/>
          <w:i/>
          <w:iCs/>
          <w:sz w:val="24"/>
          <w:szCs w:val="24"/>
        </w:rPr>
        <w:t xml:space="preserve">By signing this document, I certify to the best of my knowledge and belief that the </w:t>
      </w:r>
      <w:proofErr w:type="gramStart"/>
      <w:r w:rsidRPr="00C97934">
        <w:rPr>
          <w:rFonts w:ascii="Arial" w:hAnsi="Arial" w:cs="Arial"/>
          <w:i/>
          <w:iCs/>
          <w:sz w:val="24"/>
          <w:szCs w:val="24"/>
        </w:rPr>
        <w:t>aforementioned organization</w:t>
      </w:r>
      <w:proofErr w:type="gramEnd"/>
      <w:r w:rsidRPr="00C97934">
        <w:rPr>
          <w:rFonts w:ascii="Arial" w:hAnsi="Arial" w:cs="Arial"/>
          <w:i/>
          <w:iCs/>
          <w:sz w:val="24"/>
          <w:szCs w:val="24"/>
        </w:rPr>
        <w:t xml:space="preserve">, its principals and any subcontractors </w:t>
      </w:r>
      <w:proofErr w:type="gramStart"/>
      <w:r w:rsidRPr="00C97934">
        <w:rPr>
          <w:rFonts w:ascii="Arial" w:hAnsi="Arial" w:cs="Arial"/>
          <w:i/>
          <w:iCs/>
          <w:sz w:val="24"/>
          <w:szCs w:val="24"/>
        </w:rPr>
        <w:t>named</w:t>
      </w:r>
      <w:proofErr w:type="gramEnd"/>
      <w:r w:rsidRPr="00C97934">
        <w:rPr>
          <w:rFonts w:ascii="Arial" w:hAnsi="Arial" w:cs="Arial"/>
          <w:i/>
          <w:iCs/>
          <w:sz w:val="24"/>
          <w:szCs w:val="24"/>
        </w:rPr>
        <w:t xml:space="preserve"> in this proposal:</w:t>
      </w:r>
    </w:p>
    <w:p w:rsidRPr="00C97934" w:rsidR="00F63647" w:rsidP="001B7E4A" w:rsidRDefault="00F63647" w14:paraId="445F775C" w14:textId="77777777">
      <w:pPr>
        <w:pStyle w:val="ListParagraph"/>
        <w:widowControl/>
        <w:numPr>
          <w:ilvl w:val="0"/>
          <w:numId w:val="20"/>
        </w:numPr>
        <w:autoSpaceDE/>
        <w:autoSpaceDN/>
        <w:spacing w:after="200" w:line="276" w:lineRule="auto"/>
        <w:contextualSpacing/>
        <w:rPr>
          <w:rFonts w:ascii="Arial" w:hAnsi="Arial" w:cs="Arial"/>
          <w:i/>
          <w:iCs/>
          <w:sz w:val="24"/>
          <w:szCs w:val="24"/>
        </w:rPr>
      </w:pPr>
      <w:r w:rsidRPr="00C97934">
        <w:rPr>
          <w:rFonts w:ascii="Arial" w:hAnsi="Arial" w:cs="Arial"/>
          <w:i/>
          <w:iCs/>
          <w:sz w:val="24"/>
          <w:szCs w:val="24"/>
        </w:rPr>
        <w:t>Are not presently debarred, suspended, proposed for debarment, and declared ineligible or voluntarily excluded from bidding or working on contracts issued by any governmental agency.</w:t>
      </w:r>
    </w:p>
    <w:p w:rsidR="00F63647" w:rsidP="001B7E4A" w:rsidRDefault="00F63647" w14:paraId="1D72E11C" w14:textId="77777777">
      <w:pPr>
        <w:pStyle w:val="ListParagraph"/>
        <w:widowControl/>
        <w:numPr>
          <w:ilvl w:val="0"/>
          <w:numId w:val="20"/>
        </w:numPr>
        <w:autoSpaceDE/>
        <w:autoSpaceDN/>
        <w:spacing w:after="200" w:line="276" w:lineRule="auto"/>
        <w:contextualSpacing/>
        <w:rPr>
          <w:rFonts w:ascii="Arial" w:hAnsi="Arial" w:cs="Arial"/>
          <w:i/>
          <w:iCs/>
          <w:sz w:val="24"/>
          <w:szCs w:val="24"/>
        </w:rPr>
      </w:pPr>
      <w:r w:rsidRPr="00C97934">
        <w:rPr>
          <w:rFonts w:ascii="Arial" w:hAnsi="Arial" w:cs="Arial"/>
          <w:i/>
          <w:iCs/>
          <w:sz w:val="24"/>
          <w:szCs w:val="24"/>
        </w:rPr>
        <w:t>Have not within three years of submitting the proposal for this contract been convicted of or had a civil judgment rendered against them for:</w:t>
      </w:r>
    </w:p>
    <w:p w:rsidR="00F63647" w:rsidP="001B7E4A" w:rsidRDefault="00F63647" w14:paraId="5B32BD19" w14:textId="77777777">
      <w:pPr>
        <w:pStyle w:val="ListParagraph"/>
        <w:widowControl/>
        <w:numPr>
          <w:ilvl w:val="1"/>
          <w:numId w:val="20"/>
        </w:numPr>
        <w:autoSpaceDE/>
        <w:autoSpaceDN/>
        <w:spacing w:after="200" w:line="276" w:lineRule="auto"/>
        <w:contextualSpacing/>
        <w:rPr>
          <w:rFonts w:ascii="Arial" w:hAnsi="Arial" w:cs="Arial"/>
          <w:i/>
          <w:iCs/>
          <w:sz w:val="24"/>
          <w:szCs w:val="24"/>
        </w:rPr>
      </w:pPr>
      <w:r w:rsidRPr="00C97934">
        <w:rPr>
          <w:rFonts w:ascii="Arial" w:hAnsi="Arial" w:cs="Arial"/>
          <w:i/>
          <w:iCs/>
          <w:sz w:val="24"/>
          <w:szCs w:val="24"/>
        </w:rPr>
        <w:t>Fraud or a criminal offense in connection with obtaining, attempting to obtain, or performing a federal, state</w:t>
      </w:r>
      <w:r>
        <w:rPr>
          <w:rFonts w:ascii="Arial" w:hAnsi="Arial" w:cs="Arial"/>
          <w:i/>
          <w:iCs/>
          <w:sz w:val="24"/>
          <w:szCs w:val="24"/>
        </w:rPr>
        <w:t>,</w:t>
      </w:r>
      <w:r w:rsidRPr="00C97934">
        <w:rPr>
          <w:rFonts w:ascii="Arial" w:hAnsi="Arial" w:cs="Arial"/>
          <w:i/>
          <w:iCs/>
          <w:sz w:val="24"/>
          <w:szCs w:val="24"/>
        </w:rPr>
        <w:t xml:space="preserve"> or local government transaction or contract.</w:t>
      </w:r>
    </w:p>
    <w:p w:rsidRPr="00C97934" w:rsidR="00F63647" w:rsidP="001B7E4A" w:rsidRDefault="00F63647" w14:paraId="448D3E53" w14:textId="77777777">
      <w:pPr>
        <w:pStyle w:val="ListParagraph"/>
        <w:widowControl/>
        <w:numPr>
          <w:ilvl w:val="1"/>
          <w:numId w:val="20"/>
        </w:numPr>
        <w:autoSpaceDE/>
        <w:autoSpaceDN/>
        <w:spacing w:after="200" w:line="276" w:lineRule="auto"/>
        <w:contextualSpacing/>
        <w:rPr>
          <w:rFonts w:ascii="Arial" w:hAnsi="Arial" w:cs="Arial"/>
          <w:i/>
          <w:iCs/>
          <w:sz w:val="24"/>
          <w:szCs w:val="24"/>
        </w:rPr>
      </w:pPr>
      <w:r w:rsidRPr="00C97934">
        <w:rPr>
          <w:rFonts w:ascii="Arial" w:hAnsi="Arial" w:cs="Arial"/>
          <w:i/>
          <w:iCs/>
          <w:sz w:val="24"/>
          <w:szCs w:val="24"/>
        </w:rPr>
        <w:t>Violating Federal or State antitrust statutes or committing embezzlement, theft, forgery, bribery, falsification or destruction of records, making false statements, or receiving stolen property</w:t>
      </w:r>
      <w:r>
        <w:rPr>
          <w:rFonts w:ascii="Arial" w:hAnsi="Arial" w:cs="Arial"/>
          <w:i/>
          <w:iCs/>
          <w:sz w:val="24"/>
          <w:szCs w:val="24"/>
        </w:rPr>
        <w:t>.</w:t>
      </w:r>
    </w:p>
    <w:p w:rsidRPr="00C97934" w:rsidR="00F63647" w:rsidP="001B7E4A" w:rsidRDefault="00F63647" w14:paraId="799CD29C" w14:textId="77777777">
      <w:pPr>
        <w:pStyle w:val="ListParagraph"/>
        <w:widowControl/>
        <w:numPr>
          <w:ilvl w:val="0"/>
          <w:numId w:val="20"/>
        </w:numPr>
        <w:autoSpaceDE/>
        <w:autoSpaceDN/>
        <w:spacing w:after="200" w:line="276" w:lineRule="auto"/>
        <w:contextualSpacing/>
        <w:rPr>
          <w:rFonts w:ascii="Arial" w:hAnsi="Arial" w:cs="Arial"/>
          <w:i/>
          <w:iCs/>
          <w:sz w:val="24"/>
          <w:szCs w:val="24"/>
        </w:rPr>
      </w:pPr>
      <w:r w:rsidRPr="00C97934">
        <w:rPr>
          <w:rFonts w:ascii="Arial" w:hAnsi="Arial" w:cs="Arial"/>
          <w:i/>
          <w:iCs/>
          <w:sz w:val="24"/>
          <w:szCs w:val="24"/>
        </w:rPr>
        <w:t>Are not presently indicted for or otherwise criminally or civilly charged by a governmental entity (Federal, State or Local) with commission of any of the offenses enumerated in paragraph (b) of this certification</w:t>
      </w:r>
      <w:r>
        <w:rPr>
          <w:rFonts w:ascii="Arial" w:hAnsi="Arial" w:cs="Arial"/>
          <w:i/>
          <w:iCs/>
          <w:sz w:val="24"/>
          <w:szCs w:val="24"/>
        </w:rPr>
        <w:t>.</w:t>
      </w:r>
    </w:p>
    <w:p w:rsidRPr="00C97934" w:rsidR="00F63647" w:rsidP="001B7E4A" w:rsidRDefault="00F63647" w14:paraId="1048B06C" w14:textId="77777777">
      <w:pPr>
        <w:pStyle w:val="ListParagraph"/>
        <w:widowControl/>
        <w:numPr>
          <w:ilvl w:val="0"/>
          <w:numId w:val="20"/>
        </w:numPr>
        <w:autoSpaceDE/>
        <w:autoSpaceDN/>
        <w:spacing w:after="200" w:line="276" w:lineRule="auto"/>
        <w:contextualSpacing/>
        <w:rPr>
          <w:rFonts w:ascii="Arial" w:hAnsi="Arial" w:cs="Arial"/>
          <w:sz w:val="24"/>
          <w:szCs w:val="24"/>
        </w:rPr>
      </w:pPr>
      <w:r w:rsidRPr="00C97934">
        <w:rPr>
          <w:rFonts w:ascii="Arial" w:hAnsi="Arial" w:cs="Arial"/>
          <w:i/>
          <w:iCs/>
          <w:sz w:val="24"/>
          <w:szCs w:val="24"/>
        </w:rPr>
        <w:t>Have not within a three (3) year period preceding this proposal had one or more federal, state</w:t>
      </w:r>
      <w:r>
        <w:rPr>
          <w:rFonts w:ascii="Arial" w:hAnsi="Arial" w:cs="Arial"/>
          <w:i/>
          <w:iCs/>
          <w:sz w:val="24"/>
          <w:szCs w:val="24"/>
        </w:rPr>
        <w:t>,</w:t>
      </w:r>
      <w:r w:rsidRPr="00C97934">
        <w:rPr>
          <w:rFonts w:ascii="Arial" w:hAnsi="Arial" w:cs="Arial"/>
          <w:i/>
          <w:iCs/>
          <w:sz w:val="24"/>
          <w:szCs w:val="24"/>
        </w:rPr>
        <w:t xml:space="preserve"> or local government transactions terminated for cause or default</w:t>
      </w:r>
      <w:r w:rsidRPr="00C97934">
        <w:rPr>
          <w:rFonts w:ascii="Arial" w:hAnsi="Arial" w:cs="Arial"/>
          <w:sz w:val="24"/>
          <w:szCs w:val="24"/>
        </w:rPr>
        <w:t>.</w:t>
      </w:r>
    </w:p>
    <w:p w:rsidR="00F63647" w:rsidP="001B7E4A" w:rsidRDefault="00F63647" w14:paraId="4FA4DB8D" w14:textId="77777777">
      <w:pPr>
        <w:pStyle w:val="ListParagraph"/>
        <w:widowControl/>
        <w:numPr>
          <w:ilvl w:val="0"/>
          <w:numId w:val="20"/>
        </w:numPr>
        <w:autoSpaceDE/>
        <w:autoSpaceDN/>
        <w:spacing w:after="200" w:line="276" w:lineRule="auto"/>
        <w:contextualSpacing/>
        <w:rPr>
          <w:rFonts w:ascii="Arial" w:hAnsi="Arial" w:cs="Arial"/>
          <w:i/>
          <w:iCs/>
          <w:sz w:val="24"/>
          <w:szCs w:val="24"/>
        </w:rPr>
      </w:pPr>
      <w:r w:rsidRPr="00C97934">
        <w:rPr>
          <w:rFonts w:ascii="Arial" w:hAnsi="Arial" w:cs="Arial"/>
          <w:i/>
          <w:iCs/>
          <w:sz w:val="24"/>
          <w:szCs w:val="24"/>
        </w:rPr>
        <w:t xml:space="preserve">Have not </w:t>
      </w:r>
      <w:proofErr w:type="gramStart"/>
      <w:r w:rsidRPr="00C97934">
        <w:rPr>
          <w:rFonts w:ascii="Arial" w:hAnsi="Arial" w:cs="Arial"/>
          <w:i/>
          <w:iCs/>
          <w:sz w:val="24"/>
          <w:szCs w:val="24"/>
        </w:rPr>
        <w:t>entered into</w:t>
      </w:r>
      <w:proofErr w:type="gramEnd"/>
      <w:r w:rsidRPr="00C97934">
        <w:rPr>
          <w:rFonts w:ascii="Arial" w:hAnsi="Arial" w:cs="Arial"/>
          <w:i/>
          <w:iCs/>
          <w:sz w:val="24"/>
          <w:szCs w:val="24"/>
        </w:rPr>
        <w:t xml:space="preserve"> a prior understanding, agreement, or connection with any corporation, firm, or person submitting a response for the same materials, supplies, equipment, or services and this proposal is in all respects fair and without collusion or fraud. The above-mentioned entities understand and agree that collusive bidding is a violation of state and federal law and can result in fines, prison sentences, and civil damage awards.</w:t>
      </w:r>
    </w:p>
    <w:p w:rsidRPr="000957F6" w:rsidR="009F0BFF" w:rsidP="001B7E4A" w:rsidRDefault="009F0BFF" w14:paraId="664F222D" w14:textId="77777777">
      <w:pPr>
        <w:pStyle w:val="ListParagraph"/>
        <w:widowControl/>
        <w:numPr>
          <w:ilvl w:val="0"/>
          <w:numId w:val="20"/>
        </w:numPr>
        <w:autoSpaceDE/>
        <w:autoSpaceDN/>
        <w:spacing w:after="200" w:line="276" w:lineRule="auto"/>
        <w:contextualSpacing/>
        <w:rPr>
          <w:rFonts w:ascii="Arial" w:hAnsi="Arial" w:cs="Arial"/>
          <w:i/>
          <w:iCs/>
          <w:sz w:val="24"/>
          <w:szCs w:val="24"/>
        </w:rPr>
      </w:pPr>
      <w:r>
        <w:rPr>
          <w:rFonts w:ascii="Arial" w:hAnsi="Arial" w:cs="Arial"/>
          <w:i/>
          <w:iCs/>
          <w:sz w:val="24"/>
          <w:szCs w:val="24"/>
        </w:rPr>
        <w:t>I</w:t>
      </w:r>
      <w:r w:rsidRPr="000957F6">
        <w:rPr>
          <w:rFonts w:ascii="Arial" w:hAnsi="Arial" w:cs="Arial"/>
          <w:i/>
          <w:iCs/>
          <w:sz w:val="24"/>
          <w:szCs w:val="24"/>
        </w:rPr>
        <w:t>s not a foreign adversary business entity</w:t>
      </w:r>
      <w:r>
        <w:rPr>
          <w:rFonts w:ascii="Arial" w:hAnsi="Arial" w:cs="Arial"/>
          <w:i/>
          <w:iCs/>
          <w:sz w:val="24"/>
          <w:szCs w:val="24"/>
        </w:rPr>
        <w:t xml:space="preserve"> (</w:t>
      </w:r>
      <w:hyperlink w:history="1" r:id="rId54">
        <w:r w:rsidRPr="00F258C0">
          <w:rPr>
            <w:rStyle w:val="Hyperlink"/>
            <w:rFonts w:ascii="Arial" w:hAnsi="Arial" w:cs="Arial"/>
            <w:i/>
            <w:iCs/>
            <w:sz w:val="22"/>
            <w:szCs w:val="22"/>
          </w:rPr>
          <w:t>https://www.maine.gov/oit/prohibited-technologies</w:t>
        </w:r>
      </w:hyperlink>
      <w:r>
        <w:rPr>
          <w:rFonts w:ascii="Arial" w:hAnsi="Arial" w:cs="Arial"/>
          <w:i/>
          <w:iCs/>
          <w:sz w:val="24"/>
          <w:szCs w:val="24"/>
        </w:rPr>
        <w:t>).</w:t>
      </w:r>
    </w:p>
    <w:p w:rsidRPr="00FA460B" w:rsidR="009F0BFF" w:rsidP="001B7E4A" w:rsidRDefault="009F0BFF" w14:paraId="04DEF7E3" w14:textId="77777777">
      <w:pPr>
        <w:pStyle w:val="ListParagraph"/>
        <w:widowControl/>
        <w:numPr>
          <w:ilvl w:val="0"/>
          <w:numId w:val="20"/>
        </w:numPr>
        <w:autoSpaceDE/>
        <w:autoSpaceDN/>
        <w:spacing w:after="200" w:line="276" w:lineRule="auto"/>
        <w:contextualSpacing/>
        <w:rPr>
          <w:rFonts w:ascii="Arial" w:hAnsi="Arial" w:cs="Arial"/>
          <w:i/>
          <w:iCs/>
          <w:sz w:val="24"/>
          <w:szCs w:val="24"/>
        </w:rPr>
      </w:pPr>
      <w:r>
        <w:rPr>
          <w:rFonts w:ascii="Arial" w:hAnsi="Arial" w:cs="Arial"/>
          <w:i/>
          <w:iCs/>
          <w:sz w:val="24"/>
          <w:szCs w:val="24"/>
        </w:rPr>
        <w:t>I</w:t>
      </w:r>
      <w:r w:rsidRPr="000957F6">
        <w:rPr>
          <w:rFonts w:ascii="Arial" w:hAnsi="Arial" w:cs="Arial"/>
          <w:i/>
          <w:iCs/>
          <w:sz w:val="24"/>
          <w:szCs w:val="24"/>
        </w:rPr>
        <w:t>s</w:t>
      </w:r>
      <w:r>
        <w:rPr>
          <w:rFonts w:ascii="Arial" w:hAnsi="Arial" w:cs="Arial"/>
          <w:i/>
          <w:iCs/>
          <w:sz w:val="24"/>
          <w:szCs w:val="24"/>
        </w:rPr>
        <w:t xml:space="preserve"> not</w:t>
      </w:r>
      <w:r w:rsidRPr="000957F6">
        <w:rPr>
          <w:rFonts w:ascii="Arial" w:hAnsi="Arial" w:cs="Arial"/>
          <w:i/>
          <w:iCs/>
          <w:sz w:val="24"/>
          <w:szCs w:val="24"/>
        </w:rPr>
        <w:t xml:space="preserve"> on the list of prohibited companies</w:t>
      </w:r>
      <w:r>
        <w:rPr>
          <w:rFonts w:ascii="Arial" w:hAnsi="Arial" w:cs="Arial"/>
          <w:i/>
          <w:iCs/>
          <w:sz w:val="24"/>
          <w:szCs w:val="24"/>
        </w:rPr>
        <w:t xml:space="preserve"> (</w:t>
      </w:r>
      <w:hyperlink w:tgtFrame="_blank" w:tooltip="https://www.maine.gov/oit/prohibited-technologies" w:history="1" r:id="rId55">
        <w:r w:rsidRPr="00F258C0">
          <w:rPr>
            <w:rStyle w:val="Hyperlink"/>
            <w:rFonts w:ascii="Arial" w:hAnsi="Arial" w:cs="Arial"/>
            <w:i/>
            <w:iCs/>
            <w:sz w:val="22"/>
            <w:szCs w:val="22"/>
          </w:rPr>
          <w:t>https://www.maine.gov/oit/prohibited-technologies</w:t>
        </w:r>
      </w:hyperlink>
      <w:r>
        <w:rPr>
          <w:rFonts w:ascii="Arial" w:hAnsi="Arial" w:cs="Arial"/>
          <w:i/>
          <w:iCs/>
          <w:sz w:val="24"/>
          <w:szCs w:val="24"/>
        </w:rPr>
        <w:t>)</w:t>
      </w:r>
      <w:r w:rsidRPr="000957F6">
        <w:rPr>
          <w:rFonts w:ascii="Arial" w:hAnsi="Arial" w:cs="Arial"/>
          <w:i/>
          <w:iCs/>
          <w:color w:val="FF0000"/>
          <w:sz w:val="24"/>
          <w:szCs w:val="24"/>
        </w:rPr>
        <w:t xml:space="preserve"> </w:t>
      </w:r>
      <w:r w:rsidRPr="000957F6">
        <w:rPr>
          <w:rFonts w:ascii="Arial" w:hAnsi="Arial" w:cs="Arial"/>
          <w:i/>
          <w:iCs/>
          <w:sz w:val="24"/>
          <w:szCs w:val="24"/>
        </w:rPr>
        <w:t>or</w:t>
      </w:r>
      <w:r>
        <w:rPr>
          <w:rFonts w:ascii="Arial" w:hAnsi="Arial" w:cs="Arial"/>
          <w:i/>
          <w:iCs/>
          <w:sz w:val="24"/>
          <w:szCs w:val="24"/>
        </w:rPr>
        <w:t xml:space="preserve"> does not</w:t>
      </w:r>
      <w:r w:rsidRPr="000957F6">
        <w:rPr>
          <w:rFonts w:ascii="Arial" w:hAnsi="Arial" w:cs="Arial"/>
          <w:i/>
          <w:iCs/>
          <w:sz w:val="24"/>
          <w:szCs w:val="24"/>
        </w:rPr>
        <w:t xml:space="preserve"> obtain or purchase any information or communications technology or services included on the list of prohibited information and communications technology and services</w:t>
      </w:r>
      <w:r>
        <w:rPr>
          <w:rFonts w:ascii="Arial" w:hAnsi="Arial" w:cs="Arial"/>
          <w:i/>
          <w:iCs/>
          <w:sz w:val="24"/>
          <w:szCs w:val="24"/>
        </w:rPr>
        <w:t xml:space="preserve"> </w:t>
      </w:r>
      <w:hyperlink w:tgtFrame="_blank" w:tooltip="https://www.maine.gov/oit/prohibited-technologies" w:history="1" r:id="rId56">
        <w:r w:rsidRPr="00F258C0">
          <w:rPr>
            <w:rStyle w:val="Hyperlink"/>
            <w:rFonts w:ascii="Arial" w:hAnsi="Arial" w:cs="Arial"/>
            <w:i/>
            <w:iCs/>
            <w:sz w:val="22"/>
            <w:szCs w:val="22"/>
          </w:rPr>
          <w:t>https://www.maine.gov/oit/prohibited-technologies</w:t>
        </w:r>
      </w:hyperlink>
      <w:r w:rsidRPr="00F258C0">
        <w:rPr>
          <w:rFonts w:ascii="Arial" w:hAnsi="Arial" w:cs="Arial"/>
          <w:i/>
          <w:iCs/>
          <w:sz w:val="22"/>
          <w:szCs w:val="22"/>
        </w:rPr>
        <w:t xml:space="preserve"> </w:t>
      </w:r>
      <w:r w:rsidRPr="000957F6">
        <w:rPr>
          <w:rFonts w:ascii="Arial" w:hAnsi="Arial" w:cs="Arial"/>
          <w:i/>
          <w:iCs/>
          <w:sz w:val="24"/>
          <w:szCs w:val="24"/>
        </w:rPr>
        <w:t>(Title 5 §2030-B).</w:t>
      </w:r>
    </w:p>
    <w:tbl>
      <w:tblPr>
        <w:tblW w:w="5000" w:type="pct"/>
        <w:jc w:val="center"/>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left w:w="120" w:type="dxa"/>
          <w:right w:w="120" w:type="dxa"/>
        </w:tblCellMar>
        <w:tblLook w:val="0000" w:firstRow="0" w:lastRow="0" w:firstColumn="0" w:lastColumn="0" w:noHBand="0" w:noVBand="0"/>
      </w:tblPr>
      <w:tblGrid>
        <w:gridCol w:w="6044"/>
        <w:gridCol w:w="4726"/>
      </w:tblGrid>
      <w:tr w:rsidRPr="00C97934" w:rsidR="008E4FC0" w:rsidTr="0020700A" w14:paraId="1A781CD5" w14:textId="77777777">
        <w:trPr>
          <w:cantSplit/>
          <w:trHeight w:val="674"/>
          <w:jc w:val="center"/>
        </w:trPr>
        <w:tc>
          <w:tcPr>
            <w:tcW w:w="2806" w:type="pct"/>
          </w:tcPr>
          <w:p w:rsidRPr="00C97934" w:rsidR="008E4FC0" w:rsidP="007D50B8" w:rsidRDefault="008E4FC0" w14:paraId="3787FC44" w14:textId="77777777">
            <w:pPr>
              <w:pStyle w:val="DefaultText"/>
              <w:rPr>
                <w:rStyle w:val="InitialStyle"/>
                <w:rFonts w:ascii="Arial" w:hAnsi="Arial" w:cs="Arial"/>
                <w:b/>
              </w:rPr>
            </w:pPr>
            <w:r w:rsidRPr="00C97934">
              <w:rPr>
                <w:rStyle w:val="InitialStyle"/>
                <w:rFonts w:ascii="Arial" w:hAnsi="Arial" w:cs="Arial"/>
                <w:b/>
              </w:rPr>
              <w:t>Name (Print):</w:t>
            </w:r>
          </w:p>
          <w:p w:rsidRPr="00C97934" w:rsidR="00597DD2" w:rsidP="007D50B8" w:rsidRDefault="00597DD2" w14:paraId="5DBC6779" w14:textId="77777777">
            <w:pPr>
              <w:pStyle w:val="DefaultText"/>
              <w:rPr>
                <w:rStyle w:val="InitialStyle"/>
                <w:rFonts w:ascii="Arial" w:hAnsi="Arial" w:cs="Arial"/>
              </w:rPr>
            </w:pPr>
          </w:p>
        </w:tc>
        <w:tc>
          <w:tcPr>
            <w:tcW w:w="2194" w:type="pct"/>
          </w:tcPr>
          <w:p w:rsidRPr="00C97934" w:rsidR="008E4FC0" w:rsidP="0055472F" w:rsidRDefault="008E4FC0" w14:paraId="1FDA72F0" w14:textId="77777777">
            <w:pPr>
              <w:pStyle w:val="DefaultText"/>
              <w:ind w:right="-114"/>
              <w:rPr>
                <w:rStyle w:val="InitialStyle"/>
                <w:rFonts w:ascii="Arial" w:hAnsi="Arial" w:cs="Arial"/>
                <w:b/>
              </w:rPr>
            </w:pPr>
            <w:r w:rsidRPr="00C97934">
              <w:rPr>
                <w:rStyle w:val="InitialStyle"/>
                <w:rFonts w:ascii="Arial" w:hAnsi="Arial" w:cs="Arial"/>
                <w:b/>
              </w:rPr>
              <w:t>Title:</w:t>
            </w:r>
          </w:p>
        </w:tc>
      </w:tr>
      <w:tr w:rsidRPr="00C97934" w:rsidR="008E4FC0" w:rsidTr="0020700A" w14:paraId="16CD4B10" w14:textId="77777777">
        <w:trPr>
          <w:cantSplit/>
          <w:trHeight w:val="791"/>
          <w:jc w:val="center"/>
        </w:trPr>
        <w:tc>
          <w:tcPr>
            <w:tcW w:w="2806" w:type="pct"/>
          </w:tcPr>
          <w:p w:rsidRPr="00C97934" w:rsidR="008E4FC0" w:rsidP="007D50B8" w:rsidRDefault="008E4FC0" w14:paraId="0CF6E156" w14:textId="77777777">
            <w:pPr>
              <w:pStyle w:val="DefaultText"/>
              <w:rPr>
                <w:rStyle w:val="InitialStyle"/>
                <w:rFonts w:ascii="Arial" w:hAnsi="Arial" w:cs="Arial"/>
                <w:b/>
              </w:rPr>
            </w:pPr>
            <w:r w:rsidRPr="00C97934">
              <w:rPr>
                <w:rStyle w:val="InitialStyle"/>
                <w:rFonts w:ascii="Arial" w:hAnsi="Arial" w:cs="Arial"/>
                <w:b/>
              </w:rPr>
              <w:t>Authorized Signature:</w:t>
            </w:r>
          </w:p>
          <w:p w:rsidRPr="00C97934" w:rsidR="00597DD2" w:rsidP="007D50B8" w:rsidRDefault="00597DD2" w14:paraId="762F5E6E" w14:textId="77777777">
            <w:pPr>
              <w:pStyle w:val="DefaultText"/>
              <w:rPr>
                <w:rStyle w:val="InitialStyle"/>
                <w:rFonts w:ascii="Arial" w:hAnsi="Arial" w:cs="Arial"/>
              </w:rPr>
            </w:pPr>
          </w:p>
          <w:p w:rsidRPr="00C97934" w:rsidR="00597DD2" w:rsidP="007D50B8" w:rsidRDefault="00597DD2" w14:paraId="12469906" w14:textId="77777777">
            <w:pPr>
              <w:pStyle w:val="DefaultText"/>
              <w:rPr>
                <w:rStyle w:val="InitialStyle"/>
                <w:rFonts w:ascii="Arial" w:hAnsi="Arial" w:cs="Arial"/>
              </w:rPr>
            </w:pPr>
          </w:p>
        </w:tc>
        <w:tc>
          <w:tcPr>
            <w:tcW w:w="2194" w:type="pct"/>
          </w:tcPr>
          <w:p w:rsidRPr="00C97934" w:rsidR="008E4FC0" w:rsidP="007D50B8" w:rsidRDefault="008E4FC0" w14:paraId="396946C8" w14:textId="77777777">
            <w:pPr>
              <w:pStyle w:val="DefaultText"/>
              <w:rPr>
                <w:rStyle w:val="InitialStyle"/>
                <w:rFonts w:ascii="Arial" w:hAnsi="Arial" w:cs="Arial"/>
                <w:b/>
              </w:rPr>
            </w:pPr>
            <w:r w:rsidRPr="00C97934">
              <w:rPr>
                <w:rStyle w:val="InitialStyle"/>
                <w:rFonts w:ascii="Arial" w:hAnsi="Arial" w:cs="Arial"/>
                <w:b/>
              </w:rPr>
              <w:t>Date:</w:t>
            </w:r>
          </w:p>
        </w:tc>
      </w:tr>
    </w:tbl>
    <w:p w:rsidRPr="00C97934" w:rsidR="003D5C04" w:rsidP="008B57FA" w:rsidRDefault="003D5C04" w14:paraId="1047E2AD" w14:textId="34FBD5D3">
      <w:pPr>
        <w:pStyle w:val="Heading2"/>
      </w:pPr>
      <w:bookmarkStart w:name="_APPENDIX_C_–" w:id="104"/>
      <w:bookmarkEnd w:id="104"/>
      <w:r w:rsidRPr="00C97934">
        <w:br w:type="page"/>
      </w:r>
      <w:r w:rsidRPr="007D51FD">
        <w:t>APPENDIX C</w:t>
      </w:r>
      <w:r w:rsidRPr="007D51FD" w:rsidR="007D51FD">
        <w:t xml:space="preserve"> – </w:t>
      </w:r>
      <w:r w:rsidR="000953EE">
        <w:t>BIDDER CORPORATE CAPABILITY</w:t>
      </w:r>
      <w:r w:rsidRPr="007D51FD" w:rsidR="007D51FD">
        <w:t xml:space="preserve"> FORM</w:t>
      </w:r>
      <w:r w:rsidR="007D51FD">
        <w:br/>
      </w:r>
    </w:p>
    <w:p w:rsidRPr="00C97934" w:rsidR="003D5C04" w:rsidP="003D5C04" w:rsidRDefault="003D5C04" w14:paraId="30CFAE69" w14:textId="77777777">
      <w:pPr>
        <w:pStyle w:val="DefaultText"/>
        <w:jc w:val="center"/>
        <w:rPr>
          <w:rStyle w:val="InitialStyle"/>
          <w:rFonts w:ascii="Arial" w:hAnsi="Arial" w:cs="Arial"/>
          <w:b/>
          <w:sz w:val="28"/>
          <w:szCs w:val="28"/>
        </w:rPr>
      </w:pPr>
      <w:r w:rsidRPr="00C97934">
        <w:rPr>
          <w:rStyle w:val="InitialStyle"/>
          <w:rFonts w:ascii="Arial" w:hAnsi="Arial" w:cs="Arial"/>
          <w:b/>
          <w:sz w:val="28"/>
          <w:szCs w:val="28"/>
        </w:rPr>
        <w:t xml:space="preserve">State of Maine </w:t>
      </w:r>
    </w:p>
    <w:p w:rsidRPr="008B26B8" w:rsidR="00A13F71" w:rsidP="00A13F71" w:rsidRDefault="00A13F71" w14:paraId="5FE83248" w14:textId="77777777">
      <w:pPr>
        <w:jc w:val="center"/>
        <w:rPr>
          <w:rFonts w:ascii="Arial" w:hAnsi="Arial" w:cs="Arial"/>
          <w:b/>
          <w:sz w:val="28"/>
          <w:szCs w:val="28"/>
        </w:rPr>
      </w:pPr>
      <w:r w:rsidRPr="008B26B8">
        <w:rPr>
          <w:rFonts w:ascii="Arial" w:hAnsi="Arial" w:cs="Arial"/>
          <w:b/>
          <w:sz w:val="28"/>
          <w:szCs w:val="28"/>
        </w:rPr>
        <w:t>Department of Administrative and Financial Services</w:t>
      </w:r>
    </w:p>
    <w:p w:rsidRPr="008B26B8" w:rsidR="00A13F71" w:rsidP="00A13F71" w:rsidRDefault="00B87AA8" w14:paraId="69DDD5B6" w14:textId="65C1B898">
      <w:pPr>
        <w:jc w:val="center"/>
        <w:rPr>
          <w:rFonts w:ascii="Arial" w:hAnsi="Arial" w:cs="Arial"/>
          <w:b/>
          <w:sz w:val="28"/>
          <w:szCs w:val="28"/>
        </w:rPr>
      </w:pPr>
      <w:r w:rsidRPr="00077827">
        <w:rPr>
          <w:rFonts w:ascii="Arial" w:hAnsi="Arial" w:cs="Arial"/>
          <w:b/>
          <w:i/>
          <w:iCs/>
          <w:sz w:val="28"/>
          <w:szCs w:val="28"/>
        </w:rPr>
        <w:t>Bureau of Alcoholic Beverages and Lottery Operations</w:t>
      </w:r>
    </w:p>
    <w:p w:rsidRPr="00B87AA8" w:rsidR="00B87AA8" w:rsidP="00B87AA8" w:rsidRDefault="00B87AA8" w14:paraId="46E33BC5" w14:textId="77777777">
      <w:pPr>
        <w:jc w:val="center"/>
        <w:rPr>
          <w:rFonts w:ascii="Arial" w:hAnsi="Arial" w:cs="Arial"/>
          <w:b/>
          <w:sz w:val="28"/>
          <w:szCs w:val="28"/>
        </w:rPr>
      </w:pPr>
      <w:r w:rsidRPr="00B87AA8">
        <w:rPr>
          <w:rFonts w:ascii="Arial" w:hAnsi="Arial" w:cs="Arial"/>
          <w:b/>
          <w:sz w:val="28"/>
          <w:szCs w:val="28"/>
        </w:rPr>
        <w:t>RFP# 202512163</w:t>
      </w:r>
    </w:p>
    <w:p w:rsidRPr="00086A11" w:rsidR="00FE0D61" w:rsidP="00B87AA8" w:rsidRDefault="00B87AA8" w14:paraId="10CC1524" w14:textId="1678C4AB">
      <w:pPr>
        <w:jc w:val="center"/>
        <w:rPr>
          <w:rFonts w:ascii="Arial" w:hAnsi="Arial" w:cs="Arial"/>
          <w:sz w:val="28"/>
          <w:szCs w:val="28"/>
        </w:rPr>
      </w:pPr>
      <w:r w:rsidRPr="00B87AA8">
        <w:rPr>
          <w:rFonts w:ascii="Arial" w:hAnsi="Arial" w:cs="Arial"/>
          <w:b/>
          <w:bCs/>
          <w:sz w:val="28"/>
          <w:szCs w:val="28"/>
          <w:u w:val="single"/>
        </w:rPr>
        <w:t>Lottery Gaming System and Instant Ticket Printing</w:t>
      </w:r>
    </w:p>
    <w:p w:rsidR="001D36F2" w:rsidP="00235985" w:rsidRDefault="001D36F2" w14:paraId="4B3DAC71"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p w:rsidR="00E37F1B" w:rsidP="00E37F1B" w:rsidRDefault="00E37F1B" w14:paraId="6A800B85" w14:textId="77777777">
      <w:pPr>
        <w:pStyle w:val="DefaultText"/>
        <w:rPr>
          <w:rStyle w:val="InitialStyle"/>
          <w:rFonts w:ascii="Arial" w:hAnsi="Arial" w:cs="Arial"/>
          <w:bCs/>
        </w:rPr>
      </w:pPr>
      <w:r w:rsidRPr="00491EC9">
        <w:rPr>
          <w:rStyle w:val="InitialStyle"/>
          <w:rFonts w:ascii="Arial" w:hAnsi="Arial" w:cs="Arial"/>
          <w:bCs/>
        </w:rPr>
        <w:t>Bidders must complete the Bidder Corporate Capability Form</w:t>
      </w:r>
      <w:r w:rsidRPr="00423952">
        <w:rPr>
          <w:rFonts w:ascii="Arial" w:hAnsi="Arial" w:cs="Arial"/>
        </w:rPr>
        <w:t xml:space="preserve"> </w:t>
      </w:r>
      <w:r>
        <w:rPr>
          <w:rFonts w:ascii="Arial" w:hAnsi="Arial" w:cs="Arial"/>
        </w:rPr>
        <w:t xml:space="preserve">describing their corporate capabilities and financial position. </w:t>
      </w:r>
      <w:r>
        <w:rPr>
          <w:rFonts w:ascii="Arial" w:hAnsi="Arial" w:cs="Arial"/>
        </w:rPr>
        <w:br/>
      </w:r>
      <w:r>
        <w:rPr>
          <w:rFonts w:ascii="Arial" w:hAnsi="Arial" w:cs="Arial"/>
        </w:rPr>
        <w:br/>
      </w:r>
      <w:r w:rsidRPr="000C6900">
        <w:rPr>
          <w:rFonts w:ascii="Arial" w:hAnsi="Arial" w:cs="Arial"/>
        </w:rPr>
        <w:t xml:space="preserve">If the </w:t>
      </w:r>
      <w:r>
        <w:rPr>
          <w:rFonts w:ascii="Arial" w:hAnsi="Arial" w:cs="Arial"/>
        </w:rPr>
        <w:t xml:space="preserve">Bidder uses/creates a </w:t>
      </w:r>
      <w:r w:rsidRPr="000C6900">
        <w:rPr>
          <w:rFonts w:ascii="Arial" w:hAnsi="Arial" w:cs="Arial"/>
        </w:rPr>
        <w:t>PDF</w:t>
      </w:r>
      <w:r>
        <w:rPr>
          <w:rFonts w:ascii="Arial" w:hAnsi="Arial" w:cs="Arial"/>
        </w:rPr>
        <w:t xml:space="preserve"> or separate document </w:t>
      </w:r>
      <w:r w:rsidRPr="000C6900">
        <w:rPr>
          <w:rFonts w:ascii="Arial" w:hAnsi="Arial" w:cs="Arial"/>
        </w:rPr>
        <w:t xml:space="preserve">to answer any section, </w:t>
      </w:r>
      <w:r>
        <w:rPr>
          <w:rFonts w:ascii="Arial" w:hAnsi="Arial" w:cs="Arial"/>
        </w:rPr>
        <w:t xml:space="preserve">the </w:t>
      </w:r>
      <w:r w:rsidRPr="000C6900">
        <w:rPr>
          <w:rFonts w:ascii="Arial" w:hAnsi="Arial" w:cs="Arial"/>
        </w:rPr>
        <w:t xml:space="preserve">Bidder must clearly label the </w:t>
      </w:r>
      <w:r>
        <w:rPr>
          <w:rFonts w:ascii="Arial" w:hAnsi="Arial" w:cs="Arial"/>
        </w:rPr>
        <w:t>document</w:t>
      </w:r>
      <w:r w:rsidRPr="000C6900">
        <w:rPr>
          <w:rFonts w:ascii="Arial" w:hAnsi="Arial" w:cs="Arial"/>
        </w:rPr>
        <w:t xml:space="preserve"> </w:t>
      </w:r>
      <w:r>
        <w:rPr>
          <w:rFonts w:ascii="Arial" w:hAnsi="Arial" w:cs="Arial"/>
        </w:rPr>
        <w:t xml:space="preserve">with their submission </w:t>
      </w:r>
      <w:r w:rsidRPr="000C6900">
        <w:rPr>
          <w:rFonts w:ascii="Arial" w:hAnsi="Arial" w:cs="Arial"/>
        </w:rPr>
        <w:t xml:space="preserve">and reference the </w:t>
      </w:r>
      <w:r>
        <w:rPr>
          <w:rFonts w:ascii="Arial" w:hAnsi="Arial" w:cs="Arial"/>
        </w:rPr>
        <w:t>document</w:t>
      </w:r>
      <w:r w:rsidRPr="000C6900">
        <w:rPr>
          <w:rFonts w:ascii="Arial" w:hAnsi="Arial" w:cs="Arial"/>
        </w:rPr>
        <w:t xml:space="preserve"> in the</w:t>
      </w:r>
      <w:r>
        <w:rPr>
          <w:rFonts w:ascii="Arial" w:hAnsi="Arial" w:cs="Arial"/>
        </w:rPr>
        <w:t xml:space="preserve"> relevant</w:t>
      </w:r>
      <w:r w:rsidRPr="000C6900">
        <w:rPr>
          <w:rFonts w:ascii="Arial" w:hAnsi="Arial" w:cs="Arial"/>
        </w:rPr>
        <w:t xml:space="preserve"> </w:t>
      </w:r>
      <w:r>
        <w:rPr>
          <w:rFonts w:ascii="Arial" w:hAnsi="Arial" w:cs="Arial"/>
        </w:rPr>
        <w:t xml:space="preserve">answer space of the </w:t>
      </w:r>
      <w:r w:rsidRPr="000C6900">
        <w:rPr>
          <w:rFonts w:ascii="Arial" w:hAnsi="Arial" w:cs="Arial"/>
        </w:rPr>
        <w:t>Form (Excel).</w:t>
      </w:r>
    </w:p>
    <w:p w:rsidRPr="00491EC9" w:rsidR="00E37F1B" w:rsidP="00E37F1B" w:rsidRDefault="00E37F1B" w14:paraId="4D46DC49" w14:textId="77777777">
      <w:pPr>
        <w:pStyle w:val="DefaultText"/>
        <w:jc w:val="center"/>
        <w:rPr>
          <w:rStyle w:val="InitialStyle"/>
          <w:rFonts w:ascii="Arial" w:hAnsi="Arial" w:cs="Arial"/>
          <w:bCs/>
        </w:rPr>
      </w:pPr>
    </w:p>
    <w:p w:rsidRPr="007428F3" w:rsidR="00AD3920" w:rsidP="007428F3" w:rsidRDefault="00E37F1B" w14:paraId="39C13726" w14:textId="1703F0CA">
      <w:pPr>
        <w:spacing w:after="160" w:line="259" w:lineRule="auto"/>
        <w:jc w:val="center"/>
        <w:rPr>
          <w:rFonts w:ascii="Arial" w:hAnsi="Arial" w:cs="Arial"/>
          <w:bCs/>
          <w:sz w:val="24"/>
          <w:szCs w:val="24"/>
        </w:rPr>
      </w:pPr>
      <w:r w:rsidRPr="00B40DB1">
        <w:rPr>
          <w:rFonts w:ascii="Arial" w:hAnsi="Arial" w:cs="Arial"/>
          <w:b/>
          <w:bCs/>
          <w:sz w:val="24"/>
          <w:szCs w:val="24"/>
        </w:rPr>
        <w:t xml:space="preserve">The </w:t>
      </w:r>
      <w:r>
        <w:rPr>
          <w:rFonts w:ascii="Arial" w:hAnsi="Arial" w:cs="Arial"/>
          <w:b/>
          <w:bCs/>
          <w:sz w:val="24"/>
          <w:szCs w:val="24"/>
        </w:rPr>
        <w:t xml:space="preserve">Excel </w:t>
      </w:r>
      <w:r w:rsidRPr="00B40DB1">
        <w:rPr>
          <w:rFonts w:ascii="Arial" w:hAnsi="Arial" w:cs="Arial"/>
          <w:b/>
          <w:bCs/>
          <w:sz w:val="24"/>
          <w:szCs w:val="24"/>
        </w:rPr>
        <w:t>form may be downloaded from the Attachments section</w:t>
      </w:r>
      <w:r w:rsidR="003A3557">
        <w:rPr>
          <w:rFonts w:ascii="Arial" w:hAnsi="Arial" w:cs="Arial"/>
          <w:b/>
          <w:bCs/>
          <w:sz w:val="24"/>
          <w:szCs w:val="24"/>
        </w:rPr>
        <w:t xml:space="preserve"> of the RFP</w:t>
      </w:r>
      <w:r w:rsidRPr="00B40DB1">
        <w:rPr>
          <w:rFonts w:ascii="Arial" w:hAnsi="Arial" w:cs="Arial"/>
          <w:b/>
          <w:bCs/>
          <w:sz w:val="24"/>
          <w:szCs w:val="24"/>
        </w:rPr>
        <w:t xml:space="preserve"> in VSS.</w:t>
      </w:r>
    </w:p>
    <w:p w:rsidRPr="00C97934" w:rsidR="00221A14" w:rsidP="00221A14" w:rsidRDefault="00C219C7" w14:paraId="446D904F"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rPr>
      </w:pPr>
      <w:r w:rsidRPr="00C97934">
        <w:rPr>
          <w:rFonts w:ascii="Arial" w:hAnsi="Arial" w:cs="Arial"/>
        </w:rPr>
        <w:br w:type="page"/>
      </w:r>
    </w:p>
    <w:p w:rsidRPr="00C97934" w:rsidR="00005AA2" w:rsidP="008B57FA" w:rsidRDefault="00005AA2" w14:paraId="12A8C73F" w14:textId="60CFE8CE">
      <w:pPr>
        <w:pStyle w:val="Heading2"/>
      </w:pPr>
      <w:bookmarkStart w:name="_APPENDIX_D_–" w:id="105"/>
      <w:bookmarkEnd w:id="105"/>
      <w:r w:rsidRPr="008E36EE">
        <w:t>APPENDIX D</w:t>
      </w:r>
      <w:r w:rsidRPr="008E36EE" w:rsidR="008E36EE">
        <w:t xml:space="preserve"> </w:t>
      </w:r>
      <w:r w:rsidR="00F206D1">
        <w:t>–</w:t>
      </w:r>
      <w:r w:rsidRPr="008E36EE" w:rsidR="008E36EE">
        <w:t xml:space="preserve"> SUBCONTRACTORS FORM</w:t>
      </w:r>
      <w:r w:rsidR="008E36EE">
        <w:br/>
      </w:r>
    </w:p>
    <w:p w:rsidRPr="00C97934" w:rsidR="00005AA2" w:rsidP="00005AA2" w:rsidRDefault="00005AA2" w14:paraId="6FF070B5" w14:textId="77777777">
      <w:pPr>
        <w:pStyle w:val="DefaultText"/>
        <w:jc w:val="center"/>
        <w:rPr>
          <w:rStyle w:val="InitialStyle"/>
          <w:rFonts w:ascii="Arial" w:hAnsi="Arial" w:cs="Arial"/>
          <w:b/>
          <w:sz w:val="28"/>
          <w:szCs w:val="28"/>
        </w:rPr>
      </w:pPr>
      <w:r w:rsidRPr="00C97934">
        <w:rPr>
          <w:rStyle w:val="InitialStyle"/>
          <w:rFonts w:ascii="Arial" w:hAnsi="Arial" w:cs="Arial"/>
          <w:b/>
          <w:sz w:val="28"/>
          <w:szCs w:val="28"/>
        </w:rPr>
        <w:t>State of Maine</w:t>
      </w:r>
    </w:p>
    <w:p w:rsidRPr="008B26B8" w:rsidR="00005AA2" w:rsidP="00005AA2" w:rsidRDefault="00005AA2" w14:paraId="7620D220" w14:textId="77777777">
      <w:pPr>
        <w:jc w:val="center"/>
        <w:rPr>
          <w:rFonts w:ascii="Arial" w:hAnsi="Arial" w:cs="Arial"/>
          <w:b/>
          <w:sz w:val="28"/>
          <w:szCs w:val="28"/>
        </w:rPr>
      </w:pPr>
      <w:r w:rsidRPr="008B26B8">
        <w:rPr>
          <w:rFonts w:ascii="Arial" w:hAnsi="Arial" w:cs="Arial"/>
          <w:b/>
          <w:sz w:val="28"/>
          <w:szCs w:val="28"/>
        </w:rPr>
        <w:t>Department of Administrative and Financial Services</w:t>
      </w:r>
    </w:p>
    <w:p w:rsidRPr="008E36EE" w:rsidR="00005AA2" w:rsidP="008E36EE" w:rsidRDefault="00005AA2" w14:paraId="3DE4B424" w14:textId="233A6826">
      <w:pPr>
        <w:jc w:val="center"/>
        <w:rPr>
          <w:rStyle w:val="InitialStyle"/>
          <w:rFonts w:ascii="Arial" w:hAnsi="Arial" w:cs="Arial"/>
          <w:b/>
          <w:i/>
          <w:iCs/>
          <w:sz w:val="28"/>
          <w:szCs w:val="28"/>
        </w:rPr>
      </w:pPr>
      <w:r w:rsidRPr="008E36EE">
        <w:rPr>
          <w:rFonts w:ascii="Arial" w:hAnsi="Arial" w:cs="Arial"/>
          <w:b/>
          <w:i/>
          <w:iCs/>
          <w:sz w:val="28"/>
          <w:szCs w:val="28"/>
        </w:rPr>
        <w:t>Bureau of Alcoholic Beverages and Lottery Operations</w:t>
      </w:r>
    </w:p>
    <w:p w:rsidRPr="00B87AA8" w:rsidR="00005AA2" w:rsidP="00005AA2" w:rsidRDefault="00005AA2" w14:paraId="09DFA924" w14:textId="77777777">
      <w:pPr>
        <w:jc w:val="center"/>
        <w:rPr>
          <w:rFonts w:ascii="Arial" w:hAnsi="Arial" w:cs="Arial"/>
          <w:b/>
          <w:sz w:val="28"/>
          <w:szCs w:val="28"/>
        </w:rPr>
      </w:pPr>
      <w:r w:rsidRPr="00B87AA8">
        <w:rPr>
          <w:rFonts w:ascii="Arial" w:hAnsi="Arial" w:cs="Arial"/>
          <w:b/>
          <w:sz w:val="28"/>
          <w:szCs w:val="28"/>
        </w:rPr>
        <w:t>RFP# 202512163</w:t>
      </w:r>
    </w:p>
    <w:p w:rsidRPr="00086A11" w:rsidR="00005AA2" w:rsidP="00005AA2" w:rsidRDefault="00005AA2" w14:paraId="6468784F" w14:textId="77777777">
      <w:pPr>
        <w:jc w:val="center"/>
        <w:rPr>
          <w:rFonts w:ascii="Arial" w:hAnsi="Arial" w:cs="Arial"/>
          <w:sz w:val="28"/>
          <w:szCs w:val="28"/>
        </w:rPr>
      </w:pPr>
      <w:r w:rsidRPr="00B87AA8">
        <w:rPr>
          <w:rFonts w:ascii="Arial" w:hAnsi="Arial" w:cs="Arial"/>
          <w:b/>
          <w:bCs/>
          <w:sz w:val="28"/>
          <w:szCs w:val="28"/>
          <w:u w:val="single"/>
        </w:rPr>
        <w:t>Lottery Gaming System and Instant Ticket Printing</w:t>
      </w:r>
    </w:p>
    <w:p w:rsidR="00005AA2" w:rsidP="00F63647" w:rsidRDefault="00005AA2" w14:paraId="02CA12D6"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rPr>
      </w:pPr>
    </w:p>
    <w:tbl>
      <w:tblPr>
        <w:tblW w:w="5000" w:type="pct"/>
        <w:tblBorders>
          <w:top w:val="double" w:color="auto" w:sz="4" w:space="0"/>
          <w:left w:val="double" w:color="auto" w:sz="4" w:space="0"/>
          <w:bottom w:val="double" w:color="auto" w:sz="4" w:space="0"/>
          <w:right w:val="double" w:color="auto" w:sz="4" w:space="0"/>
          <w:insideV w:val="single" w:color="000000" w:sz="6" w:space="0"/>
        </w:tblBorders>
        <w:tblCellMar>
          <w:left w:w="120" w:type="dxa"/>
          <w:right w:w="120" w:type="dxa"/>
        </w:tblCellMar>
        <w:tblLook w:val="00A0" w:firstRow="1" w:lastRow="0" w:firstColumn="1" w:lastColumn="0" w:noHBand="0" w:noVBand="0"/>
      </w:tblPr>
      <w:tblGrid>
        <w:gridCol w:w="2865"/>
        <w:gridCol w:w="7905"/>
      </w:tblGrid>
      <w:tr w:rsidRPr="00377712" w:rsidR="00377712" w14:paraId="38DC13E3" w14:textId="77777777">
        <w:trPr>
          <w:cantSplit/>
          <w:trHeight w:val="438"/>
        </w:trPr>
        <w:tc>
          <w:tcPr>
            <w:tcW w:w="1330" w:type="pct"/>
            <w:tcBorders>
              <w:top w:val="double" w:color="auto" w:sz="4" w:space="0"/>
              <w:bottom w:val="double" w:color="auto" w:sz="4" w:space="0"/>
            </w:tcBorders>
            <w:shd w:val="clear" w:color="auto" w:fill="C6D9F1"/>
            <w:vAlign w:val="center"/>
          </w:tcPr>
          <w:p w:rsidRPr="00377712" w:rsidR="00377712" w:rsidP="00377712" w:rsidRDefault="00377712" w14:paraId="2199F693" w14:textId="77777777">
            <w:pPr>
              <w:rPr>
                <w:rFonts w:ascii="Arial" w:hAnsi="Arial" w:cs="Arial"/>
                <w:b/>
                <w:sz w:val="24"/>
                <w:szCs w:val="24"/>
              </w:rPr>
            </w:pPr>
            <w:r w:rsidRPr="00377712">
              <w:rPr>
                <w:rFonts w:ascii="Arial" w:hAnsi="Arial" w:cs="Arial"/>
                <w:b/>
                <w:sz w:val="24"/>
                <w:szCs w:val="24"/>
              </w:rPr>
              <w:t>Bidder Name:</w:t>
            </w:r>
          </w:p>
        </w:tc>
        <w:tc>
          <w:tcPr>
            <w:tcW w:w="3670" w:type="pct"/>
            <w:vAlign w:val="center"/>
          </w:tcPr>
          <w:p w:rsidRPr="00377712" w:rsidR="00377712" w:rsidP="00377712" w:rsidRDefault="00377712" w14:paraId="2A953341" w14:textId="77777777">
            <w:pPr>
              <w:rPr>
                <w:rFonts w:ascii="Arial" w:hAnsi="Arial" w:cs="Arial"/>
                <w:b/>
                <w:sz w:val="24"/>
                <w:szCs w:val="24"/>
              </w:rPr>
            </w:pPr>
          </w:p>
        </w:tc>
      </w:tr>
    </w:tbl>
    <w:p w:rsidRPr="00377712" w:rsidR="00377712" w:rsidP="00377712" w:rsidRDefault="00377712" w14:paraId="6DF3CC0C" w14:textId="77777777">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color w:val="FF0000"/>
          <w:sz w:val="28"/>
          <w:szCs w:val="28"/>
        </w:rPr>
      </w:pPr>
    </w:p>
    <w:tbl>
      <w:tblPr>
        <w:tblStyle w:val="TableGrid3"/>
        <w:tblW w:w="5000" w:type="pct"/>
        <w:tblLook w:val="04A0" w:firstRow="1" w:lastRow="0" w:firstColumn="1" w:lastColumn="0" w:noHBand="0" w:noVBand="1"/>
      </w:tblPr>
      <w:tblGrid>
        <w:gridCol w:w="10770"/>
      </w:tblGrid>
      <w:tr w:rsidRPr="00377712" w:rsidR="00377712" w14:paraId="5E33385F" w14:textId="77777777">
        <w:trPr>
          <w:trHeight w:val="1187"/>
        </w:trPr>
        <w:tc>
          <w:tcPr>
            <w:tcW w:w="5000" w:type="pct"/>
            <w:tcBorders>
              <w:top w:val="double" w:color="auto" w:sz="4" w:space="0"/>
              <w:left w:val="double" w:color="auto" w:sz="4" w:space="0"/>
              <w:bottom w:val="double" w:color="auto" w:sz="4" w:space="0"/>
              <w:right w:val="double" w:color="auto" w:sz="4" w:space="0"/>
            </w:tcBorders>
            <w:shd w:val="clear" w:color="auto" w:fill="C6D9F1"/>
            <w:vAlign w:val="center"/>
          </w:tcPr>
          <w:p w:rsidRPr="00377712" w:rsidR="00377712" w:rsidP="00377712" w:rsidRDefault="00377712" w14:paraId="3CE7C75E" w14:textId="77777777">
            <w:pPr>
              <w:jc w:val="center"/>
              <w:rPr>
                <w:rFonts w:ascii="Arial" w:hAnsi="Arial" w:cs="Arial"/>
                <w:sz w:val="24"/>
                <w:szCs w:val="24"/>
              </w:rPr>
            </w:pPr>
            <w:r w:rsidRPr="00377712">
              <w:rPr>
                <w:rFonts w:ascii="Arial" w:hAnsi="Arial" w:eastAsia="Calibri" w:cs="Arial"/>
                <w:b/>
                <w:sz w:val="24"/>
                <w:szCs w:val="24"/>
              </w:rPr>
              <w:t>Subcontractors</w:t>
            </w:r>
          </w:p>
          <w:p w:rsidRPr="00377712" w:rsidR="00377712" w:rsidP="00377712" w:rsidRDefault="00377712" w14:paraId="22D84747" w14:textId="77777777">
            <w:pPr>
              <w:rPr>
                <w:rFonts w:ascii="Arial" w:hAnsi="Arial" w:cs="Arial"/>
                <w:sz w:val="24"/>
                <w:szCs w:val="24"/>
              </w:rPr>
            </w:pPr>
            <w:r w:rsidRPr="00377712">
              <w:rPr>
                <w:rFonts w:ascii="Arial" w:hAnsi="Arial" w:cs="Arial"/>
                <w:sz w:val="24"/>
                <w:szCs w:val="24"/>
              </w:rPr>
              <w:t xml:space="preserve">If subcontractors are to be used, Bidders must use the tables below to describe the name, address, phone number, contact person, and a brief description of the subcontractors’ organizational capacity and qualifications. </w:t>
            </w:r>
          </w:p>
        </w:tc>
      </w:tr>
    </w:tbl>
    <w:p w:rsidRPr="00377712" w:rsidR="00377712" w:rsidP="00377712" w:rsidRDefault="00377712" w14:paraId="6E067C96" w14:textId="77777777">
      <w:pPr>
        <w:rPr>
          <w:sz w:val="24"/>
          <w:szCs w:val="24"/>
        </w:rPr>
      </w:pPr>
    </w:p>
    <w:tbl>
      <w:tblPr>
        <w:tblStyle w:val="TableGrid3"/>
        <w:tblW w:w="5000" w:type="pct"/>
        <w:tblLook w:val="04A0" w:firstRow="1" w:lastRow="0" w:firstColumn="1" w:lastColumn="0" w:noHBand="0" w:noVBand="1"/>
      </w:tblPr>
      <w:tblGrid>
        <w:gridCol w:w="10770"/>
      </w:tblGrid>
      <w:tr w:rsidRPr="00377712" w:rsidR="00377712" w14:paraId="67C23AC3" w14:textId="77777777">
        <w:trPr>
          <w:trHeight w:val="369"/>
        </w:trPr>
        <w:tc>
          <w:tcPr>
            <w:tcW w:w="5000" w:type="pct"/>
            <w:tcBorders>
              <w:top w:val="single" w:color="auto" w:sz="12" w:space="0"/>
              <w:left w:val="double" w:color="auto" w:sz="4" w:space="0"/>
              <w:bottom w:val="single" w:color="auto" w:sz="12" w:space="0"/>
              <w:right w:val="double" w:color="auto" w:sz="4" w:space="0"/>
            </w:tcBorders>
            <w:shd w:val="clear" w:color="auto" w:fill="C6D9F1"/>
            <w:vAlign w:val="center"/>
          </w:tcPr>
          <w:p w:rsidRPr="00377712" w:rsidR="00377712" w:rsidP="00377712" w:rsidRDefault="00377712" w14:paraId="09E66BCD" w14:textId="77777777">
            <w:pPr>
              <w:jc w:val="center"/>
              <w:rPr>
                <w:rFonts w:ascii="Arial" w:hAnsi="Arial" w:cs="Arial"/>
                <w:b/>
                <w:bCs/>
                <w:sz w:val="24"/>
                <w:szCs w:val="24"/>
              </w:rPr>
            </w:pPr>
            <w:r w:rsidRPr="00377712">
              <w:rPr>
                <w:rFonts w:ascii="Arial" w:hAnsi="Arial" w:cs="Arial"/>
                <w:b/>
                <w:bCs/>
                <w:sz w:val="24"/>
                <w:szCs w:val="24"/>
              </w:rPr>
              <w:t>Subcontractor 1</w:t>
            </w:r>
          </w:p>
        </w:tc>
      </w:tr>
      <w:tr w:rsidRPr="00377712" w:rsidR="00377712" w14:paraId="5D9A7448" w14:textId="77777777">
        <w:trPr>
          <w:trHeight w:val="300"/>
        </w:trPr>
        <w:tc>
          <w:tcPr>
            <w:tcW w:w="5000" w:type="pct"/>
            <w:tcBorders>
              <w:top w:val="single" w:color="auto" w:sz="12" w:space="0"/>
              <w:left w:val="double" w:color="auto" w:sz="4" w:space="0"/>
              <w:right w:val="double" w:color="auto" w:sz="4" w:space="0"/>
            </w:tcBorders>
          </w:tcPr>
          <w:p w:rsidRPr="00377712" w:rsidR="00377712" w:rsidP="00377712" w:rsidRDefault="00377712" w14:paraId="215539E3" w14:textId="77777777">
            <w:pPr>
              <w:rPr>
                <w:rFonts w:ascii="Arial" w:hAnsi="Arial" w:eastAsia="Calibri" w:cs="Arial"/>
                <w:b/>
                <w:sz w:val="24"/>
                <w:szCs w:val="24"/>
              </w:rPr>
            </w:pPr>
            <w:r w:rsidRPr="00377712">
              <w:rPr>
                <w:rFonts w:ascii="Arial" w:hAnsi="Arial" w:eastAsia="Calibri" w:cs="Arial"/>
                <w:b/>
                <w:sz w:val="24"/>
                <w:szCs w:val="24"/>
              </w:rPr>
              <w:t>Subcontractor Name:</w:t>
            </w:r>
          </w:p>
        </w:tc>
      </w:tr>
      <w:tr w:rsidRPr="00377712" w:rsidR="00377712" w14:paraId="0A458C63" w14:textId="77777777">
        <w:trPr>
          <w:trHeight w:val="285"/>
        </w:trPr>
        <w:tc>
          <w:tcPr>
            <w:tcW w:w="5000" w:type="pct"/>
            <w:tcBorders>
              <w:left w:val="double" w:color="auto" w:sz="4" w:space="0"/>
              <w:right w:val="double" w:color="auto" w:sz="4" w:space="0"/>
            </w:tcBorders>
          </w:tcPr>
          <w:p w:rsidRPr="00377712" w:rsidR="00377712" w:rsidP="00377712" w:rsidRDefault="00377712" w14:paraId="096BDE8D" w14:textId="77777777">
            <w:pPr>
              <w:rPr>
                <w:rFonts w:ascii="Arial" w:hAnsi="Arial" w:eastAsia="Calibri" w:cs="Arial"/>
                <w:b/>
                <w:sz w:val="24"/>
                <w:szCs w:val="24"/>
              </w:rPr>
            </w:pPr>
            <w:r w:rsidRPr="00377712">
              <w:rPr>
                <w:rFonts w:ascii="Arial" w:hAnsi="Arial" w:eastAsia="Calibri" w:cs="Arial"/>
                <w:b/>
                <w:sz w:val="24"/>
                <w:szCs w:val="24"/>
              </w:rPr>
              <w:t>Contact Person:</w:t>
            </w:r>
          </w:p>
        </w:tc>
      </w:tr>
      <w:tr w:rsidRPr="00377712" w:rsidR="00377712" w14:paraId="656EA89D" w14:textId="77777777">
        <w:trPr>
          <w:trHeight w:val="285"/>
        </w:trPr>
        <w:tc>
          <w:tcPr>
            <w:tcW w:w="5000" w:type="pct"/>
            <w:tcBorders>
              <w:left w:val="double" w:color="auto" w:sz="4" w:space="0"/>
              <w:right w:val="double" w:color="auto" w:sz="4" w:space="0"/>
            </w:tcBorders>
          </w:tcPr>
          <w:p w:rsidRPr="00377712" w:rsidR="00377712" w:rsidP="00377712" w:rsidRDefault="00377712" w14:paraId="2927582E" w14:textId="77777777">
            <w:pPr>
              <w:rPr>
                <w:rFonts w:ascii="Arial" w:hAnsi="Arial" w:eastAsia="Calibri" w:cs="Arial"/>
                <w:b/>
                <w:sz w:val="24"/>
                <w:szCs w:val="24"/>
              </w:rPr>
            </w:pPr>
            <w:r w:rsidRPr="00377712">
              <w:rPr>
                <w:rFonts w:ascii="Arial" w:hAnsi="Arial" w:eastAsia="Calibri" w:cs="Arial"/>
                <w:b/>
                <w:sz w:val="24"/>
                <w:szCs w:val="24"/>
              </w:rPr>
              <w:t>Telephone:</w:t>
            </w:r>
          </w:p>
        </w:tc>
      </w:tr>
      <w:tr w:rsidRPr="00377712" w:rsidR="00377712" w14:paraId="0B920AEC" w14:textId="77777777">
        <w:trPr>
          <w:trHeight w:val="285"/>
        </w:trPr>
        <w:tc>
          <w:tcPr>
            <w:tcW w:w="5000" w:type="pct"/>
            <w:tcBorders>
              <w:left w:val="double" w:color="auto" w:sz="4" w:space="0"/>
              <w:right w:val="double" w:color="auto" w:sz="4" w:space="0"/>
            </w:tcBorders>
          </w:tcPr>
          <w:p w:rsidRPr="00377712" w:rsidR="00377712" w:rsidP="00377712" w:rsidRDefault="00377712" w14:paraId="614768F3" w14:textId="77777777">
            <w:pPr>
              <w:rPr>
                <w:rFonts w:ascii="Arial" w:hAnsi="Arial" w:eastAsia="Calibri" w:cs="Arial"/>
                <w:b/>
                <w:sz w:val="24"/>
                <w:szCs w:val="24"/>
              </w:rPr>
            </w:pPr>
            <w:r w:rsidRPr="00377712">
              <w:rPr>
                <w:rFonts w:ascii="Arial" w:hAnsi="Arial" w:eastAsia="Calibri" w:cs="Arial"/>
                <w:b/>
                <w:sz w:val="24"/>
                <w:szCs w:val="24"/>
              </w:rPr>
              <w:t>E-Mail:</w:t>
            </w:r>
          </w:p>
        </w:tc>
      </w:tr>
      <w:tr w:rsidRPr="00377712" w:rsidR="00377712" w14:paraId="7A6D982D" w14:textId="77777777">
        <w:trPr>
          <w:trHeight w:val="285"/>
        </w:trPr>
        <w:tc>
          <w:tcPr>
            <w:tcW w:w="5000" w:type="pct"/>
            <w:tcBorders>
              <w:left w:val="double" w:color="auto" w:sz="4" w:space="0"/>
              <w:right w:val="double" w:color="auto" w:sz="4" w:space="0"/>
            </w:tcBorders>
            <w:shd w:val="clear" w:color="auto" w:fill="C6D9F1"/>
            <w:vAlign w:val="center"/>
          </w:tcPr>
          <w:p w:rsidRPr="00377712" w:rsidR="00377712" w:rsidP="00377712" w:rsidRDefault="00377712" w14:paraId="7CB9AEA3" w14:textId="77777777">
            <w:pPr>
              <w:jc w:val="center"/>
              <w:rPr>
                <w:rFonts w:ascii="Arial" w:hAnsi="Arial" w:eastAsia="Calibri" w:cs="Arial"/>
                <w:b/>
                <w:sz w:val="24"/>
                <w:szCs w:val="24"/>
              </w:rPr>
            </w:pPr>
            <w:r w:rsidRPr="00377712">
              <w:rPr>
                <w:rFonts w:ascii="Arial" w:hAnsi="Arial" w:eastAsia="Calibri" w:cs="Arial"/>
                <w:b/>
                <w:sz w:val="24"/>
                <w:szCs w:val="24"/>
              </w:rPr>
              <w:t>Brief Description of Anticipated Role and Qualifications</w:t>
            </w:r>
          </w:p>
        </w:tc>
      </w:tr>
      <w:tr w:rsidRPr="00377712" w:rsidR="00377712" w14:paraId="4E25AF3B" w14:textId="77777777">
        <w:trPr>
          <w:trHeight w:val="638"/>
        </w:trPr>
        <w:tc>
          <w:tcPr>
            <w:tcW w:w="5000" w:type="pct"/>
            <w:tcBorders>
              <w:left w:val="double" w:color="auto" w:sz="4" w:space="0"/>
              <w:bottom w:val="double" w:color="auto" w:sz="4" w:space="0"/>
              <w:right w:val="double" w:color="auto" w:sz="4" w:space="0"/>
            </w:tcBorders>
            <w:vAlign w:val="center"/>
          </w:tcPr>
          <w:p w:rsidRPr="00377712" w:rsidR="00377712" w:rsidP="00377712" w:rsidRDefault="00377712" w14:paraId="5973E504" w14:textId="77777777">
            <w:pPr>
              <w:rPr>
                <w:rFonts w:ascii="Arial" w:hAnsi="Arial" w:eastAsia="Calibri" w:cs="Arial"/>
                <w:b/>
                <w:sz w:val="24"/>
                <w:szCs w:val="24"/>
              </w:rPr>
            </w:pPr>
          </w:p>
        </w:tc>
      </w:tr>
    </w:tbl>
    <w:p w:rsidRPr="00377712" w:rsidR="00377712" w:rsidP="00377712" w:rsidRDefault="00377712" w14:paraId="16C0500A" w14:textId="77777777">
      <w:pPr>
        <w:rPr>
          <w:sz w:val="24"/>
          <w:szCs w:val="24"/>
        </w:rPr>
      </w:pPr>
    </w:p>
    <w:tbl>
      <w:tblPr>
        <w:tblStyle w:val="TableGrid3"/>
        <w:tblW w:w="5000" w:type="pct"/>
        <w:tblLook w:val="04A0" w:firstRow="1" w:lastRow="0" w:firstColumn="1" w:lastColumn="0" w:noHBand="0" w:noVBand="1"/>
      </w:tblPr>
      <w:tblGrid>
        <w:gridCol w:w="10770"/>
      </w:tblGrid>
      <w:tr w:rsidRPr="00377712" w:rsidR="00377712" w14:paraId="149AC6AC" w14:textId="77777777">
        <w:trPr>
          <w:trHeight w:val="350"/>
        </w:trPr>
        <w:tc>
          <w:tcPr>
            <w:tcW w:w="5000" w:type="pct"/>
            <w:tcBorders>
              <w:top w:val="single" w:color="auto" w:sz="12" w:space="0"/>
              <w:left w:val="double" w:color="auto" w:sz="4" w:space="0"/>
              <w:bottom w:val="single" w:color="auto" w:sz="12" w:space="0"/>
              <w:right w:val="double" w:color="auto" w:sz="4" w:space="0"/>
            </w:tcBorders>
            <w:shd w:val="clear" w:color="auto" w:fill="C6D9F1"/>
            <w:vAlign w:val="center"/>
          </w:tcPr>
          <w:p w:rsidRPr="00377712" w:rsidR="00377712" w:rsidP="00377712" w:rsidRDefault="00377712" w14:paraId="6ACB4ECC" w14:textId="77777777">
            <w:pPr>
              <w:jc w:val="center"/>
              <w:rPr>
                <w:rFonts w:ascii="Arial" w:hAnsi="Arial" w:cs="Arial"/>
                <w:b/>
                <w:bCs/>
                <w:sz w:val="24"/>
                <w:szCs w:val="24"/>
              </w:rPr>
            </w:pPr>
            <w:r w:rsidRPr="00377712">
              <w:rPr>
                <w:rFonts w:ascii="Arial" w:hAnsi="Arial" w:cs="Arial"/>
                <w:b/>
                <w:bCs/>
                <w:sz w:val="24"/>
                <w:szCs w:val="24"/>
              </w:rPr>
              <w:t>Subcontractor 2</w:t>
            </w:r>
          </w:p>
        </w:tc>
      </w:tr>
      <w:tr w:rsidRPr="00377712" w:rsidR="00377712" w14:paraId="5B2E0A85" w14:textId="77777777">
        <w:tc>
          <w:tcPr>
            <w:tcW w:w="5000" w:type="pct"/>
            <w:tcBorders>
              <w:top w:val="single" w:color="auto" w:sz="12" w:space="0"/>
              <w:left w:val="double" w:color="auto" w:sz="4" w:space="0"/>
              <w:right w:val="double" w:color="auto" w:sz="4" w:space="0"/>
            </w:tcBorders>
          </w:tcPr>
          <w:p w:rsidRPr="00377712" w:rsidR="00377712" w:rsidP="00377712" w:rsidRDefault="00377712" w14:paraId="10C470F4" w14:textId="77777777">
            <w:pPr>
              <w:rPr>
                <w:rFonts w:ascii="Arial" w:hAnsi="Arial" w:eastAsia="Calibri" w:cs="Arial"/>
                <w:b/>
                <w:sz w:val="24"/>
                <w:szCs w:val="24"/>
              </w:rPr>
            </w:pPr>
            <w:r w:rsidRPr="00377712">
              <w:rPr>
                <w:rFonts w:ascii="Arial" w:hAnsi="Arial" w:eastAsia="Calibri" w:cs="Arial"/>
                <w:b/>
                <w:sz w:val="24"/>
                <w:szCs w:val="24"/>
              </w:rPr>
              <w:t>Subcontractor Name:</w:t>
            </w:r>
          </w:p>
        </w:tc>
      </w:tr>
      <w:tr w:rsidRPr="00377712" w:rsidR="00377712" w14:paraId="5EC30BBC" w14:textId="77777777">
        <w:tc>
          <w:tcPr>
            <w:tcW w:w="5000" w:type="pct"/>
            <w:tcBorders>
              <w:left w:val="double" w:color="auto" w:sz="4" w:space="0"/>
              <w:right w:val="double" w:color="auto" w:sz="4" w:space="0"/>
            </w:tcBorders>
          </w:tcPr>
          <w:p w:rsidRPr="00377712" w:rsidR="00377712" w:rsidP="00377712" w:rsidRDefault="00377712" w14:paraId="10566DE8" w14:textId="77777777">
            <w:pPr>
              <w:rPr>
                <w:rFonts w:ascii="Arial" w:hAnsi="Arial" w:eastAsia="Calibri" w:cs="Arial"/>
                <w:b/>
                <w:sz w:val="24"/>
                <w:szCs w:val="24"/>
              </w:rPr>
            </w:pPr>
            <w:r w:rsidRPr="00377712">
              <w:rPr>
                <w:rFonts w:ascii="Arial" w:hAnsi="Arial" w:eastAsia="Calibri" w:cs="Arial"/>
                <w:b/>
                <w:sz w:val="24"/>
                <w:szCs w:val="24"/>
              </w:rPr>
              <w:t>Contact Person:</w:t>
            </w:r>
          </w:p>
        </w:tc>
      </w:tr>
      <w:tr w:rsidRPr="00377712" w:rsidR="00377712" w14:paraId="2EAC3885" w14:textId="77777777">
        <w:tc>
          <w:tcPr>
            <w:tcW w:w="5000" w:type="pct"/>
            <w:tcBorders>
              <w:left w:val="double" w:color="auto" w:sz="4" w:space="0"/>
              <w:right w:val="double" w:color="auto" w:sz="4" w:space="0"/>
            </w:tcBorders>
          </w:tcPr>
          <w:p w:rsidRPr="00377712" w:rsidR="00377712" w:rsidP="00377712" w:rsidRDefault="00377712" w14:paraId="7BA61CCF" w14:textId="77777777">
            <w:pPr>
              <w:rPr>
                <w:rFonts w:ascii="Arial" w:hAnsi="Arial" w:eastAsia="Calibri" w:cs="Arial"/>
                <w:b/>
                <w:sz w:val="24"/>
                <w:szCs w:val="24"/>
              </w:rPr>
            </w:pPr>
            <w:r w:rsidRPr="00377712">
              <w:rPr>
                <w:rFonts w:ascii="Arial" w:hAnsi="Arial" w:eastAsia="Calibri" w:cs="Arial"/>
                <w:b/>
                <w:sz w:val="24"/>
                <w:szCs w:val="24"/>
              </w:rPr>
              <w:t>Telephone:</w:t>
            </w:r>
          </w:p>
        </w:tc>
      </w:tr>
      <w:tr w:rsidRPr="00377712" w:rsidR="00377712" w14:paraId="66806D19" w14:textId="77777777">
        <w:tc>
          <w:tcPr>
            <w:tcW w:w="5000" w:type="pct"/>
            <w:tcBorders>
              <w:left w:val="double" w:color="auto" w:sz="4" w:space="0"/>
              <w:right w:val="double" w:color="auto" w:sz="4" w:space="0"/>
            </w:tcBorders>
          </w:tcPr>
          <w:p w:rsidRPr="00377712" w:rsidR="00377712" w:rsidP="00377712" w:rsidRDefault="00377712" w14:paraId="200121F5" w14:textId="77777777">
            <w:pPr>
              <w:rPr>
                <w:rFonts w:ascii="Arial" w:hAnsi="Arial" w:eastAsia="Calibri" w:cs="Arial"/>
                <w:b/>
                <w:sz w:val="24"/>
                <w:szCs w:val="24"/>
              </w:rPr>
            </w:pPr>
            <w:r w:rsidRPr="00377712">
              <w:rPr>
                <w:rFonts w:ascii="Arial" w:hAnsi="Arial" w:eastAsia="Calibri" w:cs="Arial"/>
                <w:b/>
                <w:sz w:val="24"/>
                <w:szCs w:val="24"/>
              </w:rPr>
              <w:t>E-Mail:</w:t>
            </w:r>
          </w:p>
        </w:tc>
      </w:tr>
      <w:tr w:rsidRPr="00377712" w:rsidR="00377712" w14:paraId="0771A140" w14:textId="77777777">
        <w:tc>
          <w:tcPr>
            <w:tcW w:w="5000" w:type="pct"/>
            <w:tcBorders>
              <w:left w:val="double" w:color="auto" w:sz="4" w:space="0"/>
              <w:right w:val="double" w:color="auto" w:sz="4" w:space="0"/>
            </w:tcBorders>
            <w:shd w:val="clear" w:color="auto" w:fill="C6D9F1"/>
          </w:tcPr>
          <w:p w:rsidRPr="00377712" w:rsidR="00377712" w:rsidP="00377712" w:rsidRDefault="00377712" w14:paraId="67E641A7" w14:textId="77777777">
            <w:pPr>
              <w:jc w:val="center"/>
              <w:rPr>
                <w:rFonts w:ascii="Arial" w:hAnsi="Arial" w:eastAsia="Calibri" w:cs="Arial"/>
                <w:b/>
                <w:sz w:val="24"/>
                <w:szCs w:val="24"/>
              </w:rPr>
            </w:pPr>
            <w:r w:rsidRPr="00377712">
              <w:rPr>
                <w:rFonts w:ascii="Arial" w:hAnsi="Arial" w:eastAsia="Calibri" w:cs="Arial"/>
                <w:b/>
                <w:sz w:val="24"/>
                <w:szCs w:val="24"/>
              </w:rPr>
              <w:t>Brief Description of Anticipated Role and Qualifications</w:t>
            </w:r>
          </w:p>
        </w:tc>
      </w:tr>
      <w:tr w:rsidRPr="00377712" w:rsidR="00377712" w14:paraId="1ECA5FCB" w14:textId="77777777">
        <w:trPr>
          <w:trHeight w:val="773"/>
        </w:trPr>
        <w:tc>
          <w:tcPr>
            <w:tcW w:w="5000" w:type="pct"/>
            <w:tcBorders>
              <w:left w:val="double" w:color="auto" w:sz="4" w:space="0"/>
              <w:bottom w:val="double" w:color="auto" w:sz="4" w:space="0"/>
              <w:right w:val="double" w:color="auto" w:sz="4" w:space="0"/>
            </w:tcBorders>
            <w:vAlign w:val="center"/>
          </w:tcPr>
          <w:p w:rsidRPr="00377712" w:rsidR="00377712" w:rsidP="00377712" w:rsidRDefault="00377712" w14:paraId="2D43D836" w14:textId="77777777">
            <w:pPr>
              <w:rPr>
                <w:rFonts w:ascii="Arial" w:hAnsi="Arial" w:eastAsia="Calibri" w:cs="Arial"/>
                <w:b/>
                <w:sz w:val="24"/>
                <w:szCs w:val="24"/>
              </w:rPr>
            </w:pPr>
          </w:p>
        </w:tc>
      </w:tr>
    </w:tbl>
    <w:p w:rsidRPr="00377712" w:rsidR="00377712" w:rsidP="00377712" w:rsidRDefault="00377712" w14:paraId="54C9AFDC" w14:textId="77777777">
      <w:pPr>
        <w:rPr>
          <w:sz w:val="24"/>
          <w:szCs w:val="24"/>
        </w:rPr>
      </w:pPr>
    </w:p>
    <w:tbl>
      <w:tblPr>
        <w:tblStyle w:val="TableGrid3"/>
        <w:tblW w:w="5000" w:type="pct"/>
        <w:tblLook w:val="04A0" w:firstRow="1" w:lastRow="0" w:firstColumn="1" w:lastColumn="0" w:noHBand="0" w:noVBand="1"/>
      </w:tblPr>
      <w:tblGrid>
        <w:gridCol w:w="10770"/>
      </w:tblGrid>
      <w:tr w:rsidRPr="00377712" w:rsidR="00377712" w14:paraId="507F48BA" w14:textId="77777777">
        <w:trPr>
          <w:trHeight w:val="350"/>
        </w:trPr>
        <w:tc>
          <w:tcPr>
            <w:tcW w:w="5000" w:type="pct"/>
            <w:tcBorders>
              <w:top w:val="single" w:color="auto" w:sz="12" w:space="0"/>
              <w:left w:val="double" w:color="auto" w:sz="4" w:space="0"/>
              <w:bottom w:val="single" w:color="auto" w:sz="12" w:space="0"/>
              <w:right w:val="double" w:color="auto" w:sz="4" w:space="0"/>
            </w:tcBorders>
            <w:shd w:val="clear" w:color="auto" w:fill="C6D9F1"/>
            <w:vAlign w:val="center"/>
          </w:tcPr>
          <w:p w:rsidRPr="00377712" w:rsidR="00377712" w:rsidP="00377712" w:rsidRDefault="00377712" w14:paraId="586C5ED7" w14:textId="77777777">
            <w:pPr>
              <w:jc w:val="center"/>
              <w:rPr>
                <w:rFonts w:ascii="Arial" w:hAnsi="Arial" w:cs="Arial"/>
                <w:b/>
                <w:bCs/>
                <w:sz w:val="24"/>
                <w:szCs w:val="24"/>
              </w:rPr>
            </w:pPr>
            <w:r w:rsidRPr="00377712">
              <w:rPr>
                <w:rFonts w:ascii="Arial" w:hAnsi="Arial" w:cs="Arial"/>
                <w:b/>
                <w:bCs/>
                <w:sz w:val="24"/>
                <w:szCs w:val="24"/>
              </w:rPr>
              <w:t>Subcontractor 3</w:t>
            </w:r>
          </w:p>
        </w:tc>
      </w:tr>
      <w:tr w:rsidRPr="00377712" w:rsidR="00377712" w14:paraId="6B2FCB63" w14:textId="77777777">
        <w:tc>
          <w:tcPr>
            <w:tcW w:w="5000" w:type="pct"/>
            <w:tcBorders>
              <w:top w:val="single" w:color="auto" w:sz="12" w:space="0"/>
              <w:left w:val="double" w:color="auto" w:sz="4" w:space="0"/>
              <w:right w:val="double" w:color="auto" w:sz="4" w:space="0"/>
            </w:tcBorders>
          </w:tcPr>
          <w:p w:rsidRPr="00377712" w:rsidR="00377712" w:rsidP="00377712" w:rsidRDefault="00377712" w14:paraId="3E15F39E" w14:textId="77777777">
            <w:pPr>
              <w:rPr>
                <w:rFonts w:ascii="Arial" w:hAnsi="Arial" w:eastAsia="Calibri" w:cs="Arial"/>
                <w:b/>
                <w:sz w:val="24"/>
                <w:szCs w:val="24"/>
              </w:rPr>
            </w:pPr>
            <w:r w:rsidRPr="00377712">
              <w:rPr>
                <w:rFonts w:ascii="Arial" w:hAnsi="Arial" w:eastAsia="Calibri" w:cs="Arial"/>
                <w:b/>
                <w:sz w:val="24"/>
                <w:szCs w:val="24"/>
              </w:rPr>
              <w:t>Subcontractor Name:</w:t>
            </w:r>
          </w:p>
        </w:tc>
      </w:tr>
      <w:tr w:rsidRPr="00377712" w:rsidR="00377712" w14:paraId="7BAFCBEB" w14:textId="77777777">
        <w:tc>
          <w:tcPr>
            <w:tcW w:w="5000" w:type="pct"/>
            <w:tcBorders>
              <w:left w:val="double" w:color="auto" w:sz="4" w:space="0"/>
              <w:right w:val="double" w:color="auto" w:sz="4" w:space="0"/>
            </w:tcBorders>
          </w:tcPr>
          <w:p w:rsidRPr="00377712" w:rsidR="00377712" w:rsidP="00377712" w:rsidRDefault="00377712" w14:paraId="239A90C0" w14:textId="77777777">
            <w:pPr>
              <w:rPr>
                <w:rFonts w:ascii="Arial" w:hAnsi="Arial" w:eastAsia="Calibri" w:cs="Arial"/>
                <w:b/>
                <w:sz w:val="24"/>
                <w:szCs w:val="24"/>
              </w:rPr>
            </w:pPr>
            <w:r w:rsidRPr="00377712">
              <w:rPr>
                <w:rFonts w:ascii="Arial" w:hAnsi="Arial" w:eastAsia="Calibri" w:cs="Arial"/>
                <w:b/>
                <w:sz w:val="24"/>
                <w:szCs w:val="24"/>
              </w:rPr>
              <w:t>Contact Person:</w:t>
            </w:r>
          </w:p>
        </w:tc>
      </w:tr>
      <w:tr w:rsidRPr="00377712" w:rsidR="00377712" w14:paraId="009641A1" w14:textId="77777777">
        <w:tc>
          <w:tcPr>
            <w:tcW w:w="5000" w:type="pct"/>
            <w:tcBorders>
              <w:left w:val="double" w:color="auto" w:sz="4" w:space="0"/>
              <w:right w:val="double" w:color="auto" w:sz="4" w:space="0"/>
            </w:tcBorders>
          </w:tcPr>
          <w:p w:rsidRPr="00377712" w:rsidR="00377712" w:rsidP="00377712" w:rsidRDefault="00377712" w14:paraId="222F0317" w14:textId="77777777">
            <w:pPr>
              <w:rPr>
                <w:rFonts w:ascii="Arial" w:hAnsi="Arial" w:eastAsia="Calibri" w:cs="Arial"/>
                <w:b/>
                <w:sz w:val="24"/>
                <w:szCs w:val="24"/>
              </w:rPr>
            </w:pPr>
            <w:r w:rsidRPr="00377712">
              <w:rPr>
                <w:rFonts w:ascii="Arial" w:hAnsi="Arial" w:eastAsia="Calibri" w:cs="Arial"/>
                <w:b/>
                <w:sz w:val="24"/>
                <w:szCs w:val="24"/>
              </w:rPr>
              <w:t>Telephone:</w:t>
            </w:r>
          </w:p>
        </w:tc>
      </w:tr>
      <w:tr w:rsidRPr="00377712" w:rsidR="00377712" w14:paraId="54390A1D" w14:textId="77777777">
        <w:tc>
          <w:tcPr>
            <w:tcW w:w="5000" w:type="pct"/>
            <w:tcBorders>
              <w:left w:val="double" w:color="auto" w:sz="4" w:space="0"/>
              <w:right w:val="double" w:color="auto" w:sz="4" w:space="0"/>
            </w:tcBorders>
          </w:tcPr>
          <w:p w:rsidRPr="00377712" w:rsidR="00377712" w:rsidP="00377712" w:rsidRDefault="00377712" w14:paraId="1F6080C7" w14:textId="77777777">
            <w:pPr>
              <w:rPr>
                <w:rFonts w:ascii="Arial" w:hAnsi="Arial" w:eastAsia="Calibri" w:cs="Arial"/>
                <w:b/>
                <w:sz w:val="24"/>
                <w:szCs w:val="24"/>
              </w:rPr>
            </w:pPr>
            <w:r w:rsidRPr="00377712">
              <w:rPr>
                <w:rFonts w:ascii="Arial" w:hAnsi="Arial" w:eastAsia="Calibri" w:cs="Arial"/>
                <w:b/>
                <w:sz w:val="24"/>
                <w:szCs w:val="24"/>
              </w:rPr>
              <w:t>E-Mail:</w:t>
            </w:r>
          </w:p>
        </w:tc>
      </w:tr>
      <w:tr w:rsidRPr="00377712" w:rsidR="00377712" w14:paraId="3484BF52" w14:textId="77777777">
        <w:tc>
          <w:tcPr>
            <w:tcW w:w="5000" w:type="pct"/>
            <w:tcBorders>
              <w:left w:val="double" w:color="auto" w:sz="4" w:space="0"/>
              <w:right w:val="double" w:color="auto" w:sz="4" w:space="0"/>
            </w:tcBorders>
            <w:shd w:val="clear" w:color="auto" w:fill="C6D9F1"/>
          </w:tcPr>
          <w:p w:rsidRPr="00377712" w:rsidR="00377712" w:rsidP="00377712" w:rsidRDefault="00377712" w14:paraId="2B45EC3E" w14:textId="77777777">
            <w:pPr>
              <w:jc w:val="center"/>
              <w:rPr>
                <w:rFonts w:ascii="Arial" w:hAnsi="Arial" w:eastAsia="Calibri" w:cs="Arial"/>
                <w:b/>
                <w:sz w:val="24"/>
                <w:szCs w:val="24"/>
              </w:rPr>
            </w:pPr>
            <w:r w:rsidRPr="00377712">
              <w:rPr>
                <w:rFonts w:ascii="Arial" w:hAnsi="Arial" w:eastAsia="Calibri" w:cs="Arial"/>
                <w:b/>
                <w:sz w:val="24"/>
                <w:szCs w:val="24"/>
              </w:rPr>
              <w:t>Brief Description of Anticipated Role and Qualifications</w:t>
            </w:r>
          </w:p>
        </w:tc>
      </w:tr>
      <w:tr w:rsidRPr="00377712" w:rsidR="00377712" w14:paraId="6AE3F51C" w14:textId="77777777">
        <w:trPr>
          <w:trHeight w:val="692"/>
        </w:trPr>
        <w:tc>
          <w:tcPr>
            <w:tcW w:w="5000" w:type="pct"/>
            <w:tcBorders>
              <w:left w:val="double" w:color="auto" w:sz="4" w:space="0"/>
              <w:bottom w:val="double" w:color="auto" w:sz="4" w:space="0"/>
              <w:right w:val="double" w:color="auto" w:sz="4" w:space="0"/>
            </w:tcBorders>
            <w:vAlign w:val="center"/>
          </w:tcPr>
          <w:p w:rsidRPr="00377712" w:rsidR="00377712" w:rsidP="00377712" w:rsidRDefault="00377712" w14:paraId="63AC7A7D" w14:textId="77777777">
            <w:pPr>
              <w:rPr>
                <w:rFonts w:ascii="Arial" w:hAnsi="Arial" w:eastAsia="Calibri" w:cs="Arial"/>
                <w:b/>
                <w:sz w:val="24"/>
                <w:szCs w:val="24"/>
              </w:rPr>
            </w:pPr>
          </w:p>
        </w:tc>
      </w:tr>
    </w:tbl>
    <w:p w:rsidR="00005AA2" w:rsidRDefault="00005AA2" w14:paraId="6F57B432" w14:textId="77777777">
      <w:pPr>
        <w:widowControl/>
        <w:autoSpaceDE/>
        <w:autoSpaceDN/>
        <w:rPr>
          <w:rFonts w:ascii="Arial" w:hAnsi="Arial" w:cs="Arial"/>
          <w:b/>
          <w:sz w:val="24"/>
          <w:szCs w:val="24"/>
        </w:rPr>
      </w:pPr>
      <w:r>
        <w:rPr>
          <w:rFonts w:ascii="Arial" w:hAnsi="Arial" w:cs="Arial"/>
          <w:b/>
        </w:rPr>
        <w:br w:type="page"/>
      </w:r>
    </w:p>
    <w:p w:rsidRPr="00F206D1" w:rsidR="00221A14" w:rsidP="008B57FA" w:rsidRDefault="00221A14" w14:paraId="2BD17152" w14:textId="671A19E6">
      <w:pPr>
        <w:pStyle w:val="Heading2"/>
      </w:pPr>
      <w:bookmarkStart w:name="_APPENDIX_E_–" w:id="106"/>
      <w:bookmarkEnd w:id="106"/>
      <w:r w:rsidRPr="00F206D1">
        <w:t xml:space="preserve">APPENDIX </w:t>
      </w:r>
      <w:r w:rsidRPr="00F206D1" w:rsidR="00844265">
        <w:t>E</w:t>
      </w:r>
      <w:r w:rsidRPr="00F206D1" w:rsidR="00F206D1">
        <w:t xml:space="preserve"> </w:t>
      </w:r>
      <w:r w:rsidR="00F206D1">
        <w:t>–</w:t>
      </w:r>
      <w:r w:rsidRPr="00F206D1" w:rsidR="00F206D1">
        <w:t xml:space="preserve"> TECHNICAL ASSESSMENT FORM</w:t>
      </w:r>
    </w:p>
    <w:p w:rsidRPr="00C97934" w:rsidR="00F206D1" w:rsidP="00F63647" w:rsidRDefault="00F206D1" w14:paraId="10031D8B" w14:textId="77777777">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rPr>
      </w:pPr>
    </w:p>
    <w:p w:rsidRPr="00C97934" w:rsidR="00795672" w:rsidP="00795672" w:rsidRDefault="00795672" w14:paraId="2373715A" w14:textId="2747D09E">
      <w:pPr>
        <w:pStyle w:val="DefaultText"/>
        <w:jc w:val="center"/>
        <w:rPr>
          <w:rStyle w:val="InitialStyle"/>
          <w:rFonts w:ascii="Arial" w:hAnsi="Arial" w:cs="Arial"/>
          <w:b/>
          <w:sz w:val="28"/>
          <w:szCs w:val="28"/>
        </w:rPr>
      </w:pPr>
      <w:r w:rsidRPr="00C97934">
        <w:rPr>
          <w:rStyle w:val="InitialStyle"/>
          <w:rFonts w:ascii="Arial" w:hAnsi="Arial" w:cs="Arial"/>
          <w:b/>
          <w:sz w:val="28"/>
          <w:szCs w:val="28"/>
        </w:rPr>
        <w:t>State of Maine</w:t>
      </w:r>
    </w:p>
    <w:p w:rsidRPr="008B26B8" w:rsidR="00A13F71" w:rsidP="00A13F71" w:rsidRDefault="00A13F71" w14:paraId="254A292F" w14:textId="77777777">
      <w:pPr>
        <w:jc w:val="center"/>
        <w:rPr>
          <w:rFonts w:ascii="Arial" w:hAnsi="Arial" w:cs="Arial"/>
          <w:b/>
          <w:sz w:val="28"/>
          <w:szCs w:val="28"/>
        </w:rPr>
      </w:pPr>
      <w:r w:rsidRPr="008B26B8">
        <w:rPr>
          <w:rFonts w:ascii="Arial" w:hAnsi="Arial" w:cs="Arial"/>
          <w:b/>
          <w:sz w:val="28"/>
          <w:szCs w:val="28"/>
        </w:rPr>
        <w:t>Department of Administrative and Financial Services</w:t>
      </w:r>
    </w:p>
    <w:p w:rsidRPr="00F206D1" w:rsidR="00A13F71" w:rsidP="00A13F71" w:rsidRDefault="00A13F71" w14:paraId="291ABC34" w14:textId="77777777">
      <w:pPr>
        <w:jc w:val="center"/>
        <w:rPr>
          <w:rFonts w:ascii="Arial" w:hAnsi="Arial" w:cs="Arial"/>
          <w:b/>
          <w:i/>
          <w:iCs/>
          <w:sz w:val="28"/>
          <w:szCs w:val="28"/>
        </w:rPr>
      </w:pPr>
      <w:r w:rsidRPr="00F206D1">
        <w:rPr>
          <w:rFonts w:ascii="Arial" w:hAnsi="Arial" w:cs="Arial"/>
          <w:b/>
          <w:i/>
          <w:iCs/>
          <w:sz w:val="28"/>
          <w:szCs w:val="28"/>
        </w:rPr>
        <w:t>Bureau of Alcoholic Beverages and Lottery Operations</w:t>
      </w:r>
    </w:p>
    <w:p w:rsidRPr="00B87AA8" w:rsidR="00B87AA8" w:rsidP="00B87AA8" w:rsidRDefault="00B87AA8" w14:paraId="546E03E9" w14:textId="77777777">
      <w:pPr>
        <w:jc w:val="center"/>
        <w:rPr>
          <w:rFonts w:ascii="Arial" w:hAnsi="Arial" w:cs="Arial"/>
          <w:b/>
          <w:sz w:val="28"/>
          <w:szCs w:val="28"/>
        </w:rPr>
      </w:pPr>
      <w:r w:rsidRPr="00B87AA8">
        <w:rPr>
          <w:rFonts w:ascii="Arial" w:hAnsi="Arial" w:cs="Arial"/>
          <w:b/>
          <w:sz w:val="28"/>
          <w:szCs w:val="28"/>
        </w:rPr>
        <w:t>RFP# 202512163</w:t>
      </w:r>
    </w:p>
    <w:p w:rsidRPr="00086A11" w:rsidR="00FE0D61" w:rsidP="00B87AA8" w:rsidRDefault="00B87AA8" w14:paraId="5E11369A" w14:textId="1B98DC4F">
      <w:pPr>
        <w:jc w:val="center"/>
        <w:rPr>
          <w:rFonts w:ascii="Arial" w:hAnsi="Arial" w:cs="Arial"/>
          <w:sz w:val="28"/>
          <w:szCs w:val="28"/>
        </w:rPr>
      </w:pPr>
      <w:r w:rsidRPr="00B87AA8">
        <w:rPr>
          <w:rFonts w:ascii="Arial" w:hAnsi="Arial" w:cs="Arial"/>
          <w:b/>
          <w:bCs/>
          <w:sz w:val="28"/>
          <w:szCs w:val="28"/>
          <w:u w:val="single"/>
        </w:rPr>
        <w:t>Lottery Gaming System and Instant Ticket Printing</w:t>
      </w:r>
    </w:p>
    <w:p w:rsidR="00795672" w:rsidP="00795672" w:rsidRDefault="00795672" w14:paraId="72EFE3A8" w14:textId="77777777">
      <w:pPr>
        <w:pStyle w:val="DefaultText"/>
        <w:rPr>
          <w:rStyle w:val="InitialStyle"/>
          <w:rFonts w:ascii="Arial" w:hAnsi="Arial" w:cs="Arial"/>
          <w:b/>
          <w:color w:val="FF0000"/>
          <w:sz w:val="28"/>
          <w:szCs w:val="28"/>
        </w:rPr>
      </w:pPr>
    </w:p>
    <w:p w:rsidR="00086A11" w:rsidP="00795672" w:rsidRDefault="00086A11" w14:paraId="1AD66BF9" w14:textId="77777777">
      <w:pPr>
        <w:pStyle w:val="DefaultText"/>
        <w:rPr>
          <w:rStyle w:val="InitialStyle"/>
          <w:rFonts w:ascii="Arial" w:hAnsi="Arial" w:cs="Arial"/>
          <w:b/>
          <w:color w:val="FF0000"/>
          <w:sz w:val="28"/>
          <w:szCs w:val="28"/>
        </w:rPr>
      </w:pPr>
    </w:p>
    <w:p w:rsidR="00EE7257" w:rsidRDefault="00735972" w14:paraId="685767DD" w14:textId="083DAEB9">
      <w:pPr>
        <w:widowControl/>
        <w:autoSpaceDE/>
        <w:autoSpaceDN/>
        <w:rPr>
          <w:rFonts w:ascii="Arial" w:hAnsi="Arial" w:cs="Arial"/>
          <w:sz w:val="24"/>
          <w:szCs w:val="24"/>
        </w:rPr>
      </w:pPr>
      <w:r w:rsidRPr="00795672">
        <w:rPr>
          <w:rFonts w:ascii="Arial" w:hAnsi="Arial" w:cs="Arial"/>
          <w:sz w:val="24"/>
          <w:szCs w:val="24"/>
        </w:rPr>
        <w:t>Bidders must complete</w:t>
      </w:r>
      <w:r>
        <w:rPr>
          <w:rFonts w:ascii="Arial" w:hAnsi="Arial" w:cs="Arial"/>
          <w:sz w:val="24"/>
          <w:szCs w:val="24"/>
        </w:rPr>
        <w:t xml:space="preserve"> the </w:t>
      </w:r>
      <w:r w:rsidRPr="00F929B3">
        <w:rPr>
          <w:rFonts w:ascii="Arial" w:hAnsi="Arial" w:cs="Arial"/>
          <w:sz w:val="24"/>
          <w:szCs w:val="24"/>
        </w:rPr>
        <w:t>Technical Assessment Form</w:t>
      </w:r>
      <w:r>
        <w:rPr>
          <w:rFonts w:ascii="Arial" w:hAnsi="Arial" w:cs="Arial"/>
          <w:sz w:val="24"/>
          <w:szCs w:val="24"/>
        </w:rPr>
        <w:t xml:space="preserve"> (Excel) </w:t>
      </w:r>
      <w:r w:rsidRPr="00F929B3">
        <w:rPr>
          <w:rFonts w:ascii="Arial" w:hAnsi="Arial" w:cs="Arial"/>
          <w:sz w:val="24"/>
          <w:szCs w:val="24"/>
        </w:rPr>
        <w:t>to</w:t>
      </w:r>
      <w:r w:rsidRPr="00795672">
        <w:rPr>
          <w:rFonts w:ascii="Arial" w:hAnsi="Arial" w:cs="Arial"/>
          <w:sz w:val="24"/>
          <w:szCs w:val="24"/>
        </w:rPr>
        <w:t xml:space="preserve"> describe the Bidder’s capability to meet the stated requirements and policies identified in this RFP.</w:t>
      </w:r>
      <w:r w:rsidR="007026FC">
        <w:rPr>
          <w:rFonts w:ascii="Arial" w:hAnsi="Arial" w:cs="Arial"/>
          <w:sz w:val="24"/>
          <w:szCs w:val="24"/>
        </w:rPr>
        <w:br/>
      </w:r>
    </w:p>
    <w:p w:rsidRPr="007026FC" w:rsidR="007026FC" w:rsidP="007026FC" w:rsidRDefault="007026FC" w14:paraId="318C2258" w14:textId="77777777">
      <w:pPr>
        <w:rPr>
          <w:rFonts w:ascii="Arial" w:hAnsi="Arial" w:cs="Arial"/>
          <w:sz w:val="24"/>
          <w:szCs w:val="24"/>
        </w:rPr>
      </w:pPr>
      <w:r w:rsidRPr="007026FC">
        <w:rPr>
          <w:rFonts w:ascii="Arial" w:hAnsi="Arial" w:cs="Arial"/>
          <w:sz w:val="24"/>
          <w:szCs w:val="24"/>
        </w:rPr>
        <w:t xml:space="preserve">Attachments to be provided with the Technical Assessment Form include an Architectural Diagram and full SOC 2 audit results. </w:t>
      </w:r>
    </w:p>
    <w:p w:rsidR="007026FC" w:rsidRDefault="007026FC" w14:paraId="773258DB" w14:textId="77777777">
      <w:pPr>
        <w:widowControl/>
        <w:autoSpaceDE/>
        <w:autoSpaceDN/>
        <w:rPr>
          <w:rFonts w:ascii="Arial" w:hAnsi="Arial" w:cs="Arial"/>
          <w:sz w:val="24"/>
          <w:szCs w:val="24"/>
        </w:rPr>
      </w:pPr>
    </w:p>
    <w:p w:rsidR="00795672" w:rsidP="007026FC" w:rsidRDefault="007026FC" w14:paraId="6A5B15C0" w14:textId="2B268CDC">
      <w:pPr>
        <w:jc w:val="center"/>
        <w:rPr>
          <w:rFonts w:ascii="Arial" w:hAnsi="Arial" w:cs="Arial"/>
          <w:b/>
          <w:bCs/>
          <w:sz w:val="24"/>
          <w:szCs w:val="24"/>
        </w:rPr>
      </w:pPr>
      <w:r w:rsidRPr="00B40DB1">
        <w:rPr>
          <w:rFonts w:ascii="Arial" w:hAnsi="Arial" w:cs="Arial"/>
          <w:b/>
          <w:bCs/>
          <w:sz w:val="24"/>
          <w:szCs w:val="24"/>
        </w:rPr>
        <w:t xml:space="preserve">The </w:t>
      </w:r>
      <w:r>
        <w:rPr>
          <w:rFonts w:ascii="Arial" w:hAnsi="Arial" w:cs="Arial"/>
          <w:b/>
          <w:bCs/>
          <w:sz w:val="24"/>
          <w:szCs w:val="24"/>
        </w:rPr>
        <w:t xml:space="preserve">Excel </w:t>
      </w:r>
      <w:r w:rsidRPr="00B40DB1">
        <w:rPr>
          <w:rFonts w:ascii="Arial" w:hAnsi="Arial" w:cs="Arial"/>
          <w:b/>
          <w:bCs/>
          <w:sz w:val="24"/>
          <w:szCs w:val="24"/>
        </w:rPr>
        <w:t>form may be downloaded from the Attachments section</w:t>
      </w:r>
      <w:r w:rsidR="003A3557">
        <w:rPr>
          <w:rFonts w:ascii="Arial" w:hAnsi="Arial" w:cs="Arial"/>
          <w:b/>
          <w:bCs/>
          <w:sz w:val="24"/>
          <w:szCs w:val="24"/>
        </w:rPr>
        <w:t xml:space="preserve"> of the RFP</w:t>
      </w:r>
      <w:r w:rsidRPr="00B40DB1">
        <w:rPr>
          <w:rFonts w:ascii="Arial" w:hAnsi="Arial" w:cs="Arial"/>
          <w:b/>
          <w:bCs/>
          <w:sz w:val="24"/>
          <w:szCs w:val="24"/>
        </w:rPr>
        <w:t xml:space="preserve"> in VSS.</w:t>
      </w:r>
    </w:p>
    <w:p w:rsidR="007026FC" w:rsidP="007026FC" w:rsidRDefault="007026FC" w14:paraId="46EE48C0" w14:textId="77777777">
      <w:pPr>
        <w:rPr>
          <w:rFonts w:ascii="Arial" w:hAnsi="Arial" w:cs="Arial"/>
          <w:b/>
          <w:bCs/>
          <w:sz w:val="24"/>
          <w:szCs w:val="24"/>
        </w:rPr>
      </w:pPr>
    </w:p>
    <w:p w:rsidR="00EE7257" w:rsidRDefault="00EE7257" w14:paraId="31A51923" w14:textId="77777777">
      <w:pPr>
        <w:widowControl/>
        <w:autoSpaceDE/>
        <w:autoSpaceDN/>
        <w:rPr>
          <w:rFonts w:ascii="Arial" w:hAnsi="Arial" w:cs="Arial"/>
          <w:b/>
          <w:sz w:val="24"/>
          <w:szCs w:val="24"/>
        </w:rPr>
      </w:pPr>
      <w:r>
        <w:rPr>
          <w:rFonts w:ascii="Arial" w:hAnsi="Arial" w:cs="Arial"/>
          <w:b/>
          <w:sz w:val="24"/>
          <w:szCs w:val="24"/>
        </w:rPr>
        <w:br w:type="page"/>
      </w:r>
    </w:p>
    <w:p w:rsidRPr="00F206D1" w:rsidR="00795672" w:rsidP="008B57FA" w:rsidRDefault="00795672" w14:paraId="1800BC05" w14:textId="65ED274F">
      <w:pPr>
        <w:pStyle w:val="Heading2"/>
      </w:pPr>
      <w:bookmarkStart w:name="_APPENDIX_F_–" w:id="107"/>
      <w:bookmarkEnd w:id="107"/>
      <w:r w:rsidRPr="00F206D1">
        <w:t xml:space="preserve">APPENDIX </w:t>
      </w:r>
      <w:r w:rsidRPr="00F206D1" w:rsidR="00844265">
        <w:t>F</w:t>
      </w:r>
      <w:r w:rsidRPr="00F206D1" w:rsidR="00F206D1">
        <w:t xml:space="preserve"> </w:t>
      </w:r>
      <w:r w:rsidR="005B5381">
        <w:t>–</w:t>
      </w:r>
      <w:r w:rsidRPr="00F206D1" w:rsidR="00F206D1">
        <w:t xml:space="preserve"> COST PROPOSAL FORM</w:t>
      </w:r>
    </w:p>
    <w:p w:rsidRPr="00667E4A" w:rsidR="00F206D1" w:rsidP="00795672" w:rsidRDefault="00F206D1" w14:paraId="6AC903EC" w14:textId="77777777">
      <w:pPr>
        <w:rPr>
          <w:rFonts w:ascii="Arial" w:hAnsi="Arial" w:cs="Arial"/>
          <w:b/>
          <w:sz w:val="24"/>
          <w:szCs w:val="24"/>
        </w:rPr>
      </w:pPr>
    </w:p>
    <w:p w:rsidRPr="00C97934" w:rsidR="00221A14" w:rsidP="00221A14" w:rsidRDefault="00221A14" w14:paraId="1CF52EFB" w14:textId="435E6976">
      <w:pPr>
        <w:jc w:val="center"/>
        <w:rPr>
          <w:rFonts w:ascii="Arial" w:hAnsi="Arial" w:cs="Arial"/>
          <w:b/>
          <w:sz w:val="28"/>
          <w:szCs w:val="28"/>
        </w:rPr>
      </w:pPr>
      <w:r w:rsidRPr="00C97934">
        <w:rPr>
          <w:rFonts w:ascii="Arial" w:hAnsi="Arial" w:cs="Arial"/>
          <w:b/>
          <w:sz w:val="28"/>
          <w:szCs w:val="28"/>
        </w:rPr>
        <w:t xml:space="preserve">State of Maine </w:t>
      </w:r>
    </w:p>
    <w:p w:rsidRPr="008B26B8" w:rsidR="00A13F71" w:rsidP="00A13F71" w:rsidRDefault="00A13F71" w14:paraId="484B9783" w14:textId="77777777">
      <w:pPr>
        <w:jc w:val="center"/>
        <w:rPr>
          <w:rFonts w:ascii="Arial" w:hAnsi="Arial" w:cs="Arial"/>
          <w:b/>
          <w:sz w:val="28"/>
          <w:szCs w:val="28"/>
        </w:rPr>
      </w:pPr>
      <w:r w:rsidRPr="008B26B8">
        <w:rPr>
          <w:rFonts w:ascii="Arial" w:hAnsi="Arial" w:cs="Arial"/>
          <w:b/>
          <w:sz w:val="28"/>
          <w:szCs w:val="28"/>
        </w:rPr>
        <w:t>Department of Administrative and Financial Services</w:t>
      </w:r>
    </w:p>
    <w:p w:rsidRPr="00F206D1" w:rsidR="00A13F71" w:rsidP="00A13F71" w:rsidRDefault="00A13F71" w14:paraId="17004E1D" w14:textId="77777777">
      <w:pPr>
        <w:jc w:val="center"/>
        <w:rPr>
          <w:rFonts w:ascii="Arial" w:hAnsi="Arial" w:cs="Arial"/>
          <w:b/>
          <w:i/>
          <w:iCs/>
          <w:sz w:val="28"/>
          <w:szCs w:val="28"/>
        </w:rPr>
      </w:pPr>
      <w:r w:rsidRPr="00F206D1">
        <w:rPr>
          <w:rFonts w:ascii="Arial" w:hAnsi="Arial" w:cs="Arial"/>
          <w:b/>
          <w:i/>
          <w:iCs/>
          <w:sz w:val="28"/>
          <w:szCs w:val="28"/>
        </w:rPr>
        <w:t>Bureau of Alcoholic Beverages and Lottery Operations</w:t>
      </w:r>
    </w:p>
    <w:p w:rsidRPr="00B87AA8" w:rsidR="00B87AA8" w:rsidP="00B87AA8" w:rsidRDefault="00B87AA8" w14:paraId="1918E3D3" w14:textId="77777777">
      <w:pPr>
        <w:jc w:val="center"/>
        <w:rPr>
          <w:rFonts w:ascii="Arial" w:hAnsi="Arial" w:cs="Arial"/>
          <w:b/>
          <w:sz w:val="28"/>
          <w:szCs w:val="28"/>
        </w:rPr>
      </w:pPr>
      <w:r w:rsidRPr="00B87AA8">
        <w:rPr>
          <w:rFonts w:ascii="Arial" w:hAnsi="Arial" w:cs="Arial"/>
          <w:b/>
          <w:sz w:val="28"/>
          <w:szCs w:val="28"/>
        </w:rPr>
        <w:t>RFP# 202512163</w:t>
      </w:r>
    </w:p>
    <w:p w:rsidRPr="003215F3" w:rsidR="00FE0D61" w:rsidP="00B87AA8" w:rsidRDefault="00B87AA8" w14:paraId="4F44E210" w14:textId="6AE8C561">
      <w:pPr>
        <w:jc w:val="center"/>
        <w:rPr>
          <w:rFonts w:ascii="Arial" w:hAnsi="Arial" w:cs="Arial"/>
          <w:sz w:val="28"/>
          <w:szCs w:val="28"/>
        </w:rPr>
      </w:pPr>
      <w:r w:rsidRPr="00B87AA8">
        <w:rPr>
          <w:rFonts w:ascii="Arial" w:hAnsi="Arial" w:cs="Arial"/>
          <w:b/>
          <w:bCs/>
          <w:sz w:val="28"/>
          <w:szCs w:val="28"/>
          <w:u w:val="single"/>
        </w:rPr>
        <w:t>Lottery Gaming System and Instant Ticket Printing</w:t>
      </w:r>
    </w:p>
    <w:p w:rsidRPr="00C97934" w:rsidR="00221A14" w:rsidP="00221A14" w:rsidRDefault="00221A14" w14:paraId="33241492" w14:textId="77777777">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sz w:val="24"/>
          <w:szCs w:val="24"/>
        </w:rPr>
      </w:pPr>
    </w:p>
    <w:tbl>
      <w:tblPr>
        <w:tblW w:w="5000" w:type="pct"/>
        <w:tblBorders>
          <w:top w:val="double" w:color="auto" w:sz="4" w:space="0"/>
          <w:left w:val="double" w:color="auto" w:sz="4" w:space="0"/>
          <w:bottom w:val="double" w:color="auto" w:sz="4" w:space="0"/>
          <w:right w:val="double" w:color="auto" w:sz="4" w:space="0"/>
          <w:insideV w:val="single" w:color="000000" w:sz="6" w:space="0"/>
        </w:tblBorders>
        <w:tblCellMar>
          <w:left w:w="120" w:type="dxa"/>
          <w:right w:w="120" w:type="dxa"/>
        </w:tblCellMar>
        <w:tblLook w:val="00A0" w:firstRow="1" w:lastRow="0" w:firstColumn="1" w:lastColumn="0" w:noHBand="0" w:noVBand="0"/>
      </w:tblPr>
      <w:tblGrid>
        <w:gridCol w:w="3698"/>
        <w:gridCol w:w="7072"/>
      </w:tblGrid>
      <w:tr w:rsidRPr="00C97934" w:rsidR="00221A14" w:rsidTr="006E5650" w14:paraId="28C482B9" w14:textId="77777777">
        <w:trPr>
          <w:cantSplit/>
          <w:trHeight w:val="438"/>
        </w:trPr>
        <w:tc>
          <w:tcPr>
            <w:tcW w:w="1717" w:type="pct"/>
            <w:tcBorders>
              <w:top w:val="double" w:color="auto" w:sz="4" w:space="0"/>
              <w:bottom w:val="double" w:color="auto" w:sz="4" w:space="0"/>
            </w:tcBorders>
            <w:shd w:val="clear" w:color="auto" w:fill="C6D9F1"/>
            <w:vAlign w:val="center"/>
          </w:tcPr>
          <w:p w:rsidRPr="00C97934" w:rsidR="00221A14" w:rsidP="00221A14" w:rsidRDefault="00221A14" w14:paraId="0A35FD62" w14:textId="77777777">
            <w:pPr>
              <w:rPr>
                <w:rFonts w:ascii="Arial" w:hAnsi="Arial" w:cs="Arial"/>
                <w:b/>
                <w:sz w:val="24"/>
                <w:szCs w:val="24"/>
              </w:rPr>
            </w:pPr>
            <w:r w:rsidRPr="00C97934">
              <w:rPr>
                <w:rFonts w:ascii="Arial" w:hAnsi="Arial" w:cs="Arial"/>
                <w:b/>
                <w:sz w:val="24"/>
                <w:szCs w:val="24"/>
              </w:rPr>
              <w:t>Bidder’s Organization Name:</w:t>
            </w:r>
          </w:p>
        </w:tc>
        <w:tc>
          <w:tcPr>
            <w:tcW w:w="3283" w:type="pct"/>
            <w:tcBorders>
              <w:top w:val="double" w:color="auto" w:sz="4" w:space="0"/>
              <w:bottom w:val="double" w:color="auto" w:sz="4" w:space="0"/>
            </w:tcBorders>
            <w:vAlign w:val="center"/>
          </w:tcPr>
          <w:p w:rsidRPr="00C97934" w:rsidR="00221A14" w:rsidP="00221A14" w:rsidRDefault="00221A14" w14:paraId="544651FF" w14:textId="77777777">
            <w:pPr>
              <w:rPr>
                <w:rFonts w:ascii="Arial" w:hAnsi="Arial" w:cs="Arial"/>
                <w:b/>
                <w:sz w:val="24"/>
                <w:szCs w:val="24"/>
              </w:rPr>
            </w:pPr>
          </w:p>
        </w:tc>
      </w:tr>
    </w:tbl>
    <w:p w:rsidR="00221A14" w:rsidP="00221A14" w:rsidRDefault="00221A14" w14:paraId="5D04F3F8" w14:textId="086E78AA">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sz w:val="24"/>
          <w:szCs w:val="24"/>
        </w:rPr>
      </w:pPr>
    </w:p>
    <w:p w:rsidR="00AD3957" w:rsidP="00AD3957" w:rsidRDefault="00AD3957" w14:paraId="4843EEE3" w14:textId="36D09C42">
      <w:pPr>
        <w:pStyle w:val="DefaultText"/>
        <w:rPr>
          <w:rFonts w:ascii="Arial" w:hAnsi="Arial" w:cs="Arial"/>
          <w:b/>
          <w:bCs/>
        </w:rPr>
      </w:pPr>
      <w:r w:rsidRPr="00AD3957">
        <w:rPr>
          <w:rFonts w:ascii="Arial" w:hAnsi="Arial" w:cs="Arial"/>
        </w:rPr>
        <w:t xml:space="preserve">Bidders must submit a cost proposal that </w:t>
      </w:r>
      <w:r w:rsidRPr="00C97934">
        <w:rPr>
          <w:rFonts w:ascii="Arial" w:hAnsi="Arial" w:cs="Arial"/>
        </w:rPr>
        <w:t>include</w:t>
      </w:r>
      <w:r>
        <w:rPr>
          <w:rFonts w:ascii="Arial" w:hAnsi="Arial" w:cs="Arial"/>
        </w:rPr>
        <w:t>s</w:t>
      </w:r>
      <w:r w:rsidRPr="00C97934">
        <w:rPr>
          <w:rFonts w:ascii="Arial" w:hAnsi="Arial" w:cs="Arial"/>
        </w:rPr>
        <w:t xml:space="preserve"> the costs necessary for the Bidder to fully comply with the contract terms, conditions, and RFP requirements</w:t>
      </w:r>
      <w:r>
        <w:rPr>
          <w:rFonts w:ascii="Arial" w:hAnsi="Arial" w:cs="Arial"/>
        </w:rPr>
        <w:t xml:space="preserve">. The proposed cost must be presented as a </w:t>
      </w:r>
      <w:r w:rsidR="004474E6">
        <w:rPr>
          <w:rFonts w:ascii="Arial" w:hAnsi="Arial" w:cs="Arial"/>
          <w:color w:val="FF0000"/>
        </w:rPr>
        <w:t>percentage of total net sales carried to four (4) decimal places</w:t>
      </w:r>
      <w:r w:rsidRPr="00D42CB2" w:rsidR="004474E6">
        <w:rPr>
          <w:rFonts w:ascii="Arial" w:hAnsi="Arial" w:cs="Arial"/>
          <w:color w:val="FF0000"/>
        </w:rPr>
        <w:t xml:space="preserve">. </w:t>
      </w:r>
      <w:r w:rsidRPr="00BC21EE" w:rsidR="00D42CB2">
        <w:rPr>
          <w:rFonts w:ascii="Arial" w:hAnsi="Arial" w:cs="Arial"/>
          <w:b/>
          <w:bCs/>
        </w:rPr>
        <w:t>Note</w:t>
      </w:r>
      <w:r w:rsidR="00801167">
        <w:rPr>
          <w:rFonts w:ascii="Arial" w:hAnsi="Arial" w:cs="Arial"/>
          <w:b/>
          <w:bCs/>
        </w:rPr>
        <w:t xml:space="preserve">: </w:t>
      </w:r>
      <w:r w:rsidRPr="00BC21EE" w:rsidR="00D42CB2">
        <w:rPr>
          <w:rFonts w:ascii="Arial" w:hAnsi="Arial" w:cs="Arial"/>
          <w:b/>
          <w:bCs/>
        </w:rPr>
        <w:t>Lottery net draw and instant product sales will both be counted relative to this fee.</w:t>
      </w:r>
    </w:p>
    <w:p w:rsidR="00AF26C5" w:rsidP="00AD3957" w:rsidRDefault="00AF26C5" w14:paraId="2D3EBBFB" w14:textId="36D53ECC">
      <w:pPr>
        <w:pStyle w:val="DefaultText"/>
        <w:rPr>
          <w:rFonts w:ascii="Arial" w:hAnsi="Arial" w:cs="Arial"/>
          <w:b/>
          <w:bCs/>
        </w:rPr>
      </w:pPr>
    </w:p>
    <w:p w:rsidR="00AF26C5" w:rsidP="00AD3957" w:rsidRDefault="00AF26C5" w14:paraId="24B8A471" w14:textId="77365D06">
      <w:pPr>
        <w:pStyle w:val="DefaultText"/>
        <w:rPr>
          <w:rFonts w:ascii="Arial" w:hAnsi="Arial" w:cs="Arial"/>
          <w:b/>
          <w:bCs/>
        </w:rPr>
      </w:pPr>
      <w:r>
        <w:rPr>
          <w:rFonts w:ascii="Arial" w:hAnsi="Arial" w:cs="Arial"/>
          <w:b/>
          <w:bCs/>
        </w:rPr>
        <w:t>Example: 1.000</w:t>
      </w:r>
      <w:r w:rsidR="00A01899">
        <w:rPr>
          <w:rFonts w:ascii="Arial" w:hAnsi="Arial" w:cs="Arial"/>
          <w:b/>
          <w:bCs/>
        </w:rPr>
        <w:t>0</w:t>
      </w:r>
      <w:r>
        <w:rPr>
          <w:rFonts w:ascii="Arial" w:hAnsi="Arial" w:cs="Arial"/>
          <w:b/>
          <w:bCs/>
        </w:rPr>
        <w:t xml:space="preserve"> percent yields $10,000 compensation per one million dollars of net sales. </w:t>
      </w:r>
    </w:p>
    <w:p w:rsidR="00D70582" w:rsidP="00AD3957" w:rsidRDefault="00D70582" w14:paraId="1AC6745B" w14:textId="77777777">
      <w:pPr>
        <w:pStyle w:val="DefaultText"/>
        <w:rPr>
          <w:rFonts w:ascii="Arial" w:hAnsi="Arial" w:cs="Arial"/>
          <w:color w:val="FF0000"/>
        </w:rPr>
      </w:pPr>
    </w:p>
    <w:tbl>
      <w:tblPr>
        <w:tblpPr w:leftFromText="180" w:rightFromText="180" w:vertAnchor="text" w:horzAnchor="margin" w:tblpY="86"/>
        <w:tblW w:w="5000" w:type="pct"/>
        <w:tblBorders>
          <w:top w:val="double" w:color="auto" w:sz="4" w:space="0"/>
          <w:left w:val="double" w:color="auto" w:sz="4" w:space="0"/>
          <w:bottom w:val="double" w:color="auto" w:sz="4" w:space="0"/>
          <w:right w:val="double" w:color="auto" w:sz="4" w:space="0"/>
          <w:insideV w:val="single" w:color="000000" w:sz="6" w:space="0"/>
        </w:tblBorders>
        <w:tblCellMar>
          <w:left w:w="120" w:type="dxa"/>
          <w:right w:w="120" w:type="dxa"/>
        </w:tblCellMar>
        <w:tblLook w:val="00A0" w:firstRow="1" w:lastRow="0" w:firstColumn="1" w:lastColumn="0" w:noHBand="0" w:noVBand="0"/>
      </w:tblPr>
      <w:tblGrid>
        <w:gridCol w:w="3705"/>
        <w:gridCol w:w="7085"/>
      </w:tblGrid>
      <w:tr w:rsidRPr="00C97934" w:rsidR="008703AC" w:rsidTr="005A335A" w14:paraId="74C0D8C5" w14:textId="77777777">
        <w:trPr>
          <w:cantSplit/>
          <w:trHeight w:val="438"/>
        </w:trPr>
        <w:tc>
          <w:tcPr>
            <w:tcW w:w="1717" w:type="pct"/>
            <w:tcBorders>
              <w:top w:val="single" w:color="auto" w:sz="4" w:space="0"/>
              <w:left w:val="single" w:color="auto" w:sz="4" w:space="0"/>
              <w:bottom w:val="single" w:color="auto" w:sz="4" w:space="0"/>
            </w:tcBorders>
            <w:shd w:val="clear" w:color="auto" w:fill="C6D9F1"/>
            <w:vAlign w:val="center"/>
          </w:tcPr>
          <w:p w:rsidRPr="00C97934" w:rsidR="008703AC" w:rsidP="008703AC" w:rsidRDefault="008703AC" w14:paraId="4720CE95" w14:textId="5B38C8E2">
            <w:pPr>
              <w:rPr>
                <w:rFonts w:ascii="Arial" w:hAnsi="Arial" w:cs="Arial"/>
                <w:b/>
                <w:sz w:val="24"/>
                <w:szCs w:val="24"/>
              </w:rPr>
            </w:pPr>
            <w:r>
              <w:rPr>
                <w:rFonts w:ascii="Arial" w:hAnsi="Arial" w:cs="Arial"/>
                <w:b/>
                <w:sz w:val="24"/>
                <w:szCs w:val="24"/>
              </w:rPr>
              <w:t xml:space="preserve">Percentage of </w:t>
            </w:r>
            <w:r w:rsidR="00B73D44">
              <w:rPr>
                <w:rFonts w:ascii="Arial" w:hAnsi="Arial" w:cs="Arial"/>
                <w:b/>
                <w:sz w:val="24"/>
                <w:szCs w:val="24"/>
              </w:rPr>
              <w:t xml:space="preserve">Total </w:t>
            </w:r>
            <w:r>
              <w:rPr>
                <w:rFonts w:ascii="Arial" w:hAnsi="Arial" w:cs="Arial"/>
                <w:b/>
                <w:sz w:val="24"/>
                <w:szCs w:val="24"/>
              </w:rPr>
              <w:t>Net Sales</w:t>
            </w:r>
            <w:r w:rsidRPr="00C97934">
              <w:rPr>
                <w:rFonts w:ascii="Arial" w:hAnsi="Arial" w:cs="Arial"/>
                <w:b/>
                <w:sz w:val="24"/>
                <w:szCs w:val="24"/>
              </w:rPr>
              <w:t>:</w:t>
            </w:r>
          </w:p>
        </w:tc>
        <w:tc>
          <w:tcPr>
            <w:tcW w:w="3283" w:type="pct"/>
            <w:tcBorders>
              <w:top w:val="single" w:color="auto" w:sz="4" w:space="0"/>
              <w:bottom w:val="single" w:color="auto" w:sz="4" w:space="0"/>
              <w:right w:val="single" w:color="auto" w:sz="4" w:space="0"/>
            </w:tcBorders>
            <w:vAlign w:val="center"/>
          </w:tcPr>
          <w:p w:rsidRPr="00C97934" w:rsidR="008703AC" w:rsidP="008703AC" w:rsidRDefault="008703AC" w14:paraId="50A21307" w14:textId="4A6EDD52">
            <w:pPr>
              <w:rPr>
                <w:rFonts w:ascii="Arial" w:hAnsi="Arial" w:cs="Arial"/>
                <w:b/>
                <w:sz w:val="24"/>
                <w:szCs w:val="24"/>
              </w:rPr>
            </w:pPr>
            <w:r w:rsidRPr="00C97934">
              <w:rPr>
                <w:rFonts w:ascii="Arial" w:hAnsi="Arial" w:cs="Arial"/>
                <w:b/>
                <w:sz w:val="24"/>
                <w:szCs w:val="24"/>
              </w:rPr>
              <w:t xml:space="preserve"> </w:t>
            </w:r>
            <w:r w:rsidR="00B436CF">
              <w:rPr>
                <w:rFonts w:ascii="Arial" w:hAnsi="Arial" w:cs="Arial"/>
                <w:b/>
                <w:sz w:val="24"/>
                <w:szCs w:val="24"/>
              </w:rPr>
              <w:t>%</w:t>
            </w:r>
          </w:p>
        </w:tc>
      </w:tr>
    </w:tbl>
    <w:p w:rsidR="00D70582" w:rsidP="00AD3957" w:rsidRDefault="00D70582" w14:paraId="4D9CAD46" w14:textId="77777777">
      <w:pPr>
        <w:pStyle w:val="DefaultText"/>
        <w:rPr>
          <w:rFonts w:ascii="Arial" w:hAnsi="Arial" w:cs="Arial"/>
        </w:rPr>
      </w:pPr>
    </w:p>
    <w:p w:rsidR="00286141" w:rsidP="0039435D" w:rsidRDefault="00AD3957" w14:paraId="0D089ED9" w14:textId="192F3B4E">
      <w:pPr>
        <w:pStyle w:val="DefaultText"/>
        <w:rPr>
          <w:rFonts w:ascii="Arial" w:hAnsi="Arial" w:cs="Arial"/>
        </w:rPr>
      </w:pPr>
      <w:r w:rsidRPr="088022D3">
        <w:rPr>
          <w:rFonts w:ascii="Arial" w:hAnsi="Arial" w:cs="Arial"/>
        </w:rPr>
        <w:t>The</w:t>
      </w:r>
      <w:r w:rsidRPr="088022D3">
        <w:rPr>
          <w:rFonts w:ascii="Arial" w:hAnsi="Arial" w:cs="Arial"/>
          <w:color w:val="FF0000"/>
        </w:rPr>
        <w:t xml:space="preserve"> </w:t>
      </w:r>
      <w:r w:rsidR="00D93525">
        <w:rPr>
          <w:rFonts w:ascii="Arial" w:hAnsi="Arial" w:cs="Arial"/>
          <w:color w:val="FF0000"/>
        </w:rPr>
        <w:t xml:space="preserve">percentage of total net sales </w:t>
      </w:r>
      <w:r w:rsidRPr="088022D3">
        <w:rPr>
          <w:rFonts w:ascii="Arial" w:hAnsi="Arial" w:cs="Arial"/>
        </w:rPr>
        <w:t>will be used to score the cost proposal as defined</w:t>
      </w:r>
      <w:r w:rsidR="00456CFE">
        <w:rPr>
          <w:rFonts w:ascii="Arial" w:hAnsi="Arial" w:cs="Arial"/>
        </w:rPr>
        <w:t xml:space="preserve"> in</w:t>
      </w:r>
      <w:r w:rsidRPr="088022D3">
        <w:rPr>
          <w:rFonts w:ascii="Arial" w:hAnsi="Arial" w:cs="Arial"/>
        </w:rPr>
        <w:t xml:space="preserve"> Part V</w:t>
      </w:r>
      <w:r w:rsidR="00351327">
        <w:rPr>
          <w:rFonts w:ascii="Arial" w:hAnsi="Arial" w:cs="Arial"/>
        </w:rPr>
        <w:t>.</w:t>
      </w:r>
      <w:r w:rsidRPr="088022D3">
        <w:rPr>
          <w:rFonts w:ascii="Arial" w:hAnsi="Arial" w:cs="Arial"/>
        </w:rPr>
        <w:t>B</w:t>
      </w:r>
      <w:r w:rsidR="00351327">
        <w:rPr>
          <w:rFonts w:ascii="Arial" w:hAnsi="Arial" w:cs="Arial"/>
        </w:rPr>
        <w:t>.</w:t>
      </w:r>
      <w:r w:rsidR="00C66887">
        <w:rPr>
          <w:rFonts w:ascii="Arial" w:hAnsi="Arial" w:cs="Arial"/>
        </w:rPr>
        <w:t>3</w:t>
      </w:r>
      <w:r w:rsidRPr="088022D3">
        <w:rPr>
          <w:rFonts w:ascii="Arial" w:hAnsi="Arial" w:cs="Arial"/>
        </w:rPr>
        <w:t xml:space="preserve"> of the RFP.</w:t>
      </w:r>
    </w:p>
    <w:p w:rsidR="00082E65" w:rsidP="0039435D" w:rsidRDefault="00082E65" w14:paraId="22FD429B" w14:textId="77777777">
      <w:pPr>
        <w:pStyle w:val="DefaultText"/>
        <w:rPr>
          <w:rFonts w:ascii="Arial" w:hAnsi="Arial" w:cs="Arial"/>
        </w:rPr>
      </w:pPr>
    </w:p>
    <w:tbl>
      <w:tblPr>
        <w:tblStyle w:val="TableGrid"/>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958"/>
        <w:gridCol w:w="4840"/>
        <w:gridCol w:w="3992"/>
      </w:tblGrid>
      <w:tr w:rsidR="000D33F1" w:rsidTr="003C7383" w14:paraId="55EAE18A" w14:textId="77777777">
        <w:tc>
          <w:tcPr>
            <w:tcW w:w="5000" w:type="pct"/>
            <w:gridSpan w:val="3"/>
            <w:shd w:val="clear" w:color="auto" w:fill="C6D9F1"/>
          </w:tcPr>
          <w:p w:rsidRPr="00907F3D" w:rsidR="000D33F1" w:rsidP="003C7383" w:rsidRDefault="000D33F1" w14:paraId="6015314A" w14:textId="587DDB5E">
            <w:pPr>
              <w:jc w:val="center"/>
              <w:rPr>
                <w:rFonts w:ascii="Arial" w:hAnsi="Arial" w:cs="Arial"/>
                <w:b/>
                <w:bCs/>
                <w:sz w:val="24"/>
                <w:szCs w:val="24"/>
              </w:rPr>
            </w:pPr>
            <w:r w:rsidRPr="00907F3D">
              <w:rPr>
                <w:rFonts w:ascii="Arial" w:hAnsi="Arial" w:cs="Arial"/>
                <w:b/>
                <w:bCs/>
                <w:sz w:val="24"/>
                <w:szCs w:val="24"/>
              </w:rPr>
              <w:t xml:space="preserve">Table </w:t>
            </w:r>
            <w:r>
              <w:rPr>
                <w:rFonts w:ascii="Arial" w:hAnsi="Arial" w:cs="Arial"/>
                <w:b/>
                <w:bCs/>
                <w:sz w:val="24"/>
                <w:szCs w:val="24"/>
              </w:rPr>
              <w:t>1</w:t>
            </w:r>
            <w:r w:rsidRPr="00907F3D">
              <w:rPr>
                <w:rFonts w:ascii="Arial" w:hAnsi="Arial" w:cs="Arial"/>
                <w:b/>
                <w:bCs/>
                <w:sz w:val="24"/>
                <w:szCs w:val="24"/>
              </w:rPr>
              <w:t>: Cost of Additional Units</w:t>
            </w:r>
          </w:p>
          <w:p w:rsidRPr="00907F3D" w:rsidR="000D33F1" w:rsidP="003C7383" w:rsidRDefault="000D33F1" w14:paraId="2810C12C" w14:textId="77777777">
            <w:pPr>
              <w:rPr>
                <w:rFonts w:ascii="Arial" w:hAnsi="Arial" w:cs="Arial"/>
                <w:sz w:val="24"/>
                <w:szCs w:val="24"/>
              </w:rPr>
            </w:pPr>
          </w:p>
          <w:p w:rsidRPr="00907F3D" w:rsidR="000D33F1" w:rsidP="003C7383" w:rsidRDefault="000D33F1" w14:paraId="25CF6DEF" w14:textId="76F26499">
            <w:pPr>
              <w:rPr>
                <w:rFonts w:ascii="Arial" w:hAnsi="Arial" w:cs="Arial"/>
                <w:sz w:val="24"/>
                <w:szCs w:val="24"/>
              </w:rPr>
            </w:pPr>
            <w:r w:rsidRPr="00907F3D">
              <w:rPr>
                <w:rFonts w:ascii="Arial" w:hAnsi="Arial" w:cs="Arial"/>
                <w:sz w:val="24"/>
                <w:szCs w:val="24"/>
              </w:rPr>
              <w:t xml:space="preserve">Bidders must include pricing for additional units as requested in this RFP. The </w:t>
            </w:r>
            <w:proofErr w:type="gramStart"/>
            <w:r w:rsidRPr="00907F3D">
              <w:rPr>
                <w:rFonts w:ascii="Arial" w:hAnsi="Arial" w:cs="Arial"/>
                <w:sz w:val="24"/>
                <w:szCs w:val="24"/>
              </w:rPr>
              <w:t>below</w:t>
            </w:r>
            <w:proofErr w:type="gramEnd"/>
            <w:r w:rsidRPr="00907F3D">
              <w:rPr>
                <w:rFonts w:ascii="Arial" w:hAnsi="Arial" w:cs="Arial"/>
                <w:sz w:val="24"/>
                <w:szCs w:val="24"/>
              </w:rPr>
              <w:t xml:space="preserve"> items include the RFP reference, which gives a complete description of the item requested. Items </w:t>
            </w:r>
            <w:proofErr w:type="gramStart"/>
            <w:r w:rsidRPr="00907F3D">
              <w:rPr>
                <w:rFonts w:ascii="Arial" w:hAnsi="Arial" w:cs="Arial"/>
                <w:sz w:val="24"/>
                <w:szCs w:val="24"/>
              </w:rPr>
              <w:t>in</w:t>
            </w:r>
            <w:proofErr w:type="gramEnd"/>
            <w:r w:rsidRPr="00907F3D">
              <w:rPr>
                <w:rFonts w:ascii="Arial" w:hAnsi="Arial" w:cs="Arial"/>
                <w:sz w:val="24"/>
                <w:szCs w:val="24"/>
              </w:rPr>
              <w:t xml:space="preserve"> this table must be priced in 25</w:t>
            </w:r>
            <w:r>
              <w:rPr>
                <w:rFonts w:ascii="Arial" w:hAnsi="Arial" w:cs="Arial"/>
                <w:sz w:val="24"/>
                <w:szCs w:val="24"/>
              </w:rPr>
              <w:t>-</w:t>
            </w:r>
            <w:r w:rsidRPr="00907F3D">
              <w:rPr>
                <w:rFonts w:ascii="Arial" w:hAnsi="Arial" w:cs="Arial"/>
                <w:sz w:val="24"/>
                <w:szCs w:val="24"/>
              </w:rPr>
              <w:t>unit batches.</w:t>
            </w:r>
            <w:r w:rsidR="00526026">
              <w:rPr>
                <w:rFonts w:ascii="Arial" w:hAnsi="Arial" w:cs="Arial"/>
                <w:sz w:val="24"/>
                <w:szCs w:val="24"/>
              </w:rPr>
              <w:t xml:space="preserve"> </w:t>
            </w:r>
            <w:r w:rsidR="001C01E0">
              <w:rPr>
                <w:rFonts w:ascii="Arial" w:hAnsi="Arial" w:cs="Arial"/>
                <w:sz w:val="24"/>
                <w:szCs w:val="24"/>
              </w:rPr>
              <w:t>The costs of additional units are required but are not scored as part of the Cost Proposal</w:t>
            </w:r>
            <w:r w:rsidR="00D72FEF">
              <w:rPr>
                <w:rFonts w:ascii="Arial" w:hAnsi="Arial" w:cs="Arial"/>
                <w:sz w:val="24"/>
                <w:szCs w:val="24"/>
              </w:rPr>
              <w:t>, however</w:t>
            </w:r>
            <w:r w:rsidR="00884F28">
              <w:rPr>
                <w:rFonts w:ascii="Arial" w:hAnsi="Arial" w:cs="Arial"/>
                <w:sz w:val="24"/>
                <w:szCs w:val="24"/>
              </w:rPr>
              <w:t xml:space="preserve"> Bidders are committing to the prices provided in this </w:t>
            </w:r>
            <w:r w:rsidR="00F27BB9">
              <w:rPr>
                <w:rFonts w:ascii="Arial" w:hAnsi="Arial" w:cs="Arial"/>
                <w:sz w:val="24"/>
                <w:szCs w:val="24"/>
              </w:rPr>
              <w:t>table</w:t>
            </w:r>
            <w:r w:rsidR="00884F28">
              <w:rPr>
                <w:rFonts w:ascii="Arial" w:hAnsi="Arial" w:cs="Arial"/>
                <w:sz w:val="24"/>
                <w:szCs w:val="24"/>
              </w:rPr>
              <w:t>.</w:t>
            </w:r>
            <w:r w:rsidR="001C01E0">
              <w:rPr>
                <w:rFonts w:ascii="Arial" w:hAnsi="Arial" w:cs="Arial"/>
                <w:sz w:val="24"/>
                <w:szCs w:val="24"/>
              </w:rPr>
              <w:t xml:space="preserve"> </w:t>
            </w:r>
          </w:p>
          <w:p w:rsidRPr="00907F3D" w:rsidR="000D33F1" w:rsidP="003C7383" w:rsidRDefault="000D33F1" w14:paraId="21B91F1A" w14:textId="77777777">
            <w:pPr>
              <w:rPr>
                <w:rFonts w:ascii="Arial" w:hAnsi="Arial" w:cs="Arial"/>
                <w:sz w:val="24"/>
                <w:szCs w:val="24"/>
              </w:rPr>
            </w:pPr>
          </w:p>
        </w:tc>
      </w:tr>
      <w:tr w:rsidR="000D33F1" w:rsidTr="003C7383" w14:paraId="482CE70B" w14:textId="77777777">
        <w:tc>
          <w:tcPr>
            <w:tcW w:w="907" w:type="pct"/>
            <w:shd w:val="clear" w:color="auto" w:fill="C6D9F1"/>
          </w:tcPr>
          <w:p w:rsidRPr="00907F3D" w:rsidR="000D33F1" w:rsidP="003C7383" w:rsidRDefault="000D33F1" w14:paraId="2EDB54B5" w14:textId="77777777">
            <w:pPr>
              <w:rPr>
                <w:rFonts w:ascii="Arial" w:hAnsi="Arial" w:cs="Arial"/>
                <w:b/>
                <w:bCs/>
                <w:sz w:val="24"/>
                <w:szCs w:val="24"/>
              </w:rPr>
            </w:pPr>
            <w:r w:rsidRPr="00907F3D">
              <w:rPr>
                <w:rFonts w:ascii="Arial" w:hAnsi="Arial" w:cs="Arial"/>
                <w:b/>
                <w:bCs/>
                <w:sz w:val="24"/>
                <w:szCs w:val="24"/>
              </w:rPr>
              <w:t>RFP Reference</w:t>
            </w:r>
          </w:p>
        </w:tc>
        <w:tc>
          <w:tcPr>
            <w:tcW w:w="2243" w:type="pct"/>
            <w:shd w:val="clear" w:color="auto" w:fill="C6D9F1"/>
          </w:tcPr>
          <w:p w:rsidRPr="00907F3D" w:rsidR="000D33F1" w:rsidP="003C7383" w:rsidRDefault="000D33F1" w14:paraId="2F4D7AF9" w14:textId="77777777">
            <w:pPr>
              <w:rPr>
                <w:rFonts w:ascii="Arial" w:hAnsi="Arial" w:cs="Arial"/>
                <w:b/>
                <w:bCs/>
                <w:sz w:val="24"/>
                <w:szCs w:val="24"/>
              </w:rPr>
            </w:pPr>
            <w:r w:rsidRPr="00907F3D">
              <w:rPr>
                <w:rFonts w:ascii="Arial" w:hAnsi="Arial" w:cs="Arial"/>
                <w:b/>
                <w:bCs/>
                <w:sz w:val="24"/>
                <w:szCs w:val="24"/>
              </w:rPr>
              <w:t xml:space="preserve">Description </w:t>
            </w:r>
          </w:p>
        </w:tc>
        <w:tc>
          <w:tcPr>
            <w:tcW w:w="1850" w:type="pct"/>
            <w:shd w:val="clear" w:color="auto" w:fill="C6D9F1"/>
          </w:tcPr>
          <w:p w:rsidRPr="00907F3D" w:rsidR="000D33F1" w:rsidP="003C7383" w:rsidRDefault="000D33F1" w14:paraId="4A73666B" w14:textId="77777777">
            <w:pPr>
              <w:rPr>
                <w:rFonts w:ascii="Arial" w:hAnsi="Arial" w:cs="Arial"/>
                <w:b/>
                <w:bCs/>
                <w:sz w:val="24"/>
                <w:szCs w:val="24"/>
              </w:rPr>
            </w:pPr>
            <w:r w:rsidRPr="00907F3D">
              <w:rPr>
                <w:rFonts w:ascii="Arial" w:hAnsi="Arial" w:cs="Arial"/>
                <w:b/>
                <w:bCs/>
                <w:sz w:val="24"/>
                <w:szCs w:val="24"/>
              </w:rPr>
              <w:t xml:space="preserve">Cost Per 25 Additional Units </w:t>
            </w:r>
          </w:p>
        </w:tc>
      </w:tr>
      <w:tr w:rsidR="000D33F1" w:rsidTr="00CD4DE8" w14:paraId="05E8BE92" w14:textId="77777777">
        <w:trPr>
          <w:trHeight w:val="432"/>
        </w:trPr>
        <w:tc>
          <w:tcPr>
            <w:tcW w:w="907" w:type="pct"/>
            <w:vAlign w:val="center"/>
          </w:tcPr>
          <w:p w:rsidRPr="00907F3D" w:rsidR="000D33F1" w:rsidP="00CD4DE8" w:rsidRDefault="000D33F1" w14:paraId="7DA87878" w14:textId="77777777">
            <w:pPr>
              <w:rPr>
                <w:rFonts w:ascii="Arial" w:hAnsi="Arial" w:cs="Arial"/>
                <w:sz w:val="24"/>
                <w:szCs w:val="24"/>
              </w:rPr>
            </w:pPr>
            <w:r w:rsidRPr="00907F3D">
              <w:rPr>
                <w:rFonts w:ascii="Arial" w:hAnsi="Arial" w:cs="Arial"/>
                <w:sz w:val="24"/>
                <w:szCs w:val="24"/>
              </w:rPr>
              <w:t>Part II.D.</w:t>
            </w:r>
            <w:proofErr w:type="gramStart"/>
            <w:r w:rsidRPr="00907F3D">
              <w:rPr>
                <w:rFonts w:ascii="Arial" w:hAnsi="Arial" w:cs="Arial"/>
                <w:sz w:val="24"/>
                <w:szCs w:val="24"/>
              </w:rPr>
              <w:t>2.a</w:t>
            </w:r>
            <w:proofErr w:type="gramEnd"/>
          </w:p>
        </w:tc>
        <w:tc>
          <w:tcPr>
            <w:tcW w:w="2243" w:type="pct"/>
            <w:vAlign w:val="center"/>
          </w:tcPr>
          <w:p w:rsidRPr="00907F3D" w:rsidR="000D33F1" w:rsidP="00CD4DE8" w:rsidRDefault="000D33F1" w14:paraId="1FA9B500" w14:textId="046286A7">
            <w:pPr>
              <w:rPr>
                <w:rFonts w:ascii="Arial" w:hAnsi="Arial" w:cs="Arial"/>
                <w:sz w:val="24"/>
                <w:szCs w:val="24"/>
              </w:rPr>
            </w:pPr>
            <w:r w:rsidRPr="00907F3D">
              <w:rPr>
                <w:rFonts w:ascii="Arial" w:hAnsi="Arial" w:cs="Arial"/>
                <w:sz w:val="24"/>
                <w:szCs w:val="24"/>
              </w:rPr>
              <w:t xml:space="preserve">Player Transaction Display </w:t>
            </w:r>
          </w:p>
        </w:tc>
        <w:tc>
          <w:tcPr>
            <w:tcW w:w="1850" w:type="pct"/>
            <w:vAlign w:val="center"/>
          </w:tcPr>
          <w:p w:rsidRPr="00907F3D" w:rsidR="000D33F1" w:rsidP="00CD4DE8" w:rsidRDefault="000D33F1" w14:paraId="4C9186AF" w14:textId="77777777">
            <w:pPr>
              <w:rPr>
                <w:rFonts w:ascii="Arial" w:hAnsi="Arial" w:cs="Arial"/>
                <w:sz w:val="24"/>
                <w:szCs w:val="24"/>
              </w:rPr>
            </w:pPr>
            <w:r w:rsidRPr="00907F3D">
              <w:rPr>
                <w:rFonts w:ascii="Arial" w:hAnsi="Arial" w:cs="Arial"/>
                <w:sz w:val="24"/>
                <w:szCs w:val="24"/>
              </w:rPr>
              <w:t>$</w:t>
            </w:r>
          </w:p>
        </w:tc>
      </w:tr>
      <w:tr w:rsidR="000D33F1" w:rsidTr="00CD4DE8" w14:paraId="64BEEDB1" w14:textId="77777777">
        <w:trPr>
          <w:trHeight w:val="432"/>
        </w:trPr>
        <w:tc>
          <w:tcPr>
            <w:tcW w:w="907" w:type="pct"/>
            <w:vAlign w:val="center"/>
          </w:tcPr>
          <w:p w:rsidRPr="00907F3D" w:rsidR="000D33F1" w:rsidP="00CD4DE8" w:rsidRDefault="000D33F1" w14:paraId="4CE39618" w14:textId="77777777">
            <w:pPr>
              <w:rPr>
                <w:rFonts w:ascii="Arial" w:hAnsi="Arial" w:cs="Arial"/>
                <w:sz w:val="24"/>
                <w:szCs w:val="24"/>
              </w:rPr>
            </w:pPr>
            <w:r w:rsidRPr="00907F3D">
              <w:rPr>
                <w:rFonts w:ascii="Arial" w:hAnsi="Arial" w:cs="Arial"/>
                <w:sz w:val="24"/>
                <w:szCs w:val="24"/>
              </w:rPr>
              <w:t>Part II.D.</w:t>
            </w:r>
            <w:proofErr w:type="gramStart"/>
            <w:r w:rsidRPr="00907F3D">
              <w:rPr>
                <w:rFonts w:ascii="Arial" w:hAnsi="Arial" w:cs="Arial"/>
                <w:sz w:val="24"/>
                <w:szCs w:val="24"/>
              </w:rPr>
              <w:t>2.b</w:t>
            </w:r>
            <w:proofErr w:type="gramEnd"/>
          </w:p>
        </w:tc>
        <w:tc>
          <w:tcPr>
            <w:tcW w:w="2243" w:type="pct"/>
            <w:vAlign w:val="center"/>
          </w:tcPr>
          <w:p w:rsidRPr="00907F3D" w:rsidR="000D33F1" w:rsidP="00CD4DE8" w:rsidRDefault="000D33F1" w14:paraId="2FDDEAF7" w14:textId="595D69EF">
            <w:pPr>
              <w:rPr>
                <w:rFonts w:ascii="Arial" w:hAnsi="Arial" w:cs="Arial"/>
                <w:sz w:val="24"/>
                <w:szCs w:val="24"/>
              </w:rPr>
            </w:pPr>
            <w:r w:rsidRPr="00907F3D">
              <w:rPr>
                <w:rFonts w:ascii="Arial" w:hAnsi="Arial" w:cs="Arial"/>
                <w:sz w:val="24"/>
                <w:szCs w:val="24"/>
              </w:rPr>
              <w:t xml:space="preserve">Self-Service Winning Ticket Checker </w:t>
            </w:r>
          </w:p>
        </w:tc>
        <w:tc>
          <w:tcPr>
            <w:tcW w:w="1850" w:type="pct"/>
            <w:vAlign w:val="center"/>
          </w:tcPr>
          <w:p w:rsidRPr="00907F3D" w:rsidR="000D33F1" w:rsidP="00CD4DE8" w:rsidRDefault="000D33F1" w14:paraId="6F8BE436" w14:textId="77777777">
            <w:pPr>
              <w:rPr>
                <w:rFonts w:ascii="Arial" w:hAnsi="Arial" w:cs="Arial"/>
                <w:sz w:val="24"/>
                <w:szCs w:val="24"/>
              </w:rPr>
            </w:pPr>
            <w:r w:rsidRPr="00907F3D">
              <w:rPr>
                <w:rFonts w:ascii="Arial" w:hAnsi="Arial" w:cs="Arial"/>
                <w:sz w:val="24"/>
                <w:szCs w:val="24"/>
              </w:rPr>
              <w:t>$</w:t>
            </w:r>
          </w:p>
        </w:tc>
      </w:tr>
      <w:tr w:rsidR="000D33F1" w:rsidTr="00CD4DE8" w14:paraId="6A095B5E" w14:textId="77777777">
        <w:trPr>
          <w:trHeight w:val="432"/>
        </w:trPr>
        <w:tc>
          <w:tcPr>
            <w:tcW w:w="907" w:type="pct"/>
            <w:vAlign w:val="center"/>
          </w:tcPr>
          <w:p w:rsidRPr="00907F3D" w:rsidR="000D33F1" w:rsidP="00CD4DE8" w:rsidRDefault="000D33F1" w14:paraId="0BB185BB" w14:textId="77777777">
            <w:pPr>
              <w:rPr>
                <w:rFonts w:ascii="Arial" w:hAnsi="Arial" w:cs="Arial"/>
                <w:sz w:val="24"/>
                <w:szCs w:val="24"/>
              </w:rPr>
            </w:pPr>
            <w:r w:rsidRPr="00907F3D">
              <w:rPr>
                <w:rFonts w:ascii="Arial" w:hAnsi="Arial" w:cs="Arial"/>
                <w:sz w:val="24"/>
                <w:szCs w:val="24"/>
              </w:rPr>
              <w:t>Part II.D.2.c</w:t>
            </w:r>
          </w:p>
        </w:tc>
        <w:tc>
          <w:tcPr>
            <w:tcW w:w="2243" w:type="pct"/>
            <w:vAlign w:val="center"/>
          </w:tcPr>
          <w:p w:rsidRPr="00907F3D" w:rsidR="000D33F1" w:rsidP="00CD4DE8" w:rsidRDefault="000D33F1" w14:paraId="34641606" w14:textId="3B4294AE">
            <w:pPr>
              <w:rPr>
                <w:rFonts w:ascii="Arial" w:hAnsi="Arial" w:cs="Arial"/>
                <w:sz w:val="24"/>
                <w:szCs w:val="24"/>
              </w:rPr>
            </w:pPr>
            <w:r w:rsidRPr="00907F3D">
              <w:rPr>
                <w:rFonts w:ascii="Arial" w:hAnsi="Arial" w:cs="Arial"/>
                <w:sz w:val="24"/>
                <w:szCs w:val="24"/>
              </w:rPr>
              <w:t>In-Store Jackpot Signage (Mega Millions and Powerball)</w:t>
            </w:r>
          </w:p>
        </w:tc>
        <w:tc>
          <w:tcPr>
            <w:tcW w:w="1850" w:type="pct"/>
            <w:vAlign w:val="center"/>
          </w:tcPr>
          <w:p w:rsidRPr="00907F3D" w:rsidR="000D33F1" w:rsidP="00CD4DE8" w:rsidRDefault="000D33F1" w14:paraId="7EADBBC4" w14:textId="77777777">
            <w:pPr>
              <w:rPr>
                <w:rFonts w:ascii="Arial" w:hAnsi="Arial" w:cs="Arial"/>
                <w:sz w:val="24"/>
                <w:szCs w:val="24"/>
              </w:rPr>
            </w:pPr>
            <w:r w:rsidRPr="00907F3D">
              <w:rPr>
                <w:rFonts w:ascii="Arial" w:hAnsi="Arial" w:cs="Arial"/>
                <w:sz w:val="24"/>
                <w:szCs w:val="24"/>
              </w:rPr>
              <w:t>$</w:t>
            </w:r>
          </w:p>
        </w:tc>
      </w:tr>
      <w:tr w:rsidR="000D33F1" w:rsidTr="00CD4DE8" w14:paraId="7D59391A" w14:textId="77777777">
        <w:trPr>
          <w:trHeight w:val="432"/>
        </w:trPr>
        <w:tc>
          <w:tcPr>
            <w:tcW w:w="907" w:type="pct"/>
            <w:vAlign w:val="center"/>
          </w:tcPr>
          <w:p w:rsidRPr="00907F3D" w:rsidR="000D33F1" w:rsidP="00CD4DE8" w:rsidRDefault="000D33F1" w14:paraId="04030715" w14:textId="77777777">
            <w:pPr>
              <w:rPr>
                <w:rFonts w:ascii="Arial" w:hAnsi="Arial" w:cs="Arial"/>
                <w:sz w:val="24"/>
                <w:szCs w:val="24"/>
              </w:rPr>
            </w:pPr>
            <w:r w:rsidRPr="00907F3D">
              <w:rPr>
                <w:rFonts w:ascii="Arial" w:hAnsi="Arial" w:cs="Arial"/>
                <w:sz w:val="24"/>
                <w:szCs w:val="24"/>
              </w:rPr>
              <w:t>Part II.D.</w:t>
            </w:r>
            <w:proofErr w:type="gramStart"/>
            <w:r w:rsidRPr="00907F3D">
              <w:rPr>
                <w:rFonts w:ascii="Arial" w:hAnsi="Arial" w:cs="Arial"/>
                <w:sz w:val="24"/>
                <w:szCs w:val="24"/>
              </w:rPr>
              <w:t>2.d</w:t>
            </w:r>
            <w:proofErr w:type="gramEnd"/>
          </w:p>
        </w:tc>
        <w:tc>
          <w:tcPr>
            <w:tcW w:w="2243" w:type="pct"/>
            <w:vAlign w:val="center"/>
          </w:tcPr>
          <w:p w:rsidRPr="00907F3D" w:rsidR="000D33F1" w:rsidP="00CD4DE8" w:rsidRDefault="000D33F1" w14:paraId="67E736B5" w14:textId="0F187165">
            <w:pPr>
              <w:rPr>
                <w:rFonts w:ascii="Arial" w:hAnsi="Arial" w:cs="Arial"/>
                <w:sz w:val="24"/>
                <w:szCs w:val="24"/>
              </w:rPr>
            </w:pPr>
            <w:r w:rsidRPr="00907F3D">
              <w:rPr>
                <w:rFonts w:ascii="Arial" w:hAnsi="Arial" w:cs="Arial"/>
                <w:sz w:val="24"/>
                <w:szCs w:val="24"/>
              </w:rPr>
              <w:t xml:space="preserve">Player Advertising Displays </w:t>
            </w:r>
          </w:p>
        </w:tc>
        <w:tc>
          <w:tcPr>
            <w:tcW w:w="1850" w:type="pct"/>
            <w:vAlign w:val="center"/>
          </w:tcPr>
          <w:p w:rsidRPr="00907F3D" w:rsidR="000D33F1" w:rsidP="00CD4DE8" w:rsidRDefault="000D33F1" w14:paraId="2C2AB472" w14:textId="77777777">
            <w:pPr>
              <w:rPr>
                <w:rFonts w:ascii="Arial" w:hAnsi="Arial" w:cs="Arial"/>
                <w:sz w:val="24"/>
                <w:szCs w:val="24"/>
              </w:rPr>
            </w:pPr>
            <w:r w:rsidRPr="00907F3D">
              <w:rPr>
                <w:rFonts w:ascii="Arial" w:hAnsi="Arial" w:cs="Arial"/>
                <w:sz w:val="24"/>
                <w:szCs w:val="24"/>
              </w:rPr>
              <w:t>$</w:t>
            </w:r>
          </w:p>
        </w:tc>
      </w:tr>
      <w:tr w:rsidR="000D33F1" w:rsidTr="00CD4DE8" w14:paraId="6942DE08" w14:textId="77777777">
        <w:trPr>
          <w:trHeight w:val="432"/>
        </w:trPr>
        <w:tc>
          <w:tcPr>
            <w:tcW w:w="907" w:type="pct"/>
            <w:vAlign w:val="center"/>
          </w:tcPr>
          <w:p w:rsidRPr="00907F3D" w:rsidR="000D33F1" w:rsidP="00CD4DE8" w:rsidRDefault="000D33F1" w14:paraId="62F0836B" w14:textId="77777777">
            <w:pPr>
              <w:rPr>
                <w:rFonts w:ascii="Arial" w:hAnsi="Arial" w:cs="Arial"/>
                <w:sz w:val="24"/>
                <w:szCs w:val="24"/>
              </w:rPr>
            </w:pPr>
            <w:r w:rsidRPr="00907F3D">
              <w:rPr>
                <w:rFonts w:ascii="Arial" w:hAnsi="Arial" w:cs="Arial"/>
                <w:sz w:val="24"/>
                <w:szCs w:val="24"/>
              </w:rPr>
              <w:t>Part II.D.</w:t>
            </w:r>
            <w:proofErr w:type="gramStart"/>
            <w:r w:rsidRPr="00907F3D">
              <w:rPr>
                <w:rFonts w:ascii="Arial" w:hAnsi="Arial" w:cs="Arial"/>
                <w:sz w:val="24"/>
                <w:szCs w:val="24"/>
              </w:rPr>
              <w:t>5.b</w:t>
            </w:r>
            <w:proofErr w:type="gramEnd"/>
          </w:p>
        </w:tc>
        <w:tc>
          <w:tcPr>
            <w:tcW w:w="2243" w:type="pct"/>
            <w:vAlign w:val="center"/>
          </w:tcPr>
          <w:p w:rsidRPr="00907F3D" w:rsidR="000D33F1" w:rsidP="00CD4DE8" w:rsidRDefault="000D33F1" w14:paraId="3D832CFA" w14:textId="1A2DA9C1">
            <w:pPr>
              <w:rPr>
                <w:rFonts w:ascii="Arial" w:hAnsi="Arial" w:cs="Arial"/>
                <w:sz w:val="24"/>
                <w:szCs w:val="24"/>
              </w:rPr>
            </w:pPr>
            <w:r w:rsidRPr="00907F3D">
              <w:rPr>
                <w:rFonts w:ascii="Arial" w:hAnsi="Arial" w:cs="Arial"/>
                <w:sz w:val="24"/>
                <w:szCs w:val="24"/>
              </w:rPr>
              <w:t>Self-Service Vending Terminals (SSTs)</w:t>
            </w:r>
          </w:p>
        </w:tc>
        <w:tc>
          <w:tcPr>
            <w:tcW w:w="1850" w:type="pct"/>
            <w:vAlign w:val="center"/>
          </w:tcPr>
          <w:p w:rsidRPr="00907F3D" w:rsidR="000D33F1" w:rsidP="00CD4DE8" w:rsidRDefault="000D33F1" w14:paraId="6C613BDF" w14:textId="77777777">
            <w:pPr>
              <w:rPr>
                <w:rFonts w:ascii="Arial" w:hAnsi="Arial" w:cs="Arial"/>
                <w:sz w:val="24"/>
                <w:szCs w:val="24"/>
              </w:rPr>
            </w:pPr>
            <w:r w:rsidRPr="00907F3D">
              <w:rPr>
                <w:rFonts w:ascii="Arial" w:hAnsi="Arial" w:cs="Arial"/>
                <w:sz w:val="24"/>
                <w:szCs w:val="24"/>
              </w:rPr>
              <w:t>$</w:t>
            </w:r>
          </w:p>
        </w:tc>
      </w:tr>
    </w:tbl>
    <w:p w:rsidR="00082E65" w:rsidP="0039435D" w:rsidRDefault="00082E65" w14:paraId="4E2D6138" w14:textId="77777777">
      <w:pPr>
        <w:pStyle w:val="DefaultText"/>
        <w:rPr>
          <w:rFonts w:ascii="Arial" w:hAnsi="Arial" w:cs="Arial"/>
        </w:rPr>
      </w:pPr>
    </w:p>
    <w:p w:rsidR="00082E65" w:rsidP="0039435D" w:rsidRDefault="00082E65" w14:paraId="14AD523B" w14:textId="77777777">
      <w:pPr>
        <w:pStyle w:val="DefaultText"/>
        <w:rPr>
          <w:rFonts w:ascii="Arial" w:hAnsi="Arial" w:cs="Arial"/>
        </w:rPr>
      </w:pPr>
    </w:p>
    <w:p w:rsidR="00033E90" w:rsidP="0063146B" w:rsidRDefault="00033E90" w14:paraId="2B7E8836" w14:textId="77777777">
      <w:pPr>
        <w:pStyle w:val="DefaultText"/>
        <w:rPr>
          <w:rFonts w:ascii="Arial" w:hAnsi="Arial" w:cs="Arial"/>
        </w:rPr>
      </w:pPr>
    </w:p>
    <w:p w:rsidR="001E6E4A" w:rsidP="00AD3957" w:rsidRDefault="001E6E4A" w14:paraId="6B500872" w14:textId="37F94CEF">
      <w:pPr>
        <w:pStyle w:val="DefaultText"/>
        <w:rPr>
          <w:rFonts w:ascii="Arial" w:hAnsi="Arial" w:cs="Arial"/>
        </w:rPr>
      </w:pPr>
    </w:p>
    <w:p w:rsidR="00033E90" w:rsidP="00EE1FC6" w:rsidRDefault="00033E90" w14:paraId="3E5EB9AC" w14:textId="77777777">
      <w:pPr>
        <w:pStyle w:val="DefaultText"/>
        <w:rPr>
          <w:rFonts w:ascii="Arial" w:hAnsi="Arial" w:cs="Arial"/>
        </w:rPr>
      </w:pPr>
    </w:p>
    <w:p w:rsidR="0087166E" w:rsidP="00C01C76" w:rsidRDefault="0087166E" w14:paraId="49C4F196" w14:textId="77777777">
      <w:pPr>
        <w:pStyle w:val="DefaultText"/>
        <w:rPr>
          <w:rFonts w:ascii="Arial" w:hAnsi="Arial" w:cs="Arial"/>
          <w:color w:val="000000"/>
        </w:rPr>
      </w:pPr>
    </w:p>
    <w:p w:rsidR="0087166E" w:rsidRDefault="0087166E" w14:paraId="5679859A" w14:textId="0F074096">
      <w:pPr>
        <w:widowControl/>
        <w:autoSpaceDE/>
        <w:autoSpaceDN/>
        <w:rPr>
          <w:rFonts w:ascii="Arial" w:hAnsi="Arial" w:cs="Arial"/>
          <w:color w:val="000000"/>
          <w:sz w:val="24"/>
          <w:szCs w:val="24"/>
        </w:rPr>
      </w:pPr>
      <w:r>
        <w:rPr>
          <w:rFonts w:ascii="Arial" w:hAnsi="Arial" w:cs="Arial"/>
          <w:color w:val="000000"/>
        </w:rPr>
        <w:br w:type="page"/>
      </w:r>
    </w:p>
    <w:p w:rsidRPr="00667E4A" w:rsidR="00F76897" w:rsidP="00262B27" w:rsidRDefault="00F76897" w14:paraId="088FEE75" w14:textId="4A3417BA">
      <w:pPr>
        <w:pStyle w:val="Heading2"/>
        <w:spacing w:before="0" w:after="0"/>
      </w:pPr>
      <w:bookmarkStart w:name="_APPENDIX_G_–" w:id="108"/>
      <w:bookmarkStart w:name="_Toc166567214" w:id="109"/>
      <w:bookmarkStart w:name="_Toc188865338" w:id="110"/>
      <w:bookmarkEnd w:id="108"/>
      <w:r w:rsidRPr="00667E4A">
        <w:t>A</w:t>
      </w:r>
      <w:r w:rsidRPr="00667E4A" w:rsidR="00994198">
        <w:t>PPENDIX</w:t>
      </w:r>
      <w:r w:rsidRPr="00667E4A">
        <w:t xml:space="preserve"> </w:t>
      </w:r>
      <w:r w:rsidR="00844265">
        <w:t>G</w:t>
      </w:r>
      <w:bookmarkEnd w:id="109"/>
      <w:bookmarkEnd w:id="110"/>
      <w:r w:rsidR="00914380">
        <w:t xml:space="preserve"> </w:t>
      </w:r>
      <w:r w:rsidR="005B5381">
        <w:t>–</w:t>
      </w:r>
      <w:r w:rsidR="00914380">
        <w:t xml:space="preserve"> </w:t>
      </w:r>
      <w:r w:rsidRPr="00914380" w:rsidR="00914380">
        <w:t>DEMONSTRABILITY OF SYSTEM</w:t>
      </w:r>
      <w:r w:rsidR="00914380">
        <w:rPr>
          <w:sz w:val="28"/>
          <w:szCs w:val="28"/>
          <w:lang w:val="x-none" w:eastAsia="x-none"/>
        </w:rPr>
        <w:t xml:space="preserve"> </w:t>
      </w:r>
      <w:r w:rsidR="00262B27">
        <w:rPr>
          <w:sz w:val="28"/>
          <w:szCs w:val="28"/>
          <w:lang w:val="x-none" w:eastAsia="x-none"/>
        </w:rPr>
        <w:br/>
      </w:r>
    </w:p>
    <w:p w:rsidRPr="00667E4A" w:rsidR="00F76897" w:rsidP="00262B27" w:rsidRDefault="00F76897" w14:paraId="14BBB8F3" w14:textId="77777777">
      <w:pPr>
        <w:jc w:val="center"/>
        <w:rPr>
          <w:rFonts w:ascii="Arial" w:hAnsi="Arial" w:cs="Arial"/>
          <w:b/>
          <w:sz w:val="28"/>
          <w:szCs w:val="28"/>
        </w:rPr>
      </w:pPr>
      <w:r w:rsidRPr="00667E4A">
        <w:rPr>
          <w:rFonts w:ascii="Arial" w:hAnsi="Arial" w:cs="Arial"/>
          <w:b/>
          <w:sz w:val="28"/>
          <w:szCs w:val="28"/>
        </w:rPr>
        <w:t xml:space="preserve">State of Maine </w:t>
      </w:r>
    </w:p>
    <w:p w:rsidRPr="00667E4A" w:rsidR="00F76897" w:rsidP="00F76897" w:rsidRDefault="00F76897" w14:paraId="00B30FD5" w14:textId="77777777">
      <w:pPr>
        <w:pStyle w:val="DefaultText"/>
        <w:widowControl/>
        <w:jc w:val="center"/>
        <w:rPr>
          <w:rFonts w:ascii="Arial" w:hAnsi="Arial" w:cs="Arial"/>
          <w:b/>
          <w:bCs/>
          <w:sz w:val="28"/>
          <w:szCs w:val="28"/>
        </w:rPr>
      </w:pPr>
      <w:r w:rsidRPr="00667E4A">
        <w:rPr>
          <w:rStyle w:val="InitialStyle"/>
          <w:rFonts w:ascii="Arial" w:hAnsi="Arial" w:cs="Arial"/>
          <w:b/>
          <w:bCs/>
          <w:sz w:val="28"/>
          <w:szCs w:val="28"/>
        </w:rPr>
        <w:t xml:space="preserve">Department of </w:t>
      </w:r>
      <w:r w:rsidRPr="00667E4A">
        <w:rPr>
          <w:rFonts w:ascii="Arial" w:hAnsi="Arial" w:cs="Arial"/>
          <w:b/>
          <w:bCs/>
          <w:sz w:val="28"/>
          <w:szCs w:val="28"/>
        </w:rPr>
        <w:t>Department of Administrative and Financial Services</w:t>
      </w:r>
    </w:p>
    <w:p w:rsidRPr="00262B27" w:rsidR="00F76897" w:rsidP="00914380" w:rsidRDefault="00F76897" w14:paraId="097DF05D" w14:textId="5424AA5F">
      <w:pPr>
        <w:jc w:val="center"/>
        <w:rPr>
          <w:rFonts w:ascii="Arial" w:hAnsi="Arial" w:cs="Arial"/>
          <w:b/>
          <w:i/>
          <w:iCs/>
          <w:color w:val="FF0000"/>
          <w:sz w:val="28"/>
          <w:szCs w:val="28"/>
        </w:rPr>
      </w:pPr>
      <w:r w:rsidRPr="00262B27">
        <w:rPr>
          <w:rFonts w:ascii="Arial" w:hAnsi="Arial" w:cs="Arial"/>
          <w:b/>
          <w:bCs/>
          <w:i/>
          <w:iCs/>
          <w:sz w:val="28"/>
          <w:szCs w:val="28"/>
        </w:rPr>
        <w:t>Bureau of Alcoholic Beverages and Lottery Operations</w:t>
      </w:r>
    </w:p>
    <w:p w:rsidRPr="00B87AA8" w:rsidR="00B87AA8" w:rsidP="00B87AA8" w:rsidRDefault="00B87AA8" w14:paraId="372DC7A2" w14:textId="77777777">
      <w:pPr>
        <w:jc w:val="center"/>
        <w:rPr>
          <w:rFonts w:ascii="Arial" w:hAnsi="Arial" w:cs="Arial"/>
          <w:b/>
          <w:sz w:val="28"/>
          <w:szCs w:val="28"/>
        </w:rPr>
      </w:pPr>
      <w:r w:rsidRPr="00B87AA8">
        <w:rPr>
          <w:rFonts w:ascii="Arial" w:hAnsi="Arial" w:cs="Arial"/>
          <w:b/>
          <w:sz w:val="28"/>
          <w:szCs w:val="28"/>
        </w:rPr>
        <w:t>RFP# 202512163</w:t>
      </w:r>
    </w:p>
    <w:p w:rsidRPr="00667E4A" w:rsidR="00F76897" w:rsidP="00B87AA8" w:rsidRDefault="00B87AA8" w14:paraId="6851E8A1" w14:textId="72506D1D">
      <w:pPr>
        <w:jc w:val="center"/>
        <w:rPr>
          <w:rFonts w:ascii="Arial" w:hAnsi="Arial" w:cs="Arial"/>
          <w:sz w:val="28"/>
          <w:szCs w:val="28"/>
        </w:rPr>
      </w:pPr>
      <w:r w:rsidRPr="00B87AA8">
        <w:rPr>
          <w:rFonts w:ascii="Arial" w:hAnsi="Arial" w:cs="Arial"/>
          <w:b/>
          <w:bCs/>
          <w:sz w:val="28"/>
          <w:szCs w:val="28"/>
          <w:u w:val="single"/>
        </w:rPr>
        <w:t>Lottery Gaming System and Instant Ticket Printing</w:t>
      </w:r>
    </w:p>
    <w:p w:rsidRPr="008151B0" w:rsidR="00F76897" w:rsidP="00F76897" w:rsidRDefault="00F76897" w14:paraId="2956452D" w14:textId="77777777">
      <w:pPr>
        <w:rPr>
          <w:rFonts w:ascii="Arial" w:hAnsi="Arial" w:cs="Arial"/>
          <w:sz w:val="24"/>
          <w:szCs w:val="24"/>
        </w:rPr>
      </w:pPr>
    </w:p>
    <w:p w:rsidRPr="008151B0" w:rsidR="00C5382D" w:rsidP="007E461C" w:rsidRDefault="00F76897" w14:paraId="01CDC33F" w14:textId="02834F2D">
      <w:pPr>
        <w:spacing w:after="120"/>
        <w:rPr>
          <w:rFonts w:ascii="Arial" w:hAnsi="Arial" w:cs="Arial"/>
          <w:sz w:val="24"/>
          <w:szCs w:val="24"/>
        </w:rPr>
      </w:pPr>
      <w:r w:rsidRPr="008151B0">
        <w:rPr>
          <w:rFonts w:ascii="Arial" w:hAnsi="Arial" w:cs="Arial"/>
          <w:sz w:val="24"/>
          <w:szCs w:val="24"/>
        </w:rPr>
        <w:t>The proposed System must be available for demonstrations and inspections during Proposal evaluation</w:t>
      </w:r>
      <w:r w:rsidR="00AB390A">
        <w:rPr>
          <w:rFonts w:ascii="Arial" w:hAnsi="Arial" w:cs="Arial"/>
          <w:sz w:val="24"/>
          <w:szCs w:val="24"/>
        </w:rPr>
        <w:t xml:space="preserve"> as defined in Part II.M., Part III.</w:t>
      </w:r>
      <w:r w:rsidR="00742DAE">
        <w:rPr>
          <w:rFonts w:ascii="Arial" w:hAnsi="Arial" w:cs="Arial"/>
          <w:sz w:val="24"/>
          <w:szCs w:val="24"/>
        </w:rPr>
        <w:t>D</w:t>
      </w:r>
      <w:r w:rsidR="00AB390A">
        <w:rPr>
          <w:rFonts w:ascii="Arial" w:hAnsi="Arial" w:cs="Arial"/>
          <w:sz w:val="24"/>
          <w:szCs w:val="24"/>
        </w:rPr>
        <w:t>.</w:t>
      </w:r>
      <w:r w:rsidR="00742DAE">
        <w:rPr>
          <w:rFonts w:ascii="Arial" w:hAnsi="Arial" w:cs="Arial"/>
          <w:sz w:val="24"/>
          <w:szCs w:val="24"/>
        </w:rPr>
        <w:t>3.</w:t>
      </w:r>
      <w:r w:rsidR="005C4299">
        <w:rPr>
          <w:rFonts w:ascii="Arial" w:hAnsi="Arial" w:cs="Arial"/>
          <w:sz w:val="24"/>
          <w:szCs w:val="24"/>
        </w:rPr>
        <w:t>b</w:t>
      </w:r>
      <w:r w:rsidR="00742DAE">
        <w:rPr>
          <w:rFonts w:ascii="Arial" w:hAnsi="Arial" w:cs="Arial"/>
          <w:sz w:val="24"/>
          <w:szCs w:val="24"/>
        </w:rPr>
        <w:t>.ii</w:t>
      </w:r>
      <w:r w:rsidR="008D5AC7">
        <w:rPr>
          <w:rFonts w:ascii="Arial" w:hAnsi="Arial" w:cs="Arial"/>
          <w:sz w:val="24"/>
          <w:szCs w:val="24"/>
        </w:rPr>
        <w:t>, and Part V.B.2.d. of the RFP</w:t>
      </w:r>
      <w:r w:rsidRPr="008151B0">
        <w:rPr>
          <w:rFonts w:ascii="Arial" w:hAnsi="Arial" w:cs="Arial"/>
          <w:sz w:val="24"/>
          <w:szCs w:val="24"/>
        </w:rPr>
        <w:t xml:space="preserve">. The demonstrations and inspections will occur at a production lottery location, at the Bidders Research and Development facilities, or at some other appropriate venue, as requested by the Lottery during the evaluation process. The term “System” in this case includes capabilities of the </w:t>
      </w:r>
      <w:r w:rsidR="000434F7">
        <w:rPr>
          <w:rFonts w:ascii="Arial" w:hAnsi="Arial" w:cs="Arial"/>
          <w:sz w:val="24"/>
          <w:szCs w:val="24"/>
        </w:rPr>
        <w:t>Retailer</w:t>
      </w:r>
      <w:r w:rsidRPr="008151B0">
        <w:rPr>
          <w:rFonts w:ascii="Arial" w:hAnsi="Arial" w:cs="Arial"/>
          <w:sz w:val="24"/>
          <w:szCs w:val="24"/>
        </w:rPr>
        <w:t xml:space="preserve"> network and other network features and deliverables.</w:t>
      </w:r>
    </w:p>
    <w:p w:rsidRPr="008151B0" w:rsidR="00C5382D" w:rsidP="007E461C" w:rsidRDefault="00F76897" w14:paraId="0C2B2EA7" w14:textId="44417AE6">
      <w:pPr>
        <w:spacing w:after="120"/>
        <w:rPr>
          <w:rFonts w:ascii="Arial" w:hAnsi="Arial" w:cs="Arial"/>
          <w:sz w:val="24"/>
          <w:szCs w:val="24"/>
        </w:rPr>
      </w:pPr>
      <w:r w:rsidRPr="008151B0">
        <w:rPr>
          <w:rFonts w:ascii="Arial" w:hAnsi="Arial" w:cs="Arial"/>
          <w:sz w:val="24"/>
          <w:szCs w:val="24"/>
        </w:rPr>
        <w:t xml:space="preserve">Demonstrability may include several tests from each of the following categories, as requested by the Lottery: </w:t>
      </w:r>
    </w:p>
    <w:p w:rsidRPr="008151B0" w:rsidR="00F76897" w:rsidP="001B7E4A" w:rsidRDefault="00F76897" w14:paraId="213E0F06" w14:textId="77777777">
      <w:pPr>
        <w:pStyle w:val="ListParagraph"/>
        <w:widowControl/>
        <w:numPr>
          <w:ilvl w:val="0"/>
          <w:numId w:val="22"/>
        </w:numPr>
        <w:autoSpaceDE/>
        <w:autoSpaceDN/>
        <w:spacing w:after="120"/>
        <w:jc w:val="both"/>
        <w:rPr>
          <w:rFonts w:ascii="Arial" w:hAnsi="Arial" w:cs="Arial"/>
          <w:b/>
          <w:bCs/>
          <w:sz w:val="24"/>
          <w:szCs w:val="24"/>
        </w:rPr>
      </w:pPr>
      <w:r w:rsidRPr="008151B0">
        <w:rPr>
          <w:rFonts w:ascii="Arial" w:hAnsi="Arial" w:cs="Arial"/>
          <w:b/>
          <w:bCs/>
          <w:sz w:val="24"/>
          <w:szCs w:val="24"/>
        </w:rPr>
        <w:t xml:space="preserve">Inspection Tests </w:t>
      </w:r>
    </w:p>
    <w:p w:rsidRPr="008151B0" w:rsidR="00F76897" w:rsidP="001B7E4A" w:rsidRDefault="00F76897" w14:paraId="64D3193E" w14:textId="77777777">
      <w:pPr>
        <w:pStyle w:val="ListParagraph"/>
        <w:widowControl/>
        <w:numPr>
          <w:ilvl w:val="0"/>
          <w:numId w:val="22"/>
        </w:numPr>
        <w:autoSpaceDE/>
        <w:autoSpaceDN/>
        <w:spacing w:after="120"/>
        <w:jc w:val="both"/>
        <w:rPr>
          <w:rFonts w:ascii="Arial" w:hAnsi="Arial" w:cs="Arial"/>
          <w:sz w:val="24"/>
          <w:szCs w:val="24"/>
        </w:rPr>
      </w:pPr>
      <w:r w:rsidRPr="008151B0">
        <w:rPr>
          <w:rFonts w:ascii="Arial" w:hAnsi="Arial" w:cs="Arial"/>
          <w:b/>
          <w:bCs/>
          <w:sz w:val="24"/>
          <w:szCs w:val="24"/>
        </w:rPr>
        <w:t>Functional Tests</w:t>
      </w:r>
      <w:r w:rsidRPr="008151B0">
        <w:rPr>
          <w:rFonts w:ascii="Arial" w:hAnsi="Arial" w:cs="Arial"/>
          <w:sz w:val="24"/>
          <w:szCs w:val="24"/>
        </w:rPr>
        <w:t xml:space="preserve"> (with observation of usability) </w:t>
      </w:r>
    </w:p>
    <w:p w:rsidRPr="008151B0" w:rsidR="00F76897" w:rsidP="001B7E4A" w:rsidRDefault="00F76897" w14:paraId="117C44FB" w14:textId="77777777">
      <w:pPr>
        <w:pStyle w:val="ListParagraph"/>
        <w:widowControl/>
        <w:numPr>
          <w:ilvl w:val="0"/>
          <w:numId w:val="22"/>
        </w:numPr>
        <w:autoSpaceDE/>
        <w:autoSpaceDN/>
        <w:spacing w:after="120"/>
        <w:jc w:val="both"/>
        <w:rPr>
          <w:rFonts w:ascii="Arial" w:hAnsi="Arial" w:cs="Arial"/>
          <w:b/>
          <w:bCs/>
          <w:sz w:val="24"/>
          <w:szCs w:val="24"/>
        </w:rPr>
      </w:pPr>
      <w:r w:rsidRPr="008151B0">
        <w:rPr>
          <w:rFonts w:ascii="Arial" w:hAnsi="Arial" w:cs="Arial"/>
          <w:b/>
          <w:bCs/>
          <w:sz w:val="24"/>
          <w:szCs w:val="24"/>
        </w:rPr>
        <w:t xml:space="preserve">Performance Tests </w:t>
      </w:r>
    </w:p>
    <w:p w:rsidRPr="008151B0" w:rsidR="00F76897" w:rsidP="001B7E4A" w:rsidRDefault="00F76897" w14:paraId="676F0269" w14:textId="77777777">
      <w:pPr>
        <w:pStyle w:val="ListParagraph"/>
        <w:widowControl/>
        <w:numPr>
          <w:ilvl w:val="0"/>
          <w:numId w:val="22"/>
        </w:numPr>
        <w:autoSpaceDE/>
        <w:autoSpaceDN/>
        <w:spacing w:after="120"/>
        <w:jc w:val="both"/>
        <w:rPr>
          <w:rFonts w:ascii="Arial" w:hAnsi="Arial" w:cs="Arial"/>
          <w:b/>
          <w:bCs/>
          <w:sz w:val="24"/>
          <w:szCs w:val="24"/>
        </w:rPr>
      </w:pPr>
      <w:r w:rsidRPr="008151B0">
        <w:rPr>
          <w:rFonts w:ascii="Arial" w:hAnsi="Arial" w:cs="Arial"/>
          <w:b/>
          <w:bCs/>
          <w:sz w:val="24"/>
          <w:szCs w:val="24"/>
        </w:rPr>
        <w:t xml:space="preserve">Failure and Recovery Tests. </w:t>
      </w:r>
    </w:p>
    <w:p w:rsidRPr="008151B0" w:rsidR="00C5382D" w:rsidP="007E461C" w:rsidRDefault="00F76897" w14:paraId="52BBA78D" w14:textId="76608FB5">
      <w:pPr>
        <w:spacing w:after="120"/>
        <w:rPr>
          <w:rFonts w:ascii="Arial" w:hAnsi="Arial" w:cs="Arial"/>
          <w:sz w:val="24"/>
          <w:szCs w:val="24"/>
        </w:rPr>
      </w:pPr>
      <w:r w:rsidRPr="008151B0">
        <w:rPr>
          <w:rFonts w:ascii="Arial" w:hAnsi="Arial" w:cs="Arial"/>
          <w:sz w:val="24"/>
          <w:szCs w:val="24"/>
        </w:rPr>
        <w:t>Various tests from the following sections could be considered.</w:t>
      </w:r>
    </w:p>
    <w:p w:rsidRPr="008151B0" w:rsidR="00C5382D" w:rsidP="007E461C" w:rsidRDefault="00F76897" w14:paraId="1C6CACEA" w14:textId="3653B334">
      <w:pPr>
        <w:spacing w:after="120"/>
        <w:rPr>
          <w:rFonts w:ascii="Arial" w:hAnsi="Arial" w:cs="Arial"/>
          <w:b/>
          <w:bCs/>
          <w:sz w:val="24"/>
          <w:szCs w:val="24"/>
        </w:rPr>
      </w:pPr>
      <w:bookmarkStart w:name="_Toc142658480" w:id="111"/>
      <w:bookmarkStart w:name="_Toc166567215" w:id="112"/>
      <w:r w:rsidRPr="008151B0">
        <w:rPr>
          <w:rFonts w:ascii="Arial" w:hAnsi="Arial" w:cs="Arial"/>
          <w:b/>
          <w:bCs/>
          <w:sz w:val="24"/>
          <w:szCs w:val="24"/>
        </w:rPr>
        <w:t>B.1</w:t>
      </w:r>
      <w:r w:rsidRPr="008151B0">
        <w:rPr>
          <w:rFonts w:ascii="Arial" w:hAnsi="Arial" w:cs="Arial"/>
          <w:b/>
          <w:bCs/>
          <w:sz w:val="24"/>
          <w:szCs w:val="24"/>
        </w:rPr>
        <w:tab/>
      </w:r>
      <w:r w:rsidRPr="008151B0">
        <w:rPr>
          <w:rFonts w:ascii="Arial" w:hAnsi="Arial" w:cs="Arial"/>
          <w:b/>
          <w:bCs/>
          <w:sz w:val="24"/>
          <w:szCs w:val="24"/>
        </w:rPr>
        <w:t>Inspection Tests</w:t>
      </w:r>
      <w:bookmarkEnd w:id="111"/>
      <w:bookmarkEnd w:id="112"/>
    </w:p>
    <w:p w:rsidRPr="008151B0" w:rsidR="00F76897" w:rsidP="001B7E4A" w:rsidRDefault="00F76897" w14:paraId="7755F4D1" w14:textId="1B2171FF">
      <w:pPr>
        <w:pStyle w:val="ListParagraph"/>
        <w:widowControl/>
        <w:numPr>
          <w:ilvl w:val="0"/>
          <w:numId w:val="23"/>
        </w:numPr>
        <w:autoSpaceDE/>
        <w:autoSpaceDN/>
        <w:spacing w:after="120"/>
        <w:jc w:val="both"/>
        <w:rPr>
          <w:rFonts w:ascii="Arial" w:hAnsi="Arial" w:cs="Arial"/>
          <w:sz w:val="24"/>
          <w:szCs w:val="24"/>
        </w:rPr>
      </w:pPr>
      <w:r w:rsidRPr="008151B0">
        <w:rPr>
          <w:rFonts w:ascii="Arial" w:hAnsi="Arial" w:cs="Arial"/>
          <w:b/>
          <w:bCs/>
          <w:sz w:val="24"/>
          <w:szCs w:val="24"/>
        </w:rPr>
        <w:t>Proposed Equipment</w:t>
      </w:r>
      <w:r w:rsidRPr="008151B0">
        <w:rPr>
          <w:rFonts w:ascii="Arial" w:hAnsi="Arial" w:cs="Arial"/>
          <w:sz w:val="24"/>
          <w:szCs w:val="24"/>
        </w:rPr>
        <w:t xml:space="preserve">. Has the proposed System been shown and demonstrated? Inspect the models of equipment proposed. Are parts of the proposed configuration not part of the demonstration? Has the proposed </w:t>
      </w:r>
      <w:r w:rsidR="000434F7">
        <w:rPr>
          <w:rFonts w:ascii="Arial" w:hAnsi="Arial" w:cs="Arial"/>
          <w:sz w:val="24"/>
          <w:szCs w:val="24"/>
        </w:rPr>
        <w:t>Retailer</w:t>
      </w:r>
      <w:r w:rsidRPr="008151B0">
        <w:rPr>
          <w:rFonts w:ascii="Arial" w:hAnsi="Arial" w:cs="Arial"/>
          <w:sz w:val="24"/>
          <w:szCs w:val="24"/>
        </w:rPr>
        <w:t xml:space="preserve"> communications mechanism been demonstrated? </w:t>
      </w:r>
    </w:p>
    <w:p w:rsidRPr="008151B0" w:rsidR="00F76897" w:rsidP="001B7E4A" w:rsidRDefault="00F76897" w14:paraId="379DDE9A" w14:textId="77777777">
      <w:pPr>
        <w:pStyle w:val="ListParagraph"/>
        <w:widowControl/>
        <w:numPr>
          <w:ilvl w:val="0"/>
          <w:numId w:val="23"/>
        </w:numPr>
        <w:autoSpaceDE/>
        <w:autoSpaceDN/>
        <w:spacing w:after="120"/>
        <w:jc w:val="both"/>
        <w:rPr>
          <w:rFonts w:ascii="Arial" w:hAnsi="Arial" w:cs="Arial"/>
          <w:sz w:val="24"/>
          <w:szCs w:val="24"/>
        </w:rPr>
      </w:pPr>
      <w:r w:rsidRPr="008151B0">
        <w:rPr>
          <w:rFonts w:ascii="Arial" w:hAnsi="Arial" w:cs="Arial"/>
          <w:b/>
          <w:bCs/>
          <w:sz w:val="24"/>
          <w:szCs w:val="24"/>
        </w:rPr>
        <w:t>Fielded Products</w:t>
      </w:r>
      <w:r w:rsidRPr="008151B0">
        <w:rPr>
          <w:rFonts w:ascii="Arial" w:hAnsi="Arial" w:cs="Arial"/>
          <w:sz w:val="24"/>
          <w:szCs w:val="24"/>
        </w:rPr>
        <w:t xml:space="preserve">. Determine whether the systems and products demonstrated are prototypes or whether they have been manufactured in quantity or are ready for manufacture.  </w:t>
      </w:r>
    </w:p>
    <w:p w:rsidRPr="008151B0" w:rsidR="00F76897" w:rsidP="001B7E4A" w:rsidRDefault="00F76897" w14:paraId="3E718A58" w14:textId="5A2E4BDC">
      <w:pPr>
        <w:pStyle w:val="ListParagraph"/>
        <w:widowControl/>
        <w:numPr>
          <w:ilvl w:val="0"/>
          <w:numId w:val="23"/>
        </w:numPr>
        <w:autoSpaceDE/>
        <w:autoSpaceDN/>
        <w:spacing w:after="120"/>
        <w:jc w:val="both"/>
        <w:rPr>
          <w:rFonts w:ascii="Arial" w:hAnsi="Arial" w:cs="Arial"/>
          <w:sz w:val="24"/>
          <w:szCs w:val="24"/>
        </w:rPr>
      </w:pPr>
      <w:r w:rsidRPr="008151B0">
        <w:rPr>
          <w:rFonts w:ascii="Arial" w:hAnsi="Arial" w:cs="Arial"/>
          <w:b/>
          <w:bCs/>
          <w:sz w:val="24"/>
          <w:szCs w:val="24"/>
        </w:rPr>
        <w:t>Materials and Construction Quality.</w:t>
      </w:r>
      <w:r w:rsidRPr="008151B0">
        <w:rPr>
          <w:rFonts w:ascii="Arial" w:hAnsi="Arial" w:cs="Arial"/>
          <w:sz w:val="24"/>
          <w:szCs w:val="24"/>
        </w:rPr>
        <w:t xml:space="preserve"> Inspect the </w:t>
      </w:r>
      <w:r w:rsidR="000434F7">
        <w:rPr>
          <w:rFonts w:ascii="Arial" w:hAnsi="Arial" w:cs="Arial"/>
          <w:sz w:val="24"/>
          <w:szCs w:val="24"/>
        </w:rPr>
        <w:t>Retailer</w:t>
      </w:r>
      <w:r w:rsidRPr="008151B0">
        <w:rPr>
          <w:rFonts w:ascii="Arial" w:hAnsi="Arial" w:cs="Arial"/>
          <w:sz w:val="24"/>
          <w:szCs w:val="24"/>
        </w:rPr>
        <w:t xml:space="preserve"> terminals for robustness, manufacturing integrity, and appearance.  </w:t>
      </w:r>
    </w:p>
    <w:p w:rsidRPr="008151B0" w:rsidR="00F76897" w:rsidP="001B7E4A" w:rsidRDefault="00F76897" w14:paraId="24D527FD" w14:textId="77777777">
      <w:pPr>
        <w:pStyle w:val="ListParagraph"/>
        <w:widowControl/>
        <w:numPr>
          <w:ilvl w:val="0"/>
          <w:numId w:val="23"/>
        </w:numPr>
        <w:autoSpaceDE/>
        <w:autoSpaceDN/>
        <w:spacing w:after="120"/>
        <w:jc w:val="both"/>
        <w:rPr>
          <w:rFonts w:ascii="Arial" w:hAnsi="Arial" w:cs="Arial"/>
          <w:sz w:val="24"/>
          <w:szCs w:val="24"/>
        </w:rPr>
      </w:pPr>
      <w:r w:rsidRPr="008151B0">
        <w:rPr>
          <w:rFonts w:ascii="Arial" w:hAnsi="Arial" w:cs="Arial"/>
          <w:b/>
          <w:bCs/>
          <w:sz w:val="24"/>
          <w:szCs w:val="24"/>
        </w:rPr>
        <w:t xml:space="preserve">Manufacturing and Development Facilities. </w:t>
      </w:r>
      <w:r w:rsidRPr="008151B0">
        <w:rPr>
          <w:rFonts w:ascii="Arial" w:hAnsi="Arial" w:cs="Arial"/>
          <w:sz w:val="24"/>
          <w:szCs w:val="24"/>
        </w:rPr>
        <w:t xml:space="preserve">Does the manufacturing facility appear to be capable of producing the quantities of devices needed? </w:t>
      </w:r>
    </w:p>
    <w:p w:rsidRPr="008151B0" w:rsidR="00F76897" w:rsidP="001B7E4A" w:rsidRDefault="00F76897" w14:paraId="206BDC78" w14:textId="77777777">
      <w:pPr>
        <w:pStyle w:val="ListParagraph"/>
        <w:widowControl/>
        <w:numPr>
          <w:ilvl w:val="0"/>
          <w:numId w:val="23"/>
        </w:numPr>
        <w:autoSpaceDE/>
        <w:autoSpaceDN/>
        <w:spacing w:after="120"/>
        <w:jc w:val="both"/>
        <w:rPr>
          <w:rFonts w:ascii="Arial" w:hAnsi="Arial" w:cs="Arial"/>
          <w:sz w:val="24"/>
          <w:szCs w:val="24"/>
        </w:rPr>
      </w:pPr>
      <w:r w:rsidRPr="008151B0">
        <w:rPr>
          <w:rFonts w:ascii="Arial" w:hAnsi="Arial" w:cs="Arial"/>
          <w:b/>
          <w:bCs/>
          <w:sz w:val="24"/>
          <w:szCs w:val="24"/>
        </w:rPr>
        <w:t>Process Quality</w:t>
      </w:r>
      <w:r w:rsidRPr="008151B0">
        <w:rPr>
          <w:rFonts w:ascii="Arial" w:hAnsi="Arial" w:cs="Arial"/>
          <w:sz w:val="24"/>
          <w:szCs w:val="24"/>
        </w:rPr>
        <w:t xml:space="preserve">. Does the Bidder r have a quality-oriented manufacturing system? Are there quality hardware and software engineering practices in place? </w:t>
      </w:r>
    </w:p>
    <w:p w:rsidRPr="007E461C" w:rsidR="00F21728" w:rsidP="001B7E4A" w:rsidRDefault="00F76897" w14:paraId="0039A833" w14:textId="2CB0A015">
      <w:pPr>
        <w:pStyle w:val="ListParagraph"/>
        <w:widowControl/>
        <w:numPr>
          <w:ilvl w:val="0"/>
          <w:numId w:val="23"/>
        </w:numPr>
        <w:autoSpaceDE/>
        <w:autoSpaceDN/>
        <w:spacing w:after="120"/>
        <w:jc w:val="both"/>
        <w:rPr>
          <w:rFonts w:ascii="Arial" w:hAnsi="Arial" w:cs="Arial"/>
          <w:sz w:val="24"/>
          <w:szCs w:val="24"/>
        </w:rPr>
      </w:pPr>
      <w:r w:rsidRPr="008151B0">
        <w:rPr>
          <w:rFonts w:ascii="Arial" w:hAnsi="Arial" w:cs="Arial"/>
          <w:b/>
          <w:bCs/>
          <w:sz w:val="24"/>
          <w:szCs w:val="24"/>
        </w:rPr>
        <w:t>Other Tests</w:t>
      </w:r>
      <w:r w:rsidRPr="008151B0">
        <w:rPr>
          <w:rFonts w:ascii="Arial" w:hAnsi="Arial" w:cs="Arial"/>
          <w:sz w:val="24"/>
          <w:szCs w:val="24"/>
        </w:rPr>
        <w:t xml:space="preserve"> Specific to Bidder </w:t>
      </w:r>
    </w:p>
    <w:p w:rsidRPr="008151B0" w:rsidR="00C5382D" w:rsidP="007E461C" w:rsidRDefault="00F76897" w14:paraId="38087E00" w14:textId="23C8FAE2">
      <w:pPr>
        <w:spacing w:after="120"/>
        <w:rPr>
          <w:rFonts w:ascii="Arial" w:hAnsi="Arial" w:cs="Arial"/>
          <w:b/>
          <w:bCs/>
          <w:sz w:val="24"/>
          <w:szCs w:val="24"/>
        </w:rPr>
      </w:pPr>
      <w:bookmarkStart w:name="_Toc126405061" w:id="113"/>
      <w:bookmarkStart w:name="_Toc202603210" w:id="114"/>
      <w:bookmarkStart w:name="_Toc142658481" w:id="115"/>
      <w:bookmarkStart w:name="_Toc166567216" w:id="116"/>
      <w:r w:rsidRPr="008151B0">
        <w:rPr>
          <w:rFonts w:ascii="Arial" w:hAnsi="Arial" w:cs="Arial"/>
          <w:b/>
          <w:bCs/>
          <w:sz w:val="24"/>
          <w:szCs w:val="24"/>
        </w:rPr>
        <w:t>B.2</w:t>
      </w:r>
      <w:r w:rsidRPr="008151B0">
        <w:rPr>
          <w:rFonts w:ascii="Arial" w:hAnsi="Arial" w:cs="Arial"/>
          <w:b/>
          <w:bCs/>
          <w:sz w:val="24"/>
          <w:szCs w:val="24"/>
        </w:rPr>
        <w:tab/>
      </w:r>
      <w:r w:rsidRPr="008151B0">
        <w:rPr>
          <w:rFonts w:ascii="Arial" w:hAnsi="Arial" w:cs="Arial"/>
          <w:b/>
          <w:bCs/>
          <w:sz w:val="24"/>
          <w:szCs w:val="24"/>
        </w:rPr>
        <w:t>Functional Tests</w:t>
      </w:r>
      <w:bookmarkEnd w:id="113"/>
      <w:bookmarkEnd w:id="114"/>
      <w:bookmarkEnd w:id="115"/>
      <w:bookmarkEnd w:id="116"/>
      <w:r w:rsidRPr="008151B0">
        <w:rPr>
          <w:rFonts w:ascii="Arial" w:hAnsi="Arial" w:cs="Arial"/>
          <w:b/>
          <w:bCs/>
          <w:sz w:val="24"/>
          <w:szCs w:val="24"/>
        </w:rPr>
        <w:t xml:space="preserve"> </w:t>
      </w:r>
    </w:p>
    <w:p w:rsidRPr="008151B0" w:rsidR="00C5382D" w:rsidP="007E461C" w:rsidRDefault="00F76897" w14:paraId="1AB68430" w14:textId="3AF49F93">
      <w:pPr>
        <w:spacing w:after="120"/>
        <w:rPr>
          <w:rFonts w:ascii="Arial" w:hAnsi="Arial" w:cs="Arial"/>
          <w:sz w:val="24"/>
          <w:szCs w:val="24"/>
        </w:rPr>
      </w:pPr>
      <w:r w:rsidRPr="008151B0">
        <w:rPr>
          <w:rFonts w:ascii="Arial" w:hAnsi="Arial" w:cs="Arial"/>
          <w:sz w:val="24"/>
          <w:szCs w:val="24"/>
        </w:rPr>
        <w:t xml:space="preserve">Functional tests provide evidence that the proposed System can perform common lottery tasks, and that the System </w:t>
      </w:r>
      <w:proofErr w:type="gramStart"/>
      <w:r w:rsidRPr="008151B0">
        <w:rPr>
          <w:rFonts w:ascii="Arial" w:hAnsi="Arial" w:cs="Arial"/>
          <w:sz w:val="24"/>
          <w:szCs w:val="24"/>
        </w:rPr>
        <w:t>is in a position to</w:t>
      </w:r>
      <w:proofErr w:type="gramEnd"/>
      <w:r w:rsidRPr="008151B0">
        <w:rPr>
          <w:rFonts w:ascii="Arial" w:hAnsi="Arial" w:cs="Arial"/>
          <w:sz w:val="24"/>
          <w:szCs w:val="24"/>
        </w:rPr>
        <w:t xml:space="preserve"> be adapted to the Lottery’s requirements. Possible functional tests follow. </w:t>
      </w:r>
    </w:p>
    <w:p w:rsidRPr="008151B0" w:rsidR="00F76897" w:rsidP="001B7E4A" w:rsidRDefault="000434F7" w14:paraId="54D07BAE" w14:textId="18095087">
      <w:pPr>
        <w:pStyle w:val="ListParagraph"/>
        <w:widowControl/>
        <w:numPr>
          <w:ilvl w:val="0"/>
          <w:numId w:val="24"/>
        </w:numPr>
        <w:autoSpaceDE/>
        <w:autoSpaceDN/>
        <w:spacing w:after="120"/>
        <w:jc w:val="both"/>
        <w:rPr>
          <w:rFonts w:ascii="Arial" w:hAnsi="Arial" w:cs="Arial"/>
          <w:sz w:val="24"/>
          <w:szCs w:val="24"/>
        </w:rPr>
      </w:pPr>
      <w:r>
        <w:rPr>
          <w:rFonts w:ascii="Arial" w:hAnsi="Arial" w:cs="Arial"/>
          <w:b/>
          <w:bCs/>
          <w:sz w:val="24"/>
          <w:szCs w:val="24"/>
        </w:rPr>
        <w:t>Retailer</w:t>
      </w:r>
      <w:r w:rsidRPr="008151B0" w:rsidR="00F76897">
        <w:rPr>
          <w:rFonts w:ascii="Arial" w:hAnsi="Arial" w:cs="Arial"/>
          <w:b/>
          <w:bCs/>
          <w:sz w:val="24"/>
          <w:szCs w:val="24"/>
        </w:rPr>
        <w:t xml:space="preserve"> Functions</w:t>
      </w:r>
      <w:r w:rsidRPr="008151B0" w:rsidR="00F76897">
        <w:rPr>
          <w:rFonts w:ascii="Arial" w:hAnsi="Arial" w:cs="Arial"/>
          <w:sz w:val="24"/>
          <w:szCs w:val="24"/>
        </w:rPr>
        <w:t xml:space="preserve">. Can simulated operations be run to demonstrate the major gaming operations as seen by the </w:t>
      </w:r>
      <w:r>
        <w:rPr>
          <w:rFonts w:ascii="Arial" w:hAnsi="Arial" w:cs="Arial"/>
          <w:sz w:val="24"/>
          <w:szCs w:val="24"/>
        </w:rPr>
        <w:t>Retailer</w:t>
      </w:r>
      <w:r w:rsidRPr="008151B0" w:rsidR="00F76897">
        <w:rPr>
          <w:rFonts w:ascii="Arial" w:hAnsi="Arial" w:cs="Arial"/>
          <w:sz w:val="24"/>
          <w:szCs w:val="24"/>
        </w:rPr>
        <w:t xml:space="preserve">? (Logging on/off, selling, validating, canceling, taking </w:t>
      </w:r>
      <w:r>
        <w:rPr>
          <w:rFonts w:ascii="Arial" w:hAnsi="Arial" w:cs="Arial"/>
          <w:sz w:val="24"/>
          <w:szCs w:val="24"/>
        </w:rPr>
        <w:t>Retailer</w:t>
      </w:r>
      <w:r w:rsidRPr="008151B0" w:rsidR="00F76897">
        <w:rPr>
          <w:rFonts w:ascii="Arial" w:hAnsi="Arial" w:cs="Arial"/>
          <w:sz w:val="24"/>
          <w:szCs w:val="24"/>
        </w:rPr>
        <w:t xml:space="preserve"> reports, and receiving messages). Is the user interface straightforward? </w:t>
      </w:r>
    </w:p>
    <w:p w:rsidRPr="008151B0" w:rsidR="00F76897" w:rsidP="001B7E4A" w:rsidRDefault="00F76897" w14:paraId="5D259E99" w14:textId="77777777">
      <w:pPr>
        <w:pStyle w:val="ListParagraph"/>
        <w:widowControl/>
        <w:numPr>
          <w:ilvl w:val="0"/>
          <w:numId w:val="24"/>
        </w:numPr>
        <w:autoSpaceDE/>
        <w:autoSpaceDN/>
        <w:spacing w:after="120"/>
        <w:jc w:val="both"/>
        <w:rPr>
          <w:rFonts w:ascii="Arial" w:hAnsi="Arial" w:cs="Arial"/>
          <w:sz w:val="24"/>
          <w:szCs w:val="24"/>
        </w:rPr>
      </w:pPr>
      <w:r w:rsidRPr="008151B0">
        <w:rPr>
          <w:rFonts w:ascii="Arial" w:hAnsi="Arial" w:cs="Arial"/>
          <w:b/>
          <w:bCs/>
          <w:sz w:val="24"/>
          <w:szCs w:val="24"/>
        </w:rPr>
        <w:t>System Operator Functions</w:t>
      </w:r>
      <w:r w:rsidRPr="008151B0">
        <w:rPr>
          <w:rFonts w:ascii="Arial" w:hAnsi="Arial" w:cs="Arial"/>
          <w:sz w:val="24"/>
          <w:szCs w:val="24"/>
        </w:rPr>
        <w:t xml:space="preserve">. Can simulated operations be run to demonstrate the major gaming operations as seen by the data center operations staff? (Bringing the System up and down and monitoring operations) </w:t>
      </w:r>
    </w:p>
    <w:p w:rsidRPr="008151B0" w:rsidR="00F76897" w:rsidP="001B7E4A" w:rsidRDefault="00F76897" w14:paraId="07422C00" w14:textId="77777777">
      <w:pPr>
        <w:pStyle w:val="ListParagraph"/>
        <w:widowControl/>
        <w:numPr>
          <w:ilvl w:val="0"/>
          <w:numId w:val="24"/>
        </w:numPr>
        <w:autoSpaceDE/>
        <w:autoSpaceDN/>
        <w:spacing w:after="120"/>
        <w:jc w:val="both"/>
        <w:rPr>
          <w:rFonts w:ascii="Arial" w:hAnsi="Arial" w:cs="Arial"/>
          <w:sz w:val="24"/>
          <w:szCs w:val="24"/>
        </w:rPr>
      </w:pPr>
      <w:r w:rsidRPr="008151B0">
        <w:rPr>
          <w:rFonts w:ascii="Arial" w:hAnsi="Arial" w:cs="Arial"/>
          <w:b/>
          <w:bCs/>
          <w:sz w:val="24"/>
          <w:szCs w:val="24"/>
        </w:rPr>
        <w:t>Instant Ticket Management Functions.</w:t>
      </w:r>
      <w:r w:rsidRPr="008151B0">
        <w:rPr>
          <w:rFonts w:ascii="Arial" w:hAnsi="Arial" w:cs="Arial"/>
          <w:sz w:val="24"/>
          <w:szCs w:val="24"/>
        </w:rPr>
        <w:t xml:space="preserve"> Can the System demonstrate taking tickets into inventory, telemarketing, and order fulfillment?</w:t>
      </w:r>
    </w:p>
    <w:p w:rsidRPr="008151B0" w:rsidR="00F76897" w:rsidP="001B7E4A" w:rsidRDefault="00F76897" w14:paraId="109EBC5E" w14:textId="76585E61">
      <w:pPr>
        <w:pStyle w:val="ListParagraph"/>
        <w:widowControl/>
        <w:numPr>
          <w:ilvl w:val="0"/>
          <w:numId w:val="24"/>
        </w:numPr>
        <w:autoSpaceDE/>
        <w:autoSpaceDN/>
        <w:spacing w:after="120"/>
        <w:jc w:val="both"/>
        <w:rPr>
          <w:rFonts w:ascii="Arial" w:hAnsi="Arial" w:cs="Arial"/>
          <w:sz w:val="24"/>
          <w:szCs w:val="24"/>
        </w:rPr>
      </w:pPr>
      <w:r w:rsidRPr="008151B0">
        <w:rPr>
          <w:rFonts w:ascii="Arial" w:hAnsi="Arial" w:cs="Arial"/>
          <w:b/>
          <w:bCs/>
          <w:sz w:val="24"/>
          <w:szCs w:val="24"/>
        </w:rPr>
        <w:t>Lottery Games Administration Functions</w:t>
      </w:r>
      <w:r w:rsidRPr="008151B0">
        <w:rPr>
          <w:rFonts w:ascii="Arial" w:hAnsi="Arial" w:cs="Arial"/>
          <w:sz w:val="24"/>
          <w:szCs w:val="24"/>
        </w:rPr>
        <w:t xml:space="preserve">. Can simulated operations be run to demonstrate the major gaming operations as seen by the Lottery? (Drawings, monitoring sales levels, creating new </w:t>
      </w:r>
      <w:r w:rsidR="000434F7">
        <w:rPr>
          <w:rFonts w:ascii="Arial" w:hAnsi="Arial" w:cs="Arial"/>
          <w:sz w:val="24"/>
          <w:szCs w:val="24"/>
        </w:rPr>
        <w:t>Retailer</w:t>
      </w:r>
      <w:r w:rsidRPr="008151B0">
        <w:rPr>
          <w:rFonts w:ascii="Arial" w:hAnsi="Arial" w:cs="Arial"/>
          <w:sz w:val="24"/>
          <w:szCs w:val="24"/>
        </w:rPr>
        <w:t xml:space="preserve">s, enabling/disabling </w:t>
      </w:r>
      <w:r w:rsidR="000434F7">
        <w:rPr>
          <w:rFonts w:ascii="Arial" w:hAnsi="Arial" w:cs="Arial"/>
          <w:sz w:val="24"/>
          <w:szCs w:val="24"/>
        </w:rPr>
        <w:t>Retailer</w:t>
      </w:r>
      <w:r w:rsidRPr="008151B0">
        <w:rPr>
          <w:rFonts w:ascii="Arial" w:hAnsi="Arial" w:cs="Arial"/>
          <w:sz w:val="24"/>
          <w:szCs w:val="24"/>
        </w:rPr>
        <w:t xml:space="preserve">s, receiving administrative reports, entering winning numbers, and sending </w:t>
      </w:r>
      <w:r w:rsidR="000434F7">
        <w:rPr>
          <w:rFonts w:ascii="Arial" w:hAnsi="Arial" w:cs="Arial"/>
          <w:sz w:val="24"/>
          <w:szCs w:val="24"/>
        </w:rPr>
        <w:t>Retailer</w:t>
      </w:r>
      <w:r w:rsidRPr="008151B0">
        <w:rPr>
          <w:rFonts w:ascii="Arial" w:hAnsi="Arial" w:cs="Arial"/>
          <w:sz w:val="24"/>
          <w:szCs w:val="24"/>
        </w:rPr>
        <w:t xml:space="preserve"> messages).  </w:t>
      </w:r>
    </w:p>
    <w:p w:rsidRPr="008151B0" w:rsidR="00F76897" w:rsidP="001B7E4A" w:rsidRDefault="00F76897" w14:paraId="34AD16C0" w14:textId="77777777">
      <w:pPr>
        <w:pStyle w:val="ListParagraph"/>
        <w:widowControl/>
        <w:numPr>
          <w:ilvl w:val="0"/>
          <w:numId w:val="24"/>
        </w:numPr>
        <w:autoSpaceDE/>
        <w:autoSpaceDN/>
        <w:spacing w:after="120"/>
        <w:jc w:val="both"/>
        <w:rPr>
          <w:rFonts w:ascii="Arial" w:hAnsi="Arial" w:cs="Arial"/>
          <w:sz w:val="24"/>
          <w:szCs w:val="24"/>
        </w:rPr>
      </w:pPr>
      <w:r w:rsidRPr="008151B0">
        <w:rPr>
          <w:rFonts w:ascii="Arial" w:hAnsi="Arial" w:cs="Arial"/>
          <w:b/>
          <w:bCs/>
          <w:sz w:val="24"/>
          <w:szCs w:val="24"/>
        </w:rPr>
        <w:t>Maintenance and Inventory</w:t>
      </w:r>
      <w:r w:rsidRPr="008151B0">
        <w:rPr>
          <w:rFonts w:ascii="Arial" w:hAnsi="Arial" w:cs="Arial"/>
          <w:sz w:val="24"/>
          <w:szCs w:val="24"/>
        </w:rPr>
        <w:t xml:space="preserve">. Can simulated operations be run to demonstrate functions such as Hotline and trouble reporting? Inventory control of consumables and terminals? </w:t>
      </w:r>
    </w:p>
    <w:p w:rsidRPr="007E461C" w:rsidR="00F76897" w:rsidP="001B7E4A" w:rsidRDefault="00F76897" w14:paraId="3331DBDC" w14:textId="5F2DD9DB">
      <w:pPr>
        <w:pStyle w:val="ListParagraph"/>
        <w:widowControl/>
        <w:numPr>
          <w:ilvl w:val="0"/>
          <w:numId w:val="24"/>
        </w:numPr>
        <w:autoSpaceDE/>
        <w:autoSpaceDN/>
        <w:spacing w:after="120"/>
        <w:jc w:val="both"/>
        <w:rPr>
          <w:rFonts w:ascii="Arial" w:hAnsi="Arial" w:cs="Arial"/>
          <w:sz w:val="24"/>
          <w:szCs w:val="24"/>
        </w:rPr>
      </w:pPr>
      <w:r w:rsidRPr="008151B0">
        <w:rPr>
          <w:rFonts w:ascii="Arial" w:hAnsi="Arial" w:cs="Arial"/>
          <w:b/>
          <w:bCs/>
          <w:sz w:val="24"/>
          <w:szCs w:val="24"/>
        </w:rPr>
        <w:t>Other Tests</w:t>
      </w:r>
      <w:r w:rsidRPr="008151B0">
        <w:rPr>
          <w:rFonts w:ascii="Arial" w:hAnsi="Arial" w:cs="Arial"/>
          <w:sz w:val="24"/>
          <w:szCs w:val="24"/>
        </w:rPr>
        <w:t xml:space="preserve"> Specific to Bidder</w:t>
      </w:r>
      <w:bookmarkStart w:name="_Toc126405062" w:id="117"/>
      <w:bookmarkStart w:name="_Toc142658482" w:id="118"/>
      <w:bookmarkStart w:name="_Toc166567217" w:id="119"/>
      <w:r w:rsidR="00942416">
        <w:rPr>
          <w:rFonts w:ascii="Arial" w:hAnsi="Arial" w:cs="Arial"/>
          <w:sz w:val="24"/>
          <w:szCs w:val="24"/>
        </w:rPr>
        <w:t>.</w:t>
      </w:r>
    </w:p>
    <w:p w:rsidRPr="008151B0" w:rsidR="00C5382D" w:rsidP="007E461C" w:rsidRDefault="00F76897" w14:paraId="1C7E9E1A" w14:textId="6BFDE575">
      <w:pPr>
        <w:spacing w:after="120"/>
        <w:rPr>
          <w:rFonts w:ascii="Arial" w:hAnsi="Arial" w:cs="Arial"/>
          <w:b/>
          <w:bCs/>
          <w:sz w:val="24"/>
          <w:szCs w:val="24"/>
        </w:rPr>
      </w:pPr>
      <w:r w:rsidRPr="008151B0">
        <w:rPr>
          <w:rFonts w:ascii="Arial" w:hAnsi="Arial" w:cs="Arial"/>
          <w:b/>
          <w:bCs/>
          <w:sz w:val="24"/>
          <w:szCs w:val="24"/>
        </w:rPr>
        <w:t>B.3</w:t>
      </w:r>
      <w:r w:rsidRPr="008151B0">
        <w:rPr>
          <w:rFonts w:ascii="Arial" w:hAnsi="Arial" w:cs="Arial"/>
          <w:b/>
          <w:bCs/>
          <w:sz w:val="24"/>
          <w:szCs w:val="24"/>
        </w:rPr>
        <w:tab/>
      </w:r>
      <w:r w:rsidRPr="008151B0">
        <w:rPr>
          <w:rFonts w:ascii="Arial" w:hAnsi="Arial" w:cs="Arial"/>
          <w:b/>
          <w:bCs/>
          <w:sz w:val="24"/>
          <w:szCs w:val="24"/>
        </w:rPr>
        <w:t>Performance Tests</w:t>
      </w:r>
      <w:bookmarkEnd w:id="117"/>
      <w:bookmarkEnd w:id="118"/>
      <w:bookmarkEnd w:id="119"/>
      <w:r w:rsidRPr="008151B0">
        <w:rPr>
          <w:rFonts w:ascii="Arial" w:hAnsi="Arial" w:cs="Arial"/>
          <w:b/>
          <w:bCs/>
          <w:sz w:val="24"/>
          <w:szCs w:val="24"/>
        </w:rPr>
        <w:t xml:space="preserve"> </w:t>
      </w:r>
    </w:p>
    <w:p w:rsidRPr="008151B0" w:rsidR="00C5382D" w:rsidP="007E461C" w:rsidRDefault="00F76897" w14:paraId="244484FC" w14:textId="50C259BE">
      <w:pPr>
        <w:spacing w:after="120"/>
        <w:rPr>
          <w:rFonts w:ascii="Arial" w:hAnsi="Arial" w:cs="Arial"/>
          <w:sz w:val="24"/>
          <w:szCs w:val="24"/>
        </w:rPr>
      </w:pPr>
      <w:r w:rsidRPr="008151B0">
        <w:rPr>
          <w:rFonts w:ascii="Arial" w:hAnsi="Arial" w:cs="Arial"/>
          <w:sz w:val="24"/>
          <w:szCs w:val="24"/>
        </w:rPr>
        <w:t xml:space="preserve">Performance tests provide evidence that the Bidder's System </w:t>
      </w:r>
      <w:proofErr w:type="gramStart"/>
      <w:r w:rsidRPr="008151B0">
        <w:rPr>
          <w:rFonts w:ascii="Arial" w:hAnsi="Arial" w:cs="Arial"/>
          <w:sz w:val="24"/>
          <w:szCs w:val="24"/>
        </w:rPr>
        <w:t>is capable of supporting</w:t>
      </w:r>
      <w:proofErr w:type="gramEnd"/>
      <w:r w:rsidRPr="008151B0">
        <w:rPr>
          <w:rFonts w:ascii="Arial" w:hAnsi="Arial" w:cs="Arial"/>
          <w:sz w:val="24"/>
          <w:szCs w:val="24"/>
        </w:rPr>
        <w:t xml:space="preserve"> the business volume and response times required by the Lottery for excellent player service. Possible performance tests </w:t>
      </w:r>
      <w:r w:rsidR="00942416">
        <w:rPr>
          <w:rFonts w:ascii="Arial" w:hAnsi="Arial" w:cs="Arial"/>
          <w:sz w:val="24"/>
          <w:szCs w:val="24"/>
        </w:rPr>
        <w:t>include:</w:t>
      </w:r>
    </w:p>
    <w:p w:rsidRPr="008151B0" w:rsidR="00F76897" w:rsidP="001B7E4A" w:rsidRDefault="00F76897" w14:paraId="4E3865BA" w14:textId="77777777">
      <w:pPr>
        <w:pStyle w:val="ListParagraph"/>
        <w:widowControl/>
        <w:numPr>
          <w:ilvl w:val="0"/>
          <w:numId w:val="25"/>
        </w:numPr>
        <w:autoSpaceDE/>
        <w:autoSpaceDN/>
        <w:spacing w:after="120"/>
        <w:jc w:val="both"/>
        <w:rPr>
          <w:rFonts w:ascii="Arial" w:hAnsi="Arial" w:cs="Arial"/>
          <w:sz w:val="24"/>
          <w:szCs w:val="24"/>
        </w:rPr>
      </w:pPr>
      <w:r w:rsidRPr="008151B0">
        <w:rPr>
          <w:rFonts w:ascii="Arial" w:hAnsi="Arial" w:cs="Arial"/>
          <w:b/>
          <w:bCs/>
          <w:sz w:val="24"/>
          <w:szCs w:val="24"/>
        </w:rPr>
        <w:t xml:space="preserve">Response Time, Single and Multiple Plays. </w:t>
      </w:r>
      <w:r w:rsidRPr="008151B0">
        <w:rPr>
          <w:rFonts w:ascii="Arial" w:hAnsi="Arial" w:cs="Arial"/>
          <w:sz w:val="24"/>
          <w:szCs w:val="24"/>
        </w:rPr>
        <w:t xml:space="preserve">Can it be shown that single play tickets and multiple play tickets are delivered within specs? Typically, these tests require that the host system be loaded by a simulator. </w:t>
      </w:r>
    </w:p>
    <w:p w:rsidRPr="008151B0" w:rsidR="00F76897" w:rsidP="001B7E4A" w:rsidRDefault="00F76897" w14:paraId="64A3672F" w14:textId="77777777">
      <w:pPr>
        <w:pStyle w:val="ListParagraph"/>
        <w:widowControl/>
        <w:numPr>
          <w:ilvl w:val="0"/>
          <w:numId w:val="25"/>
        </w:numPr>
        <w:autoSpaceDE/>
        <w:autoSpaceDN/>
        <w:spacing w:after="120"/>
        <w:jc w:val="both"/>
        <w:rPr>
          <w:rFonts w:ascii="Arial" w:hAnsi="Arial" w:cs="Arial"/>
          <w:sz w:val="24"/>
          <w:szCs w:val="24"/>
        </w:rPr>
      </w:pPr>
      <w:r w:rsidRPr="008151B0">
        <w:rPr>
          <w:rFonts w:ascii="Arial" w:hAnsi="Arial" w:cs="Arial"/>
          <w:b/>
          <w:bCs/>
          <w:sz w:val="24"/>
          <w:szCs w:val="24"/>
        </w:rPr>
        <w:t xml:space="preserve">Heavy Volume Throughput: Ticket Sales. </w:t>
      </w:r>
      <w:r w:rsidRPr="008151B0">
        <w:rPr>
          <w:rFonts w:ascii="Arial" w:hAnsi="Arial" w:cs="Arial"/>
          <w:sz w:val="24"/>
          <w:szCs w:val="24"/>
        </w:rPr>
        <w:t xml:space="preserve">Can with heavy simulated volume. Runs should include duplex operation to confirm hot backup feeds. Conduct manual transactions simultaneously to demonstrate full functioning. </w:t>
      </w:r>
    </w:p>
    <w:p w:rsidRPr="007E461C" w:rsidR="00F76897" w:rsidP="001B7E4A" w:rsidRDefault="00F76897" w14:paraId="6B35D504" w14:textId="772F98AC">
      <w:pPr>
        <w:pStyle w:val="ListParagraph"/>
        <w:widowControl/>
        <w:numPr>
          <w:ilvl w:val="0"/>
          <w:numId w:val="25"/>
        </w:numPr>
        <w:autoSpaceDE/>
        <w:autoSpaceDN/>
        <w:spacing w:after="120"/>
        <w:jc w:val="both"/>
        <w:rPr>
          <w:rFonts w:ascii="Arial" w:hAnsi="Arial" w:cs="Arial"/>
          <w:b/>
          <w:bCs/>
          <w:sz w:val="24"/>
          <w:szCs w:val="24"/>
        </w:rPr>
      </w:pPr>
      <w:r w:rsidRPr="008151B0">
        <w:rPr>
          <w:rFonts w:ascii="Arial" w:hAnsi="Arial" w:cs="Arial"/>
          <w:b/>
          <w:bCs/>
          <w:sz w:val="24"/>
          <w:szCs w:val="24"/>
        </w:rPr>
        <w:t>Other Tests</w:t>
      </w:r>
      <w:r w:rsidR="00942416">
        <w:rPr>
          <w:rFonts w:ascii="Arial" w:hAnsi="Arial" w:cs="Arial"/>
          <w:b/>
          <w:bCs/>
          <w:sz w:val="24"/>
          <w:szCs w:val="24"/>
        </w:rPr>
        <w:t>.</w:t>
      </w:r>
      <w:r w:rsidRPr="008151B0">
        <w:rPr>
          <w:rFonts w:ascii="Arial" w:hAnsi="Arial" w:cs="Arial"/>
          <w:b/>
          <w:bCs/>
          <w:sz w:val="24"/>
          <w:szCs w:val="24"/>
        </w:rPr>
        <w:t xml:space="preserve"> </w:t>
      </w:r>
      <w:r w:rsidRPr="00173E1F">
        <w:rPr>
          <w:rFonts w:ascii="Arial" w:hAnsi="Arial" w:cs="Arial"/>
          <w:sz w:val="24"/>
          <w:szCs w:val="24"/>
        </w:rPr>
        <w:t xml:space="preserve">Specific to </w:t>
      </w:r>
      <w:r w:rsidRPr="00173E1F" w:rsidR="00C02570">
        <w:rPr>
          <w:rFonts w:ascii="Arial" w:hAnsi="Arial" w:cs="Arial"/>
          <w:sz w:val="24"/>
          <w:szCs w:val="24"/>
        </w:rPr>
        <w:t>Bidder</w:t>
      </w:r>
      <w:r w:rsidRPr="00173E1F">
        <w:rPr>
          <w:rFonts w:ascii="Arial" w:hAnsi="Arial" w:cs="Arial"/>
          <w:sz w:val="24"/>
          <w:szCs w:val="24"/>
        </w:rPr>
        <w:t>.</w:t>
      </w:r>
      <w:bookmarkStart w:name="_Toc126405063" w:id="120"/>
      <w:bookmarkStart w:name="_Toc142658483" w:id="121"/>
      <w:bookmarkStart w:name="_Toc166567218" w:id="122"/>
    </w:p>
    <w:p w:rsidRPr="008151B0" w:rsidR="00C5382D" w:rsidP="007E461C" w:rsidRDefault="00F76897" w14:paraId="07495FF7" w14:textId="3655B031">
      <w:pPr>
        <w:spacing w:after="120"/>
        <w:rPr>
          <w:rFonts w:ascii="Arial" w:hAnsi="Arial" w:cs="Arial"/>
          <w:b/>
          <w:bCs/>
          <w:sz w:val="24"/>
          <w:szCs w:val="24"/>
        </w:rPr>
      </w:pPr>
      <w:r w:rsidRPr="008151B0">
        <w:rPr>
          <w:rFonts w:ascii="Arial" w:hAnsi="Arial" w:cs="Arial"/>
          <w:b/>
          <w:bCs/>
          <w:sz w:val="24"/>
          <w:szCs w:val="24"/>
        </w:rPr>
        <w:t>B.4</w:t>
      </w:r>
      <w:r w:rsidRPr="008151B0">
        <w:rPr>
          <w:rFonts w:ascii="Arial" w:hAnsi="Arial" w:cs="Arial"/>
          <w:b/>
          <w:bCs/>
          <w:sz w:val="24"/>
          <w:szCs w:val="24"/>
        </w:rPr>
        <w:tab/>
      </w:r>
      <w:r w:rsidRPr="008151B0">
        <w:rPr>
          <w:rFonts w:ascii="Arial" w:hAnsi="Arial" w:cs="Arial"/>
          <w:b/>
          <w:bCs/>
          <w:sz w:val="24"/>
          <w:szCs w:val="24"/>
        </w:rPr>
        <w:t>Failover and Recovery</w:t>
      </w:r>
      <w:bookmarkEnd w:id="120"/>
      <w:r w:rsidRPr="008151B0">
        <w:rPr>
          <w:rFonts w:ascii="Arial" w:hAnsi="Arial" w:cs="Arial"/>
          <w:b/>
          <w:bCs/>
          <w:sz w:val="24"/>
          <w:szCs w:val="24"/>
        </w:rPr>
        <w:t xml:space="preserve"> Tests</w:t>
      </w:r>
      <w:bookmarkEnd w:id="121"/>
      <w:bookmarkEnd w:id="122"/>
    </w:p>
    <w:p w:rsidRPr="008151B0" w:rsidR="00C5382D" w:rsidP="007E461C" w:rsidRDefault="00F76897" w14:paraId="21EA567B" w14:textId="6BB42A41">
      <w:pPr>
        <w:spacing w:after="120"/>
        <w:rPr>
          <w:rFonts w:ascii="Arial" w:hAnsi="Arial" w:cs="Arial"/>
          <w:sz w:val="24"/>
          <w:szCs w:val="24"/>
        </w:rPr>
      </w:pPr>
      <w:r w:rsidRPr="008151B0">
        <w:rPr>
          <w:rFonts w:ascii="Arial" w:hAnsi="Arial" w:cs="Arial"/>
          <w:sz w:val="24"/>
          <w:szCs w:val="24"/>
        </w:rPr>
        <w:t xml:space="preserve">Failover and recovery tests provide evidence that </w:t>
      </w:r>
      <w:proofErr w:type="gramStart"/>
      <w:r w:rsidRPr="008151B0">
        <w:rPr>
          <w:rFonts w:ascii="Arial" w:hAnsi="Arial" w:cs="Arial"/>
          <w:sz w:val="24"/>
          <w:szCs w:val="24"/>
        </w:rPr>
        <w:t xml:space="preserve">the </w:t>
      </w:r>
      <w:r w:rsidR="00C02570">
        <w:rPr>
          <w:rFonts w:ascii="Arial" w:hAnsi="Arial" w:cs="Arial"/>
          <w:sz w:val="24"/>
          <w:szCs w:val="24"/>
        </w:rPr>
        <w:t>Bidder</w:t>
      </w:r>
      <w:r w:rsidRPr="008151B0">
        <w:rPr>
          <w:rFonts w:ascii="Arial" w:hAnsi="Arial" w:cs="Arial"/>
          <w:sz w:val="24"/>
          <w:szCs w:val="24"/>
        </w:rPr>
        <w:t>'s</w:t>
      </w:r>
      <w:proofErr w:type="gramEnd"/>
      <w:r w:rsidRPr="008151B0">
        <w:rPr>
          <w:rFonts w:ascii="Arial" w:hAnsi="Arial" w:cs="Arial"/>
          <w:sz w:val="24"/>
          <w:szCs w:val="24"/>
        </w:rPr>
        <w:t xml:space="preserve"> terminals and System can maintain operations, data integrity, and security during periods of equipment and software failure. The entire proposed configuration will not be in place at Proposal time, so a complete path test for failover cannot normally be conducted. Possible failover and recovery tests </w:t>
      </w:r>
      <w:r w:rsidR="000C7E59">
        <w:rPr>
          <w:rFonts w:ascii="Arial" w:hAnsi="Arial" w:cs="Arial"/>
          <w:sz w:val="24"/>
          <w:szCs w:val="24"/>
        </w:rPr>
        <w:t>include:</w:t>
      </w:r>
    </w:p>
    <w:p w:rsidRPr="008151B0" w:rsidR="00F76897" w:rsidP="001B7E4A" w:rsidRDefault="00F76897" w14:paraId="3A8B0AE3" w14:textId="77777777">
      <w:pPr>
        <w:pStyle w:val="ListParagraph"/>
        <w:widowControl/>
        <w:numPr>
          <w:ilvl w:val="0"/>
          <w:numId w:val="26"/>
        </w:numPr>
        <w:autoSpaceDE/>
        <w:autoSpaceDN/>
        <w:spacing w:after="120"/>
        <w:jc w:val="both"/>
        <w:rPr>
          <w:rFonts w:ascii="Arial" w:hAnsi="Arial" w:cs="Arial"/>
          <w:sz w:val="24"/>
          <w:szCs w:val="24"/>
        </w:rPr>
      </w:pPr>
      <w:r w:rsidRPr="008151B0">
        <w:rPr>
          <w:rFonts w:ascii="Arial" w:hAnsi="Arial" w:cs="Arial"/>
          <w:b/>
          <w:bCs/>
          <w:sz w:val="24"/>
          <w:szCs w:val="24"/>
        </w:rPr>
        <w:t xml:space="preserve">Terminal Paper Low and Out. </w:t>
      </w:r>
      <w:r w:rsidRPr="008151B0">
        <w:rPr>
          <w:rFonts w:ascii="Arial" w:hAnsi="Arial" w:cs="Arial"/>
          <w:sz w:val="24"/>
          <w:szCs w:val="24"/>
        </w:rPr>
        <w:t xml:space="preserve">Check paper sensor, check buffering of last transactions when paper is low. Determine how easy it is to replace the paper. </w:t>
      </w:r>
    </w:p>
    <w:p w:rsidRPr="008151B0" w:rsidR="00F76897" w:rsidP="001B7E4A" w:rsidRDefault="00F76897" w14:paraId="032D8028" w14:textId="77777777">
      <w:pPr>
        <w:pStyle w:val="ListParagraph"/>
        <w:widowControl/>
        <w:numPr>
          <w:ilvl w:val="0"/>
          <w:numId w:val="26"/>
        </w:numPr>
        <w:autoSpaceDE/>
        <w:autoSpaceDN/>
        <w:spacing w:after="120"/>
        <w:jc w:val="both"/>
        <w:rPr>
          <w:rFonts w:ascii="Arial" w:hAnsi="Arial" w:cs="Arial"/>
          <w:sz w:val="24"/>
          <w:szCs w:val="24"/>
        </w:rPr>
      </w:pPr>
      <w:r w:rsidRPr="008151B0">
        <w:rPr>
          <w:rFonts w:ascii="Arial" w:hAnsi="Arial" w:cs="Arial"/>
          <w:b/>
          <w:bCs/>
          <w:sz w:val="24"/>
          <w:szCs w:val="24"/>
        </w:rPr>
        <w:t xml:space="preserve">System Fault Tolerance. </w:t>
      </w:r>
      <w:r w:rsidRPr="008151B0">
        <w:rPr>
          <w:rFonts w:ascii="Arial" w:hAnsi="Arial" w:cs="Arial"/>
          <w:sz w:val="24"/>
          <w:szCs w:val="24"/>
        </w:rPr>
        <w:t xml:space="preserve">Can the primary system failover with only a brief outage? Return primary to service and time re-synchronization. </w:t>
      </w:r>
    </w:p>
    <w:p w:rsidRPr="008151B0" w:rsidR="00F76897" w:rsidP="001B7E4A" w:rsidRDefault="00F76897" w14:paraId="039A4245" w14:textId="5392E6F0">
      <w:pPr>
        <w:pStyle w:val="ListParagraph"/>
        <w:widowControl/>
        <w:numPr>
          <w:ilvl w:val="0"/>
          <w:numId w:val="26"/>
        </w:numPr>
        <w:autoSpaceDE/>
        <w:autoSpaceDN/>
        <w:spacing w:after="120"/>
        <w:jc w:val="both"/>
        <w:rPr>
          <w:rFonts w:ascii="Arial" w:hAnsi="Arial" w:cs="Arial"/>
          <w:sz w:val="24"/>
          <w:szCs w:val="24"/>
        </w:rPr>
      </w:pPr>
      <w:r w:rsidRPr="008151B0">
        <w:rPr>
          <w:rFonts w:ascii="Arial" w:hAnsi="Arial" w:cs="Arial"/>
          <w:b/>
          <w:bCs/>
          <w:sz w:val="24"/>
          <w:szCs w:val="24"/>
        </w:rPr>
        <w:t xml:space="preserve">Terminal Loss of Connection. </w:t>
      </w:r>
      <w:r w:rsidRPr="008151B0">
        <w:rPr>
          <w:rFonts w:ascii="Arial" w:hAnsi="Arial" w:cs="Arial"/>
          <w:sz w:val="24"/>
          <w:szCs w:val="24"/>
        </w:rPr>
        <w:t xml:space="preserve">Disconnect a test </w:t>
      </w:r>
      <w:r w:rsidR="000434F7">
        <w:rPr>
          <w:rFonts w:ascii="Arial" w:hAnsi="Arial" w:cs="Arial"/>
          <w:sz w:val="24"/>
          <w:szCs w:val="24"/>
        </w:rPr>
        <w:t>Retailer</w:t>
      </w:r>
      <w:r w:rsidRPr="008151B0">
        <w:rPr>
          <w:rFonts w:ascii="Arial" w:hAnsi="Arial" w:cs="Arial"/>
          <w:sz w:val="24"/>
          <w:szCs w:val="24"/>
        </w:rPr>
        <w:t xml:space="preserve"> terminal from the communications mechanism linking it to the central system, then restore the connection. Determine if the return to service compromises any transactions or reporting. Determine if the disconnection is detectible by the central system of network monitoring application.</w:t>
      </w:r>
    </w:p>
    <w:p w:rsidRPr="008151B0" w:rsidR="00F76897" w:rsidP="001B7E4A" w:rsidRDefault="00F76897" w14:paraId="4FED0C56" w14:textId="3A1A0721">
      <w:pPr>
        <w:pStyle w:val="ListParagraph"/>
        <w:widowControl/>
        <w:numPr>
          <w:ilvl w:val="0"/>
          <w:numId w:val="26"/>
        </w:numPr>
        <w:autoSpaceDE/>
        <w:autoSpaceDN/>
        <w:spacing w:after="120"/>
        <w:jc w:val="both"/>
        <w:rPr>
          <w:rFonts w:ascii="Arial" w:hAnsi="Arial" w:cs="Arial"/>
          <w:b/>
          <w:bCs/>
          <w:sz w:val="24"/>
          <w:szCs w:val="24"/>
        </w:rPr>
      </w:pPr>
      <w:r w:rsidRPr="008151B0">
        <w:rPr>
          <w:rFonts w:ascii="Arial" w:hAnsi="Arial" w:cs="Arial"/>
          <w:b/>
          <w:bCs/>
          <w:sz w:val="24"/>
          <w:szCs w:val="24"/>
        </w:rPr>
        <w:t>Other Tests</w:t>
      </w:r>
      <w:r w:rsidR="000C7E59">
        <w:rPr>
          <w:rFonts w:ascii="Arial" w:hAnsi="Arial" w:cs="Arial"/>
          <w:b/>
          <w:bCs/>
          <w:sz w:val="24"/>
          <w:szCs w:val="24"/>
        </w:rPr>
        <w:t>.</w:t>
      </w:r>
      <w:r w:rsidRPr="008151B0">
        <w:rPr>
          <w:rFonts w:ascii="Arial" w:hAnsi="Arial" w:cs="Arial"/>
          <w:b/>
          <w:bCs/>
          <w:sz w:val="24"/>
          <w:szCs w:val="24"/>
        </w:rPr>
        <w:t xml:space="preserve"> </w:t>
      </w:r>
      <w:r w:rsidRPr="008151B0">
        <w:rPr>
          <w:rFonts w:ascii="Arial" w:hAnsi="Arial" w:cs="Arial"/>
          <w:sz w:val="24"/>
          <w:szCs w:val="24"/>
        </w:rPr>
        <w:t xml:space="preserve">Specific to </w:t>
      </w:r>
      <w:r w:rsidR="00C02570">
        <w:rPr>
          <w:rFonts w:ascii="Arial" w:hAnsi="Arial" w:cs="Arial"/>
          <w:sz w:val="24"/>
          <w:szCs w:val="24"/>
        </w:rPr>
        <w:t>Bidder</w:t>
      </w:r>
      <w:r w:rsidR="004212C0">
        <w:rPr>
          <w:rFonts w:ascii="Arial" w:hAnsi="Arial" w:cs="Arial"/>
          <w:sz w:val="24"/>
          <w:szCs w:val="24"/>
        </w:rPr>
        <w:t>.</w:t>
      </w:r>
    </w:p>
    <w:p w:rsidRPr="008151B0" w:rsidR="00F76897" w:rsidP="007E461C" w:rsidRDefault="00F76897" w14:paraId="53FF23B6" w14:textId="77777777">
      <w:pPr>
        <w:spacing w:after="120"/>
        <w:rPr>
          <w:rFonts w:ascii="Arial" w:hAnsi="Arial" w:cs="Arial"/>
          <w:b/>
          <w:bCs/>
          <w:sz w:val="24"/>
          <w:szCs w:val="24"/>
        </w:rPr>
      </w:pPr>
    </w:p>
    <w:p w:rsidRPr="008151B0" w:rsidR="00F76897" w:rsidP="001B7E4A" w:rsidRDefault="00F76897" w14:paraId="7E09DDEC" w14:textId="77777777">
      <w:pPr>
        <w:pStyle w:val="ListParagraph"/>
        <w:widowControl/>
        <w:numPr>
          <w:ilvl w:val="0"/>
          <w:numId w:val="26"/>
        </w:numPr>
        <w:autoSpaceDE/>
        <w:autoSpaceDN/>
        <w:spacing w:after="120"/>
        <w:jc w:val="both"/>
        <w:rPr>
          <w:rFonts w:ascii="Arial" w:hAnsi="Arial" w:cs="Arial"/>
          <w:b/>
          <w:bCs/>
          <w:sz w:val="24"/>
          <w:szCs w:val="24"/>
        </w:rPr>
        <w:sectPr w:rsidRPr="008151B0" w:rsidR="00F76897" w:rsidSect="007E134F">
          <w:headerReference w:type="default" r:id="rId57"/>
          <w:footerReference w:type="default" r:id="rId58"/>
          <w:pgSz w:w="12240" w:h="15840" w:orient="portrait"/>
          <w:pgMar w:top="720" w:right="720" w:bottom="720" w:left="720" w:header="720" w:footer="720" w:gutter="0"/>
          <w:cols w:space="720"/>
          <w:docGrid w:linePitch="360"/>
        </w:sectPr>
      </w:pPr>
    </w:p>
    <w:p w:rsidRPr="00667E4A" w:rsidR="00F76897" w:rsidP="00262B27" w:rsidRDefault="009E73BE" w14:paraId="5B939AA6" w14:textId="148B1CFF">
      <w:pPr>
        <w:pStyle w:val="Heading2"/>
        <w:spacing w:before="0" w:after="0"/>
      </w:pPr>
      <w:r w:rsidRPr="00667E4A">
        <w:t xml:space="preserve">APPENDIX </w:t>
      </w:r>
      <w:r w:rsidR="00BF4F5E">
        <w:t>H</w:t>
      </w:r>
      <w:r w:rsidR="00262B27">
        <w:t xml:space="preserve"> </w:t>
      </w:r>
      <w:r w:rsidR="00997A52">
        <w:t>–</w:t>
      </w:r>
      <w:r w:rsidR="00262B27">
        <w:t xml:space="preserve"> </w:t>
      </w:r>
      <w:r w:rsidRPr="00262B27" w:rsidR="00262B27">
        <w:t>MANAGEMENT AND ADMINISTRATIVE REPORTS</w:t>
      </w:r>
      <w:r w:rsidR="00262B27">
        <w:br/>
      </w:r>
    </w:p>
    <w:p w:rsidRPr="00667E4A" w:rsidR="00F76897" w:rsidP="00262B27" w:rsidRDefault="00F76897" w14:paraId="48A0AC25" w14:textId="77777777">
      <w:pPr>
        <w:jc w:val="center"/>
        <w:rPr>
          <w:rFonts w:ascii="Arial" w:hAnsi="Arial" w:cs="Arial"/>
          <w:b/>
          <w:sz w:val="28"/>
          <w:szCs w:val="28"/>
        </w:rPr>
      </w:pPr>
      <w:r w:rsidRPr="00667E4A">
        <w:rPr>
          <w:rFonts w:ascii="Arial" w:hAnsi="Arial" w:cs="Arial"/>
          <w:b/>
          <w:sz w:val="28"/>
          <w:szCs w:val="28"/>
        </w:rPr>
        <w:t xml:space="preserve">State of Maine </w:t>
      </w:r>
    </w:p>
    <w:p w:rsidRPr="00667E4A" w:rsidR="00F76897" w:rsidP="00F76897" w:rsidRDefault="00F76897" w14:paraId="56F8D91D" w14:textId="77777777">
      <w:pPr>
        <w:pStyle w:val="DefaultText"/>
        <w:widowControl/>
        <w:jc w:val="center"/>
        <w:rPr>
          <w:rFonts w:ascii="Arial" w:hAnsi="Arial" w:cs="Arial"/>
          <w:b/>
          <w:bCs/>
          <w:sz w:val="28"/>
          <w:szCs w:val="28"/>
        </w:rPr>
      </w:pPr>
      <w:r w:rsidRPr="00667E4A">
        <w:rPr>
          <w:rStyle w:val="InitialStyle"/>
          <w:rFonts w:ascii="Arial" w:hAnsi="Arial" w:cs="Arial"/>
          <w:b/>
          <w:bCs/>
          <w:sz w:val="28"/>
          <w:szCs w:val="28"/>
        </w:rPr>
        <w:t xml:space="preserve">Department of </w:t>
      </w:r>
      <w:r w:rsidRPr="00667E4A">
        <w:rPr>
          <w:rFonts w:ascii="Arial" w:hAnsi="Arial" w:cs="Arial"/>
          <w:b/>
          <w:bCs/>
          <w:sz w:val="28"/>
          <w:szCs w:val="28"/>
        </w:rPr>
        <w:t>Department of Administrative and Financial Services</w:t>
      </w:r>
    </w:p>
    <w:p w:rsidRPr="00262B27" w:rsidR="00F76897" w:rsidP="00F76897" w:rsidRDefault="00F76897" w14:paraId="23AE06ED" w14:textId="77777777">
      <w:pPr>
        <w:jc w:val="center"/>
        <w:rPr>
          <w:rFonts w:ascii="Arial" w:hAnsi="Arial" w:cs="Arial"/>
          <w:b/>
          <w:i/>
          <w:iCs/>
          <w:color w:val="FF0000"/>
          <w:sz w:val="28"/>
          <w:szCs w:val="28"/>
        </w:rPr>
      </w:pPr>
      <w:r w:rsidRPr="00262B27">
        <w:rPr>
          <w:rFonts w:ascii="Arial" w:hAnsi="Arial" w:cs="Arial"/>
          <w:b/>
          <w:bCs/>
          <w:i/>
          <w:iCs/>
          <w:sz w:val="28"/>
          <w:szCs w:val="28"/>
        </w:rPr>
        <w:t>Bureau of Alcoholic Beverages and Lottery Operations</w:t>
      </w:r>
    </w:p>
    <w:p w:rsidRPr="00B87AA8" w:rsidR="00B87AA8" w:rsidP="00B87AA8" w:rsidRDefault="00B87AA8" w14:paraId="31BB1EA5" w14:textId="77777777">
      <w:pPr>
        <w:jc w:val="center"/>
        <w:rPr>
          <w:rFonts w:ascii="Arial" w:hAnsi="Arial" w:cs="Arial"/>
          <w:b/>
          <w:sz w:val="28"/>
          <w:szCs w:val="28"/>
        </w:rPr>
      </w:pPr>
      <w:r w:rsidRPr="00B87AA8">
        <w:rPr>
          <w:rFonts w:ascii="Arial" w:hAnsi="Arial" w:cs="Arial"/>
          <w:b/>
          <w:sz w:val="28"/>
          <w:szCs w:val="28"/>
        </w:rPr>
        <w:t>RFP# 202512163</w:t>
      </w:r>
    </w:p>
    <w:p w:rsidRPr="00667E4A" w:rsidR="00F76897" w:rsidP="00B87AA8" w:rsidRDefault="00B87AA8" w14:paraId="7EAC7F41" w14:textId="729364B9">
      <w:pPr>
        <w:jc w:val="center"/>
        <w:rPr>
          <w:rFonts w:ascii="Arial" w:hAnsi="Arial" w:cs="Arial"/>
          <w:sz w:val="28"/>
          <w:szCs w:val="28"/>
        </w:rPr>
      </w:pPr>
      <w:r w:rsidRPr="00B87AA8">
        <w:rPr>
          <w:rFonts w:ascii="Arial" w:hAnsi="Arial" w:cs="Arial"/>
          <w:b/>
          <w:bCs/>
          <w:sz w:val="28"/>
          <w:szCs w:val="28"/>
          <w:u w:val="single"/>
        </w:rPr>
        <w:t>Lottery Gaming System and Instant Ticket Printing</w:t>
      </w:r>
    </w:p>
    <w:p w:rsidRPr="008151B0" w:rsidR="00F76897" w:rsidP="00F76897" w:rsidRDefault="00F76897" w14:paraId="3A9AE7DC" w14:textId="77777777">
      <w:pPr>
        <w:rPr>
          <w:rFonts w:ascii="Arial" w:hAnsi="Arial" w:cs="Arial"/>
          <w:sz w:val="24"/>
          <w:szCs w:val="24"/>
        </w:rPr>
      </w:pPr>
    </w:p>
    <w:p w:rsidR="00F76897" w:rsidP="00F76897" w:rsidRDefault="00F76897" w14:paraId="63BDB784" w14:textId="77777777">
      <w:pPr>
        <w:rPr>
          <w:rFonts w:ascii="Arial" w:hAnsi="Arial" w:cs="Arial"/>
          <w:sz w:val="24"/>
          <w:szCs w:val="24"/>
        </w:rPr>
      </w:pPr>
      <w:r w:rsidRPr="008151B0">
        <w:rPr>
          <w:rFonts w:ascii="Arial" w:hAnsi="Arial" w:cs="Arial"/>
          <w:sz w:val="24"/>
          <w:szCs w:val="24"/>
        </w:rPr>
        <w:t xml:space="preserve">Management reports must be available upon demand at management terminals and be able to support the implied business activities. Information available in the management reports must be available for on-screen display on management terminals. Actual report formats and filtering options are to be resolved with the Lottery. Specific wording in the following report descriptions simply represents the meaning that is to be conveyed. </w:t>
      </w:r>
    </w:p>
    <w:p w:rsidRPr="008151B0" w:rsidR="00FE0D61" w:rsidP="00F76897" w:rsidRDefault="00FE0D61" w14:paraId="68616BB5" w14:textId="77777777">
      <w:pPr>
        <w:rPr>
          <w:rFonts w:ascii="Arial" w:hAnsi="Arial" w:cs="Arial"/>
          <w:sz w:val="24"/>
          <w:szCs w:val="24"/>
        </w:rPr>
      </w:pPr>
    </w:p>
    <w:p w:rsidR="00F76897" w:rsidP="00F76897" w:rsidRDefault="00F76897" w14:paraId="00361F92" w14:textId="77777777">
      <w:pPr>
        <w:rPr>
          <w:rFonts w:ascii="Arial" w:hAnsi="Arial" w:cs="Arial"/>
          <w:sz w:val="24"/>
          <w:szCs w:val="24"/>
        </w:rPr>
      </w:pPr>
      <w:r w:rsidRPr="008151B0">
        <w:rPr>
          <w:rFonts w:ascii="Arial" w:hAnsi="Arial" w:cs="Arial"/>
          <w:sz w:val="24"/>
          <w:szCs w:val="24"/>
        </w:rPr>
        <w:t xml:space="preserve">This list of reports is not intended to represent an all-inclusive list of the reports required by the Lottery; it is intended as a sample only. </w:t>
      </w:r>
    </w:p>
    <w:p w:rsidRPr="008151B0" w:rsidR="00C5382D" w:rsidP="00F76897" w:rsidRDefault="00C5382D" w14:paraId="62820433" w14:textId="77777777">
      <w:pPr>
        <w:rPr>
          <w:rFonts w:ascii="Arial" w:hAnsi="Arial" w:cs="Arial"/>
          <w:sz w:val="24"/>
          <w:szCs w:val="24"/>
        </w:rPr>
      </w:pPr>
    </w:p>
    <w:p w:rsidRPr="008151B0" w:rsidR="00F76897" w:rsidP="001B7E4A" w:rsidRDefault="00F76897" w14:paraId="3765C4A2" w14:textId="77777777">
      <w:pPr>
        <w:pStyle w:val="ListParagraph"/>
        <w:widowControl/>
        <w:numPr>
          <w:ilvl w:val="0"/>
          <w:numId w:val="27"/>
        </w:numPr>
        <w:autoSpaceDE/>
        <w:autoSpaceDN/>
        <w:spacing w:after="120"/>
        <w:jc w:val="both"/>
        <w:rPr>
          <w:rFonts w:ascii="Arial" w:hAnsi="Arial" w:cs="Arial"/>
          <w:sz w:val="24"/>
          <w:szCs w:val="24"/>
        </w:rPr>
      </w:pPr>
      <w:r w:rsidRPr="008151B0">
        <w:rPr>
          <w:rFonts w:ascii="Arial" w:hAnsi="Arial" w:cs="Arial"/>
          <w:b/>
          <w:bCs/>
          <w:sz w:val="24"/>
          <w:szCs w:val="24"/>
        </w:rPr>
        <w:t xml:space="preserve">Game Control. </w:t>
      </w:r>
      <w:r w:rsidRPr="008151B0">
        <w:rPr>
          <w:rFonts w:ascii="Arial" w:hAnsi="Arial" w:cs="Arial"/>
          <w:sz w:val="24"/>
          <w:szCs w:val="24"/>
        </w:rPr>
        <w:t>Such as Game Close, Winning Numbers, and Game in Pay Status. The System must automatically produce two printed copies of all game control reports.</w:t>
      </w:r>
    </w:p>
    <w:p w:rsidRPr="008151B0" w:rsidR="00F76897" w:rsidP="001B7E4A" w:rsidRDefault="00F76897" w14:paraId="56355537" w14:textId="77777777">
      <w:pPr>
        <w:pStyle w:val="ListParagraph"/>
        <w:widowControl/>
        <w:numPr>
          <w:ilvl w:val="0"/>
          <w:numId w:val="27"/>
        </w:numPr>
        <w:autoSpaceDE/>
        <w:autoSpaceDN/>
        <w:spacing w:after="120"/>
        <w:jc w:val="both"/>
        <w:rPr>
          <w:rFonts w:ascii="Arial" w:hAnsi="Arial" w:cs="Arial"/>
          <w:sz w:val="24"/>
          <w:szCs w:val="24"/>
        </w:rPr>
      </w:pPr>
      <w:r w:rsidRPr="008151B0">
        <w:rPr>
          <w:rFonts w:ascii="Arial" w:hAnsi="Arial" w:cs="Arial"/>
          <w:b/>
          <w:bCs/>
          <w:sz w:val="24"/>
          <w:szCs w:val="24"/>
        </w:rPr>
        <w:t>Total Daily Activity</w:t>
      </w:r>
      <w:r w:rsidRPr="008151B0">
        <w:rPr>
          <w:rFonts w:ascii="Arial" w:hAnsi="Arial" w:cs="Arial"/>
          <w:sz w:val="24"/>
          <w:szCs w:val="24"/>
        </w:rPr>
        <w:t xml:space="preserve">. Total sales activity for the day.  </w:t>
      </w:r>
    </w:p>
    <w:p w:rsidRPr="008151B0" w:rsidR="00F76897" w:rsidP="001B7E4A" w:rsidRDefault="00F76897" w14:paraId="57130974" w14:textId="77777777">
      <w:pPr>
        <w:pStyle w:val="ListParagraph"/>
        <w:widowControl/>
        <w:numPr>
          <w:ilvl w:val="0"/>
          <w:numId w:val="27"/>
        </w:numPr>
        <w:autoSpaceDE/>
        <w:autoSpaceDN/>
        <w:spacing w:after="120"/>
        <w:jc w:val="both"/>
        <w:rPr>
          <w:rFonts w:ascii="Arial" w:hAnsi="Arial" w:cs="Arial"/>
          <w:sz w:val="24"/>
          <w:szCs w:val="24"/>
        </w:rPr>
      </w:pPr>
      <w:r w:rsidRPr="008151B0">
        <w:rPr>
          <w:rFonts w:ascii="Arial" w:hAnsi="Arial" w:cs="Arial"/>
          <w:b/>
          <w:bCs/>
          <w:sz w:val="24"/>
          <w:szCs w:val="24"/>
        </w:rPr>
        <w:t>Daily Activity/Game</w:t>
      </w:r>
      <w:r w:rsidRPr="008151B0">
        <w:rPr>
          <w:rFonts w:ascii="Arial" w:hAnsi="Arial" w:cs="Arial"/>
          <w:sz w:val="24"/>
          <w:szCs w:val="24"/>
        </w:rPr>
        <w:t xml:space="preserve">. Reflecting the current day's activity for all Lottery games and showing the total pool amount, play type, and date. All pools for which play is being accepted are to be shown. Also indicates the number of quick </w:t>
      </w:r>
      <w:bookmarkStart w:name="_Int_Rk0KGCn8" w:id="123"/>
      <w:proofErr w:type="gramStart"/>
      <w:r w:rsidRPr="008151B0">
        <w:rPr>
          <w:rFonts w:ascii="Arial" w:hAnsi="Arial" w:cs="Arial"/>
          <w:sz w:val="24"/>
          <w:szCs w:val="24"/>
        </w:rPr>
        <w:t>pick</w:t>
      </w:r>
      <w:bookmarkEnd w:id="123"/>
      <w:proofErr w:type="gramEnd"/>
      <w:r w:rsidRPr="008151B0">
        <w:rPr>
          <w:rFonts w:ascii="Arial" w:hAnsi="Arial" w:cs="Arial"/>
          <w:sz w:val="24"/>
          <w:szCs w:val="24"/>
        </w:rPr>
        <w:t xml:space="preserve"> plays and </w:t>
      </w:r>
      <w:bookmarkStart w:name="_Int_25J25DAL" w:id="124"/>
      <w:r w:rsidRPr="008151B0">
        <w:rPr>
          <w:rFonts w:ascii="Arial" w:hAnsi="Arial" w:cs="Arial"/>
          <w:sz w:val="24"/>
          <w:szCs w:val="24"/>
        </w:rPr>
        <w:t>percent</w:t>
      </w:r>
      <w:bookmarkEnd w:id="124"/>
      <w:r w:rsidRPr="008151B0">
        <w:rPr>
          <w:rFonts w:ascii="Arial" w:hAnsi="Arial" w:cs="Arial"/>
          <w:sz w:val="24"/>
          <w:szCs w:val="24"/>
        </w:rPr>
        <w:t xml:space="preserve"> of total. </w:t>
      </w:r>
    </w:p>
    <w:p w:rsidRPr="008151B0" w:rsidR="00F76897" w:rsidP="001B7E4A" w:rsidRDefault="00F76897" w14:paraId="105E8541" w14:textId="77777777">
      <w:pPr>
        <w:pStyle w:val="ListParagraph"/>
        <w:widowControl/>
        <w:numPr>
          <w:ilvl w:val="0"/>
          <w:numId w:val="27"/>
        </w:numPr>
        <w:autoSpaceDE/>
        <w:autoSpaceDN/>
        <w:spacing w:after="120"/>
        <w:jc w:val="both"/>
        <w:rPr>
          <w:rFonts w:ascii="Arial" w:hAnsi="Arial" w:cs="Arial"/>
          <w:sz w:val="24"/>
          <w:szCs w:val="24"/>
        </w:rPr>
      </w:pPr>
      <w:r w:rsidRPr="008151B0">
        <w:rPr>
          <w:rFonts w:ascii="Arial" w:hAnsi="Arial" w:cs="Arial"/>
          <w:b/>
          <w:bCs/>
          <w:sz w:val="24"/>
          <w:szCs w:val="24"/>
        </w:rPr>
        <w:t>Previous Activity/Game</w:t>
      </w:r>
      <w:r w:rsidRPr="008151B0">
        <w:rPr>
          <w:rFonts w:ascii="Arial" w:hAnsi="Arial" w:cs="Arial"/>
          <w:sz w:val="24"/>
          <w:szCs w:val="24"/>
        </w:rPr>
        <w:t xml:space="preserve">. Reflecting the previous activity and showing the total pool amount by play type and date. This report shall show play activity prior to the current day </w:t>
      </w:r>
      <w:bookmarkStart w:name="_Int_nqVQdkNZ" w:id="125"/>
      <w:r w:rsidRPr="008151B0">
        <w:rPr>
          <w:rFonts w:ascii="Arial" w:hAnsi="Arial" w:cs="Arial"/>
          <w:sz w:val="24"/>
          <w:szCs w:val="24"/>
        </w:rPr>
        <w:t>on</w:t>
      </w:r>
      <w:bookmarkEnd w:id="125"/>
      <w:r w:rsidRPr="008151B0">
        <w:rPr>
          <w:rFonts w:ascii="Arial" w:hAnsi="Arial" w:cs="Arial"/>
          <w:sz w:val="24"/>
          <w:szCs w:val="24"/>
        </w:rPr>
        <w:t xml:space="preserve"> all pools for which sales are being accepted. </w:t>
      </w:r>
    </w:p>
    <w:p w:rsidRPr="008151B0" w:rsidR="00F76897" w:rsidP="001B7E4A" w:rsidRDefault="00F76897" w14:paraId="152AC77D" w14:textId="77777777">
      <w:pPr>
        <w:pStyle w:val="ListParagraph"/>
        <w:widowControl/>
        <w:numPr>
          <w:ilvl w:val="0"/>
          <w:numId w:val="27"/>
        </w:numPr>
        <w:autoSpaceDE/>
        <w:autoSpaceDN/>
        <w:spacing w:after="120"/>
        <w:jc w:val="both"/>
        <w:rPr>
          <w:rFonts w:ascii="Arial" w:hAnsi="Arial" w:cs="Arial"/>
          <w:sz w:val="24"/>
          <w:szCs w:val="24"/>
        </w:rPr>
      </w:pPr>
      <w:r w:rsidRPr="008151B0">
        <w:rPr>
          <w:rFonts w:ascii="Arial" w:hAnsi="Arial" w:cs="Arial"/>
          <w:b/>
          <w:bCs/>
          <w:sz w:val="24"/>
          <w:szCs w:val="24"/>
        </w:rPr>
        <w:t>Combined Activity</w:t>
      </w:r>
      <w:r w:rsidRPr="008151B0">
        <w:rPr>
          <w:rFonts w:ascii="Arial" w:hAnsi="Arial" w:cs="Arial"/>
          <w:sz w:val="24"/>
          <w:szCs w:val="24"/>
        </w:rPr>
        <w:t xml:space="preserve">. Reflecting the total pool amount combined from current and previous activity reports. </w:t>
      </w:r>
    </w:p>
    <w:p w:rsidRPr="008151B0" w:rsidR="00F76897" w:rsidP="001B7E4A" w:rsidRDefault="00F76897" w14:paraId="2533B4B8" w14:textId="77777777">
      <w:pPr>
        <w:pStyle w:val="ListParagraph"/>
        <w:widowControl/>
        <w:numPr>
          <w:ilvl w:val="0"/>
          <w:numId w:val="27"/>
        </w:numPr>
        <w:autoSpaceDE/>
        <w:autoSpaceDN/>
        <w:spacing w:after="120"/>
        <w:jc w:val="both"/>
        <w:rPr>
          <w:rFonts w:ascii="Arial" w:hAnsi="Arial" w:cs="Arial"/>
          <w:sz w:val="24"/>
          <w:szCs w:val="24"/>
        </w:rPr>
      </w:pPr>
      <w:r w:rsidRPr="008151B0">
        <w:rPr>
          <w:rFonts w:ascii="Arial" w:hAnsi="Arial" w:cs="Arial"/>
          <w:b/>
          <w:bCs/>
          <w:sz w:val="24"/>
          <w:szCs w:val="24"/>
        </w:rPr>
        <w:t>Prize Reports</w:t>
      </w:r>
      <w:r w:rsidRPr="008151B0">
        <w:rPr>
          <w:rFonts w:ascii="Arial" w:hAnsi="Arial" w:cs="Arial"/>
          <w:sz w:val="24"/>
          <w:szCs w:val="24"/>
        </w:rPr>
        <w:t xml:space="preserve">. Showing the winning numbers for the most recent drawing, last control number, the number of winning plays by play type and tier, the prize payout liability, and the total pool amount. </w:t>
      </w:r>
    </w:p>
    <w:p w:rsidRPr="008151B0" w:rsidR="00F76897" w:rsidP="001B7E4A" w:rsidRDefault="00F76897" w14:paraId="4BA8B40F" w14:textId="77777777">
      <w:pPr>
        <w:pStyle w:val="ListParagraph"/>
        <w:widowControl/>
        <w:numPr>
          <w:ilvl w:val="0"/>
          <w:numId w:val="27"/>
        </w:numPr>
        <w:autoSpaceDE/>
        <w:autoSpaceDN/>
        <w:spacing w:after="120"/>
        <w:jc w:val="both"/>
        <w:rPr>
          <w:rFonts w:ascii="Arial" w:hAnsi="Arial" w:cs="Arial"/>
          <w:sz w:val="24"/>
          <w:szCs w:val="24"/>
        </w:rPr>
      </w:pPr>
      <w:r w:rsidRPr="008151B0">
        <w:rPr>
          <w:rFonts w:ascii="Arial" w:hAnsi="Arial" w:cs="Arial"/>
          <w:b/>
          <w:bCs/>
          <w:sz w:val="24"/>
          <w:szCs w:val="24"/>
        </w:rPr>
        <w:t>Top Played Numbers</w:t>
      </w:r>
      <w:r w:rsidRPr="008151B0">
        <w:rPr>
          <w:rFonts w:ascii="Arial" w:hAnsi="Arial" w:cs="Arial"/>
          <w:sz w:val="24"/>
          <w:szCs w:val="24"/>
        </w:rPr>
        <w:t xml:space="preserve">. Showing the fifteen (15) most popular numbers being played on the current day and all advance pools, the total prize liability of all play combinations on each number in dollars and cents. </w:t>
      </w:r>
    </w:p>
    <w:p w:rsidRPr="008151B0" w:rsidR="00F76897" w:rsidP="001B7E4A" w:rsidRDefault="000434F7" w14:paraId="22108CA7" w14:textId="271A85D6">
      <w:pPr>
        <w:pStyle w:val="ListParagraph"/>
        <w:widowControl/>
        <w:numPr>
          <w:ilvl w:val="0"/>
          <w:numId w:val="27"/>
        </w:numPr>
        <w:autoSpaceDE/>
        <w:autoSpaceDN/>
        <w:spacing w:after="120"/>
        <w:jc w:val="both"/>
        <w:rPr>
          <w:rFonts w:ascii="Arial" w:hAnsi="Arial" w:cs="Arial"/>
          <w:sz w:val="24"/>
          <w:szCs w:val="24"/>
        </w:rPr>
      </w:pPr>
      <w:r>
        <w:rPr>
          <w:rFonts w:ascii="Arial" w:hAnsi="Arial" w:cs="Arial"/>
          <w:b/>
          <w:bCs/>
          <w:sz w:val="24"/>
          <w:szCs w:val="24"/>
        </w:rPr>
        <w:t>Retailer</w:t>
      </w:r>
      <w:r w:rsidRPr="008151B0" w:rsidR="00F76897">
        <w:rPr>
          <w:rFonts w:ascii="Arial" w:hAnsi="Arial" w:cs="Arial"/>
          <w:b/>
          <w:bCs/>
          <w:sz w:val="24"/>
          <w:szCs w:val="24"/>
        </w:rPr>
        <w:t xml:space="preserve"> Transaction History/Look-up</w:t>
      </w:r>
      <w:r w:rsidRPr="008151B0" w:rsidR="00F76897">
        <w:rPr>
          <w:rFonts w:ascii="Arial" w:hAnsi="Arial" w:cs="Arial"/>
          <w:sz w:val="24"/>
          <w:szCs w:val="24"/>
        </w:rPr>
        <w:t xml:space="preserve">. </w:t>
      </w:r>
      <w:proofErr w:type="gramStart"/>
      <w:r w:rsidRPr="008151B0" w:rsidR="00F76897">
        <w:rPr>
          <w:rFonts w:ascii="Arial" w:hAnsi="Arial" w:cs="Arial"/>
          <w:sz w:val="24"/>
          <w:szCs w:val="24"/>
        </w:rPr>
        <w:t>Any and all</w:t>
      </w:r>
      <w:proofErr w:type="gramEnd"/>
      <w:r w:rsidRPr="008151B0" w:rsidR="00F76897">
        <w:rPr>
          <w:rFonts w:ascii="Arial" w:hAnsi="Arial" w:cs="Arial"/>
          <w:sz w:val="24"/>
          <w:szCs w:val="24"/>
        </w:rPr>
        <w:t xml:space="preserve"> </w:t>
      </w:r>
      <w:r>
        <w:rPr>
          <w:rFonts w:ascii="Arial" w:hAnsi="Arial" w:cs="Arial"/>
          <w:sz w:val="24"/>
          <w:szCs w:val="24"/>
        </w:rPr>
        <w:t>Retailer</w:t>
      </w:r>
      <w:r w:rsidRPr="008151B0" w:rsidR="00F76897">
        <w:rPr>
          <w:rFonts w:ascii="Arial" w:hAnsi="Arial" w:cs="Arial"/>
          <w:sz w:val="24"/>
          <w:szCs w:val="24"/>
        </w:rPr>
        <w:t xml:space="preserve"> transaction history for the day. </w:t>
      </w:r>
    </w:p>
    <w:p w:rsidRPr="008151B0" w:rsidR="00F76897" w:rsidP="001B7E4A" w:rsidRDefault="000434F7" w14:paraId="6FF0970A" w14:textId="2675D87B">
      <w:pPr>
        <w:pStyle w:val="ListParagraph"/>
        <w:widowControl/>
        <w:numPr>
          <w:ilvl w:val="0"/>
          <w:numId w:val="27"/>
        </w:numPr>
        <w:autoSpaceDE/>
        <w:autoSpaceDN/>
        <w:spacing w:after="120"/>
        <w:jc w:val="both"/>
        <w:rPr>
          <w:rFonts w:ascii="Arial" w:hAnsi="Arial" w:cs="Arial"/>
          <w:sz w:val="24"/>
          <w:szCs w:val="24"/>
        </w:rPr>
      </w:pPr>
      <w:r>
        <w:rPr>
          <w:rFonts w:ascii="Arial" w:hAnsi="Arial" w:cs="Arial"/>
          <w:b/>
          <w:bCs/>
          <w:sz w:val="24"/>
          <w:szCs w:val="24"/>
        </w:rPr>
        <w:t>Retailer</w:t>
      </w:r>
      <w:r w:rsidRPr="008151B0" w:rsidR="00F76897">
        <w:rPr>
          <w:rFonts w:ascii="Arial" w:hAnsi="Arial" w:cs="Arial"/>
          <w:b/>
          <w:bCs/>
          <w:sz w:val="24"/>
          <w:szCs w:val="24"/>
        </w:rPr>
        <w:t xml:space="preserve"> Sales History</w:t>
      </w:r>
      <w:r w:rsidRPr="008151B0" w:rsidR="00F76897">
        <w:rPr>
          <w:rFonts w:ascii="Arial" w:hAnsi="Arial" w:cs="Arial"/>
          <w:sz w:val="24"/>
          <w:szCs w:val="24"/>
        </w:rPr>
        <w:t xml:space="preserve">. Sales history for all games for the requested </w:t>
      </w:r>
      <w:r>
        <w:rPr>
          <w:rFonts w:ascii="Arial" w:hAnsi="Arial" w:cs="Arial"/>
          <w:sz w:val="24"/>
          <w:szCs w:val="24"/>
        </w:rPr>
        <w:t>Retailer</w:t>
      </w:r>
      <w:r w:rsidRPr="008151B0" w:rsidR="00F76897">
        <w:rPr>
          <w:rFonts w:ascii="Arial" w:hAnsi="Arial" w:cs="Arial"/>
          <w:sz w:val="24"/>
          <w:szCs w:val="24"/>
        </w:rPr>
        <w:t xml:space="preserve">(s). </w:t>
      </w:r>
    </w:p>
    <w:p w:rsidRPr="008151B0" w:rsidR="00F76897" w:rsidP="001B7E4A" w:rsidRDefault="00F76897" w14:paraId="7BDF598F" w14:textId="26690DE3">
      <w:pPr>
        <w:pStyle w:val="ListParagraph"/>
        <w:widowControl/>
        <w:numPr>
          <w:ilvl w:val="0"/>
          <w:numId w:val="27"/>
        </w:numPr>
        <w:autoSpaceDE/>
        <w:autoSpaceDN/>
        <w:spacing w:after="120"/>
        <w:jc w:val="both"/>
        <w:rPr>
          <w:rFonts w:ascii="Arial" w:hAnsi="Arial" w:cs="Arial"/>
          <w:sz w:val="24"/>
          <w:szCs w:val="24"/>
        </w:rPr>
      </w:pPr>
      <w:r w:rsidRPr="008151B0">
        <w:rPr>
          <w:rFonts w:ascii="Arial" w:hAnsi="Arial" w:cs="Arial"/>
          <w:b/>
          <w:bCs/>
          <w:sz w:val="24"/>
          <w:szCs w:val="24"/>
        </w:rPr>
        <w:t>On-Line Terminal Sales Over/Under Report</w:t>
      </w:r>
      <w:r w:rsidRPr="008151B0">
        <w:rPr>
          <w:rFonts w:ascii="Arial" w:hAnsi="Arial" w:cs="Arial"/>
          <w:sz w:val="24"/>
          <w:szCs w:val="24"/>
        </w:rPr>
        <w:t xml:space="preserve">. A report of selected </w:t>
      </w:r>
      <w:r w:rsidR="000434F7">
        <w:rPr>
          <w:rFonts w:ascii="Arial" w:hAnsi="Arial" w:cs="Arial"/>
          <w:sz w:val="24"/>
          <w:szCs w:val="24"/>
        </w:rPr>
        <w:t>Retailer</w:t>
      </w:r>
      <w:r w:rsidRPr="008151B0">
        <w:rPr>
          <w:rFonts w:ascii="Arial" w:hAnsi="Arial" w:cs="Arial"/>
          <w:sz w:val="24"/>
          <w:szCs w:val="24"/>
        </w:rPr>
        <w:t xml:space="preserve">s over a specified sales amount and under a specified sales amount showing </w:t>
      </w:r>
      <w:r w:rsidR="000434F7">
        <w:rPr>
          <w:rFonts w:ascii="Arial" w:hAnsi="Arial" w:cs="Arial"/>
          <w:sz w:val="24"/>
          <w:szCs w:val="24"/>
        </w:rPr>
        <w:t>Retailer</w:t>
      </w:r>
      <w:r w:rsidRPr="008151B0">
        <w:rPr>
          <w:rFonts w:ascii="Arial" w:hAnsi="Arial" w:cs="Arial"/>
          <w:sz w:val="24"/>
          <w:szCs w:val="24"/>
        </w:rPr>
        <w:t xml:space="preserve"> number, line and network address, and actual net sales amount for all games. Report to be applied to all games or a selected game for the current day or week-to-date.</w:t>
      </w:r>
    </w:p>
    <w:p w:rsidRPr="008151B0" w:rsidR="00F76897" w:rsidP="001B7E4A" w:rsidRDefault="00F76897" w14:paraId="427BB7C3" w14:textId="77777777">
      <w:pPr>
        <w:pStyle w:val="ListParagraph"/>
        <w:widowControl/>
        <w:numPr>
          <w:ilvl w:val="0"/>
          <w:numId w:val="27"/>
        </w:numPr>
        <w:autoSpaceDE/>
        <w:autoSpaceDN/>
        <w:spacing w:after="120"/>
        <w:jc w:val="both"/>
        <w:rPr>
          <w:rFonts w:ascii="Arial" w:hAnsi="Arial" w:cs="Arial"/>
          <w:sz w:val="24"/>
          <w:szCs w:val="24"/>
        </w:rPr>
      </w:pPr>
      <w:r w:rsidRPr="008151B0">
        <w:rPr>
          <w:rFonts w:ascii="Arial" w:hAnsi="Arial" w:cs="Arial"/>
          <w:b/>
          <w:bCs/>
          <w:sz w:val="24"/>
          <w:szCs w:val="24"/>
        </w:rPr>
        <w:t>Games Net Sales</w:t>
      </w:r>
      <w:r w:rsidRPr="008151B0">
        <w:rPr>
          <w:rFonts w:ascii="Arial" w:hAnsi="Arial" w:cs="Arial"/>
          <w:sz w:val="24"/>
          <w:szCs w:val="24"/>
        </w:rPr>
        <w:t xml:space="preserve">. Tickets selling per second statewide for all Lottery games. </w:t>
      </w:r>
    </w:p>
    <w:p w:rsidRPr="008151B0" w:rsidR="00F76897" w:rsidP="001B7E4A" w:rsidRDefault="00F76897" w14:paraId="1F459493" w14:textId="77777777">
      <w:pPr>
        <w:pStyle w:val="ListParagraph"/>
        <w:widowControl/>
        <w:numPr>
          <w:ilvl w:val="0"/>
          <w:numId w:val="27"/>
        </w:numPr>
        <w:autoSpaceDE/>
        <w:autoSpaceDN/>
        <w:spacing w:after="120"/>
        <w:jc w:val="both"/>
        <w:rPr>
          <w:rFonts w:ascii="Arial" w:hAnsi="Arial" w:cs="Arial"/>
          <w:sz w:val="24"/>
          <w:szCs w:val="24"/>
        </w:rPr>
      </w:pPr>
      <w:r w:rsidRPr="008151B0">
        <w:rPr>
          <w:rFonts w:ascii="Arial" w:hAnsi="Arial" w:cs="Arial"/>
          <w:b/>
          <w:bCs/>
          <w:sz w:val="24"/>
          <w:szCs w:val="24"/>
        </w:rPr>
        <w:t>Daily Terminal Availability</w:t>
      </w:r>
      <w:r w:rsidRPr="008151B0">
        <w:rPr>
          <w:rFonts w:ascii="Arial" w:hAnsi="Arial" w:cs="Arial"/>
          <w:sz w:val="24"/>
          <w:szCs w:val="24"/>
        </w:rPr>
        <w:t xml:space="preserve">. Showing those terminals </w:t>
      </w:r>
      <w:proofErr w:type="gramStart"/>
      <w:r w:rsidRPr="008151B0">
        <w:rPr>
          <w:rFonts w:ascii="Arial" w:hAnsi="Arial" w:cs="Arial"/>
          <w:sz w:val="24"/>
          <w:szCs w:val="24"/>
        </w:rPr>
        <w:t>not</w:t>
      </w:r>
      <w:proofErr w:type="gramEnd"/>
      <w:r w:rsidRPr="008151B0">
        <w:rPr>
          <w:rFonts w:ascii="Arial" w:hAnsi="Arial" w:cs="Arial"/>
          <w:sz w:val="24"/>
          <w:szCs w:val="24"/>
        </w:rPr>
        <w:t xml:space="preserve"> operable at that time on that day as well as the </w:t>
      </w:r>
      <w:proofErr w:type="gramStart"/>
      <w:r w:rsidRPr="008151B0">
        <w:rPr>
          <w:rFonts w:ascii="Arial" w:hAnsi="Arial" w:cs="Arial"/>
          <w:sz w:val="24"/>
          <w:szCs w:val="24"/>
        </w:rPr>
        <w:t>period of time</w:t>
      </w:r>
      <w:proofErr w:type="gramEnd"/>
      <w:r w:rsidRPr="008151B0">
        <w:rPr>
          <w:rFonts w:ascii="Arial" w:hAnsi="Arial" w:cs="Arial"/>
          <w:sz w:val="24"/>
          <w:szCs w:val="24"/>
        </w:rPr>
        <w:t xml:space="preserve"> that the terminals were inoperable. </w:t>
      </w:r>
    </w:p>
    <w:p w:rsidRPr="008151B0" w:rsidR="00F76897" w:rsidP="001B7E4A" w:rsidRDefault="00F76897" w14:paraId="4B6191FC" w14:textId="24DF262C">
      <w:pPr>
        <w:pStyle w:val="ListParagraph"/>
        <w:widowControl/>
        <w:numPr>
          <w:ilvl w:val="0"/>
          <w:numId w:val="27"/>
        </w:numPr>
        <w:autoSpaceDE/>
        <w:autoSpaceDN/>
        <w:spacing w:after="120"/>
        <w:jc w:val="both"/>
        <w:rPr>
          <w:rFonts w:ascii="Arial" w:hAnsi="Arial" w:cs="Arial"/>
          <w:sz w:val="24"/>
          <w:szCs w:val="24"/>
        </w:rPr>
      </w:pPr>
      <w:r w:rsidRPr="008151B0">
        <w:rPr>
          <w:rFonts w:ascii="Arial" w:hAnsi="Arial" w:cs="Arial"/>
          <w:b/>
          <w:bCs/>
          <w:sz w:val="24"/>
          <w:szCs w:val="24"/>
        </w:rPr>
        <w:t xml:space="preserve">Week-to-Date </w:t>
      </w:r>
      <w:r w:rsidR="000434F7">
        <w:rPr>
          <w:rFonts w:ascii="Arial" w:hAnsi="Arial" w:cs="Arial"/>
          <w:b/>
          <w:bCs/>
          <w:sz w:val="24"/>
          <w:szCs w:val="24"/>
        </w:rPr>
        <w:t>Retailer</w:t>
      </w:r>
      <w:r w:rsidRPr="008151B0">
        <w:rPr>
          <w:rFonts w:ascii="Arial" w:hAnsi="Arial" w:cs="Arial"/>
          <w:b/>
          <w:bCs/>
          <w:sz w:val="24"/>
          <w:szCs w:val="24"/>
        </w:rPr>
        <w:t xml:space="preserve"> Balance</w:t>
      </w:r>
      <w:r w:rsidRPr="008151B0">
        <w:rPr>
          <w:rFonts w:ascii="Arial" w:hAnsi="Arial" w:cs="Arial"/>
          <w:sz w:val="24"/>
          <w:szCs w:val="24"/>
        </w:rPr>
        <w:t xml:space="preserve">. Showing the cumulative position (week to date) of all </w:t>
      </w:r>
      <w:r w:rsidR="000434F7">
        <w:rPr>
          <w:rFonts w:ascii="Arial" w:hAnsi="Arial" w:cs="Arial"/>
          <w:sz w:val="24"/>
          <w:szCs w:val="24"/>
        </w:rPr>
        <w:t>Retailer</w:t>
      </w:r>
      <w:r w:rsidRPr="008151B0">
        <w:rPr>
          <w:rFonts w:ascii="Arial" w:hAnsi="Arial" w:cs="Arial"/>
          <w:sz w:val="24"/>
          <w:szCs w:val="24"/>
        </w:rPr>
        <w:t xml:space="preserve">s, sales dollar </w:t>
      </w:r>
      <w:bookmarkStart w:name="_Int_F3qzkuzJ" w:id="126"/>
      <w:r w:rsidRPr="008151B0">
        <w:rPr>
          <w:rFonts w:ascii="Arial" w:hAnsi="Arial" w:cs="Arial"/>
          <w:sz w:val="24"/>
          <w:szCs w:val="24"/>
        </w:rPr>
        <w:t>amount</w:t>
      </w:r>
      <w:bookmarkEnd w:id="126"/>
      <w:r w:rsidRPr="008151B0">
        <w:rPr>
          <w:rFonts w:ascii="Arial" w:hAnsi="Arial" w:cs="Arial"/>
          <w:sz w:val="24"/>
          <w:szCs w:val="24"/>
        </w:rPr>
        <w:t xml:space="preserve"> less cancels, </w:t>
      </w:r>
      <w:r w:rsidR="000434F7">
        <w:rPr>
          <w:rFonts w:ascii="Arial" w:hAnsi="Arial" w:cs="Arial"/>
          <w:sz w:val="24"/>
          <w:szCs w:val="24"/>
        </w:rPr>
        <w:t>Retailer</w:t>
      </w:r>
      <w:r w:rsidRPr="008151B0">
        <w:rPr>
          <w:rFonts w:ascii="Arial" w:hAnsi="Arial" w:cs="Arial"/>
          <w:sz w:val="24"/>
          <w:szCs w:val="24"/>
        </w:rPr>
        <w:t xml:space="preserve"> amount of tickets sold, number of units canceled, cash paid to winners, number of "file claim" tickets issued, number of tickets cashed, </w:t>
      </w:r>
      <w:r w:rsidR="000434F7">
        <w:rPr>
          <w:rFonts w:ascii="Arial" w:hAnsi="Arial" w:cs="Arial"/>
          <w:sz w:val="24"/>
          <w:szCs w:val="24"/>
        </w:rPr>
        <w:t>Retailer</w:t>
      </w:r>
      <w:r w:rsidRPr="008151B0">
        <w:rPr>
          <w:rFonts w:ascii="Arial" w:hAnsi="Arial" w:cs="Arial"/>
          <w:sz w:val="24"/>
          <w:szCs w:val="24"/>
        </w:rPr>
        <w:t xml:space="preserve"> net balance, </w:t>
      </w:r>
      <w:r w:rsidR="000434F7">
        <w:rPr>
          <w:rFonts w:ascii="Arial" w:hAnsi="Arial" w:cs="Arial"/>
          <w:sz w:val="24"/>
          <w:szCs w:val="24"/>
        </w:rPr>
        <w:t>Retailer</w:t>
      </w:r>
      <w:r w:rsidRPr="008151B0">
        <w:rPr>
          <w:rFonts w:ascii="Arial" w:hAnsi="Arial" w:cs="Arial"/>
          <w:sz w:val="24"/>
          <w:szCs w:val="24"/>
        </w:rPr>
        <w:t xml:space="preserve"> number and cash advances, if any. </w:t>
      </w:r>
    </w:p>
    <w:p w:rsidRPr="008151B0" w:rsidR="00F76897" w:rsidP="001B7E4A" w:rsidRDefault="00F76897" w14:paraId="792A4E6E" w14:textId="77777777">
      <w:pPr>
        <w:pStyle w:val="ListParagraph"/>
        <w:widowControl/>
        <w:numPr>
          <w:ilvl w:val="0"/>
          <w:numId w:val="27"/>
        </w:numPr>
        <w:autoSpaceDE/>
        <w:autoSpaceDN/>
        <w:spacing w:after="120"/>
        <w:jc w:val="both"/>
        <w:rPr>
          <w:rFonts w:ascii="Arial" w:hAnsi="Arial" w:cs="Arial"/>
          <w:sz w:val="24"/>
          <w:szCs w:val="24"/>
        </w:rPr>
      </w:pPr>
      <w:r w:rsidRPr="008151B0">
        <w:rPr>
          <w:rFonts w:ascii="Arial" w:hAnsi="Arial" w:cs="Arial"/>
          <w:b/>
          <w:bCs/>
          <w:sz w:val="24"/>
          <w:szCs w:val="24"/>
        </w:rPr>
        <w:t>System Totals</w:t>
      </w:r>
      <w:r w:rsidRPr="008151B0">
        <w:rPr>
          <w:rFonts w:ascii="Arial" w:hAnsi="Arial" w:cs="Arial"/>
          <w:sz w:val="24"/>
          <w:szCs w:val="24"/>
        </w:rPr>
        <w:t xml:space="preserve">. Showing tickets sold and cash received for each type of play broken out by today's and the previous week's business with grand totals. </w:t>
      </w:r>
    </w:p>
    <w:p w:rsidRPr="008151B0" w:rsidR="00F76897" w:rsidP="001B7E4A" w:rsidRDefault="00F76897" w14:paraId="670FC2A7" w14:textId="58112F69">
      <w:pPr>
        <w:pStyle w:val="ListParagraph"/>
        <w:widowControl/>
        <w:numPr>
          <w:ilvl w:val="0"/>
          <w:numId w:val="27"/>
        </w:numPr>
        <w:autoSpaceDE/>
        <w:autoSpaceDN/>
        <w:spacing w:after="120"/>
        <w:jc w:val="both"/>
        <w:rPr>
          <w:rFonts w:ascii="Arial" w:hAnsi="Arial" w:cs="Arial"/>
          <w:sz w:val="24"/>
          <w:szCs w:val="24"/>
        </w:rPr>
      </w:pPr>
      <w:r w:rsidRPr="008151B0">
        <w:rPr>
          <w:rFonts w:ascii="Arial" w:hAnsi="Arial" w:cs="Arial"/>
          <w:b/>
          <w:bCs/>
          <w:sz w:val="24"/>
          <w:szCs w:val="24"/>
        </w:rPr>
        <w:t>Terminal Sales Activity</w:t>
      </w:r>
      <w:r w:rsidRPr="008151B0">
        <w:rPr>
          <w:rFonts w:ascii="Arial" w:hAnsi="Arial" w:cs="Arial"/>
          <w:sz w:val="24"/>
          <w:szCs w:val="24"/>
        </w:rPr>
        <w:t xml:space="preserve">. Showing, by terminal, the number of tickets canceled, net sales, commissions, number of winners validated, and amount paid. An identifying symbol is to be printed next to the </w:t>
      </w:r>
      <w:r w:rsidR="000434F7">
        <w:rPr>
          <w:rFonts w:ascii="Arial" w:hAnsi="Arial" w:cs="Arial"/>
          <w:sz w:val="24"/>
          <w:szCs w:val="24"/>
        </w:rPr>
        <w:t>Retailer</w:t>
      </w:r>
      <w:r w:rsidRPr="008151B0">
        <w:rPr>
          <w:rFonts w:ascii="Arial" w:hAnsi="Arial" w:cs="Arial"/>
          <w:sz w:val="24"/>
          <w:szCs w:val="24"/>
        </w:rPr>
        <w:t xml:space="preserve"> number whenever cancellations exceed a designated variable percentage of sales and another symbol list to be printed if the </w:t>
      </w:r>
      <w:r w:rsidR="000434F7">
        <w:rPr>
          <w:rFonts w:ascii="Arial" w:hAnsi="Arial" w:cs="Arial"/>
          <w:sz w:val="24"/>
          <w:szCs w:val="24"/>
        </w:rPr>
        <w:t>Retailer</w:t>
      </w:r>
      <w:r w:rsidRPr="008151B0">
        <w:rPr>
          <w:rFonts w:ascii="Arial" w:hAnsi="Arial" w:cs="Arial"/>
          <w:sz w:val="24"/>
          <w:szCs w:val="24"/>
        </w:rPr>
        <w:t xml:space="preserve"> has a negative balance. </w:t>
      </w:r>
    </w:p>
    <w:p w:rsidRPr="008151B0" w:rsidR="00F76897" w:rsidP="001B7E4A" w:rsidRDefault="00F76897" w14:paraId="62AB61B3" w14:textId="77777777">
      <w:pPr>
        <w:pStyle w:val="ListParagraph"/>
        <w:widowControl/>
        <w:numPr>
          <w:ilvl w:val="0"/>
          <w:numId w:val="27"/>
        </w:numPr>
        <w:autoSpaceDE/>
        <w:autoSpaceDN/>
        <w:spacing w:after="120"/>
        <w:jc w:val="both"/>
        <w:rPr>
          <w:rFonts w:ascii="Arial" w:hAnsi="Arial" w:cs="Arial"/>
          <w:sz w:val="24"/>
          <w:szCs w:val="24"/>
        </w:rPr>
      </w:pPr>
      <w:r w:rsidRPr="008151B0">
        <w:rPr>
          <w:rFonts w:ascii="Arial" w:hAnsi="Arial" w:cs="Arial"/>
          <w:b/>
          <w:bCs/>
          <w:sz w:val="24"/>
          <w:szCs w:val="24"/>
        </w:rPr>
        <w:t>Game Status</w:t>
      </w:r>
      <w:r w:rsidRPr="008151B0">
        <w:rPr>
          <w:rFonts w:ascii="Arial" w:hAnsi="Arial" w:cs="Arial"/>
          <w:sz w:val="24"/>
          <w:szCs w:val="24"/>
        </w:rPr>
        <w:t xml:space="preserve">. A report showing the status of the current open games (where plays are currently being accumulated to) and past games for 365 days. On all past games, indicates the winning numbers that were drawn, the play amount, and the liability amount (and percentage of play amount). </w:t>
      </w:r>
    </w:p>
    <w:p w:rsidRPr="008151B0" w:rsidR="00F76897" w:rsidP="001B7E4A" w:rsidRDefault="00F76897" w14:paraId="63CFF27B" w14:textId="1C3676F1">
      <w:pPr>
        <w:pStyle w:val="ListParagraph"/>
        <w:widowControl/>
        <w:numPr>
          <w:ilvl w:val="0"/>
          <w:numId w:val="27"/>
        </w:numPr>
        <w:autoSpaceDE/>
        <w:autoSpaceDN/>
        <w:spacing w:after="120"/>
        <w:jc w:val="both"/>
        <w:rPr>
          <w:rFonts w:ascii="Arial" w:hAnsi="Arial" w:cs="Arial"/>
          <w:sz w:val="24"/>
          <w:szCs w:val="24"/>
        </w:rPr>
      </w:pPr>
      <w:r w:rsidRPr="008151B0">
        <w:rPr>
          <w:rFonts w:ascii="Arial" w:hAnsi="Arial" w:cs="Arial"/>
          <w:b/>
          <w:bCs/>
          <w:sz w:val="24"/>
          <w:szCs w:val="24"/>
        </w:rPr>
        <w:t>Weekly Invoice and EFT</w:t>
      </w:r>
      <w:r w:rsidRPr="008151B0">
        <w:rPr>
          <w:rFonts w:ascii="Arial" w:hAnsi="Arial" w:cs="Arial"/>
          <w:sz w:val="24"/>
          <w:szCs w:val="24"/>
        </w:rPr>
        <w:t xml:space="preserve">. A report summarizing the </w:t>
      </w:r>
      <w:r w:rsidR="000434F7">
        <w:rPr>
          <w:rFonts w:ascii="Arial" w:hAnsi="Arial" w:cs="Arial"/>
          <w:sz w:val="24"/>
          <w:szCs w:val="24"/>
        </w:rPr>
        <w:t>Retailer</w:t>
      </w:r>
      <w:r w:rsidRPr="008151B0">
        <w:rPr>
          <w:rFonts w:ascii="Arial" w:hAnsi="Arial" w:cs="Arial"/>
          <w:sz w:val="24"/>
          <w:szCs w:val="24"/>
        </w:rPr>
        <w:t xml:space="preserve"> invoices, reflecting amounts that will be swept from their bank accounts with subtotals available by corporate account and district. </w:t>
      </w:r>
    </w:p>
    <w:p w:rsidRPr="008151B0" w:rsidR="00F76897" w:rsidP="001B7E4A" w:rsidRDefault="00F76897" w14:paraId="3B964C73" w14:textId="77777777">
      <w:pPr>
        <w:pStyle w:val="ListParagraph"/>
        <w:widowControl/>
        <w:numPr>
          <w:ilvl w:val="0"/>
          <w:numId w:val="27"/>
        </w:numPr>
        <w:autoSpaceDE/>
        <w:autoSpaceDN/>
        <w:spacing w:after="120"/>
        <w:jc w:val="both"/>
        <w:rPr>
          <w:rFonts w:ascii="Arial" w:hAnsi="Arial" w:cs="Arial"/>
          <w:b/>
          <w:bCs/>
          <w:sz w:val="24"/>
          <w:szCs w:val="24"/>
        </w:rPr>
      </w:pPr>
      <w:r w:rsidRPr="008151B0">
        <w:rPr>
          <w:rFonts w:ascii="Arial" w:hAnsi="Arial" w:cs="Arial"/>
          <w:b/>
          <w:bCs/>
          <w:sz w:val="24"/>
          <w:szCs w:val="24"/>
        </w:rPr>
        <w:t xml:space="preserve">Total Daily Activity.  </w:t>
      </w:r>
      <w:r w:rsidRPr="008151B0">
        <w:rPr>
          <w:rFonts w:ascii="Arial" w:hAnsi="Arial" w:cs="Arial"/>
          <w:sz w:val="24"/>
          <w:szCs w:val="24"/>
        </w:rPr>
        <w:t xml:space="preserve">A report showing activity for all Lottery games for the day. </w:t>
      </w:r>
    </w:p>
    <w:p w:rsidRPr="008151B0" w:rsidR="00F76897" w:rsidP="001B7E4A" w:rsidRDefault="00F76897" w14:paraId="0FFFA39C" w14:textId="77777777">
      <w:pPr>
        <w:pStyle w:val="ListParagraph"/>
        <w:widowControl/>
        <w:numPr>
          <w:ilvl w:val="0"/>
          <w:numId w:val="27"/>
        </w:numPr>
        <w:autoSpaceDE/>
        <w:autoSpaceDN/>
        <w:spacing w:after="120"/>
        <w:jc w:val="both"/>
        <w:rPr>
          <w:rFonts w:ascii="Arial" w:hAnsi="Arial" w:cs="Arial"/>
          <w:sz w:val="24"/>
          <w:szCs w:val="24"/>
        </w:rPr>
      </w:pPr>
      <w:r w:rsidRPr="008151B0">
        <w:rPr>
          <w:rFonts w:ascii="Arial" w:hAnsi="Arial" w:cs="Arial"/>
          <w:b/>
          <w:bCs/>
          <w:sz w:val="24"/>
          <w:szCs w:val="24"/>
        </w:rPr>
        <w:t>Combined Sales</w:t>
      </w:r>
      <w:r w:rsidRPr="008151B0">
        <w:rPr>
          <w:rFonts w:ascii="Arial" w:hAnsi="Arial" w:cs="Arial"/>
          <w:sz w:val="24"/>
          <w:szCs w:val="24"/>
        </w:rPr>
        <w:t xml:space="preserve">. A report showing combined daily instant and online sales. </w:t>
      </w:r>
    </w:p>
    <w:p w:rsidRPr="008151B0" w:rsidR="00F76897" w:rsidP="001B7E4A" w:rsidRDefault="00F76897" w14:paraId="5D344441" w14:textId="21CA248B">
      <w:pPr>
        <w:pStyle w:val="ListParagraph"/>
        <w:widowControl/>
        <w:numPr>
          <w:ilvl w:val="0"/>
          <w:numId w:val="27"/>
        </w:numPr>
        <w:autoSpaceDE/>
        <w:autoSpaceDN/>
        <w:spacing w:after="120"/>
        <w:jc w:val="both"/>
        <w:rPr>
          <w:rFonts w:ascii="Arial" w:hAnsi="Arial" w:cs="Arial"/>
          <w:sz w:val="24"/>
          <w:szCs w:val="24"/>
        </w:rPr>
      </w:pPr>
      <w:r w:rsidRPr="008151B0">
        <w:rPr>
          <w:rFonts w:ascii="Arial" w:hAnsi="Arial" w:cs="Arial"/>
          <w:b/>
          <w:bCs/>
          <w:sz w:val="24"/>
          <w:szCs w:val="24"/>
        </w:rPr>
        <w:t>Forced Settlement</w:t>
      </w:r>
      <w:r w:rsidRPr="008151B0">
        <w:rPr>
          <w:rFonts w:ascii="Arial" w:hAnsi="Arial" w:cs="Arial"/>
          <w:sz w:val="24"/>
          <w:szCs w:val="24"/>
        </w:rPr>
        <w:t xml:space="preserve">. A weekly report of </w:t>
      </w:r>
      <w:r w:rsidR="000434F7">
        <w:rPr>
          <w:rFonts w:ascii="Arial" w:hAnsi="Arial" w:cs="Arial"/>
          <w:sz w:val="24"/>
          <w:szCs w:val="24"/>
        </w:rPr>
        <w:t>Retailer</w:t>
      </w:r>
      <w:r w:rsidRPr="008151B0">
        <w:rPr>
          <w:rFonts w:ascii="Arial" w:hAnsi="Arial" w:cs="Arial"/>
          <w:sz w:val="24"/>
          <w:szCs w:val="24"/>
        </w:rPr>
        <w:t xml:space="preserve">s and instant inventory that was automatically settled by the system per Lottery-defined parameters. </w:t>
      </w:r>
    </w:p>
    <w:p w:rsidRPr="008151B0" w:rsidR="00F76897" w:rsidP="001B7E4A" w:rsidRDefault="00F76897" w14:paraId="392B4E60" w14:textId="77777777">
      <w:pPr>
        <w:pStyle w:val="ListParagraph"/>
        <w:widowControl/>
        <w:numPr>
          <w:ilvl w:val="0"/>
          <w:numId w:val="27"/>
        </w:numPr>
        <w:autoSpaceDE/>
        <w:autoSpaceDN/>
        <w:spacing w:after="120"/>
        <w:jc w:val="both"/>
        <w:rPr>
          <w:rFonts w:ascii="Arial" w:hAnsi="Arial" w:cs="Arial"/>
          <w:sz w:val="24"/>
          <w:szCs w:val="24"/>
        </w:rPr>
      </w:pPr>
      <w:r w:rsidRPr="008151B0">
        <w:rPr>
          <w:rFonts w:ascii="Arial" w:hAnsi="Arial" w:cs="Arial"/>
          <w:b/>
          <w:bCs/>
          <w:sz w:val="24"/>
          <w:szCs w:val="24"/>
        </w:rPr>
        <w:t>Instant Sales</w:t>
      </w:r>
      <w:r w:rsidRPr="008151B0">
        <w:rPr>
          <w:rFonts w:ascii="Arial" w:hAnsi="Arial" w:cs="Arial"/>
          <w:sz w:val="24"/>
          <w:szCs w:val="24"/>
        </w:rPr>
        <w:t xml:space="preserve">. Counts and amounts for all instant game activity including adjustments (credits) for partial pack returns. </w:t>
      </w:r>
    </w:p>
    <w:p w:rsidRPr="008151B0" w:rsidR="00F76897" w:rsidP="001B7E4A" w:rsidRDefault="00F76897" w14:paraId="4D6A8DC5" w14:textId="77777777">
      <w:pPr>
        <w:pStyle w:val="ListParagraph"/>
        <w:widowControl/>
        <w:numPr>
          <w:ilvl w:val="0"/>
          <w:numId w:val="27"/>
        </w:numPr>
        <w:autoSpaceDE/>
        <w:autoSpaceDN/>
        <w:spacing w:after="120"/>
        <w:jc w:val="both"/>
        <w:rPr>
          <w:rFonts w:ascii="Arial" w:hAnsi="Arial" w:cs="Arial"/>
          <w:sz w:val="24"/>
          <w:szCs w:val="24"/>
        </w:rPr>
      </w:pPr>
      <w:r w:rsidRPr="008151B0">
        <w:rPr>
          <w:rFonts w:ascii="Arial" w:hAnsi="Arial" w:cs="Arial"/>
          <w:b/>
          <w:bCs/>
          <w:sz w:val="24"/>
          <w:szCs w:val="24"/>
        </w:rPr>
        <w:t>Partial Pack Status Changes</w:t>
      </w:r>
      <w:r w:rsidRPr="008151B0">
        <w:rPr>
          <w:rFonts w:ascii="Arial" w:hAnsi="Arial" w:cs="Arial"/>
          <w:sz w:val="24"/>
          <w:szCs w:val="24"/>
        </w:rPr>
        <w:t xml:space="preserve">. All partial pack settlements for the day or the period requested.  </w:t>
      </w:r>
    </w:p>
    <w:p w:rsidRPr="008151B0" w:rsidR="00F76897" w:rsidP="001B7E4A" w:rsidRDefault="00F76897" w14:paraId="0BCD90B1" w14:textId="77777777">
      <w:pPr>
        <w:pStyle w:val="ListParagraph"/>
        <w:widowControl/>
        <w:numPr>
          <w:ilvl w:val="0"/>
          <w:numId w:val="27"/>
        </w:numPr>
        <w:autoSpaceDE/>
        <w:autoSpaceDN/>
        <w:spacing w:after="120"/>
        <w:jc w:val="both"/>
        <w:rPr>
          <w:rFonts w:ascii="Arial" w:hAnsi="Arial" w:cs="Arial"/>
          <w:sz w:val="24"/>
          <w:szCs w:val="24"/>
        </w:rPr>
      </w:pPr>
      <w:r w:rsidRPr="008151B0">
        <w:rPr>
          <w:rFonts w:ascii="Arial" w:hAnsi="Arial" w:cs="Arial"/>
          <w:b/>
          <w:bCs/>
          <w:sz w:val="24"/>
          <w:szCs w:val="24"/>
        </w:rPr>
        <w:t>Stolen Pack Status Changes</w:t>
      </w:r>
      <w:r w:rsidRPr="008151B0">
        <w:rPr>
          <w:rFonts w:ascii="Arial" w:hAnsi="Arial" w:cs="Arial"/>
          <w:sz w:val="24"/>
          <w:szCs w:val="24"/>
        </w:rPr>
        <w:t xml:space="preserve">. All packs placed into a stolen status for the </w:t>
      </w:r>
      <w:bookmarkStart w:name="_Int_yRNhyfxg" w:id="127"/>
      <w:r w:rsidRPr="008151B0">
        <w:rPr>
          <w:rFonts w:ascii="Arial" w:hAnsi="Arial" w:cs="Arial"/>
          <w:sz w:val="24"/>
          <w:szCs w:val="24"/>
        </w:rPr>
        <w:t>day</w:t>
      </w:r>
      <w:bookmarkEnd w:id="127"/>
      <w:r w:rsidRPr="008151B0">
        <w:rPr>
          <w:rFonts w:ascii="Arial" w:hAnsi="Arial" w:cs="Arial"/>
          <w:sz w:val="24"/>
          <w:szCs w:val="24"/>
        </w:rPr>
        <w:t xml:space="preserve"> or the period requested. </w:t>
      </w:r>
    </w:p>
    <w:p w:rsidRPr="008151B0" w:rsidR="00F76897" w:rsidP="001B7E4A" w:rsidRDefault="00F76897" w14:paraId="68348CC6" w14:textId="77777777">
      <w:pPr>
        <w:pStyle w:val="ListParagraph"/>
        <w:widowControl/>
        <w:numPr>
          <w:ilvl w:val="0"/>
          <w:numId w:val="27"/>
        </w:numPr>
        <w:autoSpaceDE/>
        <w:autoSpaceDN/>
        <w:spacing w:after="120"/>
        <w:jc w:val="both"/>
        <w:rPr>
          <w:rFonts w:ascii="Arial" w:hAnsi="Arial" w:cs="Arial"/>
          <w:sz w:val="24"/>
          <w:szCs w:val="24"/>
        </w:rPr>
      </w:pPr>
      <w:r w:rsidRPr="008151B0">
        <w:rPr>
          <w:rFonts w:ascii="Arial" w:hAnsi="Arial" w:cs="Arial"/>
          <w:b/>
          <w:bCs/>
          <w:sz w:val="24"/>
          <w:szCs w:val="24"/>
        </w:rPr>
        <w:t>Instant Games Inventory Balancing</w:t>
      </w:r>
      <w:r w:rsidRPr="008151B0">
        <w:rPr>
          <w:rFonts w:ascii="Arial" w:hAnsi="Arial" w:cs="Arial"/>
          <w:sz w:val="24"/>
          <w:szCs w:val="24"/>
        </w:rPr>
        <w:t xml:space="preserve">. All instant game inventory information (active, settled, etc.). </w:t>
      </w:r>
    </w:p>
    <w:p w:rsidRPr="008151B0" w:rsidR="00F76897" w:rsidP="001B7E4A" w:rsidRDefault="00F76897" w14:paraId="430963CB" w14:textId="77777777">
      <w:pPr>
        <w:pStyle w:val="ListParagraph"/>
        <w:widowControl/>
        <w:numPr>
          <w:ilvl w:val="0"/>
          <w:numId w:val="27"/>
        </w:numPr>
        <w:autoSpaceDE/>
        <w:autoSpaceDN/>
        <w:spacing w:after="120"/>
        <w:jc w:val="both"/>
        <w:rPr>
          <w:rFonts w:ascii="Arial" w:hAnsi="Arial" w:cs="Arial"/>
          <w:sz w:val="24"/>
          <w:szCs w:val="24"/>
        </w:rPr>
      </w:pPr>
      <w:r w:rsidRPr="008151B0">
        <w:rPr>
          <w:rFonts w:ascii="Arial" w:hAnsi="Arial" w:cs="Arial"/>
          <w:b/>
          <w:bCs/>
          <w:sz w:val="24"/>
          <w:szCs w:val="24"/>
        </w:rPr>
        <w:t>Instant Game Aging</w:t>
      </w:r>
      <w:r w:rsidRPr="008151B0">
        <w:rPr>
          <w:rFonts w:ascii="Arial" w:hAnsi="Arial" w:cs="Arial"/>
          <w:sz w:val="24"/>
          <w:szCs w:val="24"/>
        </w:rPr>
        <w:t xml:space="preserve">. All packs </w:t>
      </w:r>
      <w:bookmarkStart w:name="_Int_XP5AmnDs" w:id="128"/>
      <w:r w:rsidRPr="008151B0">
        <w:rPr>
          <w:rFonts w:ascii="Arial" w:hAnsi="Arial" w:cs="Arial"/>
          <w:sz w:val="24"/>
          <w:szCs w:val="24"/>
        </w:rPr>
        <w:t>in</w:t>
      </w:r>
      <w:bookmarkEnd w:id="128"/>
      <w:r w:rsidRPr="008151B0">
        <w:rPr>
          <w:rFonts w:ascii="Arial" w:hAnsi="Arial" w:cs="Arial"/>
          <w:sz w:val="24"/>
          <w:szCs w:val="24"/>
        </w:rPr>
        <w:t xml:space="preserve"> a selected status for a selected number of days. </w:t>
      </w:r>
    </w:p>
    <w:p w:rsidRPr="008151B0" w:rsidR="00F76897" w:rsidP="001B7E4A" w:rsidRDefault="00F76897" w14:paraId="5A4630BF" w14:textId="77777777">
      <w:pPr>
        <w:pStyle w:val="ListParagraph"/>
        <w:widowControl/>
        <w:numPr>
          <w:ilvl w:val="0"/>
          <w:numId w:val="27"/>
        </w:numPr>
        <w:autoSpaceDE/>
        <w:autoSpaceDN/>
        <w:spacing w:after="120"/>
        <w:jc w:val="both"/>
        <w:rPr>
          <w:rFonts w:ascii="Arial" w:hAnsi="Arial" w:cs="Arial"/>
          <w:sz w:val="24"/>
          <w:szCs w:val="24"/>
        </w:rPr>
      </w:pPr>
      <w:r w:rsidRPr="008151B0">
        <w:rPr>
          <w:rFonts w:ascii="Arial" w:hAnsi="Arial" w:cs="Arial"/>
          <w:b/>
          <w:bCs/>
          <w:sz w:val="24"/>
          <w:szCs w:val="24"/>
        </w:rPr>
        <w:t>Sales by Price Point</w:t>
      </w:r>
      <w:r w:rsidRPr="008151B0">
        <w:rPr>
          <w:rFonts w:ascii="Arial" w:hAnsi="Arial" w:cs="Arial"/>
          <w:sz w:val="24"/>
          <w:szCs w:val="24"/>
        </w:rPr>
        <w:t xml:space="preserve">. Ability to report sales by individual ticket price points. </w:t>
      </w:r>
    </w:p>
    <w:p w:rsidRPr="008151B0" w:rsidR="00F76897" w:rsidP="001B7E4A" w:rsidRDefault="00F76897" w14:paraId="51C8EC99" w14:textId="77777777">
      <w:pPr>
        <w:pStyle w:val="ListParagraph"/>
        <w:widowControl/>
        <w:numPr>
          <w:ilvl w:val="0"/>
          <w:numId w:val="27"/>
        </w:numPr>
        <w:autoSpaceDE/>
        <w:autoSpaceDN/>
        <w:spacing w:after="120"/>
        <w:jc w:val="both"/>
        <w:rPr>
          <w:rFonts w:ascii="Arial" w:hAnsi="Arial" w:cs="Arial"/>
          <w:sz w:val="24"/>
          <w:szCs w:val="24"/>
        </w:rPr>
      </w:pPr>
      <w:r w:rsidRPr="008151B0">
        <w:rPr>
          <w:rFonts w:ascii="Arial" w:hAnsi="Arial" w:cs="Arial"/>
          <w:b/>
          <w:bCs/>
          <w:sz w:val="24"/>
          <w:szCs w:val="24"/>
        </w:rPr>
        <w:t>Instant Liability reports</w:t>
      </w:r>
      <w:r w:rsidRPr="008151B0">
        <w:rPr>
          <w:rFonts w:ascii="Arial" w:hAnsi="Arial" w:cs="Arial"/>
          <w:sz w:val="24"/>
          <w:szCs w:val="24"/>
        </w:rPr>
        <w:t xml:space="preserve">. Report should show instant </w:t>
      </w:r>
      <w:bookmarkStart w:name="_Int_u7yGxce7" w:id="129"/>
      <w:r w:rsidRPr="008151B0">
        <w:rPr>
          <w:rFonts w:ascii="Arial" w:hAnsi="Arial" w:cs="Arial"/>
          <w:sz w:val="24"/>
          <w:szCs w:val="24"/>
        </w:rPr>
        <w:t>cashes</w:t>
      </w:r>
      <w:bookmarkEnd w:id="129"/>
      <w:r w:rsidRPr="008151B0">
        <w:rPr>
          <w:rFonts w:ascii="Arial" w:hAnsi="Arial" w:cs="Arial"/>
          <w:sz w:val="24"/>
          <w:szCs w:val="24"/>
        </w:rPr>
        <w:t xml:space="preserve"> by date range, </w:t>
      </w:r>
      <w:bookmarkStart w:name="_Int_kch9g5X6" w:id="130"/>
      <w:r w:rsidRPr="008151B0">
        <w:rPr>
          <w:rFonts w:ascii="Arial" w:hAnsi="Arial" w:cs="Arial"/>
          <w:sz w:val="24"/>
          <w:szCs w:val="24"/>
        </w:rPr>
        <w:t>cashes</w:t>
      </w:r>
      <w:bookmarkEnd w:id="130"/>
      <w:r w:rsidRPr="008151B0">
        <w:rPr>
          <w:rFonts w:ascii="Arial" w:hAnsi="Arial" w:cs="Arial"/>
          <w:sz w:val="24"/>
          <w:szCs w:val="24"/>
        </w:rPr>
        <w:t xml:space="preserve"> prior to date range, and remaining liability. A ROI (Return on Investment) column shall be included.  </w:t>
      </w:r>
    </w:p>
    <w:p w:rsidRPr="008151B0" w:rsidR="00F76897" w:rsidP="001B7E4A" w:rsidRDefault="00F76897" w14:paraId="242981ED" w14:textId="77777777">
      <w:pPr>
        <w:pStyle w:val="ListParagraph"/>
        <w:widowControl/>
        <w:numPr>
          <w:ilvl w:val="0"/>
          <w:numId w:val="27"/>
        </w:numPr>
        <w:autoSpaceDE/>
        <w:autoSpaceDN/>
        <w:spacing w:after="120"/>
        <w:jc w:val="both"/>
        <w:rPr>
          <w:rFonts w:ascii="Arial" w:hAnsi="Arial" w:cs="Arial"/>
          <w:sz w:val="24"/>
          <w:szCs w:val="24"/>
        </w:rPr>
      </w:pPr>
      <w:r w:rsidRPr="008151B0">
        <w:rPr>
          <w:rFonts w:ascii="Arial" w:hAnsi="Arial" w:cs="Arial"/>
          <w:b/>
          <w:bCs/>
          <w:sz w:val="24"/>
          <w:szCs w:val="24"/>
        </w:rPr>
        <w:t>End of Game Instant Liability Report</w:t>
      </w:r>
      <w:r w:rsidRPr="008151B0">
        <w:rPr>
          <w:rFonts w:ascii="Arial" w:hAnsi="Arial" w:cs="Arial"/>
          <w:sz w:val="24"/>
          <w:szCs w:val="24"/>
        </w:rPr>
        <w:t>. For a specified game, a listing of all packs and/or ticket ranges not sold.</w:t>
      </w:r>
    </w:p>
    <w:p w:rsidRPr="008151B0" w:rsidR="00F76897" w:rsidP="001B7E4A" w:rsidRDefault="00F76897" w14:paraId="676A1A7E" w14:textId="135AD29C">
      <w:pPr>
        <w:pStyle w:val="ListParagraph"/>
        <w:widowControl/>
        <w:numPr>
          <w:ilvl w:val="0"/>
          <w:numId w:val="27"/>
        </w:numPr>
        <w:autoSpaceDE/>
        <w:autoSpaceDN/>
        <w:spacing w:after="120"/>
        <w:jc w:val="both"/>
        <w:rPr>
          <w:rFonts w:ascii="Arial" w:hAnsi="Arial" w:cs="Arial"/>
          <w:sz w:val="24"/>
          <w:szCs w:val="24"/>
        </w:rPr>
      </w:pPr>
      <w:r w:rsidRPr="008151B0">
        <w:rPr>
          <w:rFonts w:ascii="Arial" w:hAnsi="Arial" w:cs="Arial"/>
          <w:b/>
          <w:bCs/>
          <w:sz w:val="24"/>
          <w:szCs w:val="24"/>
        </w:rPr>
        <w:t>Activations and Settles</w:t>
      </w:r>
      <w:r w:rsidRPr="008151B0">
        <w:rPr>
          <w:rFonts w:ascii="Arial" w:hAnsi="Arial" w:cs="Arial"/>
          <w:sz w:val="24"/>
          <w:szCs w:val="24"/>
        </w:rPr>
        <w:t xml:space="preserve">. Date-driven Instant Activations and Settles by game pack and amount for requested </w:t>
      </w:r>
      <w:r w:rsidR="000434F7">
        <w:rPr>
          <w:rFonts w:ascii="Arial" w:hAnsi="Arial" w:cs="Arial"/>
          <w:sz w:val="24"/>
          <w:szCs w:val="24"/>
        </w:rPr>
        <w:t>Retailer</w:t>
      </w:r>
      <w:r w:rsidRPr="008151B0">
        <w:rPr>
          <w:rFonts w:ascii="Arial" w:hAnsi="Arial" w:cs="Arial"/>
          <w:sz w:val="24"/>
          <w:szCs w:val="24"/>
        </w:rPr>
        <w:t xml:space="preserve"> or chain.</w:t>
      </w:r>
    </w:p>
    <w:p w:rsidRPr="008151B0" w:rsidR="00F76897" w:rsidP="001B7E4A" w:rsidRDefault="00F76897" w14:paraId="6C8732DB" w14:textId="4327BF51">
      <w:pPr>
        <w:pStyle w:val="ListParagraph"/>
        <w:widowControl/>
        <w:numPr>
          <w:ilvl w:val="0"/>
          <w:numId w:val="27"/>
        </w:numPr>
        <w:autoSpaceDE/>
        <w:autoSpaceDN/>
        <w:spacing w:after="120"/>
        <w:jc w:val="both"/>
        <w:rPr>
          <w:rFonts w:ascii="Arial" w:hAnsi="Arial" w:cs="Arial"/>
          <w:sz w:val="24"/>
          <w:szCs w:val="24"/>
        </w:rPr>
      </w:pPr>
      <w:r w:rsidRPr="008151B0">
        <w:rPr>
          <w:rFonts w:ascii="Arial" w:hAnsi="Arial" w:cs="Arial"/>
          <w:b/>
          <w:bCs/>
          <w:sz w:val="24"/>
          <w:szCs w:val="24"/>
        </w:rPr>
        <w:t>Filled/Cancelled orders</w:t>
      </w:r>
      <w:r w:rsidRPr="008151B0">
        <w:rPr>
          <w:rFonts w:ascii="Arial" w:hAnsi="Arial" w:cs="Arial"/>
          <w:sz w:val="24"/>
          <w:szCs w:val="24"/>
        </w:rPr>
        <w:t xml:space="preserve">. Date-driven instant filled or cancelled orders for all order types including order number, date shipped, date received, filled by for requested </w:t>
      </w:r>
      <w:r w:rsidR="000434F7">
        <w:rPr>
          <w:rFonts w:ascii="Arial" w:hAnsi="Arial" w:cs="Arial"/>
          <w:sz w:val="24"/>
          <w:szCs w:val="24"/>
        </w:rPr>
        <w:t>Retailer</w:t>
      </w:r>
      <w:r w:rsidRPr="008151B0">
        <w:rPr>
          <w:rFonts w:ascii="Arial" w:hAnsi="Arial" w:cs="Arial"/>
          <w:sz w:val="24"/>
          <w:szCs w:val="24"/>
        </w:rPr>
        <w:t xml:space="preserve"> or chain.</w:t>
      </w:r>
    </w:p>
    <w:p w:rsidRPr="008151B0" w:rsidR="00F76897" w:rsidP="001B7E4A" w:rsidRDefault="00F76897" w14:paraId="19B6E8A8" w14:textId="3BC2E472">
      <w:pPr>
        <w:pStyle w:val="ListParagraph"/>
        <w:widowControl/>
        <w:numPr>
          <w:ilvl w:val="0"/>
          <w:numId w:val="27"/>
        </w:numPr>
        <w:autoSpaceDE/>
        <w:autoSpaceDN/>
        <w:spacing w:after="120"/>
        <w:jc w:val="both"/>
        <w:rPr>
          <w:rFonts w:ascii="Arial" w:hAnsi="Arial" w:cs="Arial"/>
          <w:sz w:val="24"/>
          <w:szCs w:val="24"/>
        </w:rPr>
      </w:pPr>
      <w:r w:rsidRPr="008151B0">
        <w:rPr>
          <w:rFonts w:ascii="Arial" w:hAnsi="Arial" w:cs="Arial"/>
          <w:b/>
          <w:bCs/>
          <w:sz w:val="24"/>
          <w:szCs w:val="24"/>
        </w:rPr>
        <w:t>Packs in Transit</w:t>
      </w:r>
      <w:r w:rsidRPr="008151B0">
        <w:rPr>
          <w:rFonts w:ascii="Arial" w:hAnsi="Arial" w:cs="Arial"/>
          <w:sz w:val="24"/>
          <w:szCs w:val="24"/>
        </w:rPr>
        <w:t xml:space="preserve">. Instant status of packs in transit report shows game, pack value, warehouse transit date and order number sorted by order number or transit date for requested </w:t>
      </w:r>
      <w:r w:rsidR="000434F7">
        <w:rPr>
          <w:rFonts w:ascii="Arial" w:hAnsi="Arial" w:cs="Arial"/>
          <w:sz w:val="24"/>
          <w:szCs w:val="24"/>
        </w:rPr>
        <w:t>Retailer</w:t>
      </w:r>
      <w:r w:rsidRPr="008151B0">
        <w:rPr>
          <w:rFonts w:ascii="Arial" w:hAnsi="Arial" w:cs="Arial"/>
          <w:sz w:val="24"/>
          <w:szCs w:val="24"/>
        </w:rPr>
        <w:t xml:space="preserve"> or chain.</w:t>
      </w:r>
    </w:p>
    <w:p w:rsidRPr="008151B0" w:rsidR="00F76897" w:rsidP="001B7E4A" w:rsidRDefault="000434F7" w14:paraId="19083A7E" w14:textId="4A514037">
      <w:pPr>
        <w:pStyle w:val="ListParagraph"/>
        <w:widowControl/>
        <w:numPr>
          <w:ilvl w:val="0"/>
          <w:numId w:val="27"/>
        </w:numPr>
        <w:autoSpaceDE/>
        <w:autoSpaceDN/>
        <w:spacing w:after="120"/>
        <w:jc w:val="both"/>
        <w:rPr>
          <w:rFonts w:ascii="Arial" w:hAnsi="Arial" w:cs="Arial"/>
          <w:sz w:val="24"/>
          <w:szCs w:val="24"/>
        </w:rPr>
      </w:pPr>
      <w:r>
        <w:rPr>
          <w:rFonts w:ascii="Arial" w:hAnsi="Arial" w:cs="Arial"/>
          <w:b/>
          <w:bCs/>
          <w:sz w:val="24"/>
          <w:szCs w:val="24"/>
        </w:rPr>
        <w:t>Retailer</w:t>
      </w:r>
      <w:r w:rsidRPr="008151B0" w:rsidR="00F76897">
        <w:rPr>
          <w:rFonts w:ascii="Arial" w:hAnsi="Arial" w:cs="Arial"/>
          <w:b/>
          <w:bCs/>
          <w:sz w:val="24"/>
          <w:szCs w:val="24"/>
        </w:rPr>
        <w:t xml:space="preserve"> Pack Inventory</w:t>
      </w:r>
      <w:r w:rsidRPr="008151B0" w:rsidR="00F76897">
        <w:rPr>
          <w:rFonts w:ascii="Arial" w:hAnsi="Arial" w:cs="Arial"/>
          <w:sz w:val="24"/>
          <w:szCs w:val="24"/>
        </w:rPr>
        <w:t xml:space="preserve">. Instant game </w:t>
      </w:r>
      <w:r>
        <w:rPr>
          <w:rFonts w:ascii="Arial" w:hAnsi="Arial" w:cs="Arial"/>
          <w:sz w:val="24"/>
          <w:szCs w:val="24"/>
        </w:rPr>
        <w:t>Retailer</w:t>
      </w:r>
      <w:r w:rsidRPr="008151B0" w:rsidR="00F76897">
        <w:rPr>
          <w:rFonts w:ascii="Arial" w:hAnsi="Arial" w:cs="Arial"/>
          <w:sz w:val="24"/>
          <w:szCs w:val="24"/>
        </w:rPr>
        <w:t xml:space="preserve"> pack inventory with game, pack, pack status, total packs, tickets per pack, ticket cost, value active date, number of days, number of cashes, </w:t>
      </w:r>
      <w:r w:rsidRPr="008151B0" w:rsidR="00F76897">
        <w:rPr>
          <w:rFonts w:ascii="Arial" w:hAnsi="Arial" w:cs="Arial"/>
          <w:sz w:val="24"/>
          <w:szCs w:val="24"/>
        </w:rPr>
        <w:t xml:space="preserve">and maximum ticket sorted by activation date, game number or pack status. Requested for </w:t>
      </w:r>
      <w:r>
        <w:rPr>
          <w:rFonts w:ascii="Arial" w:hAnsi="Arial" w:cs="Arial"/>
          <w:sz w:val="24"/>
          <w:szCs w:val="24"/>
        </w:rPr>
        <w:t>Retailer</w:t>
      </w:r>
      <w:r w:rsidRPr="008151B0" w:rsidR="00F76897">
        <w:rPr>
          <w:rFonts w:ascii="Arial" w:hAnsi="Arial" w:cs="Arial"/>
          <w:sz w:val="24"/>
          <w:szCs w:val="24"/>
        </w:rPr>
        <w:t xml:space="preserve"> or chain.</w:t>
      </w:r>
    </w:p>
    <w:p w:rsidRPr="008151B0" w:rsidR="00F76897" w:rsidP="001B7E4A" w:rsidRDefault="00F76897" w14:paraId="6BB8B5DC" w14:textId="287BEE46">
      <w:pPr>
        <w:pStyle w:val="ListParagraph"/>
        <w:widowControl/>
        <w:numPr>
          <w:ilvl w:val="0"/>
          <w:numId w:val="27"/>
        </w:numPr>
        <w:autoSpaceDE/>
        <w:autoSpaceDN/>
        <w:spacing w:after="120"/>
        <w:jc w:val="both"/>
        <w:rPr>
          <w:rFonts w:ascii="Arial" w:hAnsi="Arial" w:cs="Arial"/>
          <w:sz w:val="24"/>
          <w:szCs w:val="24"/>
        </w:rPr>
      </w:pPr>
      <w:r w:rsidRPr="008151B0">
        <w:rPr>
          <w:rFonts w:ascii="Arial" w:hAnsi="Arial" w:cs="Arial"/>
          <w:b/>
          <w:bCs/>
          <w:sz w:val="24"/>
          <w:szCs w:val="24"/>
        </w:rPr>
        <w:t>Activity Sales Detail</w:t>
      </w:r>
      <w:r w:rsidRPr="008151B0">
        <w:rPr>
          <w:rFonts w:ascii="Arial" w:hAnsi="Arial" w:cs="Arial"/>
          <w:sz w:val="24"/>
          <w:szCs w:val="24"/>
        </w:rPr>
        <w:t xml:space="preserve">. Date-driven combined online and instant gross sales, discount, cancels/instant return, promos, net sales, cashes, sales commissions, </w:t>
      </w:r>
      <w:proofErr w:type="gramStart"/>
      <w:r w:rsidRPr="008151B0">
        <w:rPr>
          <w:rFonts w:ascii="Arial" w:hAnsi="Arial" w:cs="Arial"/>
          <w:sz w:val="24"/>
          <w:szCs w:val="24"/>
        </w:rPr>
        <w:t>cashing</w:t>
      </w:r>
      <w:proofErr w:type="gramEnd"/>
      <w:r w:rsidRPr="008151B0">
        <w:rPr>
          <w:rFonts w:ascii="Arial" w:hAnsi="Arial" w:cs="Arial"/>
          <w:sz w:val="24"/>
          <w:szCs w:val="24"/>
        </w:rPr>
        <w:t xml:space="preserve"> commission, adjustments, net cash flow, for requested </w:t>
      </w:r>
      <w:r w:rsidR="000434F7">
        <w:rPr>
          <w:rFonts w:ascii="Arial" w:hAnsi="Arial" w:cs="Arial"/>
          <w:sz w:val="24"/>
          <w:szCs w:val="24"/>
        </w:rPr>
        <w:t>Retailer</w:t>
      </w:r>
      <w:r w:rsidRPr="008151B0">
        <w:rPr>
          <w:rFonts w:ascii="Arial" w:hAnsi="Arial" w:cs="Arial"/>
          <w:sz w:val="24"/>
          <w:szCs w:val="24"/>
        </w:rPr>
        <w:t xml:space="preserve"> or chain.  </w:t>
      </w:r>
    </w:p>
    <w:p w:rsidRPr="008151B0" w:rsidR="00F76897" w:rsidP="001B7E4A" w:rsidRDefault="00F76897" w14:paraId="28259AB5" w14:textId="41E7741A">
      <w:pPr>
        <w:pStyle w:val="ListParagraph"/>
        <w:widowControl/>
        <w:numPr>
          <w:ilvl w:val="0"/>
          <w:numId w:val="27"/>
        </w:numPr>
        <w:autoSpaceDE/>
        <w:autoSpaceDN/>
        <w:spacing w:after="120"/>
        <w:jc w:val="both"/>
        <w:rPr>
          <w:rFonts w:ascii="Arial" w:hAnsi="Arial" w:cs="Arial"/>
          <w:sz w:val="24"/>
          <w:szCs w:val="24"/>
        </w:rPr>
      </w:pPr>
      <w:r w:rsidRPr="008151B0">
        <w:rPr>
          <w:rFonts w:ascii="Arial" w:hAnsi="Arial" w:cs="Arial"/>
          <w:b/>
          <w:bCs/>
          <w:sz w:val="24"/>
          <w:szCs w:val="24"/>
        </w:rPr>
        <w:t>Activity Games Detail</w:t>
      </w:r>
      <w:r w:rsidRPr="008151B0">
        <w:rPr>
          <w:rFonts w:ascii="Arial" w:hAnsi="Arial" w:cs="Arial"/>
          <w:sz w:val="24"/>
          <w:szCs w:val="24"/>
        </w:rPr>
        <w:t xml:space="preserve">. Date-driven (by specific game) of online or instant game for requested </w:t>
      </w:r>
      <w:r w:rsidR="000434F7">
        <w:rPr>
          <w:rFonts w:ascii="Arial" w:hAnsi="Arial" w:cs="Arial"/>
          <w:sz w:val="24"/>
          <w:szCs w:val="24"/>
        </w:rPr>
        <w:t>Retailer</w:t>
      </w:r>
      <w:r w:rsidRPr="008151B0">
        <w:rPr>
          <w:rFonts w:ascii="Arial" w:hAnsi="Arial" w:cs="Arial"/>
          <w:sz w:val="24"/>
          <w:szCs w:val="24"/>
        </w:rPr>
        <w:t xml:space="preserve"> or chain showing gross sales, discount, cancels, </w:t>
      </w:r>
      <w:proofErr w:type="gramStart"/>
      <w:r w:rsidRPr="008151B0">
        <w:rPr>
          <w:rFonts w:ascii="Arial" w:hAnsi="Arial" w:cs="Arial"/>
          <w:sz w:val="24"/>
          <w:szCs w:val="24"/>
        </w:rPr>
        <w:t>promos</w:t>
      </w:r>
      <w:proofErr w:type="gramEnd"/>
      <w:r w:rsidRPr="008151B0">
        <w:rPr>
          <w:rFonts w:ascii="Arial" w:hAnsi="Arial" w:cs="Arial"/>
          <w:sz w:val="24"/>
          <w:szCs w:val="24"/>
        </w:rPr>
        <w:t>, net sales, cashes, sales commissions, cashing commissions and net cash flow.</w:t>
      </w:r>
    </w:p>
    <w:p w:rsidRPr="008151B0" w:rsidR="00F76897" w:rsidP="001B7E4A" w:rsidRDefault="000434F7" w14:paraId="45ACC6E1" w14:textId="0EB58D2C">
      <w:pPr>
        <w:pStyle w:val="ListParagraph"/>
        <w:widowControl/>
        <w:numPr>
          <w:ilvl w:val="0"/>
          <w:numId w:val="27"/>
        </w:numPr>
        <w:autoSpaceDE/>
        <w:autoSpaceDN/>
        <w:spacing w:after="120"/>
        <w:jc w:val="both"/>
        <w:rPr>
          <w:rFonts w:ascii="Arial" w:hAnsi="Arial" w:cs="Arial"/>
          <w:sz w:val="24"/>
          <w:szCs w:val="24"/>
        </w:rPr>
      </w:pPr>
      <w:r>
        <w:rPr>
          <w:rFonts w:ascii="Arial" w:hAnsi="Arial" w:cs="Arial"/>
          <w:b/>
          <w:bCs/>
          <w:sz w:val="24"/>
          <w:szCs w:val="24"/>
        </w:rPr>
        <w:t>Retailer</w:t>
      </w:r>
      <w:r w:rsidRPr="008151B0" w:rsidR="00F76897">
        <w:rPr>
          <w:rFonts w:ascii="Arial" w:hAnsi="Arial" w:cs="Arial"/>
          <w:b/>
          <w:bCs/>
          <w:sz w:val="24"/>
          <w:szCs w:val="24"/>
        </w:rPr>
        <w:t xml:space="preserve"> Daily Activity</w:t>
      </w:r>
      <w:r w:rsidRPr="008151B0" w:rsidR="00F76897">
        <w:rPr>
          <w:rFonts w:ascii="Arial" w:hAnsi="Arial" w:cs="Arial"/>
          <w:sz w:val="24"/>
          <w:szCs w:val="24"/>
        </w:rPr>
        <w:t xml:space="preserve">. Date-driven combined online and instant daily activity by game for </w:t>
      </w:r>
      <w:proofErr w:type="gramStart"/>
      <w:r w:rsidRPr="008151B0" w:rsidR="00F76897">
        <w:rPr>
          <w:rFonts w:ascii="Arial" w:hAnsi="Arial" w:cs="Arial"/>
          <w:sz w:val="24"/>
          <w:szCs w:val="24"/>
        </w:rPr>
        <w:t>cashes</w:t>
      </w:r>
      <w:proofErr w:type="gramEnd"/>
      <w:r w:rsidRPr="008151B0" w:rsidR="00F76897">
        <w:rPr>
          <w:rFonts w:ascii="Arial" w:hAnsi="Arial" w:cs="Arial"/>
          <w:sz w:val="24"/>
          <w:szCs w:val="24"/>
        </w:rPr>
        <w:t xml:space="preserve">, sales commissions, cashing commission, promos, adjustments, requested for </w:t>
      </w:r>
      <w:r>
        <w:rPr>
          <w:rFonts w:ascii="Arial" w:hAnsi="Arial" w:cs="Arial"/>
          <w:sz w:val="24"/>
          <w:szCs w:val="24"/>
        </w:rPr>
        <w:t>Retailer</w:t>
      </w:r>
      <w:r w:rsidRPr="008151B0" w:rsidR="00F76897">
        <w:rPr>
          <w:rFonts w:ascii="Arial" w:hAnsi="Arial" w:cs="Arial"/>
          <w:sz w:val="24"/>
          <w:szCs w:val="24"/>
        </w:rPr>
        <w:t xml:space="preserve">s or chain. </w:t>
      </w:r>
    </w:p>
    <w:p w:rsidRPr="008151B0" w:rsidR="00F76897" w:rsidP="001B7E4A" w:rsidRDefault="000434F7" w14:paraId="10567743" w14:textId="12115523">
      <w:pPr>
        <w:pStyle w:val="ListParagraph"/>
        <w:widowControl/>
        <w:numPr>
          <w:ilvl w:val="0"/>
          <w:numId w:val="27"/>
        </w:numPr>
        <w:autoSpaceDE/>
        <w:autoSpaceDN/>
        <w:spacing w:after="120"/>
        <w:jc w:val="both"/>
        <w:rPr>
          <w:rFonts w:ascii="Arial" w:hAnsi="Arial" w:cs="Arial"/>
          <w:sz w:val="24"/>
          <w:szCs w:val="24"/>
        </w:rPr>
      </w:pPr>
      <w:r>
        <w:rPr>
          <w:rFonts w:ascii="Arial" w:hAnsi="Arial" w:cs="Arial"/>
          <w:b/>
          <w:bCs/>
          <w:sz w:val="24"/>
          <w:szCs w:val="24"/>
        </w:rPr>
        <w:t>Retailer</w:t>
      </w:r>
      <w:r w:rsidRPr="008151B0" w:rsidR="00F76897">
        <w:rPr>
          <w:rFonts w:ascii="Arial" w:hAnsi="Arial" w:cs="Arial"/>
          <w:b/>
          <w:bCs/>
          <w:sz w:val="24"/>
          <w:szCs w:val="24"/>
        </w:rPr>
        <w:t xml:space="preserve"> List</w:t>
      </w:r>
      <w:r w:rsidRPr="008151B0" w:rsidR="00F76897">
        <w:rPr>
          <w:rFonts w:ascii="Arial" w:hAnsi="Arial" w:cs="Arial"/>
          <w:sz w:val="24"/>
          <w:szCs w:val="24"/>
        </w:rPr>
        <w:t xml:space="preserve">. </w:t>
      </w:r>
      <w:r>
        <w:rPr>
          <w:rFonts w:ascii="Arial" w:hAnsi="Arial" w:cs="Arial"/>
          <w:sz w:val="24"/>
          <w:szCs w:val="24"/>
        </w:rPr>
        <w:t>Retailer</w:t>
      </w:r>
      <w:r w:rsidRPr="008151B0" w:rsidR="00F76897">
        <w:rPr>
          <w:rFonts w:ascii="Arial" w:hAnsi="Arial" w:cs="Arial"/>
          <w:sz w:val="24"/>
          <w:szCs w:val="24"/>
        </w:rPr>
        <w:t xml:space="preserve"> listing showing </w:t>
      </w:r>
      <w:r>
        <w:rPr>
          <w:rFonts w:ascii="Arial" w:hAnsi="Arial" w:cs="Arial"/>
          <w:sz w:val="24"/>
          <w:szCs w:val="24"/>
        </w:rPr>
        <w:t>Retailer</w:t>
      </w:r>
      <w:r w:rsidRPr="008151B0" w:rsidR="00F76897">
        <w:rPr>
          <w:rFonts w:ascii="Arial" w:hAnsi="Arial" w:cs="Arial"/>
          <w:sz w:val="24"/>
          <w:szCs w:val="24"/>
        </w:rPr>
        <w:t xml:space="preserve">, name, business/contact, phone number, business address, mailing address: requested for </w:t>
      </w:r>
      <w:r>
        <w:rPr>
          <w:rFonts w:ascii="Arial" w:hAnsi="Arial" w:cs="Arial"/>
          <w:sz w:val="24"/>
          <w:szCs w:val="24"/>
        </w:rPr>
        <w:t>Retailer</w:t>
      </w:r>
      <w:r w:rsidRPr="008151B0" w:rsidR="00F76897">
        <w:rPr>
          <w:rFonts w:ascii="Arial" w:hAnsi="Arial" w:cs="Arial"/>
          <w:sz w:val="24"/>
          <w:szCs w:val="24"/>
        </w:rPr>
        <w:t>s or chain.</w:t>
      </w:r>
    </w:p>
    <w:p w:rsidRPr="008151B0" w:rsidR="00F76897" w:rsidP="001B7E4A" w:rsidRDefault="000434F7" w14:paraId="602A10CA" w14:textId="4CE57284">
      <w:pPr>
        <w:pStyle w:val="ListParagraph"/>
        <w:widowControl/>
        <w:numPr>
          <w:ilvl w:val="0"/>
          <w:numId w:val="27"/>
        </w:numPr>
        <w:autoSpaceDE/>
        <w:autoSpaceDN/>
        <w:spacing w:after="120"/>
        <w:jc w:val="both"/>
        <w:rPr>
          <w:rFonts w:ascii="Arial" w:hAnsi="Arial" w:cs="Arial"/>
          <w:sz w:val="24"/>
          <w:szCs w:val="24"/>
        </w:rPr>
      </w:pPr>
      <w:r>
        <w:rPr>
          <w:rFonts w:ascii="Arial" w:hAnsi="Arial" w:cs="Arial"/>
          <w:b/>
          <w:bCs/>
          <w:sz w:val="24"/>
          <w:szCs w:val="24"/>
        </w:rPr>
        <w:t>Retailer</w:t>
      </w:r>
      <w:r w:rsidRPr="008151B0" w:rsidR="00F76897">
        <w:rPr>
          <w:rFonts w:ascii="Arial" w:hAnsi="Arial" w:cs="Arial"/>
          <w:b/>
          <w:bCs/>
          <w:sz w:val="24"/>
          <w:szCs w:val="24"/>
        </w:rPr>
        <w:t xml:space="preserve"> Ranking</w:t>
      </w:r>
      <w:r w:rsidRPr="008151B0" w:rsidR="00F76897">
        <w:rPr>
          <w:rFonts w:ascii="Arial" w:hAnsi="Arial" w:cs="Arial"/>
          <w:sz w:val="24"/>
          <w:szCs w:val="24"/>
        </w:rPr>
        <w:t xml:space="preserve">. Date-driven combined daily average, instant daily average, online daily average, by </w:t>
      </w:r>
      <w:r>
        <w:rPr>
          <w:rFonts w:ascii="Arial" w:hAnsi="Arial" w:cs="Arial"/>
          <w:sz w:val="24"/>
          <w:szCs w:val="24"/>
        </w:rPr>
        <w:t>Retailer</w:t>
      </w:r>
      <w:r w:rsidRPr="008151B0" w:rsidR="00F76897">
        <w:rPr>
          <w:rFonts w:ascii="Arial" w:hAnsi="Arial" w:cs="Arial"/>
          <w:sz w:val="24"/>
          <w:szCs w:val="24"/>
        </w:rPr>
        <w:t xml:space="preserve"> status, rank, net instant sales amount, net online sales amount, total sales amount, and number of sale days for </w:t>
      </w:r>
      <w:r>
        <w:rPr>
          <w:rFonts w:ascii="Arial" w:hAnsi="Arial" w:cs="Arial"/>
          <w:sz w:val="24"/>
          <w:szCs w:val="24"/>
        </w:rPr>
        <w:t>Retailer</w:t>
      </w:r>
      <w:r w:rsidRPr="008151B0" w:rsidR="00F76897">
        <w:rPr>
          <w:rFonts w:ascii="Arial" w:hAnsi="Arial" w:cs="Arial"/>
          <w:sz w:val="24"/>
          <w:szCs w:val="24"/>
        </w:rPr>
        <w:t xml:space="preserve"> or chain.</w:t>
      </w:r>
    </w:p>
    <w:p w:rsidRPr="008151B0" w:rsidR="00F76897" w:rsidP="001B7E4A" w:rsidRDefault="000434F7" w14:paraId="48D31237" w14:textId="3E8CBF2C">
      <w:pPr>
        <w:pStyle w:val="ListParagraph"/>
        <w:widowControl/>
        <w:numPr>
          <w:ilvl w:val="0"/>
          <w:numId w:val="27"/>
        </w:numPr>
        <w:autoSpaceDE/>
        <w:autoSpaceDN/>
        <w:spacing w:after="120"/>
        <w:jc w:val="both"/>
        <w:rPr>
          <w:rFonts w:ascii="Arial" w:hAnsi="Arial" w:cs="Arial"/>
          <w:sz w:val="24"/>
          <w:szCs w:val="24"/>
        </w:rPr>
      </w:pPr>
      <w:r>
        <w:rPr>
          <w:rFonts w:ascii="Arial" w:hAnsi="Arial" w:cs="Arial"/>
          <w:b/>
          <w:bCs/>
          <w:sz w:val="24"/>
          <w:szCs w:val="24"/>
        </w:rPr>
        <w:t>Retailer</w:t>
      </w:r>
      <w:r w:rsidRPr="008151B0" w:rsidR="00F76897">
        <w:rPr>
          <w:rFonts w:ascii="Arial" w:hAnsi="Arial" w:cs="Arial"/>
          <w:b/>
          <w:bCs/>
          <w:sz w:val="24"/>
          <w:szCs w:val="24"/>
        </w:rPr>
        <w:t xml:space="preserve"> Commissions</w:t>
      </w:r>
      <w:r w:rsidRPr="008151B0" w:rsidR="00F76897">
        <w:rPr>
          <w:rFonts w:ascii="Arial" w:hAnsi="Arial" w:cs="Arial"/>
          <w:sz w:val="24"/>
          <w:szCs w:val="24"/>
        </w:rPr>
        <w:t xml:space="preserve">. Date-driven report for </w:t>
      </w:r>
      <w:r>
        <w:rPr>
          <w:rFonts w:ascii="Arial" w:hAnsi="Arial" w:cs="Arial"/>
          <w:sz w:val="24"/>
          <w:szCs w:val="24"/>
        </w:rPr>
        <w:t>Retailer</w:t>
      </w:r>
      <w:r w:rsidRPr="008151B0" w:rsidR="00F76897">
        <w:rPr>
          <w:rFonts w:ascii="Arial" w:hAnsi="Arial" w:cs="Arial"/>
          <w:sz w:val="24"/>
          <w:szCs w:val="24"/>
        </w:rPr>
        <w:t xml:space="preserve"> or chain, showing </w:t>
      </w:r>
      <w:r>
        <w:rPr>
          <w:rFonts w:ascii="Arial" w:hAnsi="Arial" w:cs="Arial"/>
          <w:sz w:val="24"/>
          <w:szCs w:val="24"/>
        </w:rPr>
        <w:t>Retailer</w:t>
      </w:r>
      <w:r w:rsidRPr="008151B0" w:rsidR="00F76897">
        <w:rPr>
          <w:rFonts w:ascii="Arial" w:hAnsi="Arial" w:cs="Arial"/>
          <w:sz w:val="24"/>
          <w:szCs w:val="24"/>
        </w:rPr>
        <w:t xml:space="preserve">, name, owner name, address, online sales, instant sales, online sales commissions, instant sales commissions, online cashing commissions, instant cashing commissions, tax adjustment, redemption of APA, incentive checks and 1099 total. </w:t>
      </w:r>
    </w:p>
    <w:p w:rsidRPr="008151B0" w:rsidR="00F76897" w:rsidP="001B7E4A" w:rsidRDefault="00F76897" w14:paraId="646E92FB" w14:textId="5B22AD57">
      <w:pPr>
        <w:pStyle w:val="ListParagraph"/>
        <w:widowControl/>
        <w:numPr>
          <w:ilvl w:val="0"/>
          <w:numId w:val="27"/>
        </w:numPr>
        <w:autoSpaceDE/>
        <w:autoSpaceDN/>
        <w:spacing w:after="120"/>
        <w:jc w:val="both"/>
        <w:rPr>
          <w:rFonts w:ascii="Arial" w:hAnsi="Arial" w:cs="Arial"/>
          <w:sz w:val="24"/>
          <w:szCs w:val="24"/>
        </w:rPr>
      </w:pPr>
      <w:r w:rsidRPr="008151B0">
        <w:rPr>
          <w:rFonts w:ascii="Arial" w:hAnsi="Arial" w:cs="Arial"/>
          <w:b/>
          <w:bCs/>
          <w:sz w:val="24"/>
          <w:szCs w:val="24"/>
        </w:rPr>
        <w:t>Sales Comparisons</w:t>
      </w:r>
      <w:r w:rsidRPr="008151B0">
        <w:rPr>
          <w:rFonts w:ascii="Arial" w:hAnsi="Arial" w:cs="Arial"/>
          <w:sz w:val="24"/>
          <w:szCs w:val="24"/>
        </w:rPr>
        <w:t xml:space="preserve">. Report showing combined instant or online sales, date range comparison current versus prior, requested for </w:t>
      </w:r>
      <w:r w:rsidR="000434F7">
        <w:rPr>
          <w:rFonts w:ascii="Arial" w:hAnsi="Arial" w:cs="Arial"/>
          <w:sz w:val="24"/>
          <w:szCs w:val="24"/>
        </w:rPr>
        <w:t>Retailer</w:t>
      </w:r>
      <w:r w:rsidRPr="008151B0">
        <w:rPr>
          <w:rFonts w:ascii="Arial" w:hAnsi="Arial" w:cs="Arial"/>
          <w:sz w:val="24"/>
          <w:szCs w:val="24"/>
        </w:rPr>
        <w:t xml:space="preserve"> or chain.</w:t>
      </w:r>
    </w:p>
    <w:p w:rsidRPr="008151B0" w:rsidR="00F76897" w:rsidP="001B7E4A" w:rsidRDefault="00F76897" w14:paraId="0109A092" w14:textId="073E26AD">
      <w:pPr>
        <w:pStyle w:val="ListParagraph"/>
        <w:widowControl/>
        <w:numPr>
          <w:ilvl w:val="0"/>
          <w:numId w:val="27"/>
        </w:numPr>
        <w:autoSpaceDE/>
        <w:autoSpaceDN/>
        <w:spacing w:after="120"/>
        <w:jc w:val="both"/>
        <w:rPr>
          <w:rFonts w:ascii="Arial" w:hAnsi="Arial" w:cs="Arial"/>
          <w:sz w:val="24"/>
          <w:szCs w:val="24"/>
        </w:rPr>
      </w:pPr>
      <w:r w:rsidRPr="008151B0">
        <w:rPr>
          <w:rFonts w:ascii="Arial" w:hAnsi="Arial" w:cs="Arial"/>
          <w:b/>
          <w:bCs/>
          <w:sz w:val="24"/>
          <w:szCs w:val="24"/>
        </w:rPr>
        <w:t>Zero Sales</w:t>
      </w:r>
      <w:r w:rsidRPr="008151B0">
        <w:rPr>
          <w:rFonts w:ascii="Arial" w:hAnsi="Arial" w:cs="Arial"/>
          <w:sz w:val="24"/>
          <w:szCs w:val="24"/>
        </w:rPr>
        <w:t xml:space="preserve">. Date-driven report showing LSR, status, city, phone, point of contact requested for </w:t>
      </w:r>
      <w:r w:rsidR="000434F7">
        <w:rPr>
          <w:rFonts w:ascii="Arial" w:hAnsi="Arial" w:cs="Arial"/>
          <w:sz w:val="24"/>
          <w:szCs w:val="24"/>
        </w:rPr>
        <w:t>Retailer</w:t>
      </w:r>
      <w:r w:rsidRPr="008151B0">
        <w:rPr>
          <w:rFonts w:ascii="Arial" w:hAnsi="Arial" w:cs="Arial"/>
          <w:sz w:val="24"/>
          <w:szCs w:val="24"/>
        </w:rPr>
        <w:t xml:space="preserve"> or chain.  </w:t>
      </w:r>
    </w:p>
    <w:p w:rsidRPr="008151B0" w:rsidR="00F76897" w:rsidP="001B7E4A" w:rsidRDefault="00F76897" w14:paraId="6961BE67" w14:textId="77777777">
      <w:pPr>
        <w:pStyle w:val="ListParagraph"/>
        <w:widowControl/>
        <w:numPr>
          <w:ilvl w:val="0"/>
          <w:numId w:val="27"/>
        </w:numPr>
        <w:autoSpaceDE/>
        <w:autoSpaceDN/>
        <w:spacing w:after="120"/>
        <w:jc w:val="both"/>
        <w:rPr>
          <w:rFonts w:ascii="Arial" w:hAnsi="Arial" w:cs="Arial"/>
          <w:sz w:val="24"/>
          <w:szCs w:val="24"/>
        </w:rPr>
      </w:pPr>
      <w:r w:rsidRPr="008151B0">
        <w:rPr>
          <w:rFonts w:ascii="Arial" w:hAnsi="Arial" w:cs="Arial"/>
          <w:b/>
          <w:bCs/>
          <w:sz w:val="24"/>
          <w:szCs w:val="24"/>
        </w:rPr>
        <w:t>Corporate Reporting</w:t>
      </w:r>
      <w:r w:rsidRPr="008151B0">
        <w:rPr>
          <w:rFonts w:ascii="Arial" w:hAnsi="Arial" w:cs="Arial"/>
          <w:sz w:val="24"/>
          <w:szCs w:val="24"/>
        </w:rPr>
        <w:t xml:space="preserve">. The chain headquarters receive special reports that detail the activity for each store and summarize the activity for all stores.  </w:t>
      </w:r>
    </w:p>
    <w:p w:rsidRPr="008151B0" w:rsidR="00F76897" w:rsidP="00F76897" w:rsidRDefault="00F76897" w14:paraId="65D26C8E" w14:textId="77777777">
      <w:pPr>
        <w:rPr>
          <w:rFonts w:ascii="Arial" w:hAnsi="Arial" w:cs="Arial"/>
          <w:sz w:val="24"/>
          <w:szCs w:val="24"/>
        </w:rPr>
      </w:pPr>
      <w:r w:rsidRPr="008151B0">
        <w:rPr>
          <w:rFonts w:ascii="Arial" w:hAnsi="Arial" w:cs="Arial"/>
          <w:sz w:val="24"/>
          <w:szCs w:val="24"/>
        </w:rPr>
        <w:t>In addition to the above reports, the Lottery anticipates that various other types of sales and marketing reports may be needed, with the data to be displayed and format to be determined by the Lottery.</w:t>
      </w:r>
    </w:p>
    <w:p w:rsidR="0087166E" w:rsidP="00C01C76" w:rsidRDefault="0087166E" w14:paraId="24457397" w14:textId="77777777">
      <w:pPr>
        <w:pStyle w:val="DefaultText"/>
        <w:rPr>
          <w:rFonts w:ascii="Arial" w:hAnsi="Arial" w:cs="Arial"/>
          <w:color w:val="000000"/>
        </w:rPr>
      </w:pPr>
    </w:p>
    <w:p w:rsidR="00FD5B26" w:rsidP="00C01C76" w:rsidRDefault="00FD5B26" w14:paraId="07711481" w14:textId="77777777">
      <w:pPr>
        <w:pStyle w:val="DefaultText"/>
        <w:rPr>
          <w:rFonts w:ascii="Arial" w:hAnsi="Arial" w:cs="Arial"/>
          <w:color w:val="000000"/>
        </w:rPr>
      </w:pPr>
    </w:p>
    <w:p w:rsidR="00FD5B26" w:rsidP="00C01C76" w:rsidRDefault="00FD5B26" w14:paraId="7645B99A" w14:textId="77777777">
      <w:pPr>
        <w:pStyle w:val="DefaultText"/>
        <w:rPr>
          <w:rFonts w:ascii="Arial" w:hAnsi="Arial" w:cs="Arial"/>
          <w:color w:val="000000"/>
        </w:rPr>
      </w:pPr>
    </w:p>
    <w:p w:rsidR="00FD5B26" w:rsidRDefault="00FD5B26" w14:paraId="2F060DBA" w14:textId="16495E08">
      <w:pPr>
        <w:widowControl/>
        <w:autoSpaceDE/>
        <w:autoSpaceDN/>
        <w:rPr>
          <w:rFonts w:ascii="Arial" w:hAnsi="Arial" w:cs="Arial"/>
          <w:color w:val="000000"/>
          <w:sz w:val="24"/>
          <w:szCs w:val="24"/>
        </w:rPr>
      </w:pPr>
      <w:r>
        <w:rPr>
          <w:rFonts w:ascii="Arial" w:hAnsi="Arial" w:cs="Arial"/>
          <w:color w:val="000000"/>
        </w:rPr>
        <w:br w:type="page"/>
      </w:r>
    </w:p>
    <w:p w:rsidRPr="00414FE8" w:rsidR="00414FE8" w:rsidP="00414FE8" w:rsidRDefault="009E73BE" w14:paraId="3B438B2A" w14:textId="47532420">
      <w:pPr>
        <w:pStyle w:val="Heading2"/>
      </w:pPr>
      <w:bookmarkStart w:name="_APPENDIX_I_–" w:id="131"/>
      <w:bookmarkEnd w:id="131"/>
      <w:r>
        <w:t xml:space="preserve">APPENDIX </w:t>
      </w:r>
      <w:r w:rsidR="00BF4F5E">
        <w:t>I</w:t>
      </w:r>
      <w:r w:rsidR="00997A52">
        <w:t xml:space="preserve"> </w:t>
      </w:r>
      <w:r w:rsidR="00601078">
        <w:t>–</w:t>
      </w:r>
      <w:r w:rsidR="00997A52">
        <w:t xml:space="preserve"> </w:t>
      </w:r>
      <w:r w:rsidRPr="00997A52" w:rsidR="00997A52">
        <w:t>RETAILER TERMINAL REPORTS</w:t>
      </w:r>
    </w:p>
    <w:p w:rsidRPr="00667E4A" w:rsidR="00414FE8" w:rsidP="00414FE8" w:rsidRDefault="00414FE8" w14:paraId="293E9D94" w14:textId="77777777">
      <w:pPr>
        <w:jc w:val="center"/>
        <w:rPr>
          <w:rFonts w:ascii="Arial" w:hAnsi="Arial" w:cs="Arial"/>
          <w:b/>
          <w:sz w:val="28"/>
          <w:szCs w:val="28"/>
        </w:rPr>
      </w:pPr>
      <w:r w:rsidRPr="00667E4A">
        <w:rPr>
          <w:rFonts w:ascii="Arial" w:hAnsi="Arial" w:cs="Arial"/>
          <w:b/>
          <w:sz w:val="28"/>
          <w:szCs w:val="28"/>
        </w:rPr>
        <w:t xml:space="preserve">State of Maine </w:t>
      </w:r>
    </w:p>
    <w:p w:rsidRPr="00667E4A" w:rsidR="00414FE8" w:rsidP="00414FE8" w:rsidRDefault="00414FE8" w14:paraId="62301001" w14:textId="77777777">
      <w:pPr>
        <w:pStyle w:val="DefaultText"/>
        <w:widowControl/>
        <w:jc w:val="center"/>
        <w:rPr>
          <w:rFonts w:ascii="Arial" w:hAnsi="Arial" w:cs="Arial"/>
          <w:b/>
          <w:bCs/>
          <w:sz w:val="28"/>
          <w:szCs w:val="28"/>
        </w:rPr>
      </w:pPr>
      <w:r w:rsidRPr="00667E4A">
        <w:rPr>
          <w:rStyle w:val="InitialStyle"/>
          <w:rFonts w:ascii="Arial" w:hAnsi="Arial" w:cs="Arial"/>
          <w:b/>
          <w:bCs/>
          <w:sz w:val="28"/>
          <w:szCs w:val="28"/>
        </w:rPr>
        <w:t xml:space="preserve">Department of </w:t>
      </w:r>
      <w:r w:rsidRPr="00667E4A">
        <w:rPr>
          <w:rFonts w:ascii="Arial" w:hAnsi="Arial" w:cs="Arial"/>
          <w:b/>
          <w:bCs/>
          <w:sz w:val="28"/>
          <w:szCs w:val="28"/>
        </w:rPr>
        <w:t>Department of Administrative and Financial Services</w:t>
      </w:r>
    </w:p>
    <w:p w:rsidRPr="00601078" w:rsidR="00414FE8" w:rsidP="00414FE8" w:rsidRDefault="00414FE8" w14:paraId="68E2DD03" w14:textId="77777777">
      <w:pPr>
        <w:jc w:val="center"/>
        <w:rPr>
          <w:rFonts w:ascii="Arial" w:hAnsi="Arial" w:cs="Arial"/>
          <w:b/>
          <w:i/>
          <w:iCs/>
          <w:color w:val="FF0000"/>
          <w:sz w:val="28"/>
          <w:szCs w:val="28"/>
        </w:rPr>
      </w:pPr>
      <w:r w:rsidRPr="00601078">
        <w:rPr>
          <w:rFonts w:ascii="Arial" w:hAnsi="Arial" w:cs="Arial"/>
          <w:b/>
          <w:bCs/>
          <w:i/>
          <w:iCs/>
          <w:sz w:val="28"/>
          <w:szCs w:val="28"/>
        </w:rPr>
        <w:t>Bureau of Alcoholic Beverages and Lottery Operations</w:t>
      </w:r>
    </w:p>
    <w:p w:rsidRPr="00B87AA8" w:rsidR="00B87AA8" w:rsidP="00B87AA8" w:rsidRDefault="00B87AA8" w14:paraId="1AEB8908" w14:textId="77777777">
      <w:pPr>
        <w:jc w:val="center"/>
        <w:rPr>
          <w:rFonts w:ascii="Arial" w:hAnsi="Arial" w:cs="Arial"/>
          <w:b/>
          <w:sz w:val="28"/>
          <w:szCs w:val="28"/>
        </w:rPr>
      </w:pPr>
      <w:r w:rsidRPr="00B87AA8">
        <w:rPr>
          <w:rFonts w:ascii="Arial" w:hAnsi="Arial" w:cs="Arial"/>
          <w:b/>
          <w:sz w:val="28"/>
          <w:szCs w:val="28"/>
        </w:rPr>
        <w:t>RFP# 202512163</w:t>
      </w:r>
    </w:p>
    <w:p w:rsidRPr="00667E4A" w:rsidR="00414FE8" w:rsidP="00B87AA8" w:rsidRDefault="00B87AA8" w14:paraId="54197F4A" w14:textId="58F4A875">
      <w:pPr>
        <w:jc w:val="center"/>
        <w:rPr>
          <w:rFonts w:ascii="Arial" w:hAnsi="Arial" w:cs="Arial"/>
          <w:sz w:val="28"/>
          <w:szCs w:val="28"/>
        </w:rPr>
      </w:pPr>
      <w:r w:rsidRPr="00B87AA8">
        <w:rPr>
          <w:rFonts w:ascii="Arial" w:hAnsi="Arial" w:cs="Arial"/>
          <w:b/>
          <w:bCs/>
          <w:sz w:val="28"/>
          <w:szCs w:val="28"/>
          <w:u w:val="single"/>
        </w:rPr>
        <w:t>Lottery Gaming System and Instant Ticket Printing</w:t>
      </w:r>
    </w:p>
    <w:p w:rsidRPr="00414FE8" w:rsidR="00414FE8" w:rsidP="00414FE8" w:rsidRDefault="00414FE8" w14:paraId="7135113F" w14:textId="77777777">
      <w:pPr>
        <w:rPr>
          <w:rFonts w:ascii="Arial" w:hAnsi="Arial" w:cs="Arial"/>
          <w:sz w:val="24"/>
          <w:szCs w:val="24"/>
        </w:rPr>
      </w:pPr>
    </w:p>
    <w:p w:rsidR="00414FE8" w:rsidP="00414FE8" w:rsidRDefault="000434F7" w14:paraId="1BE39626" w14:textId="4205E45C">
      <w:pPr>
        <w:rPr>
          <w:rFonts w:ascii="Arial" w:hAnsi="Arial" w:cs="Arial"/>
          <w:sz w:val="24"/>
          <w:szCs w:val="24"/>
        </w:rPr>
      </w:pPr>
      <w:r>
        <w:rPr>
          <w:rFonts w:ascii="Arial" w:hAnsi="Arial" w:cs="Arial"/>
          <w:sz w:val="24"/>
          <w:szCs w:val="24"/>
        </w:rPr>
        <w:t>Retailer</w:t>
      </w:r>
      <w:r w:rsidRPr="00414FE8" w:rsidR="00414FE8">
        <w:rPr>
          <w:rFonts w:ascii="Arial" w:hAnsi="Arial" w:cs="Arial"/>
          <w:sz w:val="24"/>
          <w:szCs w:val="24"/>
        </w:rPr>
        <w:t xml:space="preserve"> reports must be available on demand on the Lottery terminals in the sales </w:t>
      </w:r>
      <w:r>
        <w:rPr>
          <w:rFonts w:ascii="Arial" w:hAnsi="Arial" w:cs="Arial"/>
          <w:sz w:val="24"/>
          <w:szCs w:val="24"/>
        </w:rPr>
        <w:t>Retailer</w:t>
      </w:r>
      <w:r w:rsidRPr="00414FE8" w:rsidR="00414FE8">
        <w:rPr>
          <w:rFonts w:ascii="Arial" w:hAnsi="Arial" w:cs="Arial"/>
          <w:sz w:val="24"/>
          <w:szCs w:val="24"/>
        </w:rPr>
        <w:t xml:space="preserve">s’ location and be able, at a minimum, to support the implied business activities. The Lottery must also be able to generate such reports in the same formatting as the </w:t>
      </w:r>
      <w:r>
        <w:rPr>
          <w:rFonts w:ascii="Arial" w:hAnsi="Arial" w:cs="Arial"/>
          <w:sz w:val="24"/>
          <w:szCs w:val="24"/>
        </w:rPr>
        <w:t>Retailer</w:t>
      </w:r>
      <w:r w:rsidRPr="00414FE8" w:rsidR="00414FE8">
        <w:rPr>
          <w:rFonts w:ascii="Arial" w:hAnsi="Arial" w:cs="Arial"/>
          <w:sz w:val="24"/>
          <w:szCs w:val="24"/>
        </w:rPr>
        <w:t xml:space="preserve"> terminal reports via the management terminals to review results with </w:t>
      </w:r>
      <w:r>
        <w:rPr>
          <w:rFonts w:ascii="Arial" w:hAnsi="Arial" w:cs="Arial"/>
          <w:sz w:val="24"/>
          <w:szCs w:val="24"/>
        </w:rPr>
        <w:t>Retailer</w:t>
      </w:r>
      <w:r w:rsidRPr="00414FE8" w:rsidR="00414FE8">
        <w:rPr>
          <w:rFonts w:ascii="Arial" w:hAnsi="Arial" w:cs="Arial"/>
          <w:sz w:val="24"/>
          <w:szCs w:val="24"/>
        </w:rPr>
        <w:t xml:space="preserve">s. Actual report formats are to be resolved with the Lottery. Specific wording in the following reports simply represents the meaning that is to be conveyed. All reports must include the words INFORMATION ONLY – NOT FOR SALE (or a similar Lottery approved message) at the top or bottom of the report.  </w:t>
      </w:r>
    </w:p>
    <w:p w:rsidRPr="00414FE8" w:rsidR="00EE6579" w:rsidP="00414FE8" w:rsidRDefault="00EE6579" w14:paraId="47F7F8C3" w14:textId="77777777">
      <w:pPr>
        <w:rPr>
          <w:rFonts w:ascii="Arial" w:hAnsi="Arial" w:cs="Arial"/>
          <w:sz w:val="24"/>
          <w:szCs w:val="24"/>
        </w:rPr>
      </w:pPr>
    </w:p>
    <w:p w:rsidR="00414FE8" w:rsidP="00414FE8" w:rsidRDefault="00414FE8" w14:paraId="0503F7D1" w14:textId="77777777">
      <w:pPr>
        <w:rPr>
          <w:rFonts w:ascii="Arial" w:hAnsi="Arial" w:cs="Arial"/>
          <w:sz w:val="24"/>
          <w:szCs w:val="24"/>
        </w:rPr>
      </w:pPr>
      <w:r w:rsidRPr="00414FE8">
        <w:rPr>
          <w:rFonts w:ascii="Arial" w:hAnsi="Arial" w:cs="Arial"/>
          <w:sz w:val="24"/>
          <w:szCs w:val="24"/>
        </w:rPr>
        <w:t xml:space="preserve">This list of reports is not intended to represent an all-inclusive list of the reports required by Lottery. It is intended as a sample only. </w:t>
      </w:r>
    </w:p>
    <w:p w:rsidRPr="00414FE8" w:rsidR="00C5382D" w:rsidP="00414FE8" w:rsidRDefault="00C5382D" w14:paraId="5182A131" w14:textId="77777777">
      <w:pPr>
        <w:rPr>
          <w:rFonts w:ascii="Arial" w:hAnsi="Arial" w:cs="Arial"/>
          <w:sz w:val="24"/>
          <w:szCs w:val="24"/>
        </w:rPr>
      </w:pPr>
    </w:p>
    <w:p w:rsidR="00414FE8" w:rsidP="00414FE8" w:rsidRDefault="00414FE8" w14:paraId="0446AF66" w14:textId="77777777">
      <w:pPr>
        <w:rPr>
          <w:rFonts w:ascii="Arial" w:hAnsi="Arial" w:cs="Arial"/>
          <w:b/>
          <w:sz w:val="24"/>
          <w:szCs w:val="24"/>
        </w:rPr>
      </w:pPr>
      <w:bookmarkStart w:name="_Toc126405070" w:id="132"/>
      <w:r w:rsidRPr="00414FE8">
        <w:rPr>
          <w:rFonts w:ascii="Arial" w:hAnsi="Arial" w:cs="Arial"/>
          <w:b/>
          <w:sz w:val="24"/>
          <w:szCs w:val="24"/>
        </w:rPr>
        <w:t>Draw Games:</w:t>
      </w:r>
      <w:bookmarkEnd w:id="132"/>
    </w:p>
    <w:p w:rsidRPr="00414FE8" w:rsidR="00C5382D" w:rsidP="00414FE8" w:rsidRDefault="00C5382D" w14:paraId="039E33AE" w14:textId="77777777">
      <w:pPr>
        <w:rPr>
          <w:rFonts w:ascii="Arial" w:hAnsi="Arial" w:cs="Arial"/>
          <w:sz w:val="24"/>
          <w:szCs w:val="24"/>
        </w:rPr>
      </w:pPr>
    </w:p>
    <w:p w:rsidRPr="00414FE8" w:rsidR="00414FE8" w:rsidP="001B7E4A" w:rsidRDefault="00414FE8" w14:paraId="26C37E73" w14:textId="34BBED92">
      <w:pPr>
        <w:pStyle w:val="ListParagraph"/>
        <w:widowControl/>
        <w:numPr>
          <w:ilvl w:val="0"/>
          <w:numId w:val="28"/>
        </w:numPr>
        <w:autoSpaceDE/>
        <w:autoSpaceDN/>
        <w:spacing w:after="120"/>
        <w:jc w:val="both"/>
        <w:rPr>
          <w:rFonts w:ascii="Arial" w:hAnsi="Arial" w:cs="Arial"/>
          <w:sz w:val="24"/>
          <w:szCs w:val="24"/>
        </w:rPr>
      </w:pPr>
      <w:r w:rsidRPr="00414FE8">
        <w:rPr>
          <w:rFonts w:ascii="Arial" w:hAnsi="Arial" w:cs="Arial"/>
          <w:b/>
          <w:bCs/>
          <w:sz w:val="24"/>
          <w:szCs w:val="24"/>
        </w:rPr>
        <w:t>Daily Sales</w:t>
      </w:r>
      <w:r w:rsidRPr="00414FE8">
        <w:rPr>
          <w:rFonts w:ascii="Arial" w:hAnsi="Arial" w:cs="Arial"/>
          <w:sz w:val="24"/>
          <w:szCs w:val="24"/>
        </w:rPr>
        <w:t xml:space="preserve">. Combined on-line daily sales, cancels, pays, claims, credits, and commissions by game for requested </w:t>
      </w:r>
      <w:r w:rsidR="000434F7">
        <w:rPr>
          <w:rFonts w:ascii="Arial" w:hAnsi="Arial" w:cs="Arial"/>
          <w:sz w:val="24"/>
          <w:szCs w:val="24"/>
        </w:rPr>
        <w:t>Retailer</w:t>
      </w:r>
      <w:r w:rsidRPr="00414FE8">
        <w:rPr>
          <w:rFonts w:ascii="Arial" w:hAnsi="Arial" w:cs="Arial"/>
          <w:sz w:val="24"/>
          <w:szCs w:val="24"/>
        </w:rPr>
        <w:t xml:space="preserve">. </w:t>
      </w:r>
    </w:p>
    <w:p w:rsidRPr="00414FE8" w:rsidR="00414FE8" w:rsidP="001B7E4A" w:rsidRDefault="00414FE8" w14:paraId="34D6C391" w14:textId="17C8A696">
      <w:pPr>
        <w:pStyle w:val="ListParagraph"/>
        <w:widowControl/>
        <w:numPr>
          <w:ilvl w:val="0"/>
          <w:numId w:val="28"/>
        </w:numPr>
        <w:autoSpaceDE/>
        <w:autoSpaceDN/>
        <w:spacing w:after="120"/>
        <w:jc w:val="both"/>
        <w:rPr>
          <w:rFonts w:ascii="Arial" w:hAnsi="Arial" w:cs="Arial"/>
          <w:sz w:val="24"/>
          <w:szCs w:val="24"/>
        </w:rPr>
      </w:pPr>
      <w:r w:rsidRPr="00414FE8">
        <w:rPr>
          <w:rFonts w:ascii="Arial" w:hAnsi="Arial" w:cs="Arial"/>
          <w:b/>
          <w:bCs/>
          <w:sz w:val="24"/>
          <w:szCs w:val="24"/>
        </w:rPr>
        <w:t>Week-to-Date Sales</w:t>
      </w:r>
      <w:r w:rsidRPr="00414FE8">
        <w:rPr>
          <w:rFonts w:ascii="Arial" w:hAnsi="Arial" w:cs="Arial"/>
          <w:sz w:val="24"/>
          <w:szCs w:val="24"/>
        </w:rPr>
        <w:t xml:space="preserve">. Combined on-line week-to-date sales, cancels, </w:t>
      </w:r>
      <w:bookmarkStart w:name="_Int_Op6wbx5u" w:id="133"/>
      <w:proofErr w:type="gramStart"/>
      <w:r w:rsidRPr="00414FE8">
        <w:rPr>
          <w:rFonts w:ascii="Arial" w:hAnsi="Arial" w:cs="Arial"/>
          <w:sz w:val="24"/>
          <w:szCs w:val="24"/>
        </w:rPr>
        <w:t>pays</w:t>
      </w:r>
      <w:bookmarkEnd w:id="133"/>
      <w:proofErr w:type="gramEnd"/>
      <w:r w:rsidRPr="00414FE8">
        <w:rPr>
          <w:rFonts w:ascii="Arial" w:hAnsi="Arial" w:cs="Arial"/>
          <w:sz w:val="24"/>
          <w:szCs w:val="24"/>
        </w:rPr>
        <w:t xml:space="preserve">, claims, credits, and commissions by game for the current week for the requested </w:t>
      </w:r>
      <w:r w:rsidR="000434F7">
        <w:rPr>
          <w:rFonts w:ascii="Arial" w:hAnsi="Arial" w:cs="Arial"/>
          <w:sz w:val="24"/>
          <w:szCs w:val="24"/>
        </w:rPr>
        <w:t>Retailer</w:t>
      </w:r>
      <w:r w:rsidRPr="00414FE8">
        <w:rPr>
          <w:rFonts w:ascii="Arial" w:hAnsi="Arial" w:cs="Arial"/>
          <w:sz w:val="24"/>
          <w:szCs w:val="24"/>
        </w:rPr>
        <w:t xml:space="preserve">. Roll-up sales reports for store owners with multiple locations and terminals must be available.  </w:t>
      </w:r>
    </w:p>
    <w:p w:rsidRPr="00414FE8" w:rsidR="00414FE8" w:rsidP="001B7E4A" w:rsidRDefault="00414FE8" w14:paraId="2E195796" w14:textId="77777777">
      <w:pPr>
        <w:pStyle w:val="ListParagraph"/>
        <w:widowControl/>
        <w:numPr>
          <w:ilvl w:val="0"/>
          <w:numId w:val="28"/>
        </w:numPr>
        <w:autoSpaceDE/>
        <w:autoSpaceDN/>
        <w:spacing w:after="120"/>
        <w:jc w:val="both"/>
        <w:rPr>
          <w:rFonts w:ascii="Arial" w:hAnsi="Arial" w:cs="Arial"/>
          <w:sz w:val="24"/>
          <w:szCs w:val="24"/>
        </w:rPr>
      </w:pPr>
      <w:r w:rsidRPr="00414FE8">
        <w:rPr>
          <w:rFonts w:ascii="Arial" w:hAnsi="Arial" w:cs="Arial"/>
          <w:b/>
          <w:bCs/>
          <w:sz w:val="24"/>
          <w:szCs w:val="24"/>
        </w:rPr>
        <w:t>Winning Numbers and Payouts</w:t>
      </w:r>
      <w:r w:rsidRPr="00414FE8">
        <w:rPr>
          <w:rFonts w:ascii="Arial" w:hAnsi="Arial" w:cs="Arial"/>
          <w:sz w:val="24"/>
          <w:szCs w:val="24"/>
        </w:rPr>
        <w:t xml:space="preserve">. Winning numbers and payouts for last completed draw of all on-line games for a specified date (default is most current draw and all games). </w:t>
      </w:r>
    </w:p>
    <w:p w:rsidRPr="00414FE8" w:rsidR="00414FE8" w:rsidP="001B7E4A" w:rsidRDefault="00414FE8" w14:paraId="1D41DB07" w14:textId="77777777">
      <w:pPr>
        <w:pStyle w:val="ListParagraph"/>
        <w:widowControl/>
        <w:numPr>
          <w:ilvl w:val="0"/>
          <w:numId w:val="28"/>
        </w:numPr>
        <w:autoSpaceDE/>
        <w:autoSpaceDN/>
        <w:spacing w:after="120"/>
        <w:jc w:val="both"/>
        <w:rPr>
          <w:rFonts w:ascii="Arial" w:hAnsi="Arial" w:cs="Arial"/>
          <w:sz w:val="24"/>
          <w:szCs w:val="24"/>
        </w:rPr>
      </w:pPr>
      <w:r w:rsidRPr="00414FE8">
        <w:rPr>
          <w:rFonts w:ascii="Arial" w:hAnsi="Arial" w:cs="Arial"/>
          <w:b/>
          <w:bCs/>
          <w:sz w:val="24"/>
          <w:szCs w:val="24"/>
        </w:rPr>
        <w:t>By Game Winning Cities and Prizes</w:t>
      </w:r>
      <w:r w:rsidRPr="00414FE8">
        <w:rPr>
          <w:rFonts w:ascii="Arial" w:hAnsi="Arial" w:cs="Arial"/>
          <w:sz w:val="24"/>
          <w:szCs w:val="24"/>
        </w:rPr>
        <w:t xml:space="preserve">. City/Cities, prize amounts and winning numbers by game. </w:t>
      </w:r>
    </w:p>
    <w:p w:rsidRPr="00414FE8" w:rsidR="00414FE8" w:rsidP="001B7E4A" w:rsidRDefault="00414FE8" w14:paraId="027C649A" w14:textId="57BCF667">
      <w:pPr>
        <w:pStyle w:val="ListParagraph"/>
        <w:widowControl/>
        <w:numPr>
          <w:ilvl w:val="0"/>
          <w:numId w:val="28"/>
        </w:numPr>
        <w:autoSpaceDE/>
        <w:autoSpaceDN/>
        <w:spacing w:after="120"/>
        <w:jc w:val="both"/>
        <w:rPr>
          <w:rFonts w:ascii="Arial" w:hAnsi="Arial" w:cs="Arial"/>
          <w:sz w:val="24"/>
          <w:szCs w:val="24"/>
        </w:rPr>
      </w:pPr>
      <w:r w:rsidRPr="00414FE8">
        <w:rPr>
          <w:rFonts w:ascii="Arial" w:hAnsi="Arial" w:cs="Arial"/>
          <w:b/>
          <w:bCs/>
          <w:sz w:val="24"/>
          <w:szCs w:val="24"/>
        </w:rPr>
        <w:t>Weekly Adjustments</w:t>
      </w:r>
      <w:r w:rsidRPr="00414FE8">
        <w:rPr>
          <w:rFonts w:ascii="Arial" w:hAnsi="Arial" w:cs="Arial"/>
          <w:sz w:val="24"/>
          <w:szCs w:val="24"/>
        </w:rPr>
        <w:t xml:space="preserve">. On-line and instant adjustments to the </w:t>
      </w:r>
      <w:r w:rsidR="000434F7">
        <w:rPr>
          <w:rFonts w:ascii="Arial" w:hAnsi="Arial" w:cs="Arial"/>
          <w:sz w:val="24"/>
          <w:szCs w:val="24"/>
        </w:rPr>
        <w:t>Retailer</w:t>
      </w:r>
      <w:r w:rsidRPr="00414FE8">
        <w:rPr>
          <w:rFonts w:ascii="Arial" w:hAnsi="Arial" w:cs="Arial"/>
          <w:sz w:val="24"/>
          <w:szCs w:val="24"/>
        </w:rPr>
        <w:t xml:space="preserve"> for the week requested. </w:t>
      </w:r>
    </w:p>
    <w:p w:rsidRPr="00414FE8" w:rsidR="00414FE8" w:rsidP="001B7E4A" w:rsidRDefault="00414FE8" w14:paraId="792C1F3D" w14:textId="19F43533">
      <w:pPr>
        <w:pStyle w:val="ListParagraph"/>
        <w:widowControl/>
        <w:numPr>
          <w:ilvl w:val="0"/>
          <w:numId w:val="28"/>
        </w:numPr>
        <w:autoSpaceDE/>
        <w:autoSpaceDN/>
        <w:spacing w:after="120"/>
        <w:jc w:val="both"/>
        <w:rPr>
          <w:rFonts w:ascii="Arial" w:hAnsi="Arial" w:cs="Arial"/>
          <w:sz w:val="24"/>
          <w:szCs w:val="24"/>
        </w:rPr>
      </w:pPr>
      <w:r w:rsidRPr="00414FE8">
        <w:rPr>
          <w:rFonts w:ascii="Arial" w:hAnsi="Arial" w:cs="Arial"/>
          <w:b/>
          <w:bCs/>
          <w:sz w:val="24"/>
          <w:szCs w:val="24"/>
        </w:rPr>
        <w:t>By Game Current and/or Previous Week Sales</w:t>
      </w:r>
      <w:r w:rsidRPr="00414FE8">
        <w:rPr>
          <w:rFonts w:ascii="Arial" w:hAnsi="Arial" w:cs="Arial"/>
          <w:sz w:val="24"/>
          <w:szCs w:val="24"/>
        </w:rPr>
        <w:t xml:space="preserve">. Current week and previous week sales, </w:t>
      </w:r>
      <w:bookmarkStart w:name="_Int_Y7ZF7Yyo" w:id="134"/>
      <w:r w:rsidRPr="00414FE8">
        <w:rPr>
          <w:rFonts w:ascii="Arial" w:hAnsi="Arial" w:cs="Arial"/>
          <w:sz w:val="24"/>
          <w:szCs w:val="24"/>
        </w:rPr>
        <w:t>cashes</w:t>
      </w:r>
      <w:bookmarkEnd w:id="134"/>
      <w:r w:rsidRPr="00414FE8">
        <w:rPr>
          <w:rFonts w:ascii="Arial" w:hAnsi="Arial" w:cs="Arial"/>
          <w:sz w:val="24"/>
          <w:szCs w:val="24"/>
        </w:rPr>
        <w:t xml:space="preserve"> and cancels by game for requested </w:t>
      </w:r>
      <w:r w:rsidR="000434F7">
        <w:rPr>
          <w:rFonts w:ascii="Arial" w:hAnsi="Arial" w:cs="Arial"/>
          <w:sz w:val="24"/>
          <w:szCs w:val="24"/>
        </w:rPr>
        <w:t>Retailer</w:t>
      </w:r>
      <w:r w:rsidRPr="00414FE8">
        <w:rPr>
          <w:rFonts w:ascii="Arial" w:hAnsi="Arial" w:cs="Arial"/>
          <w:sz w:val="24"/>
          <w:szCs w:val="24"/>
        </w:rPr>
        <w:t xml:space="preserve">. </w:t>
      </w:r>
    </w:p>
    <w:p w:rsidRPr="00414FE8" w:rsidR="00414FE8" w:rsidP="001B7E4A" w:rsidRDefault="00414FE8" w14:paraId="2CB76950" w14:textId="77777777">
      <w:pPr>
        <w:pStyle w:val="ListParagraph"/>
        <w:widowControl/>
        <w:numPr>
          <w:ilvl w:val="0"/>
          <w:numId w:val="28"/>
        </w:numPr>
        <w:autoSpaceDE/>
        <w:autoSpaceDN/>
        <w:spacing w:after="120"/>
        <w:jc w:val="both"/>
        <w:rPr>
          <w:rFonts w:ascii="Arial" w:hAnsi="Arial" w:cs="Arial"/>
          <w:sz w:val="24"/>
          <w:szCs w:val="24"/>
        </w:rPr>
      </w:pPr>
      <w:r w:rsidRPr="00414FE8">
        <w:rPr>
          <w:rFonts w:ascii="Arial" w:hAnsi="Arial" w:cs="Arial"/>
          <w:b/>
          <w:bCs/>
          <w:sz w:val="24"/>
          <w:szCs w:val="24"/>
        </w:rPr>
        <w:t>Last 25 Transactions History</w:t>
      </w:r>
      <w:r w:rsidRPr="00414FE8">
        <w:rPr>
          <w:rFonts w:ascii="Arial" w:hAnsi="Arial" w:cs="Arial"/>
          <w:sz w:val="24"/>
          <w:szCs w:val="24"/>
        </w:rPr>
        <w:t xml:space="preserve">. Shows the previous 25 transactions for the current sign-on. </w:t>
      </w:r>
    </w:p>
    <w:p w:rsidRPr="00414FE8" w:rsidR="00414FE8" w:rsidP="001B7E4A" w:rsidRDefault="00414FE8" w14:paraId="1350001A" w14:textId="77777777">
      <w:pPr>
        <w:pStyle w:val="ListParagraph"/>
        <w:widowControl/>
        <w:numPr>
          <w:ilvl w:val="0"/>
          <w:numId w:val="28"/>
        </w:numPr>
        <w:autoSpaceDE/>
        <w:autoSpaceDN/>
        <w:spacing w:after="120"/>
        <w:jc w:val="both"/>
        <w:rPr>
          <w:rFonts w:ascii="Arial" w:hAnsi="Arial" w:cs="Arial"/>
          <w:sz w:val="24"/>
          <w:szCs w:val="24"/>
        </w:rPr>
      </w:pPr>
      <w:r w:rsidRPr="00414FE8">
        <w:rPr>
          <w:rFonts w:ascii="Arial" w:hAnsi="Arial" w:cs="Arial"/>
          <w:b/>
          <w:bCs/>
          <w:sz w:val="24"/>
          <w:szCs w:val="24"/>
        </w:rPr>
        <w:t>Test Ticket</w:t>
      </w:r>
      <w:r w:rsidRPr="00414FE8">
        <w:rPr>
          <w:rFonts w:ascii="Arial" w:hAnsi="Arial" w:cs="Arial"/>
          <w:sz w:val="24"/>
          <w:szCs w:val="24"/>
        </w:rPr>
        <w:t>. Prints a ‘test’ ticket where the wording “DEMO. NOT FOR SALE” must be prominently displayed in the middle of the ticket.</w:t>
      </w:r>
    </w:p>
    <w:p w:rsidRPr="00414FE8" w:rsidR="00414FE8" w:rsidP="001B7E4A" w:rsidRDefault="00414FE8" w14:paraId="7F209758" w14:textId="77777777">
      <w:pPr>
        <w:pStyle w:val="ListParagraph"/>
        <w:widowControl/>
        <w:numPr>
          <w:ilvl w:val="0"/>
          <w:numId w:val="28"/>
        </w:numPr>
        <w:autoSpaceDE/>
        <w:autoSpaceDN/>
        <w:spacing w:after="120"/>
        <w:jc w:val="both"/>
        <w:rPr>
          <w:rFonts w:ascii="Arial" w:hAnsi="Arial" w:cs="Arial"/>
          <w:sz w:val="24"/>
          <w:szCs w:val="24"/>
        </w:rPr>
      </w:pPr>
      <w:r w:rsidRPr="00414FE8">
        <w:rPr>
          <w:rFonts w:ascii="Arial" w:hAnsi="Arial" w:cs="Arial"/>
          <w:b/>
          <w:bCs/>
          <w:sz w:val="24"/>
          <w:szCs w:val="24"/>
        </w:rPr>
        <w:t>Premium Point Activity</w:t>
      </w:r>
      <w:r w:rsidRPr="00414FE8">
        <w:rPr>
          <w:rFonts w:ascii="Arial" w:hAnsi="Arial" w:cs="Arial"/>
          <w:sz w:val="24"/>
          <w:szCs w:val="24"/>
        </w:rPr>
        <w:t xml:space="preserve">. Shows weekly activity and balance. Roll-up reports for store owners with multiple locations and terminals must be available.  </w:t>
      </w:r>
    </w:p>
    <w:p w:rsidR="00414FE8" w:rsidP="001B7E4A" w:rsidRDefault="00414FE8" w14:paraId="205B0A20" w14:textId="77777777">
      <w:pPr>
        <w:pStyle w:val="ListParagraph"/>
        <w:widowControl/>
        <w:numPr>
          <w:ilvl w:val="0"/>
          <w:numId w:val="28"/>
        </w:numPr>
        <w:autoSpaceDE/>
        <w:autoSpaceDN/>
        <w:spacing w:after="120"/>
        <w:jc w:val="both"/>
        <w:rPr>
          <w:rFonts w:ascii="Arial" w:hAnsi="Arial" w:cs="Arial"/>
          <w:sz w:val="24"/>
          <w:szCs w:val="24"/>
        </w:rPr>
      </w:pPr>
      <w:r w:rsidRPr="00414FE8">
        <w:rPr>
          <w:rFonts w:ascii="Arial" w:hAnsi="Arial" w:cs="Arial"/>
          <w:b/>
          <w:bCs/>
          <w:sz w:val="24"/>
          <w:szCs w:val="24"/>
        </w:rPr>
        <w:t>Weekly Invoice</w:t>
      </w:r>
      <w:r w:rsidRPr="00414FE8">
        <w:rPr>
          <w:rFonts w:ascii="Arial" w:hAnsi="Arial" w:cs="Arial"/>
          <w:sz w:val="24"/>
          <w:szCs w:val="24"/>
        </w:rPr>
        <w:t>. Shows weekly on-line and instant sales, previous week’s balance and payment, and net amount due to the Lottery.</w:t>
      </w:r>
    </w:p>
    <w:p w:rsidR="00BC12A2" w:rsidP="00BC12A2" w:rsidRDefault="00BC12A2" w14:paraId="2FE9A530" w14:textId="77777777">
      <w:pPr>
        <w:pStyle w:val="ListParagraph"/>
        <w:widowControl/>
        <w:autoSpaceDE/>
        <w:autoSpaceDN/>
        <w:spacing w:after="120"/>
        <w:jc w:val="both"/>
        <w:rPr>
          <w:rFonts w:ascii="Arial" w:hAnsi="Arial" w:cs="Arial"/>
          <w:b/>
          <w:bCs/>
          <w:sz w:val="24"/>
          <w:szCs w:val="24"/>
        </w:rPr>
      </w:pPr>
    </w:p>
    <w:p w:rsidRPr="00414FE8" w:rsidR="00BC12A2" w:rsidP="00BC12A2" w:rsidRDefault="00BC12A2" w14:paraId="642F7D71" w14:textId="77777777">
      <w:pPr>
        <w:pStyle w:val="ListParagraph"/>
        <w:widowControl/>
        <w:autoSpaceDE/>
        <w:autoSpaceDN/>
        <w:spacing w:after="120"/>
        <w:jc w:val="both"/>
        <w:rPr>
          <w:rFonts w:ascii="Arial" w:hAnsi="Arial" w:cs="Arial"/>
          <w:sz w:val="24"/>
          <w:szCs w:val="24"/>
        </w:rPr>
      </w:pPr>
    </w:p>
    <w:p w:rsidR="00414FE8" w:rsidP="00414FE8" w:rsidRDefault="00414FE8" w14:paraId="5FA02A8A" w14:textId="77777777">
      <w:pPr>
        <w:rPr>
          <w:rFonts w:ascii="Arial" w:hAnsi="Arial" w:cs="Arial"/>
          <w:b/>
          <w:sz w:val="24"/>
          <w:szCs w:val="24"/>
        </w:rPr>
      </w:pPr>
      <w:bookmarkStart w:name="_Toc126405071" w:id="135"/>
      <w:r w:rsidRPr="00414FE8">
        <w:rPr>
          <w:rFonts w:ascii="Arial" w:hAnsi="Arial" w:cs="Arial"/>
          <w:b/>
          <w:sz w:val="24"/>
          <w:szCs w:val="24"/>
        </w:rPr>
        <w:t>Instant Games:</w:t>
      </w:r>
      <w:bookmarkEnd w:id="135"/>
    </w:p>
    <w:p w:rsidRPr="00414FE8" w:rsidR="00C5382D" w:rsidP="00414FE8" w:rsidRDefault="00C5382D" w14:paraId="10A5DAF2" w14:textId="77777777">
      <w:pPr>
        <w:rPr>
          <w:rFonts w:ascii="Arial" w:hAnsi="Arial" w:cs="Arial"/>
          <w:b/>
          <w:sz w:val="24"/>
          <w:szCs w:val="24"/>
        </w:rPr>
      </w:pPr>
    </w:p>
    <w:p w:rsidRPr="00414FE8" w:rsidR="00414FE8" w:rsidP="001B7E4A" w:rsidRDefault="00414FE8" w14:paraId="1E8CE3D3" w14:textId="2CC45405">
      <w:pPr>
        <w:pStyle w:val="ListParagraph"/>
        <w:widowControl/>
        <w:numPr>
          <w:ilvl w:val="0"/>
          <w:numId w:val="29"/>
        </w:numPr>
        <w:autoSpaceDE/>
        <w:autoSpaceDN/>
        <w:spacing w:after="120"/>
        <w:jc w:val="both"/>
        <w:rPr>
          <w:rFonts w:ascii="Arial" w:hAnsi="Arial" w:cs="Arial"/>
          <w:sz w:val="24"/>
          <w:szCs w:val="24"/>
        </w:rPr>
      </w:pPr>
      <w:r w:rsidRPr="00414FE8">
        <w:rPr>
          <w:rFonts w:ascii="Arial" w:hAnsi="Arial" w:cs="Arial"/>
          <w:b/>
          <w:bCs/>
          <w:sz w:val="24"/>
          <w:szCs w:val="24"/>
        </w:rPr>
        <w:t>Daily Instant Activity</w:t>
      </w:r>
      <w:r w:rsidRPr="00414FE8">
        <w:rPr>
          <w:rFonts w:ascii="Arial" w:hAnsi="Arial" w:cs="Arial"/>
          <w:sz w:val="24"/>
          <w:szCs w:val="24"/>
        </w:rPr>
        <w:t xml:space="preserve">. Instant inventory activity and sales activity for the day for requested </w:t>
      </w:r>
      <w:r w:rsidR="000434F7">
        <w:rPr>
          <w:rFonts w:ascii="Arial" w:hAnsi="Arial" w:cs="Arial"/>
          <w:sz w:val="24"/>
          <w:szCs w:val="24"/>
        </w:rPr>
        <w:t>Retailer</w:t>
      </w:r>
      <w:r w:rsidRPr="00414FE8">
        <w:rPr>
          <w:rFonts w:ascii="Arial" w:hAnsi="Arial" w:cs="Arial"/>
          <w:sz w:val="24"/>
          <w:szCs w:val="24"/>
        </w:rPr>
        <w:t xml:space="preserve">. </w:t>
      </w:r>
    </w:p>
    <w:p w:rsidRPr="00414FE8" w:rsidR="00414FE8" w:rsidP="001B7E4A" w:rsidRDefault="00414FE8" w14:paraId="1E0CDA84" w14:textId="36C015AC">
      <w:pPr>
        <w:pStyle w:val="ListParagraph"/>
        <w:widowControl/>
        <w:numPr>
          <w:ilvl w:val="0"/>
          <w:numId w:val="29"/>
        </w:numPr>
        <w:autoSpaceDE/>
        <w:autoSpaceDN/>
        <w:spacing w:after="120"/>
        <w:jc w:val="both"/>
        <w:rPr>
          <w:rFonts w:ascii="Arial" w:hAnsi="Arial" w:cs="Arial"/>
          <w:sz w:val="24"/>
          <w:szCs w:val="24"/>
        </w:rPr>
      </w:pPr>
      <w:r w:rsidRPr="00414FE8">
        <w:rPr>
          <w:rFonts w:ascii="Arial" w:hAnsi="Arial" w:cs="Arial"/>
          <w:b/>
          <w:bCs/>
          <w:sz w:val="24"/>
          <w:szCs w:val="24"/>
        </w:rPr>
        <w:t>Week-to-Date Instant Activity</w:t>
      </w:r>
      <w:r w:rsidRPr="00414FE8">
        <w:rPr>
          <w:rFonts w:ascii="Arial" w:hAnsi="Arial" w:cs="Arial"/>
          <w:sz w:val="24"/>
          <w:szCs w:val="24"/>
        </w:rPr>
        <w:t xml:space="preserve">. Instant inventory activity and sales activity by game for week-to-date for requested </w:t>
      </w:r>
      <w:r w:rsidR="000434F7">
        <w:rPr>
          <w:rFonts w:ascii="Arial" w:hAnsi="Arial" w:cs="Arial"/>
          <w:sz w:val="24"/>
          <w:szCs w:val="24"/>
        </w:rPr>
        <w:t>Retailer</w:t>
      </w:r>
      <w:r w:rsidRPr="00414FE8">
        <w:rPr>
          <w:rFonts w:ascii="Arial" w:hAnsi="Arial" w:cs="Arial"/>
          <w:sz w:val="24"/>
          <w:szCs w:val="24"/>
        </w:rPr>
        <w:t xml:space="preserve">. Roll-up sales reports for store owners with multiple locations and terminals must be available.  </w:t>
      </w:r>
    </w:p>
    <w:p w:rsidRPr="00414FE8" w:rsidR="00414FE8" w:rsidP="001B7E4A" w:rsidRDefault="00414FE8" w14:paraId="6E27AAA7" w14:textId="77777777">
      <w:pPr>
        <w:pStyle w:val="ListParagraph"/>
        <w:widowControl/>
        <w:numPr>
          <w:ilvl w:val="0"/>
          <w:numId w:val="29"/>
        </w:numPr>
        <w:autoSpaceDE/>
        <w:autoSpaceDN/>
        <w:spacing w:after="120"/>
        <w:jc w:val="both"/>
        <w:rPr>
          <w:rFonts w:ascii="Arial" w:hAnsi="Arial" w:cs="Arial"/>
          <w:sz w:val="24"/>
          <w:szCs w:val="24"/>
        </w:rPr>
      </w:pPr>
      <w:r w:rsidRPr="00414FE8">
        <w:rPr>
          <w:rFonts w:ascii="Arial" w:hAnsi="Arial" w:cs="Arial"/>
          <w:b/>
          <w:bCs/>
          <w:sz w:val="24"/>
          <w:szCs w:val="24"/>
        </w:rPr>
        <w:t>Inventory Summary</w:t>
      </w:r>
      <w:r w:rsidRPr="00414FE8">
        <w:rPr>
          <w:rFonts w:ascii="Arial" w:hAnsi="Arial" w:cs="Arial"/>
          <w:sz w:val="24"/>
          <w:szCs w:val="24"/>
        </w:rPr>
        <w:t xml:space="preserve">. Summary of instant ticket inventory by game. </w:t>
      </w:r>
    </w:p>
    <w:p w:rsidRPr="00414FE8" w:rsidR="00414FE8" w:rsidP="001B7E4A" w:rsidRDefault="00414FE8" w14:paraId="02CACB6C" w14:textId="77777777">
      <w:pPr>
        <w:pStyle w:val="ListParagraph"/>
        <w:widowControl/>
        <w:numPr>
          <w:ilvl w:val="0"/>
          <w:numId w:val="29"/>
        </w:numPr>
        <w:autoSpaceDE/>
        <w:autoSpaceDN/>
        <w:spacing w:after="120"/>
        <w:jc w:val="both"/>
        <w:rPr>
          <w:rFonts w:ascii="Arial" w:hAnsi="Arial" w:cs="Arial"/>
          <w:sz w:val="24"/>
          <w:szCs w:val="24"/>
        </w:rPr>
      </w:pPr>
      <w:r w:rsidRPr="00414FE8">
        <w:rPr>
          <w:rFonts w:ascii="Arial" w:hAnsi="Arial" w:cs="Arial"/>
          <w:b/>
          <w:bCs/>
          <w:sz w:val="24"/>
          <w:szCs w:val="24"/>
        </w:rPr>
        <w:t>Inventory Detail</w:t>
      </w:r>
      <w:r w:rsidRPr="00414FE8">
        <w:rPr>
          <w:rFonts w:ascii="Arial" w:hAnsi="Arial" w:cs="Arial"/>
          <w:sz w:val="24"/>
          <w:szCs w:val="24"/>
        </w:rPr>
        <w:t xml:space="preserve">. Detailed instant ticket inventory by game. </w:t>
      </w:r>
    </w:p>
    <w:p w:rsidRPr="00414FE8" w:rsidR="00414FE8" w:rsidP="001B7E4A" w:rsidRDefault="00414FE8" w14:paraId="38EAA05D" w14:textId="77777777">
      <w:pPr>
        <w:pStyle w:val="ListParagraph"/>
        <w:widowControl/>
        <w:numPr>
          <w:ilvl w:val="1"/>
          <w:numId w:val="29"/>
        </w:numPr>
        <w:autoSpaceDE/>
        <w:autoSpaceDN/>
        <w:spacing w:after="120"/>
        <w:jc w:val="both"/>
        <w:rPr>
          <w:rFonts w:ascii="Arial" w:hAnsi="Arial" w:cs="Arial"/>
          <w:sz w:val="24"/>
          <w:szCs w:val="24"/>
        </w:rPr>
      </w:pPr>
      <w:r w:rsidRPr="00414FE8">
        <w:rPr>
          <w:rFonts w:ascii="Arial" w:hAnsi="Arial" w:cs="Arial"/>
          <w:sz w:val="24"/>
          <w:szCs w:val="24"/>
        </w:rPr>
        <w:t>In-Stock Report. Summary of packs that are both received in stock and in transit to the retail location.</w:t>
      </w:r>
    </w:p>
    <w:p w:rsidRPr="00414FE8" w:rsidR="00414FE8" w:rsidP="001B7E4A" w:rsidRDefault="00414FE8" w14:paraId="1C16D71F" w14:textId="28D750FD">
      <w:pPr>
        <w:pStyle w:val="ListParagraph"/>
        <w:widowControl/>
        <w:numPr>
          <w:ilvl w:val="1"/>
          <w:numId w:val="29"/>
        </w:numPr>
        <w:autoSpaceDE/>
        <w:autoSpaceDN/>
        <w:spacing w:after="120"/>
        <w:jc w:val="both"/>
        <w:rPr>
          <w:rFonts w:ascii="Arial" w:hAnsi="Arial" w:cs="Arial"/>
          <w:sz w:val="24"/>
          <w:szCs w:val="24"/>
        </w:rPr>
      </w:pPr>
      <w:r w:rsidRPr="00414FE8">
        <w:rPr>
          <w:rFonts w:ascii="Arial" w:hAnsi="Arial" w:cs="Arial"/>
          <w:sz w:val="24"/>
          <w:szCs w:val="24"/>
        </w:rPr>
        <w:t xml:space="preserve">In-Use Report. Summary of all packs from which the </w:t>
      </w:r>
      <w:r w:rsidR="000434F7">
        <w:rPr>
          <w:rFonts w:ascii="Arial" w:hAnsi="Arial" w:cs="Arial"/>
          <w:sz w:val="24"/>
          <w:szCs w:val="24"/>
        </w:rPr>
        <w:t>Retailer</w:t>
      </w:r>
      <w:r w:rsidRPr="00414FE8">
        <w:rPr>
          <w:rFonts w:ascii="Arial" w:hAnsi="Arial" w:cs="Arial"/>
          <w:sz w:val="24"/>
          <w:szCs w:val="24"/>
        </w:rPr>
        <w:t xml:space="preserve"> is actively selling.</w:t>
      </w:r>
    </w:p>
    <w:p w:rsidRPr="00414FE8" w:rsidR="00414FE8" w:rsidP="001B7E4A" w:rsidRDefault="00414FE8" w14:paraId="334787BF" w14:textId="77777777">
      <w:pPr>
        <w:pStyle w:val="ListParagraph"/>
        <w:widowControl/>
        <w:numPr>
          <w:ilvl w:val="1"/>
          <w:numId w:val="29"/>
        </w:numPr>
        <w:autoSpaceDE/>
        <w:autoSpaceDN/>
        <w:spacing w:after="120"/>
        <w:jc w:val="both"/>
        <w:rPr>
          <w:rFonts w:ascii="Arial" w:hAnsi="Arial" w:cs="Arial"/>
          <w:sz w:val="24"/>
          <w:szCs w:val="24"/>
        </w:rPr>
      </w:pPr>
      <w:r w:rsidRPr="00414FE8">
        <w:rPr>
          <w:rFonts w:ascii="Arial" w:hAnsi="Arial" w:cs="Arial"/>
          <w:sz w:val="24"/>
          <w:szCs w:val="24"/>
        </w:rPr>
        <w:t>Settled Pack Listing Report. Summary of packs settled by date and with pack values.</w:t>
      </w:r>
    </w:p>
    <w:p w:rsidRPr="00414FE8" w:rsidR="00414FE8" w:rsidP="001B7E4A" w:rsidRDefault="00414FE8" w14:paraId="5A2F68CD" w14:textId="77777777">
      <w:pPr>
        <w:pStyle w:val="ListParagraph"/>
        <w:widowControl/>
        <w:numPr>
          <w:ilvl w:val="1"/>
          <w:numId w:val="29"/>
        </w:numPr>
        <w:autoSpaceDE/>
        <w:autoSpaceDN/>
        <w:spacing w:after="120"/>
        <w:jc w:val="both"/>
        <w:rPr>
          <w:rFonts w:ascii="Arial" w:hAnsi="Arial" w:cs="Arial"/>
          <w:sz w:val="24"/>
          <w:szCs w:val="24"/>
        </w:rPr>
      </w:pPr>
      <w:r w:rsidRPr="00414FE8">
        <w:rPr>
          <w:rFonts w:ascii="Arial" w:hAnsi="Arial" w:cs="Arial"/>
          <w:sz w:val="24"/>
          <w:szCs w:val="24"/>
        </w:rPr>
        <w:t>Manifest Report. Summary of all packs associated with and contained in an order.</w:t>
      </w:r>
    </w:p>
    <w:p w:rsidRPr="00414FE8" w:rsidR="00414FE8" w:rsidP="001B7E4A" w:rsidRDefault="00414FE8" w14:paraId="67D46613" w14:textId="77777777">
      <w:pPr>
        <w:pStyle w:val="ListParagraph"/>
        <w:widowControl/>
        <w:numPr>
          <w:ilvl w:val="1"/>
          <w:numId w:val="29"/>
        </w:numPr>
        <w:autoSpaceDE/>
        <w:autoSpaceDN/>
        <w:spacing w:after="120"/>
        <w:jc w:val="both"/>
        <w:rPr>
          <w:rFonts w:ascii="Arial" w:hAnsi="Arial" w:cs="Arial"/>
          <w:sz w:val="24"/>
          <w:szCs w:val="24"/>
        </w:rPr>
      </w:pPr>
      <w:r w:rsidRPr="00414FE8">
        <w:rPr>
          <w:rFonts w:ascii="Arial" w:hAnsi="Arial" w:cs="Arial"/>
          <w:sz w:val="24"/>
          <w:szCs w:val="24"/>
        </w:rPr>
        <w:t>Full Pack Return Report. Summary of packs with pack numbers and pack return dates.</w:t>
      </w:r>
    </w:p>
    <w:p w:rsidRPr="00414FE8" w:rsidR="00414FE8" w:rsidP="001B7E4A" w:rsidRDefault="00414FE8" w14:paraId="5A5CCC6E" w14:textId="77777777">
      <w:pPr>
        <w:pStyle w:val="ListParagraph"/>
        <w:widowControl/>
        <w:numPr>
          <w:ilvl w:val="1"/>
          <w:numId w:val="29"/>
        </w:numPr>
        <w:autoSpaceDE/>
        <w:autoSpaceDN/>
        <w:spacing w:after="120"/>
        <w:jc w:val="both"/>
        <w:rPr>
          <w:rFonts w:ascii="Arial" w:hAnsi="Arial" w:cs="Arial"/>
          <w:sz w:val="24"/>
          <w:szCs w:val="24"/>
        </w:rPr>
      </w:pPr>
      <w:r w:rsidRPr="00414FE8">
        <w:rPr>
          <w:rFonts w:ascii="Arial" w:hAnsi="Arial" w:cs="Arial"/>
          <w:sz w:val="24"/>
          <w:szCs w:val="24"/>
        </w:rPr>
        <w:t>Partial Pack Return Report. Summary of partial packs with returned ticket ranges.</w:t>
      </w:r>
    </w:p>
    <w:p w:rsidRPr="00414FE8" w:rsidR="00414FE8" w:rsidP="001B7E4A" w:rsidRDefault="00414FE8" w14:paraId="351B7685" w14:textId="38B3A314">
      <w:pPr>
        <w:pStyle w:val="ListParagraph"/>
        <w:widowControl/>
        <w:numPr>
          <w:ilvl w:val="0"/>
          <w:numId w:val="29"/>
        </w:numPr>
        <w:autoSpaceDE/>
        <w:autoSpaceDN/>
        <w:spacing w:after="120"/>
        <w:jc w:val="both"/>
        <w:rPr>
          <w:rFonts w:ascii="Arial" w:hAnsi="Arial" w:cs="Arial"/>
          <w:sz w:val="24"/>
          <w:szCs w:val="24"/>
        </w:rPr>
      </w:pPr>
      <w:r w:rsidRPr="00414FE8">
        <w:rPr>
          <w:rFonts w:ascii="Arial" w:hAnsi="Arial" w:cs="Arial"/>
          <w:b/>
          <w:bCs/>
          <w:sz w:val="24"/>
          <w:szCs w:val="24"/>
        </w:rPr>
        <w:t xml:space="preserve">Inventory History. </w:t>
      </w:r>
      <w:r w:rsidRPr="00414FE8">
        <w:rPr>
          <w:rFonts w:ascii="Arial" w:hAnsi="Arial" w:cs="Arial"/>
          <w:sz w:val="24"/>
          <w:szCs w:val="24"/>
        </w:rPr>
        <w:t xml:space="preserve">History of instant inventory for a </w:t>
      </w:r>
      <w:r w:rsidR="000434F7">
        <w:rPr>
          <w:rFonts w:ascii="Arial" w:hAnsi="Arial" w:cs="Arial"/>
          <w:sz w:val="24"/>
          <w:szCs w:val="24"/>
        </w:rPr>
        <w:t>Retailer</w:t>
      </w:r>
      <w:r w:rsidRPr="00414FE8">
        <w:rPr>
          <w:rFonts w:ascii="Arial" w:hAnsi="Arial" w:cs="Arial"/>
          <w:sz w:val="24"/>
          <w:szCs w:val="24"/>
        </w:rPr>
        <w:t xml:space="preserve"> for a particular time frame.</w:t>
      </w:r>
    </w:p>
    <w:p w:rsidRPr="00414FE8" w:rsidR="00414FE8" w:rsidP="001B7E4A" w:rsidRDefault="00414FE8" w14:paraId="799EAEFE" w14:textId="77777777">
      <w:pPr>
        <w:pStyle w:val="ListParagraph"/>
        <w:widowControl/>
        <w:numPr>
          <w:ilvl w:val="0"/>
          <w:numId w:val="29"/>
        </w:numPr>
        <w:autoSpaceDE/>
        <w:autoSpaceDN/>
        <w:spacing w:after="120"/>
        <w:jc w:val="both"/>
        <w:rPr>
          <w:rFonts w:ascii="Arial" w:hAnsi="Arial" w:cs="Arial"/>
          <w:sz w:val="24"/>
          <w:szCs w:val="24"/>
        </w:rPr>
      </w:pPr>
      <w:r w:rsidRPr="00414FE8">
        <w:rPr>
          <w:rFonts w:ascii="Arial" w:hAnsi="Arial" w:cs="Arial"/>
          <w:b/>
          <w:bCs/>
          <w:sz w:val="24"/>
          <w:szCs w:val="24"/>
        </w:rPr>
        <w:t>Weekly Cashed Detail</w:t>
      </w:r>
      <w:r w:rsidRPr="00414FE8">
        <w:rPr>
          <w:rFonts w:ascii="Arial" w:hAnsi="Arial" w:cs="Arial"/>
          <w:sz w:val="24"/>
          <w:szCs w:val="24"/>
        </w:rPr>
        <w:t xml:space="preserve">. Weekly instant ticket payment detail.  </w:t>
      </w:r>
    </w:p>
    <w:p w:rsidRPr="00414FE8" w:rsidR="00414FE8" w:rsidP="001B7E4A" w:rsidRDefault="00414FE8" w14:paraId="57AC4EF1" w14:textId="77777777">
      <w:pPr>
        <w:pStyle w:val="ListParagraph"/>
        <w:widowControl/>
        <w:numPr>
          <w:ilvl w:val="0"/>
          <w:numId w:val="29"/>
        </w:numPr>
        <w:autoSpaceDE/>
        <w:autoSpaceDN/>
        <w:spacing w:after="120"/>
        <w:jc w:val="both"/>
        <w:rPr>
          <w:rFonts w:ascii="Arial" w:hAnsi="Arial" w:cs="Arial"/>
          <w:sz w:val="24"/>
          <w:szCs w:val="24"/>
        </w:rPr>
      </w:pPr>
      <w:r w:rsidRPr="00414FE8">
        <w:rPr>
          <w:rFonts w:ascii="Arial" w:hAnsi="Arial" w:cs="Arial"/>
          <w:b/>
          <w:bCs/>
          <w:sz w:val="24"/>
          <w:szCs w:val="24"/>
        </w:rPr>
        <w:t>Weekly Settled Pack Detail</w:t>
      </w:r>
      <w:r w:rsidRPr="00414FE8">
        <w:rPr>
          <w:rFonts w:ascii="Arial" w:hAnsi="Arial" w:cs="Arial"/>
          <w:sz w:val="24"/>
          <w:szCs w:val="24"/>
        </w:rPr>
        <w:t xml:space="preserve">. Instant packs settled by game, number, date and amount. </w:t>
      </w:r>
    </w:p>
    <w:p w:rsidRPr="00414FE8" w:rsidR="00414FE8" w:rsidP="001B7E4A" w:rsidRDefault="00414FE8" w14:paraId="085D5962" w14:textId="77777777">
      <w:pPr>
        <w:pStyle w:val="ListParagraph"/>
        <w:widowControl/>
        <w:numPr>
          <w:ilvl w:val="0"/>
          <w:numId w:val="29"/>
        </w:numPr>
        <w:autoSpaceDE/>
        <w:autoSpaceDN/>
        <w:spacing w:after="120"/>
        <w:jc w:val="both"/>
        <w:rPr>
          <w:rFonts w:ascii="Arial" w:hAnsi="Arial" w:cs="Arial"/>
          <w:sz w:val="24"/>
          <w:szCs w:val="24"/>
        </w:rPr>
      </w:pPr>
      <w:r w:rsidRPr="00414FE8">
        <w:rPr>
          <w:rFonts w:ascii="Arial" w:hAnsi="Arial" w:cs="Arial"/>
          <w:b/>
          <w:bCs/>
          <w:sz w:val="24"/>
          <w:szCs w:val="24"/>
        </w:rPr>
        <w:t>Game Information</w:t>
      </w:r>
      <w:r w:rsidRPr="00414FE8">
        <w:rPr>
          <w:rFonts w:ascii="Arial" w:hAnsi="Arial" w:cs="Arial"/>
          <w:sz w:val="24"/>
          <w:szCs w:val="24"/>
        </w:rPr>
        <w:t xml:space="preserve">. Listing of all active and closed games with game numbers, game names, start date, end date, end validation date, price points and number of top prizes remaining.  </w:t>
      </w:r>
    </w:p>
    <w:p w:rsidRPr="00414FE8" w:rsidR="00414FE8" w:rsidP="001B7E4A" w:rsidRDefault="00414FE8" w14:paraId="003AB250" w14:textId="77777777">
      <w:pPr>
        <w:pStyle w:val="ListParagraph"/>
        <w:widowControl/>
        <w:numPr>
          <w:ilvl w:val="0"/>
          <w:numId w:val="29"/>
        </w:numPr>
        <w:autoSpaceDE/>
        <w:autoSpaceDN/>
        <w:spacing w:after="120"/>
        <w:jc w:val="both"/>
        <w:rPr>
          <w:rFonts w:ascii="Arial" w:hAnsi="Arial" w:cs="Arial"/>
          <w:sz w:val="24"/>
          <w:szCs w:val="24"/>
        </w:rPr>
      </w:pPr>
      <w:r w:rsidRPr="00414FE8">
        <w:rPr>
          <w:rFonts w:ascii="Arial" w:hAnsi="Arial" w:cs="Arial"/>
          <w:b/>
          <w:bCs/>
          <w:sz w:val="24"/>
          <w:szCs w:val="24"/>
        </w:rPr>
        <w:t>Games on Sale</w:t>
      </w:r>
      <w:r w:rsidRPr="00414FE8">
        <w:rPr>
          <w:rFonts w:ascii="Arial" w:hAnsi="Arial" w:cs="Arial"/>
          <w:sz w:val="24"/>
          <w:szCs w:val="24"/>
        </w:rPr>
        <w:t>. Listing of all games with game numbers, game names, price points and number of tickets per pack.</w:t>
      </w:r>
    </w:p>
    <w:p w:rsidRPr="00414FE8" w:rsidR="00414FE8" w:rsidP="001B7E4A" w:rsidRDefault="00414FE8" w14:paraId="66D752E5" w14:textId="0987C336">
      <w:pPr>
        <w:pStyle w:val="ListParagraph"/>
        <w:widowControl/>
        <w:numPr>
          <w:ilvl w:val="0"/>
          <w:numId w:val="29"/>
        </w:numPr>
        <w:autoSpaceDE/>
        <w:autoSpaceDN/>
        <w:spacing w:after="120"/>
        <w:jc w:val="both"/>
        <w:rPr>
          <w:rFonts w:ascii="Arial" w:hAnsi="Arial" w:cs="Arial"/>
          <w:sz w:val="24"/>
          <w:szCs w:val="24"/>
        </w:rPr>
      </w:pPr>
      <w:r w:rsidRPr="00414FE8">
        <w:rPr>
          <w:rFonts w:ascii="Arial" w:hAnsi="Arial" w:cs="Arial"/>
          <w:b/>
          <w:bCs/>
          <w:sz w:val="24"/>
          <w:szCs w:val="24"/>
        </w:rPr>
        <w:t>Adjustment History</w:t>
      </w:r>
      <w:r w:rsidRPr="00414FE8">
        <w:rPr>
          <w:rFonts w:ascii="Arial" w:hAnsi="Arial" w:cs="Arial"/>
          <w:sz w:val="24"/>
          <w:szCs w:val="24"/>
        </w:rPr>
        <w:t xml:space="preserve">. Instant adjustments made to the </w:t>
      </w:r>
      <w:r w:rsidR="000434F7">
        <w:rPr>
          <w:rFonts w:ascii="Arial" w:hAnsi="Arial" w:cs="Arial"/>
          <w:sz w:val="24"/>
          <w:szCs w:val="24"/>
        </w:rPr>
        <w:t>Retailer</w:t>
      </w:r>
      <w:r w:rsidRPr="00414FE8">
        <w:rPr>
          <w:rFonts w:ascii="Arial" w:hAnsi="Arial" w:cs="Arial"/>
          <w:sz w:val="24"/>
          <w:szCs w:val="24"/>
        </w:rPr>
        <w:t xml:space="preserve"> for the week requested. </w:t>
      </w:r>
    </w:p>
    <w:p w:rsidRPr="00414FE8" w:rsidR="00414FE8" w:rsidP="001B7E4A" w:rsidRDefault="00414FE8" w14:paraId="6D93FEFF" w14:textId="3B830210">
      <w:pPr>
        <w:pStyle w:val="ListParagraph"/>
        <w:widowControl/>
        <w:numPr>
          <w:ilvl w:val="0"/>
          <w:numId w:val="29"/>
        </w:numPr>
        <w:autoSpaceDE/>
        <w:autoSpaceDN/>
        <w:spacing w:after="120"/>
        <w:jc w:val="both"/>
        <w:rPr>
          <w:rFonts w:ascii="Arial" w:hAnsi="Arial" w:cs="Arial"/>
          <w:sz w:val="24"/>
          <w:szCs w:val="24"/>
        </w:rPr>
      </w:pPr>
      <w:r w:rsidRPr="00414FE8">
        <w:rPr>
          <w:rFonts w:ascii="Arial" w:hAnsi="Arial" w:cs="Arial"/>
          <w:b/>
          <w:bCs/>
          <w:sz w:val="24"/>
          <w:szCs w:val="24"/>
        </w:rPr>
        <w:t>Active Packs</w:t>
      </w:r>
      <w:r w:rsidRPr="00414FE8">
        <w:rPr>
          <w:rFonts w:ascii="Arial" w:hAnsi="Arial" w:cs="Arial"/>
          <w:sz w:val="24"/>
          <w:szCs w:val="24"/>
        </w:rPr>
        <w:t xml:space="preserve">. Details of active packs in </w:t>
      </w:r>
      <w:r w:rsidR="000434F7">
        <w:rPr>
          <w:rFonts w:ascii="Arial" w:hAnsi="Arial" w:cs="Arial"/>
          <w:sz w:val="24"/>
          <w:szCs w:val="24"/>
        </w:rPr>
        <w:t>Retailer</w:t>
      </w:r>
      <w:r w:rsidRPr="00414FE8">
        <w:rPr>
          <w:rFonts w:ascii="Arial" w:hAnsi="Arial" w:cs="Arial"/>
          <w:sz w:val="24"/>
          <w:szCs w:val="24"/>
        </w:rPr>
        <w:t xml:space="preserve"> inventory. </w:t>
      </w:r>
    </w:p>
    <w:p w:rsidRPr="00414FE8" w:rsidR="00414FE8" w:rsidP="001B7E4A" w:rsidRDefault="00414FE8" w14:paraId="61AA62C3" w14:textId="77777777">
      <w:pPr>
        <w:pStyle w:val="ListParagraph"/>
        <w:widowControl/>
        <w:numPr>
          <w:ilvl w:val="0"/>
          <w:numId w:val="29"/>
        </w:numPr>
        <w:autoSpaceDE/>
        <w:autoSpaceDN/>
        <w:spacing w:after="120"/>
        <w:jc w:val="both"/>
        <w:rPr>
          <w:rFonts w:ascii="Arial" w:hAnsi="Arial" w:cs="Arial"/>
          <w:sz w:val="24"/>
          <w:szCs w:val="24"/>
        </w:rPr>
      </w:pPr>
      <w:r w:rsidRPr="00414FE8">
        <w:rPr>
          <w:rFonts w:ascii="Arial" w:hAnsi="Arial" w:cs="Arial"/>
          <w:b/>
          <w:bCs/>
          <w:sz w:val="24"/>
          <w:szCs w:val="24"/>
        </w:rPr>
        <w:t>Orderable Games</w:t>
      </w:r>
      <w:r w:rsidRPr="00414FE8">
        <w:rPr>
          <w:rFonts w:ascii="Arial" w:hAnsi="Arial" w:cs="Arial"/>
          <w:sz w:val="24"/>
          <w:szCs w:val="24"/>
        </w:rPr>
        <w:t xml:space="preserve">. Instant games that are currently available for order, descending by sales. </w:t>
      </w:r>
    </w:p>
    <w:p w:rsidRPr="00414FE8" w:rsidR="00414FE8" w:rsidP="001B7E4A" w:rsidRDefault="00414FE8" w14:paraId="609BC2DB" w14:textId="77777777">
      <w:pPr>
        <w:pStyle w:val="ListParagraph"/>
        <w:widowControl/>
        <w:numPr>
          <w:ilvl w:val="0"/>
          <w:numId w:val="29"/>
        </w:numPr>
        <w:autoSpaceDE/>
        <w:autoSpaceDN/>
        <w:spacing w:after="120"/>
        <w:jc w:val="both"/>
        <w:rPr>
          <w:rFonts w:ascii="Arial" w:hAnsi="Arial" w:cs="Arial"/>
          <w:sz w:val="24"/>
          <w:szCs w:val="24"/>
        </w:rPr>
      </w:pPr>
      <w:r w:rsidRPr="00414FE8">
        <w:rPr>
          <w:rFonts w:ascii="Arial" w:hAnsi="Arial" w:cs="Arial"/>
          <w:b/>
          <w:bCs/>
          <w:sz w:val="24"/>
          <w:szCs w:val="24"/>
        </w:rPr>
        <w:t>Top Prize Remaining</w:t>
      </w:r>
      <w:r w:rsidRPr="00414FE8">
        <w:rPr>
          <w:rFonts w:ascii="Arial" w:hAnsi="Arial" w:cs="Arial"/>
          <w:sz w:val="24"/>
          <w:szCs w:val="24"/>
        </w:rPr>
        <w:t xml:space="preserve">. Games that currently have no top prizes remaining to be sold. </w:t>
      </w:r>
    </w:p>
    <w:p w:rsidRPr="00414FE8" w:rsidR="00414FE8" w:rsidP="001B7E4A" w:rsidRDefault="00414FE8" w14:paraId="528F3A9A" w14:textId="77777777">
      <w:pPr>
        <w:pStyle w:val="ListParagraph"/>
        <w:widowControl/>
        <w:numPr>
          <w:ilvl w:val="0"/>
          <w:numId w:val="29"/>
        </w:numPr>
        <w:autoSpaceDE/>
        <w:autoSpaceDN/>
        <w:spacing w:after="120"/>
        <w:jc w:val="both"/>
        <w:rPr>
          <w:rFonts w:ascii="Arial" w:hAnsi="Arial" w:cs="Arial"/>
          <w:sz w:val="24"/>
          <w:szCs w:val="24"/>
        </w:rPr>
      </w:pPr>
      <w:r w:rsidRPr="00414FE8">
        <w:rPr>
          <w:rFonts w:ascii="Arial" w:hAnsi="Arial" w:cs="Arial"/>
          <w:b/>
          <w:bCs/>
          <w:sz w:val="24"/>
          <w:szCs w:val="24"/>
        </w:rPr>
        <w:t>Sales by Price Point</w:t>
      </w:r>
      <w:r w:rsidRPr="00414FE8">
        <w:rPr>
          <w:rFonts w:ascii="Arial" w:hAnsi="Arial" w:cs="Arial"/>
          <w:sz w:val="24"/>
          <w:szCs w:val="24"/>
        </w:rPr>
        <w:t xml:space="preserve">. Ability to report sales by individual ticket price </w:t>
      </w:r>
      <w:bookmarkStart w:name="_Int_b6vbBOjQ" w:id="136"/>
      <w:r w:rsidRPr="00414FE8">
        <w:rPr>
          <w:rFonts w:ascii="Arial" w:hAnsi="Arial" w:cs="Arial"/>
          <w:sz w:val="24"/>
          <w:szCs w:val="24"/>
        </w:rPr>
        <w:t>point</w:t>
      </w:r>
      <w:bookmarkEnd w:id="136"/>
      <w:r w:rsidRPr="00414FE8">
        <w:rPr>
          <w:rFonts w:ascii="Arial" w:hAnsi="Arial" w:cs="Arial"/>
          <w:sz w:val="24"/>
          <w:szCs w:val="24"/>
        </w:rPr>
        <w:t>.</w:t>
      </w:r>
    </w:p>
    <w:p w:rsidRPr="00414FE8" w:rsidR="00414FE8" w:rsidP="001B7E4A" w:rsidRDefault="00414FE8" w14:paraId="5BC80720" w14:textId="23B0C9B9">
      <w:pPr>
        <w:pStyle w:val="ListParagraph"/>
        <w:widowControl/>
        <w:numPr>
          <w:ilvl w:val="0"/>
          <w:numId w:val="29"/>
        </w:numPr>
        <w:autoSpaceDE/>
        <w:autoSpaceDN/>
        <w:spacing w:after="120"/>
        <w:jc w:val="both"/>
        <w:rPr>
          <w:rFonts w:ascii="Arial" w:hAnsi="Arial" w:cs="Arial"/>
          <w:sz w:val="24"/>
          <w:szCs w:val="24"/>
        </w:rPr>
      </w:pPr>
      <w:r w:rsidRPr="00414FE8">
        <w:rPr>
          <w:rFonts w:ascii="Arial" w:hAnsi="Arial" w:cs="Arial"/>
          <w:b/>
          <w:bCs/>
          <w:sz w:val="24"/>
          <w:szCs w:val="24"/>
        </w:rPr>
        <w:t>Sign-On.</w:t>
      </w:r>
      <w:r w:rsidRPr="00414FE8">
        <w:rPr>
          <w:rFonts w:ascii="Arial" w:hAnsi="Arial" w:cs="Arial"/>
          <w:sz w:val="24"/>
          <w:szCs w:val="24"/>
        </w:rPr>
        <w:t xml:space="preserve"> Information about the terminal at the time the </w:t>
      </w:r>
      <w:r w:rsidR="000434F7">
        <w:rPr>
          <w:rFonts w:ascii="Arial" w:hAnsi="Arial" w:cs="Arial"/>
          <w:sz w:val="24"/>
          <w:szCs w:val="24"/>
        </w:rPr>
        <w:t>Retailer</w:t>
      </w:r>
      <w:r w:rsidRPr="00414FE8">
        <w:rPr>
          <w:rFonts w:ascii="Arial" w:hAnsi="Arial" w:cs="Arial"/>
          <w:sz w:val="24"/>
          <w:szCs w:val="24"/>
        </w:rPr>
        <w:t xml:space="preserve"> signs-on to the system. </w:t>
      </w:r>
    </w:p>
    <w:p w:rsidRPr="00414FE8" w:rsidR="00414FE8" w:rsidP="001B7E4A" w:rsidRDefault="00414FE8" w14:paraId="23C64705" w14:textId="77777777">
      <w:pPr>
        <w:pStyle w:val="ListParagraph"/>
        <w:widowControl/>
        <w:numPr>
          <w:ilvl w:val="0"/>
          <w:numId w:val="29"/>
        </w:numPr>
        <w:autoSpaceDE/>
        <w:autoSpaceDN/>
        <w:spacing w:after="120"/>
        <w:jc w:val="both"/>
        <w:rPr>
          <w:rFonts w:ascii="Arial" w:hAnsi="Arial" w:cs="Arial"/>
          <w:sz w:val="24"/>
          <w:szCs w:val="24"/>
        </w:rPr>
      </w:pPr>
      <w:r w:rsidRPr="00414FE8">
        <w:rPr>
          <w:rFonts w:ascii="Arial" w:hAnsi="Arial" w:cs="Arial"/>
          <w:b/>
          <w:bCs/>
          <w:sz w:val="24"/>
          <w:szCs w:val="24"/>
        </w:rPr>
        <w:t>Customer Display Message (English and Spanish).</w:t>
      </w:r>
      <w:r w:rsidRPr="00414FE8">
        <w:rPr>
          <w:rFonts w:ascii="Arial" w:hAnsi="Arial" w:cs="Arial"/>
          <w:sz w:val="24"/>
          <w:szCs w:val="24"/>
        </w:rPr>
        <w:t xml:space="preserve"> Update for the customer display message. </w:t>
      </w:r>
    </w:p>
    <w:p w:rsidRPr="00414FE8" w:rsidR="00414FE8" w:rsidP="001B7E4A" w:rsidRDefault="00414FE8" w14:paraId="089F4FFB" w14:textId="7E550A10">
      <w:pPr>
        <w:pStyle w:val="ListParagraph"/>
        <w:widowControl/>
        <w:numPr>
          <w:ilvl w:val="0"/>
          <w:numId w:val="29"/>
        </w:numPr>
        <w:autoSpaceDE/>
        <w:autoSpaceDN/>
        <w:spacing w:after="120"/>
        <w:jc w:val="both"/>
        <w:rPr>
          <w:rFonts w:ascii="Arial" w:hAnsi="Arial" w:cs="Arial"/>
          <w:sz w:val="24"/>
          <w:szCs w:val="24"/>
        </w:rPr>
      </w:pPr>
      <w:r w:rsidRPr="00414FE8">
        <w:rPr>
          <w:rFonts w:ascii="Arial" w:hAnsi="Arial" w:cs="Arial"/>
          <w:b/>
          <w:bCs/>
          <w:sz w:val="24"/>
          <w:szCs w:val="24"/>
        </w:rPr>
        <w:t>Broadcast Messages</w:t>
      </w:r>
      <w:r w:rsidRPr="00414FE8">
        <w:rPr>
          <w:rFonts w:ascii="Arial" w:hAnsi="Arial" w:cs="Arial"/>
          <w:sz w:val="24"/>
          <w:szCs w:val="24"/>
        </w:rPr>
        <w:t xml:space="preserve">. Informational broadcast messages to be sent to all </w:t>
      </w:r>
      <w:r w:rsidR="000434F7">
        <w:rPr>
          <w:rFonts w:ascii="Arial" w:hAnsi="Arial" w:cs="Arial"/>
          <w:sz w:val="24"/>
          <w:szCs w:val="24"/>
        </w:rPr>
        <w:t>Retailer</w:t>
      </w:r>
      <w:r w:rsidRPr="00414FE8">
        <w:rPr>
          <w:rFonts w:ascii="Arial" w:hAnsi="Arial" w:cs="Arial"/>
          <w:sz w:val="24"/>
          <w:szCs w:val="24"/>
        </w:rPr>
        <w:t xml:space="preserve">s or to a specific </w:t>
      </w:r>
      <w:r w:rsidR="000434F7">
        <w:rPr>
          <w:rFonts w:ascii="Arial" w:hAnsi="Arial" w:cs="Arial"/>
          <w:sz w:val="24"/>
          <w:szCs w:val="24"/>
        </w:rPr>
        <w:t>Retailer</w:t>
      </w:r>
      <w:r w:rsidRPr="00414FE8">
        <w:rPr>
          <w:rFonts w:ascii="Arial" w:hAnsi="Arial" w:cs="Arial"/>
          <w:sz w:val="24"/>
          <w:szCs w:val="24"/>
        </w:rPr>
        <w:t xml:space="preserve">. </w:t>
      </w:r>
    </w:p>
    <w:p w:rsidRPr="00414FE8" w:rsidR="00414FE8" w:rsidP="001B7E4A" w:rsidRDefault="00414FE8" w14:paraId="62CBF665" w14:textId="77777777">
      <w:pPr>
        <w:pStyle w:val="ListParagraph"/>
        <w:widowControl/>
        <w:numPr>
          <w:ilvl w:val="0"/>
          <w:numId w:val="29"/>
        </w:numPr>
        <w:autoSpaceDE/>
        <w:autoSpaceDN/>
        <w:spacing w:after="120"/>
        <w:jc w:val="both"/>
        <w:rPr>
          <w:rFonts w:ascii="Arial" w:hAnsi="Arial" w:cs="Arial"/>
          <w:sz w:val="24"/>
          <w:szCs w:val="24"/>
        </w:rPr>
      </w:pPr>
      <w:r w:rsidRPr="00414FE8">
        <w:rPr>
          <w:rFonts w:ascii="Arial" w:hAnsi="Arial" w:cs="Arial"/>
          <w:b/>
          <w:bCs/>
          <w:sz w:val="24"/>
          <w:szCs w:val="24"/>
        </w:rPr>
        <w:t>Last 5 Broadcast Messages</w:t>
      </w:r>
      <w:r w:rsidRPr="00414FE8">
        <w:rPr>
          <w:rFonts w:ascii="Arial" w:hAnsi="Arial" w:cs="Arial"/>
          <w:sz w:val="24"/>
          <w:szCs w:val="24"/>
        </w:rPr>
        <w:t>. Report showing the last five (5) terminal news messages sent to the terminal.</w:t>
      </w:r>
    </w:p>
    <w:p w:rsidRPr="00414FE8" w:rsidR="00414FE8" w:rsidP="001B7E4A" w:rsidRDefault="00414FE8" w14:paraId="45B872F5" w14:textId="266684FF">
      <w:pPr>
        <w:pStyle w:val="ListParagraph"/>
        <w:widowControl/>
        <w:numPr>
          <w:ilvl w:val="0"/>
          <w:numId w:val="29"/>
        </w:numPr>
        <w:autoSpaceDE/>
        <w:autoSpaceDN/>
        <w:spacing w:after="120"/>
        <w:jc w:val="both"/>
        <w:rPr>
          <w:rFonts w:ascii="Arial" w:hAnsi="Arial" w:cs="Arial"/>
          <w:sz w:val="24"/>
          <w:szCs w:val="24"/>
        </w:rPr>
      </w:pPr>
      <w:r w:rsidRPr="00414FE8">
        <w:rPr>
          <w:rFonts w:ascii="Arial" w:hAnsi="Arial" w:cs="Arial"/>
          <w:b/>
          <w:bCs/>
          <w:sz w:val="24"/>
          <w:szCs w:val="24"/>
        </w:rPr>
        <w:t>Cash Activity Report</w:t>
      </w:r>
      <w:r w:rsidRPr="00414FE8">
        <w:rPr>
          <w:rFonts w:ascii="Arial" w:hAnsi="Arial" w:cs="Arial"/>
          <w:sz w:val="24"/>
          <w:szCs w:val="24"/>
        </w:rPr>
        <w:t xml:space="preserve">. Report taken at the end of day to assist </w:t>
      </w:r>
      <w:r w:rsidR="000434F7">
        <w:rPr>
          <w:rFonts w:ascii="Arial" w:hAnsi="Arial" w:cs="Arial"/>
          <w:sz w:val="24"/>
          <w:szCs w:val="24"/>
        </w:rPr>
        <w:t>Retailer</w:t>
      </w:r>
      <w:r w:rsidRPr="00414FE8">
        <w:rPr>
          <w:rFonts w:ascii="Arial" w:hAnsi="Arial" w:cs="Arial"/>
          <w:sz w:val="24"/>
          <w:szCs w:val="24"/>
        </w:rPr>
        <w:t>s at the end of day with the balancing of their cash drawers. There are no sales commissions shown in the report.</w:t>
      </w:r>
    </w:p>
    <w:p w:rsidR="00414FE8" w:rsidP="00414FE8" w:rsidRDefault="00414FE8" w14:paraId="501EFAEB" w14:textId="77777777">
      <w:pPr>
        <w:ind w:left="360"/>
      </w:pPr>
    </w:p>
    <w:p w:rsidR="00EE6579" w:rsidRDefault="00EE6579" w14:paraId="22688DCE" w14:textId="43AD043E">
      <w:pPr>
        <w:widowControl/>
        <w:autoSpaceDE/>
        <w:autoSpaceDN/>
        <w:rPr>
          <w:rFonts w:ascii="Arial" w:hAnsi="Arial" w:cs="Arial"/>
          <w:color w:val="000000"/>
          <w:sz w:val="24"/>
          <w:szCs w:val="24"/>
        </w:rPr>
      </w:pPr>
      <w:r>
        <w:rPr>
          <w:rFonts w:ascii="Arial" w:hAnsi="Arial" w:cs="Arial"/>
          <w:color w:val="000000"/>
        </w:rPr>
        <w:br w:type="page"/>
      </w:r>
    </w:p>
    <w:p w:rsidRPr="00ED13CA" w:rsidR="00BD285B" w:rsidP="00BD285B" w:rsidRDefault="009E73BE" w14:paraId="46585B2B" w14:textId="4CFABABD">
      <w:pPr>
        <w:pStyle w:val="Heading2"/>
      </w:pPr>
      <w:bookmarkStart w:name="_APPENDIX_J_–" w:id="137"/>
      <w:bookmarkEnd w:id="137"/>
      <w:r>
        <w:t xml:space="preserve">APPENDIX </w:t>
      </w:r>
      <w:r w:rsidR="00BF4F5E">
        <w:t xml:space="preserve">J – </w:t>
      </w:r>
      <w:r w:rsidRPr="00BF4F5E" w:rsidR="00BF4F5E">
        <w:t>LOTTERY SALES HISTORY</w:t>
      </w:r>
    </w:p>
    <w:p w:rsidRPr="00667E4A" w:rsidR="00BD285B" w:rsidP="00BD285B" w:rsidRDefault="00BD285B" w14:paraId="46AE487A" w14:textId="77777777">
      <w:pPr>
        <w:jc w:val="center"/>
        <w:rPr>
          <w:rFonts w:ascii="Arial" w:hAnsi="Arial" w:cs="Arial"/>
          <w:b/>
          <w:sz w:val="28"/>
          <w:szCs w:val="28"/>
        </w:rPr>
      </w:pPr>
      <w:r w:rsidRPr="00667E4A">
        <w:rPr>
          <w:rFonts w:ascii="Arial" w:hAnsi="Arial" w:cs="Arial"/>
          <w:b/>
          <w:sz w:val="28"/>
          <w:szCs w:val="28"/>
        </w:rPr>
        <w:t xml:space="preserve">State of Maine </w:t>
      </w:r>
    </w:p>
    <w:p w:rsidRPr="00667E4A" w:rsidR="00BD285B" w:rsidP="00BD285B" w:rsidRDefault="00BD285B" w14:paraId="271F5194" w14:textId="77777777">
      <w:pPr>
        <w:pStyle w:val="DefaultText"/>
        <w:widowControl/>
        <w:jc w:val="center"/>
        <w:rPr>
          <w:rFonts w:ascii="Arial" w:hAnsi="Arial" w:cs="Arial"/>
          <w:b/>
          <w:bCs/>
          <w:sz w:val="28"/>
          <w:szCs w:val="28"/>
        </w:rPr>
      </w:pPr>
      <w:r w:rsidRPr="00667E4A">
        <w:rPr>
          <w:rStyle w:val="InitialStyle"/>
          <w:rFonts w:ascii="Arial" w:hAnsi="Arial" w:cs="Arial"/>
          <w:b/>
          <w:bCs/>
          <w:sz w:val="28"/>
          <w:szCs w:val="28"/>
        </w:rPr>
        <w:t xml:space="preserve">Department of </w:t>
      </w:r>
      <w:r w:rsidRPr="00667E4A">
        <w:rPr>
          <w:rFonts w:ascii="Arial" w:hAnsi="Arial" w:cs="Arial"/>
          <w:b/>
          <w:bCs/>
          <w:sz w:val="28"/>
          <w:szCs w:val="28"/>
        </w:rPr>
        <w:t>Department of Administrative and Financial Services</w:t>
      </w:r>
    </w:p>
    <w:p w:rsidRPr="00BF4F5E" w:rsidR="00BD285B" w:rsidP="00BD285B" w:rsidRDefault="00BD285B" w14:paraId="77896BC3" w14:textId="77777777">
      <w:pPr>
        <w:jc w:val="center"/>
        <w:rPr>
          <w:rFonts w:ascii="Arial" w:hAnsi="Arial" w:cs="Arial"/>
          <w:b/>
          <w:i/>
          <w:iCs/>
          <w:color w:val="FF0000"/>
          <w:sz w:val="28"/>
          <w:szCs w:val="28"/>
        </w:rPr>
      </w:pPr>
      <w:r w:rsidRPr="00BF4F5E">
        <w:rPr>
          <w:rFonts w:ascii="Arial" w:hAnsi="Arial" w:cs="Arial"/>
          <w:b/>
          <w:bCs/>
          <w:i/>
          <w:iCs/>
          <w:sz w:val="28"/>
          <w:szCs w:val="28"/>
        </w:rPr>
        <w:t>Bureau of Alcoholic Beverages and Lottery Operations</w:t>
      </w:r>
    </w:p>
    <w:p w:rsidRPr="00B87AA8" w:rsidR="00B87AA8" w:rsidP="00B87AA8" w:rsidRDefault="00B87AA8" w14:paraId="48E2E76F" w14:textId="77777777">
      <w:pPr>
        <w:jc w:val="center"/>
        <w:rPr>
          <w:rFonts w:ascii="Arial" w:hAnsi="Arial" w:cs="Arial"/>
          <w:b/>
          <w:sz w:val="28"/>
          <w:szCs w:val="28"/>
        </w:rPr>
      </w:pPr>
      <w:r w:rsidRPr="00B87AA8">
        <w:rPr>
          <w:rFonts w:ascii="Arial" w:hAnsi="Arial" w:cs="Arial"/>
          <w:b/>
          <w:sz w:val="28"/>
          <w:szCs w:val="28"/>
        </w:rPr>
        <w:t>RFP# 202512163</w:t>
      </w:r>
    </w:p>
    <w:p w:rsidRPr="00667E4A" w:rsidR="00BD285B" w:rsidP="00B87AA8" w:rsidRDefault="00B87AA8" w14:paraId="6989A2C6" w14:textId="43D55B53">
      <w:pPr>
        <w:jc w:val="center"/>
        <w:rPr>
          <w:rFonts w:ascii="Arial" w:hAnsi="Arial" w:cs="Arial"/>
          <w:sz w:val="28"/>
          <w:szCs w:val="28"/>
        </w:rPr>
      </w:pPr>
      <w:r w:rsidRPr="00B87AA8">
        <w:rPr>
          <w:rFonts w:ascii="Arial" w:hAnsi="Arial" w:cs="Arial"/>
          <w:b/>
          <w:bCs/>
          <w:sz w:val="28"/>
          <w:szCs w:val="28"/>
          <w:u w:val="single"/>
        </w:rPr>
        <w:t>Lottery Gaming System and Instant Ticket Printing</w:t>
      </w:r>
    </w:p>
    <w:p w:rsidRPr="00ED13CA" w:rsidR="000A3CA6" w:rsidP="00BD285B" w:rsidRDefault="000A3CA6" w14:paraId="003B8E9E" w14:textId="77777777">
      <w:pPr>
        <w:rPr>
          <w:rFonts w:ascii="Arial" w:hAnsi="Arial" w:cs="Arial"/>
          <w:sz w:val="24"/>
          <w:szCs w:val="24"/>
        </w:rPr>
      </w:pPr>
    </w:p>
    <w:p w:rsidRPr="00AB769F" w:rsidR="00BD285B" w:rsidP="00BD285B" w:rsidRDefault="00BD285B" w14:paraId="6740195B" w14:textId="77777777">
      <w:pPr>
        <w:rPr>
          <w:rFonts w:ascii="Arial" w:hAnsi="Arial" w:cs="Arial"/>
          <w:b/>
          <w:bCs/>
          <w:sz w:val="24"/>
          <w:szCs w:val="24"/>
        </w:rPr>
      </w:pPr>
      <w:r w:rsidRPr="00AB769F">
        <w:rPr>
          <w:rFonts w:ascii="Arial" w:hAnsi="Arial" w:cs="Arial"/>
          <w:b/>
          <w:bCs/>
          <w:sz w:val="24"/>
          <w:szCs w:val="24"/>
        </w:rPr>
        <w:t>Lottery Sales History</w:t>
      </w:r>
    </w:p>
    <w:p w:rsidRPr="00F02857" w:rsidR="000A3CA6" w:rsidP="00BD285B" w:rsidRDefault="000A3CA6" w14:paraId="73ED9BB0" w14:textId="77777777">
      <w:pPr>
        <w:rPr>
          <w:b/>
          <w:bCs/>
          <w:sz w:val="28"/>
          <w:szCs w:val="28"/>
        </w:rPr>
      </w:pPr>
    </w:p>
    <w:tbl>
      <w:tblPr>
        <w:tblStyle w:val="TableGrid1"/>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627"/>
        <w:gridCol w:w="2309"/>
        <w:gridCol w:w="1959"/>
        <w:gridCol w:w="2769"/>
        <w:gridCol w:w="2126"/>
      </w:tblGrid>
      <w:tr w:rsidRPr="004B38BC" w:rsidR="00BD285B" w:rsidTr="004B38BC" w14:paraId="620DBA6F" w14:textId="77777777">
        <w:trPr>
          <w:trHeight w:val="312"/>
        </w:trPr>
        <w:tc>
          <w:tcPr>
            <w:tcW w:w="754" w:type="pct"/>
            <w:shd w:val="clear" w:color="auto" w:fill="C6D9F1"/>
            <w:noWrap/>
            <w:vAlign w:val="center"/>
            <w:hideMark/>
          </w:tcPr>
          <w:p w:rsidRPr="004B38BC" w:rsidR="00BD285B" w:rsidP="004B38BC" w:rsidRDefault="004B38BC" w14:paraId="203CC16F" w14:textId="2C7B467D">
            <w:pPr>
              <w:jc w:val="center"/>
              <w:rPr>
                <w:rFonts w:ascii="Arial" w:hAnsi="Arial" w:cs="Arial"/>
                <w:b/>
                <w:bCs/>
                <w:color w:val="000000"/>
                <w:sz w:val="24"/>
                <w:szCs w:val="24"/>
              </w:rPr>
            </w:pPr>
            <w:r>
              <w:rPr>
                <w:rFonts w:ascii="Arial" w:hAnsi="Arial" w:cs="Arial"/>
                <w:b/>
                <w:bCs/>
                <w:color w:val="000000"/>
                <w:sz w:val="24"/>
                <w:szCs w:val="24"/>
              </w:rPr>
              <w:t xml:space="preserve">Fiscal </w:t>
            </w:r>
            <w:r w:rsidRPr="004B38BC" w:rsidR="00BD285B">
              <w:rPr>
                <w:rFonts w:ascii="Arial" w:hAnsi="Arial" w:cs="Arial"/>
                <w:b/>
                <w:bCs/>
                <w:color w:val="000000"/>
                <w:sz w:val="24"/>
                <w:szCs w:val="24"/>
              </w:rPr>
              <w:t>Year</w:t>
            </w:r>
          </w:p>
        </w:tc>
        <w:tc>
          <w:tcPr>
            <w:tcW w:w="1070" w:type="pct"/>
            <w:shd w:val="clear" w:color="auto" w:fill="C6D9F1"/>
            <w:noWrap/>
            <w:vAlign w:val="center"/>
            <w:hideMark/>
          </w:tcPr>
          <w:p w:rsidRPr="004B38BC" w:rsidR="00BD285B" w:rsidP="004B38BC" w:rsidRDefault="00BD285B" w14:paraId="55D5950B" w14:textId="3434250E">
            <w:pPr>
              <w:jc w:val="center"/>
              <w:rPr>
                <w:rFonts w:ascii="Arial" w:hAnsi="Arial" w:cs="Arial"/>
                <w:b/>
                <w:bCs/>
                <w:color w:val="000000"/>
                <w:sz w:val="24"/>
                <w:szCs w:val="24"/>
              </w:rPr>
            </w:pPr>
            <w:r w:rsidRPr="004B38BC">
              <w:rPr>
                <w:rFonts w:ascii="Arial" w:hAnsi="Arial" w:cs="Arial"/>
                <w:b/>
                <w:bCs/>
                <w:color w:val="000000"/>
                <w:sz w:val="24"/>
                <w:szCs w:val="24"/>
              </w:rPr>
              <w:t>Instant Sales</w:t>
            </w:r>
          </w:p>
        </w:tc>
        <w:tc>
          <w:tcPr>
            <w:tcW w:w="908" w:type="pct"/>
            <w:shd w:val="clear" w:color="auto" w:fill="C6D9F1"/>
            <w:vAlign w:val="center"/>
          </w:tcPr>
          <w:p w:rsidRPr="004B38BC" w:rsidR="00BD285B" w:rsidP="004B38BC" w:rsidRDefault="00BD285B" w14:paraId="7DC3990A" w14:textId="77777777">
            <w:pPr>
              <w:jc w:val="center"/>
              <w:rPr>
                <w:rFonts w:ascii="Arial" w:hAnsi="Arial" w:cs="Arial"/>
                <w:b/>
                <w:bCs/>
                <w:color w:val="000000"/>
                <w:sz w:val="24"/>
                <w:szCs w:val="24"/>
              </w:rPr>
            </w:pPr>
            <w:r w:rsidRPr="004B38BC">
              <w:rPr>
                <w:rFonts w:ascii="Arial" w:hAnsi="Arial" w:cs="Arial"/>
                <w:b/>
                <w:bCs/>
                <w:color w:val="000000"/>
                <w:sz w:val="24"/>
                <w:szCs w:val="24"/>
              </w:rPr>
              <w:t>Fast Play Sales</w:t>
            </w:r>
          </w:p>
        </w:tc>
        <w:tc>
          <w:tcPr>
            <w:tcW w:w="1283" w:type="pct"/>
            <w:shd w:val="clear" w:color="auto" w:fill="C6D9F1"/>
            <w:noWrap/>
            <w:vAlign w:val="center"/>
            <w:hideMark/>
          </w:tcPr>
          <w:p w:rsidRPr="004B38BC" w:rsidR="00BD285B" w:rsidP="004B38BC" w:rsidRDefault="00BD285B" w14:paraId="53D310DD" w14:textId="4F7E67BF">
            <w:pPr>
              <w:jc w:val="center"/>
              <w:rPr>
                <w:rFonts w:ascii="Arial" w:hAnsi="Arial" w:cs="Arial"/>
                <w:b/>
                <w:bCs/>
                <w:color w:val="000000"/>
                <w:sz w:val="24"/>
                <w:szCs w:val="24"/>
              </w:rPr>
            </w:pPr>
            <w:r w:rsidRPr="004B38BC">
              <w:rPr>
                <w:rFonts w:ascii="Arial" w:hAnsi="Arial" w:cs="Arial"/>
                <w:b/>
                <w:bCs/>
                <w:color w:val="000000"/>
                <w:sz w:val="24"/>
                <w:szCs w:val="24"/>
              </w:rPr>
              <w:t>Draw Sales</w:t>
            </w:r>
          </w:p>
        </w:tc>
        <w:tc>
          <w:tcPr>
            <w:tcW w:w="985" w:type="pct"/>
            <w:shd w:val="clear" w:color="auto" w:fill="C6D9F1"/>
            <w:noWrap/>
            <w:vAlign w:val="center"/>
            <w:hideMark/>
          </w:tcPr>
          <w:p w:rsidRPr="004B38BC" w:rsidR="00BD285B" w:rsidP="004B38BC" w:rsidRDefault="00BD285B" w14:paraId="633ACE6B" w14:textId="3F5EE62D">
            <w:pPr>
              <w:jc w:val="center"/>
              <w:rPr>
                <w:rFonts w:ascii="Arial" w:hAnsi="Arial" w:cs="Arial"/>
                <w:b/>
                <w:bCs/>
                <w:color w:val="000000"/>
                <w:sz w:val="24"/>
                <w:szCs w:val="24"/>
              </w:rPr>
            </w:pPr>
            <w:r w:rsidRPr="004B38BC">
              <w:rPr>
                <w:rFonts w:ascii="Arial" w:hAnsi="Arial" w:cs="Arial"/>
                <w:b/>
                <w:bCs/>
                <w:color w:val="000000"/>
                <w:sz w:val="24"/>
                <w:szCs w:val="24"/>
              </w:rPr>
              <w:t>Total Sales</w:t>
            </w:r>
          </w:p>
        </w:tc>
      </w:tr>
      <w:tr w:rsidRPr="004B38BC" w:rsidR="00BD285B" w:rsidTr="004B38BC" w14:paraId="72A93592" w14:textId="77777777">
        <w:trPr>
          <w:trHeight w:val="312"/>
        </w:trPr>
        <w:tc>
          <w:tcPr>
            <w:tcW w:w="754" w:type="pct"/>
            <w:noWrap/>
            <w:vAlign w:val="center"/>
            <w:hideMark/>
          </w:tcPr>
          <w:p w:rsidRPr="004B38BC" w:rsidR="00BD285B" w:rsidRDefault="00BD285B" w14:paraId="43B60CD1" w14:textId="77777777">
            <w:pPr>
              <w:jc w:val="center"/>
              <w:rPr>
                <w:rFonts w:ascii="Arial" w:hAnsi="Arial" w:cs="Arial"/>
                <w:color w:val="000000"/>
                <w:sz w:val="24"/>
                <w:szCs w:val="24"/>
              </w:rPr>
            </w:pPr>
            <w:r w:rsidRPr="004B38BC">
              <w:rPr>
                <w:rFonts w:ascii="Arial" w:hAnsi="Arial" w:cs="Arial"/>
                <w:color w:val="000000"/>
                <w:sz w:val="24"/>
                <w:szCs w:val="24"/>
              </w:rPr>
              <w:t>2010</w:t>
            </w:r>
          </w:p>
        </w:tc>
        <w:tc>
          <w:tcPr>
            <w:tcW w:w="1070" w:type="pct"/>
            <w:noWrap/>
            <w:vAlign w:val="center"/>
            <w:hideMark/>
          </w:tcPr>
          <w:p w:rsidRPr="004B38BC" w:rsidR="00BD285B" w:rsidRDefault="00BD285B" w14:paraId="3A167542" w14:textId="77777777">
            <w:pPr>
              <w:rPr>
                <w:rFonts w:ascii="Arial" w:hAnsi="Arial" w:cs="Arial"/>
                <w:color w:val="000000"/>
                <w:sz w:val="24"/>
                <w:szCs w:val="24"/>
              </w:rPr>
            </w:pPr>
            <w:r w:rsidRPr="004B38BC">
              <w:rPr>
                <w:rFonts w:ascii="Arial" w:hAnsi="Arial" w:cs="Arial"/>
                <w:color w:val="000000"/>
                <w:sz w:val="24"/>
                <w:szCs w:val="24"/>
              </w:rPr>
              <w:t>$152,119,449</w:t>
            </w:r>
          </w:p>
        </w:tc>
        <w:tc>
          <w:tcPr>
            <w:tcW w:w="908" w:type="pct"/>
          </w:tcPr>
          <w:p w:rsidRPr="004B38BC" w:rsidR="00BD285B" w:rsidRDefault="00BD285B" w14:paraId="0A9D3BD2" w14:textId="77777777">
            <w:pPr>
              <w:rPr>
                <w:rFonts w:ascii="Arial" w:hAnsi="Arial" w:cs="Arial"/>
                <w:color w:val="000000"/>
                <w:sz w:val="24"/>
                <w:szCs w:val="24"/>
              </w:rPr>
            </w:pPr>
          </w:p>
        </w:tc>
        <w:tc>
          <w:tcPr>
            <w:tcW w:w="1283" w:type="pct"/>
            <w:noWrap/>
            <w:vAlign w:val="center"/>
            <w:hideMark/>
          </w:tcPr>
          <w:p w:rsidRPr="004B38BC" w:rsidR="00BD285B" w:rsidRDefault="00BD285B" w14:paraId="4D0CAEC5" w14:textId="77777777">
            <w:pPr>
              <w:rPr>
                <w:rFonts w:ascii="Arial" w:hAnsi="Arial" w:cs="Arial"/>
                <w:color w:val="000000"/>
                <w:sz w:val="24"/>
                <w:szCs w:val="24"/>
              </w:rPr>
            </w:pPr>
            <w:r w:rsidRPr="004B38BC">
              <w:rPr>
                <w:rFonts w:ascii="Arial" w:hAnsi="Arial" w:cs="Arial"/>
                <w:color w:val="000000"/>
                <w:sz w:val="24"/>
                <w:szCs w:val="24"/>
              </w:rPr>
              <w:t>$64,913,124</w:t>
            </w:r>
          </w:p>
        </w:tc>
        <w:tc>
          <w:tcPr>
            <w:tcW w:w="985" w:type="pct"/>
            <w:noWrap/>
            <w:vAlign w:val="center"/>
            <w:hideMark/>
          </w:tcPr>
          <w:p w:rsidRPr="004B38BC" w:rsidR="00BD285B" w:rsidRDefault="00BD285B" w14:paraId="7A99A057" w14:textId="77777777">
            <w:pPr>
              <w:rPr>
                <w:rFonts w:ascii="Arial" w:hAnsi="Arial" w:cs="Arial"/>
                <w:color w:val="000000"/>
                <w:sz w:val="24"/>
                <w:szCs w:val="24"/>
              </w:rPr>
            </w:pPr>
            <w:r w:rsidRPr="004B38BC">
              <w:rPr>
                <w:rFonts w:ascii="Arial" w:hAnsi="Arial" w:cs="Arial"/>
                <w:color w:val="000000"/>
                <w:sz w:val="24"/>
                <w:szCs w:val="24"/>
              </w:rPr>
              <w:t>$217,032,573</w:t>
            </w:r>
          </w:p>
        </w:tc>
      </w:tr>
      <w:tr w:rsidRPr="004B38BC" w:rsidR="00BD285B" w:rsidTr="004B38BC" w14:paraId="7F38DCF2" w14:textId="77777777">
        <w:trPr>
          <w:trHeight w:val="312"/>
        </w:trPr>
        <w:tc>
          <w:tcPr>
            <w:tcW w:w="754" w:type="pct"/>
            <w:noWrap/>
            <w:vAlign w:val="center"/>
            <w:hideMark/>
          </w:tcPr>
          <w:p w:rsidRPr="004B38BC" w:rsidR="00BD285B" w:rsidRDefault="00BD285B" w14:paraId="60790791" w14:textId="77777777">
            <w:pPr>
              <w:jc w:val="center"/>
              <w:rPr>
                <w:rFonts w:ascii="Arial" w:hAnsi="Arial" w:cs="Arial"/>
                <w:color w:val="000000"/>
                <w:sz w:val="24"/>
                <w:szCs w:val="24"/>
              </w:rPr>
            </w:pPr>
            <w:r w:rsidRPr="004B38BC">
              <w:rPr>
                <w:rFonts w:ascii="Arial" w:hAnsi="Arial" w:cs="Arial"/>
                <w:color w:val="000000"/>
                <w:sz w:val="24"/>
                <w:szCs w:val="24"/>
              </w:rPr>
              <w:t>2011</w:t>
            </w:r>
          </w:p>
        </w:tc>
        <w:tc>
          <w:tcPr>
            <w:tcW w:w="1070" w:type="pct"/>
            <w:noWrap/>
            <w:vAlign w:val="center"/>
            <w:hideMark/>
          </w:tcPr>
          <w:p w:rsidRPr="004B38BC" w:rsidR="00BD285B" w:rsidRDefault="00BD285B" w14:paraId="1E242450" w14:textId="77777777">
            <w:pPr>
              <w:rPr>
                <w:rFonts w:ascii="Arial" w:hAnsi="Arial" w:cs="Arial"/>
                <w:color w:val="000000"/>
                <w:sz w:val="24"/>
                <w:szCs w:val="24"/>
              </w:rPr>
            </w:pPr>
            <w:r w:rsidRPr="004B38BC">
              <w:rPr>
                <w:rFonts w:ascii="Arial" w:hAnsi="Arial" w:cs="Arial"/>
                <w:color w:val="000000"/>
                <w:sz w:val="24"/>
                <w:szCs w:val="24"/>
              </w:rPr>
              <w:t>$156,946,987</w:t>
            </w:r>
          </w:p>
        </w:tc>
        <w:tc>
          <w:tcPr>
            <w:tcW w:w="908" w:type="pct"/>
          </w:tcPr>
          <w:p w:rsidRPr="004B38BC" w:rsidR="00BD285B" w:rsidRDefault="00BD285B" w14:paraId="6B91D459" w14:textId="77777777">
            <w:pPr>
              <w:rPr>
                <w:rFonts w:ascii="Arial" w:hAnsi="Arial" w:cs="Arial"/>
                <w:color w:val="000000"/>
                <w:sz w:val="24"/>
                <w:szCs w:val="24"/>
              </w:rPr>
            </w:pPr>
          </w:p>
        </w:tc>
        <w:tc>
          <w:tcPr>
            <w:tcW w:w="1283" w:type="pct"/>
            <w:noWrap/>
            <w:vAlign w:val="center"/>
            <w:hideMark/>
          </w:tcPr>
          <w:p w:rsidRPr="004B38BC" w:rsidR="00BD285B" w:rsidRDefault="00BD285B" w14:paraId="548C3884" w14:textId="77777777">
            <w:pPr>
              <w:rPr>
                <w:rFonts w:ascii="Arial" w:hAnsi="Arial" w:cs="Arial"/>
                <w:color w:val="000000"/>
                <w:sz w:val="24"/>
                <w:szCs w:val="24"/>
              </w:rPr>
            </w:pPr>
            <w:r w:rsidRPr="004B38BC">
              <w:rPr>
                <w:rFonts w:ascii="Arial" w:hAnsi="Arial" w:cs="Arial"/>
                <w:color w:val="000000"/>
                <w:sz w:val="24"/>
                <w:szCs w:val="24"/>
              </w:rPr>
              <w:t>$59,479,267</w:t>
            </w:r>
          </w:p>
        </w:tc>
        <w:tc>
          <w:tcPr>
            <w:tcW w:w="985" w:type="pct"/>
            <w:noWrap/>
            <w:vAlign w:val="center"/>
            <w:hideMark/>
          </w:tcPr>
          <w:p w:rsidRPr="004B38BC" w:rsidR="00BD285B" w:rsidRDefault="00BD285B" w14:paraId="2261063B" w14:textId="77777777">
            <w:pPr>
              <w:rPr>
                <w:rFonts w:ascii="Arial" w:hAnsi="Arial" w:cs="Arial"/>
                <w:color w:val="000000"/>
                <w:sz w:val="24"/>
                <w:szCs w:val="24"/>
              </w:rPr>
            </w:pPr>
            <w:r w:rsidRPr="004B38BC">
              <w:rPr>
                <w:rFonts w:ascii="Arial" w:hAnsi="Arial" w:cs="Arial"/>
                <w:color w:val="000000"/>
                <w:sz w:val="24"/>
                <w:szCs w:val="24"/>
              </w:rPr>
              <w:t>$216,426,254</w:t>
            </w:r>
          </w:p>
        </w:tc>
      </w:tr>
      <w:tr w:rsidRPr="004B38BC" w:rsidR="00BD285B" w:rsidTr="004B38BC" w14:paraId="344548AA" w14:textId="77777777">
        <w:trPr>
          <w:trHeight w:val="312"/>
        </w:trPr>
        <w:tc>
          <w:tcPr>
            <w:tcW w:w="754" w:type="pct"/>
            <w:noWrap/>
            <w:vAlign w:val="center"/>
            <w:hideMark/>
          </w:tcPr>
          <w:p w:rsidRPr="004B38BC" w:rsidR="00BD285B" w:rsidRDefault="00BD285B" w14:paraId="4381361C" w14:textId="77777777">
            <w:pPr>
              <w:jc w:val="center"/>
              <w:rPr>
                <w:rFonts w:ascii="Arial" w:hAnsi="Arial" w:cs="Arial"/>
                <w:color w:val="000000"/>
                <w:sz w:val="24"/>
                <w:szCs w:val="24"/>
              </w:rPr>
            </w:pPr>
            <w:r w:rsidRPr="004B38BC">
              <w:rPr>
                <w:rFonts w:ascii="Arial" w:hAnsi="Arial" w:cs="Arial"/>
                <w:color w:val="000000"/>
                <w:sz w:val="24"/>
                <w:szCs w:val="24"/>
              </w:rPr>
              <w:t>2012</w:t>
            </w:r>
          </w:p>
        </w:tc>
        <w:tc>
          <w:tcPr>
            <w:tcW w:w="1070" w:type="pct"/>
            <w:noWrap/>
            <w:vAlign w:val="center"/>
            <w:hideMark/>
          </w:tcPr>
          <w:p w:rsidRPr="004B38BC" w:rsidR="00BD285B" w:rsidRDefault="00BD285B" w14:paraId="4F05B64C" w14:textId="77777777">
            <w:pPr>
              <w:rPr>
                <w:rFonts w:ascii="Arial" w:hAnsi="Arial" w:cs="Arial"/>
                <w:color w:val="000000"/>
                <w:sz w:val="24"/>
                <w:szCs w:val="24"/>
              </w:rPr>
            </w:pPr>
            <w:r w:rsidRPr="004B38BC">
              <w:rPr>
                <w:rFonts w:ascii="Arial" w:hAnsi="Arial" w:cs="Arial"/>
                <w:color w:val="000000"/>
                <w:sz w:val="24"/>
                <w:szCs w:val="24"/>
              </w:rPr>
              <w:t>$165,134,058</w:t>
            </w:r>
          </w:p>
        </w:tc>
        <w:tc>
          <w:tcPr>
            <w:tcW w:w="908" w:type="pct"/>
          </w:tcPr>
          <w:p w:rsidRPr="004B38BC" w:rsidR="00BD285B" w:rsidRDefault="00BD285B" w14:paraId="292F718E" w14:textId="77777777">
            <w:pPr>
              <w:rPr>
                <w:rFonts w:ascii="Arial" w:hAnsi="Arial" w:cs="Arial"/>
                <w:color w:val="000000"/>
                <w:sz w:val="24"/>
                <w:szCs w:val="24"/>
              </w:rPr>
            </w:pPr>
          </w:p>
        </w:tc>
        <w:tc>
          <w:tcPr>
            <w:tcW w:w="1283" w:type="pct"/>
            <w:noWrap/>
            <w:vAlign w:val="center"/>
            <w:hideMark/>
          </w:tcPr>
          <w:p w:rsidRPr="004B38BC" w:rsidR="00BD285B" w:rsidRDefault="00BD285B" w14:paraId="1C24164D" w14:textId="77777777">
            <w:pPr>
              <w:rPr>
                <w:rFonts w:ascii="Arial" w:hAnsi="Arial" w:cs="Arial"/>
                <w:color w:val="000000"/>
                <w:sz w:val="24"/>
                <w:szCs w:val="24"/>
              </w:rPr>
            </w:pPr>
            <w:r w:rsidRPr="004B38BC">
              <w:rPr>
                <w:rFonts w:ascii="Arial" w:hAnsi="Arial" w:cs="Arial"/>
                <w:color w:val="000000"/>
                <w:sz w:val="24"/>
                <w:szCs w:val="24"/>
              </w:rPr>
              <w:t>$62,573,993</w:t>
            </w:r>
          </w:p>
        </w:tc>
        <w:tc>
          <w:tcPr>
            <w:tcW w:w="985" w:type="pct"/>
            <w:noWrap/>
            <w:vAlign w:val="center"/>
            <w:hideMark/>
          </w:tcPr>
          <w:p w:rsidRPr="004B38BC" w:rsidR="00BD285B" w:rsidRDefault="00BD285B" w14:paraId="2F7846EA" w14:textId="77777777">
            <w:pPr>
              <w:rPr>
                <w:rFonts w:ascii="Arial" w:hAnsi="Arial" w:cs="Arial"/>
                <w:color w:val="000000"/>
                <w:sz w:val="24"/>
                <w:szCs w:val="24"/>
              </w:rPr>
            </w:pPr>
            <w:r w:rsidRPr="004B38BC">
              <w:rPr>
                <w:rFonts w:ascii="Arial" w:hAnsi="Arial" w:cs="Arial"/>
                <w:color w:val="000000"/>
                <w:sz w:val="24"/>
                <w:szCs w:val="24"/>
              </w:rPr>
              <w:t>$227,708,051</w:t>
            </w:r>
          </w:p>
        </w:tc>
      </w:tr>
      <w:tr w:rsidRPr="004B38BC" w:rsidR="00BD285B" w:rsidTr="004B38BC" w14:paraId="5A03E439" w14:textId="77777777">
        <w:trPr>
          <w:trHeight w:val="312"/>
        </w:trPr>
        <w:tc>
          <w:tcPr>
            <w:tcW w:w="754" w:type="pct"/>
            <w:noWrap/>
            <w:vAlign w:val="center"/>
            <w:hideMark/>
          </w:tcPr>
          <w:p w:rsidRPr="004B38BC" w:rsidR="00BD285B" w:rsidRDefault="00BD285B" w14:paraId="61016A70" w14:textId="77777777">
            <w:pPr>
              <w:jc w:val="center"/>
              <w:rPr>
                <w:rFonts w:ascii="Arial" w:hAnsi="Arial" w:cs="Arial"/>
                <w:color w:val="000000"/>
                <w:sz w:val="24"/>
                <w:szCs w:val="24"/>
              </w:rPr>
            </w:pPr>
            <w:r w:rsidRPr="004B38BC">
              <w:rPr>
                <w:rFonts w:ascii="Arial" w:hAnsi="Arial" w:cs="Arial"/>
                <w:color w:val="000000"/>
                <w:sz w:val="24"/>
                <w:szCs w:val="24"/>
              </w:rPr>
              <w:t>2013</w:t>
            </w:r>
          </w:p>
        </w:tc>
        <w:tc>
          <w:tcPr>
            <w:tcW w:w="1070" w:type="pct"/>
            <w:noWrap/>
            <w:vAlign w:val="center"/>
            <w:hideMark/>
          </w:tcPr>
          <w:p w:rsidRPr="004B38BC" w:rsidR="00BD285B" w:rsidRDefault="00BD285B" w14:paraId="0E5D2BDF" w14:textId="77777777">
            <w:pPr>
              <w:rPr>
                <w:rFonts w:ascii="Arial" w:hAnsi="Arial" w:cs="Arial"/>
                <w:color w:val="000000"/>
                <w:sz w:val="24"/>
                <w:szCs w:val="24"/>
              </w:rPr>
            </w:pPr>
            <w:r w:rsidRPr="004B38BC">
              <w:rPr>
                <w:rFonts w:ascii="Arial" w:hAnsi="Arial" w:cs="Arial"/>
                <w:color w:val="000000"/>
                <w:sz w:val="24"/>
                <w:szCs w:val="24"/>
              </w:rPr>
              <w:t xml:space="preserve">$163,440,385 </w:t>
            </w:r>
          </w:p>
        </w:tc>
        <w:tc>
          <w:tcPr>
            <w:tcW w:w="908" w:type="pct"/>
          </w:tcPr>
          <w:p w:rsidRPr="004B38BC" w:rsidR="00BD285B" w:rsidRDefault="00BD285B" w14:paraId="2768D40B" w14:textId="77777777">
            <w:pPr>
              <w:rPr>
                <w:rFonts w:ascii="Arial" w:hAnsi="Arial" w:cs="Arial"/>
                <w:color w:val="000000"/>
                <w:sz w:val="24"/>
                <w:szCs w:val="24"/>
              </w:rPr>
            </w:pPr>
          </w:p>
        </w:tc>
        <w:tc>
          <w:tcPr>
            <w:tcW w:w="1283" w:type="pct"/>
            <w:noWrap/>
            <w:vAlign w:val="center"/>
            <w:hideMark/>
          </w:tcPr>
          <w:p w:rsidRPr="004B38BC" w:rsidR="00BD285B" w:rsidRDefault="00BD285B" w14:paraId="7B9B6F27" w14:textId="77777777">
            <w:pPr>
              <w:rPr>
                <w:rFonts w:ascii="Arial" w:hAnsi="Arial" w:cs="Arial"/>
                <w:color w:val="000000"/>
                <w:sz w:val="24"/>
                <w:szCs w:val="24"/>
              </w:rPr>
            </w:pPr>
            <w:r w:rsidRPr="004B38BC">
              <w:rPr>
                <w:rFonts w:ascii="Arial" w:hAnsi="Arial" w:cs="Arial"/>
                <w:color w:val="000000"/>
                <w:sz w:val="24"/>
                <w:szCs w:val="24"/>
              </w:rPr>
              <w:t>$64,283,261</w:t>
            </w:r>
          </w:p>
        </w:tc>
        <w:tc>
          <w:tcPr>
            <w:tcW w:w="985" w:type="pct"/>
            <w:noWrap/>
            <w:vAlign w:val="center"/>
            <w:hideMark/>
          </w:tcPr>
          <w:p w:rsidRPr="004B38BC" w:rsidR="00BD285B" w:rsidRDefault="00BD285B" w14:paraId="15041E1C" w14:textId="77777777">
            <w:pPr>
              <w:rPr>
                <w:rFonts w:ascii="Arial" w:hAnsi="Arial" w:cs="Arial"/>
                <w:color w:val="000000"/>
                <w:sz w:val="24"/>
                <w:szCs w:val="24"/>
              </w:rPr>
            </w:pPr>
            <w:r w:rsidRPr="004B38BC">
              <w:rPr>
                <w:rFonts w:ascii="Arial" w:hAnsi="Arial" w:cs="Arial"/>
                <w:color w:val="000000"/>
                <w:sz w:val="24"/>
                <w:szCs w:val="24"/>
              </w:rPr>
              <w:t>$227,723,646</w:t>
            </w:r>
          </w:p>
        </w:tc>
      </w:tr>
      <w:tr w:rsidRPr="004B38BC" w:rsidR="00BD285B" w:rsidTr="004B38BC" w14:paraId="537FDE10" w14:textId="77777777">
        <w:trPr>
          <w:trHeight w:val="312"/>
        </w:trPr>
        <w:tc>
          <w:tcPr>
            <w:tcW w:w="754" w:type="pct"/>
            <w:noWrap/>
            <w:vAlign w:val="center"/>
            <w:hideMark/>
          </w:tcPr>
          <w:p w:rsidRPr="004B38BC" w:rsidR="00BD285B" w:rsidRDefault="00BD285B" w14:paraId="6257468E" w14:textId="77777777">
            <w:pPr>
              <w:jc w:val="center"/>
              <w:rPr>
                <w:rFonts w:ascii="Arial" w:hAnsi="Arial" w:cs="Arial"/>
                <w:color w:val="000000"/>
                <w:sz w:val="24"/>
                <w:szCs w:val="24"/>
              </w:rPr>
            </w:pPr>
            <w:r w:rsidRPr="004B38BC">
              <w:rPr>
                <w:rFonts w:ascii="Arial" w:hAnsi="Arial" w:cs="Arial"/>
                <w:color w:val="000000"/>
                <w:sz w:val="24"/>
                <w:szCs w:val="24"/>
              </w:rPr>
              <w:t>2014</w:t>
            </w:r>
          </w:p>
        </w:tc>
        <w:tc>
          <w:tcPr>
            <w:tcW w:w="1070" w:type="pct"/>
            <w:noWrap/>
            <w:vAlign w:val="center"/>
            <w:hideMark/>
          </w:tcPr>
          <w:p w:rsidRPr="004B38BC" w:rsidR="00BD285B" w:rsidRDefault="00BD285B" w14:paraId="493AAC59" w14:textId="77777777">
            <w:pPr>
              <w:rPr>
                <w:rFonts w:ascii="Arial" w:hAnsi="Arial" w:cs="Arial"/>
                <w:color w:val="000000"/>
                <w:sz w:val="24"/>
                <w:szCs w:val="24"/>
              </w:rPr>
            </w:pPr>
            <w:r w:rsidRPr="004B38BC">
              <w:rPr>
                <w:rFonts w:ascii="Arial" w:hAnsi="Arial" w:cs="Arial"/>
                <w:color w:val="000000"/>
                <w:sz w:val="24"/>
                <w:szCs w:val="24"/>
              </w:rPr>
              <w:t>$170,845,635</w:t>
            </w:r>
          </w:p>
        </w:tc>
        <w:tc>
          <w:tcPr>
            <w:tcW w:w="908" w:type="pct"/>
          </w:tcPr>
          <w:p w:rsidRPr="004B38BC" w:rsidR="00BD285B" w:rsidRDefault="00BD285B" w14:paraId="6AF2A859" w14:textId="77777777">
            <w:pPr>
              <w:rPr>
                <w:rFonts w:ascii="Arial" w:hAnsi="Arial" w:cs="Arial"/>
                <w:color w:val="000000"/>
                <w:sz w:val="24"/>
                <w:szCs w:val="24"/>
              </w:rPr>
            </w:pPr>
          </w:p>
        </w:tc>
        <w:tc>
          <w:tcPr>
            <w:tcW w:w="1283" w:type="pct"/>
            <w:noWrap/>
            <w:vAlign w:val="center"/>
            <w:hideMark/>
          </w:tcPr>
          <w:p w:rsidRPr="004B38BC" w:rsidR="00BD285B" w:rsidRDefault="00BD285B" w14:paraId="7A314C40" w14:textId="77777777">
            <w:pPr>
              <w:rPr>
                <w:rFonts w:ascii="Arial" w:hAnsi="Arial" w:cs="Arial"/>
                <w:color w:val="000000"/>
                <w:sz w:val="24"/>
                <w:szCs w:val="24"/>
              </w:rPr>
            </w:pPr>
            <w:r w:rsidRPr="004B38BC">
              <w:rPr>
                <w:rFonts w:ascii="Arial" w:hAnsi="Arial" w:cs="Arial"/>
                <w:color w:val="000000"/>
                <w:sz w:val="24"/>
                <w:szCs w:val="24"/>
              </w:rPr>
              <w:t>$59,111,059</w:t>
            </w:r>
          </w:p>
        </w:tc>
        <w:tc>
          <w:tcPr>
            <w:tcW w:w="985" w:type="pct"/>
            <w:noWrap/>
            <w:vAlign w:val="center"/>
            <w:hideMark/>
          </w:tcPr>
          <w:p w:rsidRPr="004B38BC" w:rsidR="00BD285B" w:rsidRDefault="00BD285B" w14:paraId="50471F12" w14:textId="77777777">
            <w:pPr>
              <w:rPr>
                <w:rFonts w:ascii="Arial" w:hAnsi="Arial" w:cs="Arial"/>
                <w:color w:val="000000"/>
                <w:sz w:val="24"/>
                <w:szCs w:val="24"/>
              </w:rPr>
            </w:pPr>
            <w:r w:rsidRPr="004B38BC">
              <w:rPr>
                <w:rFonts w:ascii="Arial" w:hAnsi="Arial" w:cs="Arial"/>
                <w:color w:val="000000"/>
                <w:sz w:val="24"/>
                <w:szCs w:val="24"/>
              </w:rPr>
              <w:t>$229,956,694</w:t>
            </w:r>
          </w:p>
        </w:tc>
      </w:tr>
      <w:tr w:rsidRPr="004B38BC" w:rsidR="00BD285B" w:rsidTr="004B38BC" w14:paraId="74618744" w14:textId="77777777">
        <w:trPr>
          <w:trHeight w:val="312"/>
        </w:trPr>
        <w:tc>
          <w:tcPr>
            <w:tcW w:w="754" w:type="pct"/>
            <w:noWrap/>
            <w:vAlign w:val="center"/>
            <w:hideMark/>
          </w:tcPr>
          <w:p w:rsidRPr="004B38BC" w:rsidR="00BD285B" w:rsidRDefault="00BD285B" w14:paraId="6B76F48F" w14:textId="77777777">
            <w:pPr>
              <w:jc w:val="center"/>
              <w:rPr>
                <w:rFonts w:ascii="Arial" w:hAnsi="Arial" w:cs="Arial"/>
                <w:color w:val="000000"/>
                <w:sz w:val="24"/>
                <w:szCs w:val="24"/>
              </w:rPr>
            </w:pPr>
            <w:r w:rsidRPr="004B38BC">
              <w:rPr>
                <w:rFonts w:ascii="Arial" w:hAnsi="Arial" w:cs="Arial"/>
                <w:color w:val="000000"/>
                <w:sz w:val="24"/>
                <w:szCs w:val="24"/>
              </w:rPr>
              <w:t>2015</w:t>
            </w:r>
          </w:p>
        </w:tc>
        <w:tc>
          <w:tcPr>
            <w:tcW w:w="1070" w:type="pct"/>
            <w:noWrap/>
            <w:vAlign w:val="center"/>
            <w:hideMark/>
          </w:tcPr>
          <w:p w:rsidRPr="004B38BC" w:rsidR="00BD285B" w:rsidRDefault="00BD285B" w14:paraId="4D910F9A" w14:textId="77777777">
            <w:pPr>
              <w:rPr>
                <w:rFonts w:ascii="Arial" w:hAnsi="Arial" w:cs="Arial"/>
                <w:color w:val="000000"/>
                <w:sz w:val="24"/>
                <w:szCs w:val="24"/>
              </w:rPr>
            </w:pPr>
            <w:r w:rsidRPr="004B38BC">
              <w:rPr>
                <w:rFonts w:ascii="Arial" w:hAnsi="Arial" w:cs="Arial"/>
                <w:color w:val="000000"/>
                <w:sz w:val="24"/>
                <w:szCs w:val="24"/>
              </w:rPr>
              <w:t>$199,504,322</w:t>
            </w:r>
          </w:p>
        </w:tc>
        <w:tc>
          <w:tcPr>
            <w:tcW w:w="908" w:type="pct"/>
          </w:tcPr>
          <w:p w:rsidRPr="004B38BC" w:rsidR="00BD285B" w:rsidRDefault="00BD285B" w14:paraId="51107850" w14:textId="77777777">
            <w:pPr>
              <w:rPr>
                <w:rFonts w:ascii="Arial" w:hAnsi="Arial" w:cs="Arial"/>
                <w:color w:val="000000"/>
                <w:sz w:val="24"/>
                <w:szCs w:val="24"/>
              </w:rPr>
            </w:pPr>
          </w:p>
        </w:tc>
        <w:tc>
          <w:tcPr>
            <w:tcW w:w="1283" w:type="pct"/>
            <w:noWrap/>
            <w:vAlign w:val="center"/>
            <w:hideMark/>
          </w:tcPr>
          <w:p w:rsidRPr="004B38BC" w:rsidR="00BD285B" w:rsidRDefault="00BD285B" w14:paraId="7FE46814" w14:textId="77777777">
            <w:pPr>
              <w:rPr>
                <w:rFonts w:ascii="Arial" w:hAnsi="Arial" w:cs="Arial"/>
                <w:color w:val="000000"/>
                <w:sz w:val="24"/>
                <w:szCs w:val="24"/>
              </w:rPr>
            </w:pPr>
            <w:r w:rsidRPr="004B38BC">
              <w:rPr>
                <w:rFonts w:ascii="Arial" w:hAnsi="Arial" w:cs="Arial"/>
                <w:color w:val="000000"/>
                <w:sz w:val="24"/>
                <w:szCs w:val="24"/>
              </w:rPr>
              <w:t>$53,567,721</w:t>
            </w:r>
          </w:p>
        </w:tc>
        <w:tc>
          <w:tcPr>
            <w:tcW w:w="985" w:type="pct"/>
            <w:noWrap/>
            <w:vAlign w:val="center"/>
            <w:hideMark/>
          </w:tcPr>
          <w:p w:rsidRPr="004B38BC" w:rsidR="00BD285B" w:rsidRDefault="00BD285B" w14:paraId="7879D15B" w14:textId="77777777">
            <w:pPr>
              <w:rPr>
                <w:rFonts w:ascii="Arial" w:hAnsi="Arial" w:cs="Arial"/>
                <w:color w:val="000000"/>
                <w:sz w:val="24"/>
                <w:szCs w:val="24"/>
              </w:rPr>
            </w:pPr>
            <w:r w:rsidRPr="004B38BC">
              <w:rPr>
                <w:rFonts w:ascii="Arial" w:hAnsi="Arial" w:cs="Arial"/>
                <w:color w:val="000000"/>
                <w:sz w:val="24"/>
                <w:szCs w:val="24"/>
              </w:rPr>
              <w:t>$253,072,043</w:t>
            </w:r>
          </w:p>
        </w:tc>
      </w:tr>
      <w:tr w:rsidRPr="004B38BC" w:rsidR="00BD285B" w:rsidTr="004B38BC" w14:paraId="1F396A50" w14:textId="77777777">
        <w:trPr>
          <w:trHeight w:val="312"/>
        </w:trPr>
        <w:tc>
          <w:tcPr>
            <w:tcW w:w="754" w:type="pct"/>
            <w:noWrap/>
            <w:vAlign w:val="center"/>
            <w:hideMark/>
          </w:tcPr>
          <w:p w:rsidRPr="004B38BC" w:rsidR="00BD285B" w:rsidRDefault="00BD285B" w14:paraId="5C8F3B9B" w14:textId="77777777">
            <w:pPr>
              <w:jc w:val="center"/>
              <w:rPr>
                <w:rFonts w:ascii="Arial" w:hAnsi="Arial" w:cs="Arial"/>
                <w:color w:val="000000"/>
                <w:sz w:val="24"/>
                <w:szCs w:val="24"/>
              </w:rPr>
            </w:pPr>
            <w:r w:rsidRPr="004B38BC">
              <w:rPr>
                <w:rFonts w:ascii="Arial" w:hAnsi="Arial" w:cs="Arial"/>
                <w:color w:val="000000"/>
                <w:sz w:val="24"/>
                <w:szCs w:val="24"/>
              </w:rPr>
              <w:t>2016</w:t>
            </w:r>
          </w:p>
        </w:tc>
        <w:tc>
          <w:tcPr>
            <w:tcW w:w="1070" w:type="pct"/>
            <w:noWrap/>
            <w:vAlign w:val="center"/>
            <w:hideMark/>
          </w:tcPr>
          <w:p w:rsidRPr="004B38BC" w:rsidR="00BD285B" w:rsidRDefault="00BD285B" w14:paraId="7DEE858B" w14:textId="77777777">
            <w:pPr>
              <w:rPr>
                <w:rFonts w:ascii="Arial" w:hAnsi="Arial" w:cs="Arial"/>
                <w:color w:val="000000"/>
                <w:sz w:val="24"/>
                <w:szCs w:val="24"/>
              </w:rPr>
            </w:pPr>
            <w:r w:rsidRPr="004B38BC">
              <w:rPr>
                <w:rFonts w:ascii="Arial" w:hAnsi="Arial" w:cs="Arial"/>
                <w:color w:val="000000"/>
                <w:sz w:val="24"/>
                <w:szCs w:val="24"/>
              </w:rPr>
              <w:t>$210,495,548</w:t>
            </w:r>
          </w:p>
        </w:tc>
        <w:tc>
          <w:tcPr>
            <w:tcW w:w="908" w:type="pct"/>
          </w:tcPr>
          <w:p w:rsidRPr="004B38BC" w:rsidR="00BD285B" w:rsidRDefault="00BD285B" w14:paraId="42861657" w14:textId="77777777">
            <w:pPr>
              <w:rPr>
                <w:rFonts w:ascii="Arial" w:hAnsi="Arial" w:cs="Arial"/>
                <w:color w:val="000000"/>
                <w:sz w:val="24"/>
                <w:szCs w:val="24"/>
              </w:rPr>
            </w:pPr>
          </w:p>
        </w:tc>
        <w:tc>
          <w:tcPr>
            <w:tcW w:w="1283" w:type="pct"/>
            <w:noWrap/>
            <w:vAlign w:val="center"/>
            <w:hideMark/>
          </w:tcPr>
          <w:p w:rsidRPr="004B38BC" w:rsidR="00BD285B" w:rsidRDefault="00BD285B" w14:paraId="2D13D05D" w14:textId="77777777">
            <w:pPr>
              <w:rPr>
                <w:rFonts w:ascii="Arial" w:hAnsi="Arial" w:cs="Arial"/>
                <w:color w:val="000000"/>
                <w:sz w:val="24"/>
                <w:szCs w:val="24"/>
              </w:rPr>
            </w:pPr>
            <w:r w:rsidRPr="004B38BC">
              <w:rPr>
                <w:rFonts w:ascii="Arial" w:hAnsi="Arial" w:cs="Arial"/>
                <w:color w:val="000000"/>
                <w:sz w:val="24"/>
                <w:szCs w:val="24"/>
              </w:rPr>
              <w:t>$61,843,936</w:t>
            </w:r>
          </w:p>
        </w:tc>
        <w:tc>
          <w:tcPr>
            <w:tcW w:w="985" w:type="pct"/>
            <w:noWrap/>
            <w:vAlign w:val="center"/>
            <w:hideMark/>
          </w:tcPr>
          <w:p w:rsidRPr="004B38BC" w:rsidR="00BD285B" w:rsidRDefault="00BD285B" w14:paraId="6C2D4192" w14:textId="77777777">
            <w:pPr>
              <w:rPr>
                <w:rFonts w:ascii="Arial" w:hAnsi="Arial" w:cs="Arial"/>
                <w:color w:val="000000"/>
                <w:sz w:val="24"/>
                <w:szCs w:val="24"/>
              </w:rPr>
            </w:pPr>
            <w:r w:rsidRPr="004B38BC">
              <w:rPr>
                <w:rFonts w:ascii="Arial" w:hAnsi="Arial" w:cs="Arial"/>
                <w:color w:val="000000"/>
                <w:sz w:val="24"/>
                <w:szCs w:val="24"/>
              </w:rPr>
              <w:t>$272,339,484</w:t>
            </w:r>
          </w:p>
        </w:tc>
      </w:tr>
      <w:tr w:rsidRPr="004B38BC" w:rsidR="00BD285B" w:rsidTr="004B38BC" w14:paraId="520F561F" w14:textId="77777777">
        <w:trPr>
          <w:trHeight w:val="312"/>
        </w:trPr>
        <w:tc>
          <w:tcPr>
            <w:tcW w:w="754" w:type="pct"/>
            <w:noWrap/>
            <w:vAlign w:val="center"/>
            <w:hideMark/>
          </w:tcPr>
          <w:p w:rsidRPr="004B38BC" w:rsidR="00BD285B" w:rsidRDefault="00BD285B" w14:paraId="78B044AB" w14:textId="77777777">
            <w:pPr>
              <w:jc w:val="center"/>
              <w:rPr>
                <w:rFonts w:ascii="Arial" w:hAnsi="Arial" w:cs="Arial"/>
                <w:color w:val="000000"/>
                <w:sz w:val="24"/>
                <w:szCs w:val="24"/>
              </w:rPr>
            </w:pPr>
            <w:r w:rsidRPr="004B38BC">
              <w:rPr>
                <w:rFonts w:ascii="Arial" w:hAnsi="Arial" w:cs="Arial"/>
                <w:color w:val="000000"/>
                <w:sz w:val="24"/>
                <w:szCs w:val="24"/>
              </w:rPr>
              <w:t>2017</w:t>
            </w:r>
          </w:p>
        </w:tc>
        <w:tc>
          <w:tcPr>
            <w:tcW w:w="1070" w:type="pct"/>
            <w:noWrap/>
            <w:vAlign w:val="center"/>
            <w:hideMark/>
          </w:tcPr>
          <w:p w:rsidRPr="004B38BC" w:rsidR="00BD285B" w:rsidRDefault="00BD285B" w14:paraId="1D474A83" w14:textId="77777777">
            <w:pPr>
              <w:rPr>
                <w:rFonts w:ascii="Arial" w:hAnsi="Arial" w:cs="Arial"/>
                <w:color w:val="000000"/>
                <w:sz w:val="24"/>
                <w:szCs w:val="24"/>
              </w:rPr>
            </w:pPr>
            <w:r w:rsidRPr="004B38BC">
              <w:rPr>
                <w:rFonts w:ascii="Arial" w:hAnsi="Arial" w:cs="Arial"/>
                <w:color w:val="000000"/>
                <w:sz w:val="24"/>
                <w:szCs w:val="24"/>
              </w:rPr>
              <w:t>$208,020,354</w:t>
            </w:r>
          </w:p>
        </w:tc>
        <w:tc>
          <w:tcPr>
            <w:tcW w:w="908" w:type="pct"/>
          </w:tcPr>
          <w:p w:rsidRPr="004B38BC" w:rsidR="00BD285B" w:rsidRDefault="00BD285B" w14:paraId="530236C4" w14:textId="77777777">
            <w:pPr>
              <w:rPr>
                <w:rFonts w:ascii="Arial" w:hAnsi="Arial" w:cs="Arial"/>
                <w:color w:val="000000"/>
                <w:sz w:val="24"/>
                <w:szCs w:val="24"/>
              </w:rPr>
            </w:pPr>
          </w:p>
        </w:tc>
        <w:tc>
          <w:tcPr>
            <w:tcW w:w="1283" w:type="pct"/>
            <w:noWrap/>
            <w:vAlign w:val="center"/>
            <w:hideMark/>
          </w:tcPr>
          <w:p w:rsidRPr="004B38BC" w:rsidR="00BD285B" w:rsidRDefault="00BD285B" w14:paraId="16FBD95E" w14:textId="77777777">
            <w:pPr>
              <w:rPr>
                <w:rFonts w:ascii="Arial" w:hAnsi="Arial" w:cs="Arial"/>
                <w:color w:val="000000"/>
                <w:sz w:val="24"/>
                <w:szCs w:val="24"/>
              </w:rPr>
            </w:pPr>
            <w:r w:rsidRPr="004B38BC">
              <w:rPr>
                <w:rFonts w:ascii="Arial" w:hAnsi="Arial" w:cs="Arial"/>
                <w:color w:val="000000"/>
                <w:sz w:val="24"/>
                <w:szCs w:val="24"/>
              </w:rPr>
              <w:t>$57,927,401</w:t>
            </w:r>
          </w:p>
        </w:tc>
        <w:tc>
          <w:tcPr>
            <w:tcW w:w="985" w:type="pct"/>
            <w:noWrap/>
            <w:vAlign w:val="center"/>
            <w:hideMark/>
          </w:tcPr>
          <w:p w:rsidRPr="004B38BC" w:rsidR="00BD285B" w:rsidRDefault="00BD285B" w14:paraId="56CEAEA8" w14:textId="77777777">
            <w:pPr>
              <w:rPr>
                <w:rFonts w:ascii="Arial" w:hAnsi="Arial" w:cs="Arial"/>
                <w:color w:val="000000"/>
                <w:sz w:val="24"/>
                <w:szCs w:val="24"/>
              </w:rPr>
            </w:pPr>
            <w:r w:rsidRPr="004B38BC">
              <w:rPr>
                <w:rFonts w:ascii="Arial" w:hAnsi="Arial" w:cs="Arial"/>
                <w:color w:val="000000"/>
                <w:sz w:val="24"/>
                <w:szCs w:val="24"/>
              </w:rPr>
              <w:t>$265,947,755</w:t>
            </w:r>
          </w:p>
        </w:tc>
      </w:tr>
      <w:tr w:rsidRPr="004B38BC" w:rsidR="00BD285B" w:rsidTr="004B38BC" w14:paraId="593787F7" w14:textId="77777777">
        <w:trPr>
          <w:trHeight w:val="312"/>
        </w:trPr>
        <w:tc>
          <w:tcPr>
            <w:tcW w:w="754" w:type="pct"/>
            <w:noWrap/>
            <w:vAlign w:val="center"/>
            <w:hideMark/>
          </w:tcPr>
          <w:p w:rsidRPr="004B38BC" w:rsidR="00BD285B" w:rsidRDefault="00BD285B" w14:paraId="3167BD1A" w14:textId="77777777">
            <w:pPr>
              <w:jc w:val="center"/>
              <w:rPr>
                <w:rFonts w:ascii="Arial" w:hAnsi="Arial" w:cs="Arial"/>
                <w:color w:val="000000"/>
                <w:sz w:val="24"/>
                <w:szCs w:val="24"/>
              </w:rPr>
            </w:pPr>
            <w:r w:rsidRPr="004B38BC">
              <w:rPr>
                <w:rFonts w:ascii="Arial" w:hAnsi="Arial" w:cs="Arial"/>
                <w:color w:val="000000"/>
                <w:sz w:val="24"/>
                <w:szCs w:val="24"/>
              </w:rPr>
              <w:t>2018</w:t>
            </w:r>
          </w:p>
        </w:tc>
        <w:tc>
          <w:tcPr>
            <w:tcW w:w="1070" w:type="pct"/>
            <w:noWrap/>
            <w:vAlign w:val="center"/>
            <w:hideMark/>
          </w:tcPr>
          <w:p w:rsidRPr="004B38BC" w:rsidR="00BD285B" w:rsidRDefault="00BD285B" w14:paraId="73CE601D" w14:textId="77777777">
            <w:pPr>
              <w:rPr>
                <w:rFonts w:ascii="Arial" w:hAnsi="Arial" w:cs="Arial"/>
                <w:color w:val="000000"/>
                <w:sz w:val="24"/>
                <w:szCs w:val="24"/>
              </w:rPr>
            </w:pPr>
            <w:r w:rsidRPr="004B38BC">
              <w:rPr>
                <w:rFonts w:ascii="Arial" w:hAnsi="Arial" w:cs="Arial"/>
                <w:color w:val="000000"/>
                <w:sz w:val="24"/>
                <w:szCs w:val="24"/>
              </w:rPr>
              <w:t>$223,524,517</w:t>
            </w:r>
          </w:p>
        </w:tc>
        <w:tc>
          <w:tcPr>
            <w:tcW w:w="908" w:type="pct"/>
          </w:tcPr>
          <w:p w:rsidRPr="004B38BC" w:rsidR="00BD285B" w:rsidRDefault="00BD285B" w14:paraId="4F4A384A" w14:textId="77777777">
            <w:pPr>
              <w:rPr>
                <w:rFonts w:ascii="Arial" w:hAnsi="Arial" w:cs="Arial"/>
                <w:color w:val="000000"/>
                <w:sz w:val="24"/>
                <w:szCs w:val="24"/>
              </w:rPr>
            </w:pPr>
            <w:r w:rsidRPr="004B38BC">
              <w:rPr>
                <w:rFonts w:ascii="Arial" w:hAnsi="Arial" w:cs="Arial"/>
                <w:color w:val="000000"/>
                <w:sz w:val="24"/>
                <w:szCs w:val="24"/>
              </w:rPr>
              <w:t>$6,073,697</w:t>
            </w:r>
          </w:p>
        </w:tc>
        <w:tc>
          <w:tcPr>
            <w:tcW w:w="1283" w:type="pct"/>
            <w:noWrap/>
            <w:vAlign w:val="center"/>
            <w:hideMark/>
          </w:tcPr>
          <w:p w:rsidRPr="004B38BC" w:rsidR="00BD285B" w:rsidRDefault="00BD285B" w14:paraId="6D5E3D2E" w14:textId="77777777">
            <w:pPr>
              <w:rPr>
                <w:rFonts w:ascii="Arial" w:hAnsi="Arial" w:cs="Arial"/>
                <w:color w:val="000000"/>
                <w:sz w:val="24"/>
                <w:szCs w:val="24"/>
              </w:rPr>
            </w:pPr>
            <w:r w:rsidRPr="004B38BC">
              <w:rPr>
                <w:rFonts w:ascii="Arial" w:hAnsi="Arial" w:cs="Arial"/>
                <w:color w:val="000000"/>
                <w:sz w:val="24"/>
                <w:szCs w:val="24"/>
              </w:rPr>
              <w:t>$64,535,479</w:t>
            </w:r>
          </w:p>
        </w:tc>
        <w:tc>
          <w:tcPr>
            <w:tcW w:w="985" w:type="pct"/>
            <w:noWrap/>
            <w:vAlign w:val="center"/>
            <w:hideMark/>
          </w:tcPr>
          <w:p w:rsidRPr="004B38BC" w:rsidR="00BD285B" w:rsidRDefault="00BD285B" w14:paraId="535E06CB" w14:textId="77777777">
            <w:pPr>
              <w:rPr>
                <w:rFonts w:ascii="Arial" w:hAnsi="Arial" w:cs="Arial"/>
                <w:color w:val="000000"/>
                <w:sz w:val="24"/>
                <w:szCs w:val="24"/>
              </w:rPr>
            </w:pPr>
            <w:r w:rsidRPr="004B38BC">
              <w:rPr>
                <w:rFonts w:ascii="Arial" w:hAnsi="Arial" w:cs="Arial"/>
                <w:color w:val="000000"/>
                <w:sz w:val="24"/>
                <w:szCs w:val="24"/>
              </w:rPr>
              <w:t>$294,133,693</w:t>
            </w:r>
          </w:p>
        </w:tc>
      </w:tr>
      <w:tr w:rsidRPr="004B38BC" w:rsidR="00BD285B" w:rsidTr="004B38BC" w14:paraId="4B215BE8" w14:textId="77777777">
        <w:trPr>
          <w:trHeight w:val="312"/>
        </w:trPr>
        <w:tc>
          <w:tcPr>
            <w:tcW w:w="754" w:type="pct"/>
            <w:noWrap/>
            <w:vAlign w:val="center"/>
            <w:hideMark/>
          </w:tcPr>
          <w:p w:rsidRPr="004B38BC" w:rsidR="00BD285B" w:rsidRDefault="00BD285B" w14:paraId="4267EFFD" w14:textId="77777777">
            <w:pPr>
              <w:jc w:val="center"/>
              <w:rPr>
                <w:rFonts w:ascii="Arial" w:hAnsi="Arial" w:cs="Arial"/>
                <w:color w:val="000000"/>
                <w:sz w:val="24"/>
                <w:szCs w:val="24"/>
              </w:rPr>
            </w:pPr>
            <w:r w:rsidRPr="004B38BC">
              <w:rPr>
                <w:rFonts w:ascii="Arial" w:hAnsi="Arial" w:cs="Arial"/>
                <w:color w:val="000000"/>
                <w:sz w:val="24"/>
                <w:szCs w:val="24"/>
              </w:rPr>
              <w:t>2019</w:t>
            </w:r>
          </w:p>
        </w:tc>
        <w:tc>
          <w:tcPr>
            <w:tcW w:w="1070" w:type="pct"/>
            <w:noWrap/>
            <w:vAlign w:val="center"/>
            <w:hideMark/>
          </w:tcPr>
          <w:p w:rsidRPr="004B38BC" w:rsidR="00BD285B" w:rsidRDefault="00BD285B" w14:paraId="286E8DE9" w14:textId="77777777">
            <w:pPr>
              <w:rPr>
                <w:rFonts w:ascii="Arial" w:hAnsi="Arial" w:cs="Arial"/>
                <w:color w:val="000000"/>
                <w:sz w:val="24"/>
                <w:szCs w:val="24"/>
              </w:rPr>
            </w:pPr>
            <w:r w:rsidRPr="004B38BC">
              <w:rPr>
                <w:rFonts w:ascii="Arial" w:hAnsi="Arial" w:cs="Arial"/>
                <w:color w:val="000000"/>
                <w:sz w:val="24"/>
                <w:szCs w:val="24"/>
              </w:rPr>
              <w:t>$224,635,254</w:t>
            </w:r>
          </w:p>
        </w:tc>
        <w:tc>
          <w:tcPr>
            <w:tcW w:w="908" w:type="pct"/>
          </w:tcPr>
          <w:p w:rsidRPr="004B38BC" w:rsidR="00BD285B" w:rsidRDefault="00BD285B" w14:paraId="3446E4AF" w14:textId="77777777">
            <w:pPr>
              <w:rPr>
                <w:rFonts w:ascii="Arial" w:hAnsi="Arial" w:cs="Arial"/>
                <w:color w:val="000000"/>
                <w:sz w:val="24"/>
                <w:szCs w:val="24"/>
              </w:rPr>
            </w:pPr>
            <w:r w:rsidRPr="004B38BC">
              <w:rPr>
                <w:rFonts w:ascii="Arial" w:hAnsi="Arial" w:cs="Arial"/>
                <w:color w:val="000000"/>
                <w:sz w:val="24"/>
                <w:szCs w:val="24"/>
              </w:rPr>
              <w:t>$6,298,820</w:t>
            </w:r>
          </w:p>
        </w:tc>
        <w:tc>
          <w:tcPr>
            <w:tcW w:w="1283" w:type="pct"/>
            <w:noWrap/>
            <w:vAlign w:val="center"/>
            <w:hideMark/>
          </w:tcPr>
          <w:p w:rsidRPr="004B38BC" w:rsidR="00BD285B" w:rsidRDefault="00BD285B" w14:paraId="1EBFDA87" w14:textId="77777777">
            <w:pPr>
              <w:rPr>
                <w:rFonts w:ascii="Arial" w:hAnsi="Arial" w:cs="Arial"/>
                <w:color w:val="000000"/>
                <w:sz w:val="24"/>
                <w:szCs w:val="24"/>
              </w:rPr>
            </w:pPr>
            <w:r w:rsidRPr="004B38BC">
              <w:rPr>
                <w:rFonts w:ascii="Arial" w:hAnsi="Arial" w:cs="Arial"/>
                <w:color w:val="000000"/>
                <w:sz w:val="24"/>
                <w:szCs w:val="24"/>
              </w:rPr>
              <w:t>$68,217,582</w:t>
            </w:r>
          </w:p>
        </w:tc>
        <w:tc>
          <w:tcPr>
            <w:tcW w:w="985" w:type="pct"/>
            <w:noWrap/>
            <w:vAlign w:val="center"/>
            <w:hideMark/>
          </w:tcPr>
          <w:p w:rsidRPr="004B38BC" w:rsidR="00BD285B" w:rsidRDefault="00BD285B" w14:paraId="412F356D" w14:textId="77777777">
            <w:pPr>
              <w:rPr>
                <w:rFonts w:ascii="Arial" w:hAnsi="Arial" w:cs="Arial"/>
                <w:color w:val="000000"/>
                <w:sz w:val="24"/>
                <w:szCs w:val="24"/>
              </w:rPr>
            </w:pPr>
            <w:r w:rsidRPr="004B38BC">
              <w:rPr>
                <w:rFonts w:ascii="Arial" w:hAnsi="Arial" w:cs="Arial"/>
                <w:color w:val="000000"/>
                <w:sz w:val="24"/>
                <w:szCs w:val="24"/>
              </w:rPr>
              <w:t>$299,151,656</w:t>
            </w:r>
          </w:p>
        </w:tc>
      </w:tr>
      <w:tr w:rsidRPr="004B38BC" w:rsidR="00BD285B" w:rsidTr="004B38BC" w14:paraId="1B6C58DD" w14:textId="77777777">
        <w:trPr>
          <w:trHeight w:val="312"/>
        </w:trPr>
        <w:tc>
          <w:tcPr>
            <w:tcW w:w="754" w:type="pct"/>
            <w:noWrap/>
            <w:vAlign w:val="center"/>
            <w:hideMark/>
          </w:tcPr>
          <w:p w:rsidRPr="004B38BC" w:rsidR="00BD285B" w:rsidRDefault="00BD285B" w14:paraId="59CFADCB" w14:textId="77777777">
            <w:pPr>
              <w:jc w:val="center"/>
              <w:rPr>
                <w:rFonts w:ascii="Arial" w:hAnsi="Arial" w:cs="Arial"/>
                <w:color w:val="000000"/>
                <w:sz w:val="24"/>
                <w:szCs w:val="24"/>
              </w:rPr>
            </w:pPr>
            <w:r w:rsidRPr="004B38BC">
              <w:rPr>
                <w:rFonts w:ascii="Arial" w:hAnsi="Arial" w:cs="Arial"/>
                <w:color w:val="000000"/>
                <w:sz w:val="24"/>
                <w:szCs w:val="24"/>
              </w:rPr>
              <w:t>2020</w:t>
            </w:r>
          </w:p>
        </w:tc>
        <w:tc>
          <w:tcPr>
            <w:tcW w:w="1070" w:type="pct"/>
            <w:noWrap/>
            <w:vAlign w:val="center"/>
            <w:hideMark/>
          </w:tcPr>
          <w:p w:rsidRPr="004B38BC" w:rsidR="00BD285B" w:rsidRDefault="00BD285B" w14:paraId="0F4B2EC6" w14:textId="77777777">
            <w:pPr>
              <w:rPr>
                <w:rFonts w:ascii="Arial" w:hAnsi="Arial" w:cs="Arial"/>
                <w:color w:val="000000"/>
                <w:sz w:val="24"/>
                <w:szCs w:val="24"/>
              </w:rPr>
            </w:pPr>
            <w:r w:rsidRPr="004B38BC">
              <w:rPr>
                <w:rFonts w:ascii="Arial" w:hAnsi="Arial" w:cs="Arial"/>
                <w:color w:val="000000"/>
                <w:sz w:val="24"/>
                <w:szCs w:val="24"/>
              </w:rPr>
              <w:t>$251,855,183</w:t>
            </w:r>
          </w:p>
        </w:tc>
        <w:tc>
          <w:tcPr>
            <w:tcW w:w="908" w:type="pct"/>
          </w:tcPr>
          <w:p w:rsidRPr="004B38BC" w:rsidR="00BD285B" w:rsidRDefault="00BD285B" w14:paraId="524E163B" w14:textId="77777777">
            <w:pPr>
              <w:rPr>
                <w:rFonts w:ascii="Arial" w:hAnsi="Arial" w:cs="Arial"/>
                <w:color w:val="000000"/>
                <w:sz w:val="24"/>
                <w:szCs w:val="24"/>
              </w:rPr>
            </w:pPr>
            <w:r w:rsidRPr="004B38BC">
              <w:rPr>
                <w:rFonts w:ascii="Arial" w:hAnsi="Arial" w:cs="Arial"/>
                <w:color w:val="000000"/>
                <w:sz w:val="24"/>
                <w:szCs w:val="24"/>
              </w:rPr>
              <w:t>$10,765,740</w:t>
            </w:r>
          </w:p>
        </w:tc>
        <w:tc>
          <w:tcPr>
            <w:tcW w:w="1283" w:type="pct"/>
            <w:noWrap/>
            <w:vAlign w:val="center"/>
            <w:hideMark/>
          </w:tcPr>
          <w:p w:rsidRPr="004B38BC" w:rsidR="00BD285B" w:rsidRDefault="00BD285B" w14:paraId="18B7A709" w14:textId="77777777">
            <w:pPr>
              <w:rPr>
                <w:rFonts w:ascii="Arial" w:hAnsi="Arial" w:cs="Arial"/>
                <w:color w:val="000000"/>
                <w:sz w:val="24"/>
                <w:szCs w:val="24"/>
              </w:rPr>
            </w:pPr>
            <w:r w:rsidRPr="004B38BC">
              <w:rPr>
                <w:rFonts w:ascii="Arial" w:hAnsi="Arial" w:cs="Arial"/>
                <w:color w:val="000000"/>
                <w:sz w:val="24"/>
                <w:szCs w:val="24"/>
              </w:rPr>
              <w:t>$51,490,385</w:t>
            </w:r>
          </w:p>
        </w:tc>
        <w:tc>
          <w:tcPr>
            <w:tcW w:w="985" w:type="pct"/>
            <w:noWrap/>
            <w:vAlign w:val="center"/>
            <w:hideMark/>
          </w:tcPr>
          <w:p w:rsidRPr="004B38BC" w:rsidR="00BD285B" w:rsidRDefault="00BD285B" w14:paraId="588FB054" w14:textId="77777777">
            <w:pPr>
              <w:rPr>
                <w:rFonts w:ascii="Arial" w:hAnsi="Arial" w:cs="Arial"/>
                <w:color w:val="000000"/>
                <w:sz w:val="24"/>
                <w:szCs w:val="24"/>
              </w:rPr>
            </w:pPr>
            <w:r w:rsidRPr="004B38BC">
              <w:rPr>
                <w:rFonts w:ascii="Arial" w:hAnsi="Arial" w:cs="Arial"/>
                <w:color w:val="000000"/>
                <w:sz w:val="24"/>
                <w:szCs w:val="24"/>
              </w:rPr>
              <w:t>$314,111,308</w:t>
            </w:r>
          </w:p>
        </w:tc>
      </w:tr>
      <w:tr w:rsidRPr="004B38BC" w:rsidR="00BD285B" w:rsidTr="004B38BC" w14:paraId="66E1318E" w14:textId="77777777">
        <w:trPr>
          <w:trHeight w:val="312"/>
        </w:trPr>
        <w:tc>
          <w:tcPr>
            <w:tcW w:w="754" w:type="pct"/>
            <w:noWrap/>
            <w:vAlign w:val="center"/>
            <w:hideMark/>
          </w:tcPr>
          <w:p w:rsidRPr="004B38BC" w:rsidR="00BD285B" w:rsidRDefault="00BD285B" w14:paraId="2699E1AA" w14:textId="77777777">
            <w:pPr>
              <w:jc w:val="center"/>
              <w:rPr>
                <w:rFonts w:ascii="Arial" w:hAnsi="Arial" w:cs="Arial"/>
                <w:color w:val="000000"/>
                <w:sz w:val="24"/>
                <w:szCs w:val="24"/>
              </w:rPr>
            </w:pPr>
            <w:r w:rsidRPr="004B38BC">
              <w:rPr>
                <w:rFonts w:ascii="Arial" w:hAnsi="Arial" w:cs="Arial"/>
                <w:color w:val="000000"/>
                <w:sz w:val="24"/>
                <w:szCs w:val="24"/>
              </w:rPr>
              <w:t>2021</w:t>
            </w:r>
          </w:p>
        </w:tc>
        <w:tc>
          <w:tcPr>
            <w:tcW w:w="1070" w:type="pct"/>
            <w:noWrap/>
            <w:vAlign w:val="center"/>
            <w:hideMark/>
          </w:tcPr>
          <w:p w:rsidRPr="004B38BC" w:rsidR="00BD285B" w:rsidRDefault="00BD285B" w14:paraId="78730641" w14:textId="77777777">
            <w:pPr>
              <w:rPr>
                <w:rFonts w:ascii="Arial" w:hAnsi="Arial" w:cs="Arial"/>
                <w:color w:val="000000"/>
                <w:sz w:val="24"/>
                <w:szCs w:val="24"/>
              </w:rPr>
            </w:pPr>
            <w:r w:rsidRPr="004B38BC">
              <w:rPr>
                <w:rFonts w:ascii="Arial" w:hAnsi="Arial" w:cs="Arial"/>
                <w:color w:val="000000"/>
                <w:sz w:val="24"/>
                <w:szCs w:val="24"/>
              </w:rPr>
              <w:t>$314,638,768</w:t>
            </w:r>
          </w:p>
        </w:tc>
        <w:tc>
          <w:tcPr>
            <w:tcW w:w="908" w:type="pct"/>
          </w:tcPr>
          <w:p w:rsidRPr="004B38BC" w:rsidR="00BD285B" w:rsidRDefault="00BD285B" w14:paraId="6FC3E119" w14:textId="77777777">
            <w:pPr>
              <w:rPr>
                <w:rFonts w:ascii="Arial" w:hAnsi="Arial" w:cs="Arial"/>
                <w:color w:val="000000"/>
                <w:sz w:val="24"/>
                <w:szCs w:val="24"/>
              </w:rPr>
            </w:pPr>
            <w:r w:rsidRPr="004B38BC">
              <w:rPr>
                <w:rFonts w:ascii="Arial" w:hAnsi="Arial" w:cs="Arial"/>
                <w:color w:val="000000"/>
                <w:sz w:val="24"/>
                <w:szCs w:val="24"/>
              </w:rPr>
              <w:t>$13,857,148</w:t>
            </w:r>
          </w:p>
        </w:tc>
        <w:tc>
          <w:tcPr>
            <w:tcW w:w="1283" w:type="pct"/>
            <w:noWrap/>
            <w:vAlign w:val="center"/>
            <w:hideMark/>
          </w:tcPr>
          <w:p w:rsidRPr="004B38BC" w:rsidR="00BD285B" w:rsidRDefault="00BD285B" w14:paraId="489F7517" w14:textId="77777777">
            <w:pPr>
              <w:rPr>
                <w:rFonts w:ascii="Arial" w:hAnsi="Arial" w:cs="Arial"/>
                <w:color w:val="000000"/>
                <w:sz w:val="24"/>
                <w:szCs w:val="24"/>
              </w:rPr>
            </w:pPr>
            <w:r w:rsidRPr="004B38BC">
              <w:rPr>
                <w:rFonts w:ascii="Arial" w:hAnsi="Arial" w:cs="Arial"/>
                <w:color w:val="000000"/>
                <w:sz w:val="24"/>
                <w:szCs w:val="24"/>
              </w:rPr>
              <w:t>$62,240,739</w:t>
            </w:r>
          </w:p>
        </w:tc>
        <w:tc>
          <w:tcPr>
            <w:tcW w:w="985" w:type="pct"/>
            <w:noWrap/>
            <w:vAlign w:val="center"/>
            <w:hideMark/>
          </w:tcPr>
          <w:p w:rsidRPr="004B38BC" w:rsidR="00BD285B" w:rsidRDefault="00BD285B" w14:paraId="285BDAAF" w14:textId="77777777">
            <w:pPr>
              <w:rPr>
                <w:rFonts w:ascii="Arial" w:hAnsi="Arial" w:cs="Arial"/>
                <w:color w:val="000000"/>
                <w:sz w:val="24"/>
                <w:szCs w:val="24"/>
              </w:rPr>
            </w:pPr>
            <w:r w:rsidRPr="004B38BC">
              <w:rPr>
                <w:rFonts w:ascii="Arial" w:hAnsi="Arial" w:cs="Arial"/>
                <w:color w:val="000000"/>
                <w:sz w:val="24"/>
                <w:szCs w:val="24"/>
              </w:rPr>
              <w:t>$390,736,655</w:t>
            </w:r>
          </w:p>
        </w:tc>
      </w:tr>
      <w:tr w:rsidRPr="004B38BC" w:rsidR="00BD285B" w:rsidTr="004B38BC" w14:paraId="5FD006AA" w14:textId="77777777">
        <w:trPr>
          <w:trHeight w:val="312"/>
        </w:trPr>
        <w:tc>
          <w:tcPr>
            <w:tcW w:w="754" w:type="pct"/>
            <w:noWrap/>
            <w:vAlign w:val="center"/>
            <w:hideMark/>
          </w:tcPr>
          <w:p w:rsidRPr="004B38BC" w:rsidR="00BD285B" w:rsidRDefault="00BD285B" w14:paraId="68370773" w14:textId="77777777">
            <w:pPr>
              <w:jc w:val="center"/>
              <w:rPr>
                <w:rFonts w:ascii="Arial" w:hAnsi="Arial" w:cs="Arial"/>
                <w:color w:val="000000"/>
                <w:sz w:val="24"/>
                <w:szCs w:val="24"/>
              </w:rPr>
            </w:pPr>
            <w:r w:rsidRPr="004B38BC">
              <w:rPr>
                <w:rFonts w:ascii="Arial" w:hAnsi="Arial" w:cs="Arial"/>
                <w:color w:val="000000"/>
                <w:sz w:val="24"/>
                <w:szCs w:val="24"/>
              </w:rPr>
              <w:t>2022</w:t>
            </w:r>
          </w:p>
        </w:tc>
        <w:tc>
          <w:tcPr>
            <w:tcW w:w="1070" w:type="pct"/>
            <w:noWrap/>
            <w:vAlign w:val="center"/>
            <w:hideMark/>
          </w:tcPr>
          <w:p w:rsidRPr="004B38BC" w:rsidR="00BD285B" w:rsidRDefault="00BD285B" w14:paraId="2225B214" w14:textId="77777777">
            <w:pPr>
              <w:rPr>
                <w:rFonts w:ascii="Arial" w:hAnsi="Arial" w:cs="Arial"/>
                <w:color w:val="000000"/>
                <w:sz w:val="24"/>
                <w:szCs w:val="24"/>
              </w:rPr>
            </w:pPr>
            <w:r w:rsidRPr="004B38BC">
              <w:rPr>
                <w:rFonts w:ascii="Arial" w:hAnsi="Arial" w:cs="Arial"/>
                <w:color w:val="000000"/>
                <w:sz w:val="24"/>
                <w:szCs w:val="24"/>
              </w:rPr>
              <w:t>$310,962,935</w:t>
            </w:r>
          </w:p>
        </w:tc>
        <w:tc>
          <w:tcPr>
            <w:tcW w:w="908" w:type="pct"/>
          </w:tcPr>
          <w:p w:rsidRPr="004B38BC" w:rsidR="00BD285B" w:rsidRDefault="00BD285B" w14:paraId="1B2D60F1" w14:textId="77777777">
            <w:pPr>
              <w:rPr>
                <w:rFonts w:ascii="Arial" w:hAnsi="Arial" w:cs="Arial"/>
                <w:color w:val="000000"/>
                <w:sz w:val="24"/>
                <w:szCs w:val="24"/>
              </w:rPr>
            </w:pPr>
            <w:r w:rsidRPr="004B38BC">
              <w:rPr>
                <w:rFonts w:ascii="Arial" w:hAnsi="Arial" w:cs="Arial"/>
                <w:color w:val="000000"/>
                <w:sz w:val="24"/>
                <w:szCs w:val="24"/>
              </w:rPr>
              <w:t>$12,314,093</w:t>
            </w:r>
          </w:p>
        </w:tc>
        <w:tc>
          <w:tcPr>
            <w:tcW w:w="1283" w:type="pct"/>
            <w:noWrap/>
            <w:vAlign w:val="center"/>
            <w:hideMark/>
          </w:tcPr>
          <w:p w:rsidRPr="004B38BC" w:rsidR="00BD285B" w:rsidRDefault="00BD285B" w14:paraId="36ECAF74" w14:textId="77777777">
            <w:pPr>
              <w:rPr>
                <w:rFonts w:ascii="Arial" w:hAnsi="Arial" w:cs="Arial"/>
                <w:color w:val="000000"/>
                <w:sz w:val="24"/>
                <w:szCs w:val="24"/>
              </w:rPr>
            </w:pPr>
            <w:r w:rsidRPr="004B38BC">
              <w:rPr>
                <w:rFonts w:ascii="Arial" w:hAnsi="Arial" w:cs="Arial"/>
                <w:color w:val="000000"/>
                <w:sz w:val="24"/>
                <w:szCs w:val="24"/>
              </w:rPr>
              <w:t>$62,519,485</w:t>
            </w:r>
          </w:p>
        </w:tc>
        <w:tc>
          <w:tcPr>
            <w:tcW w:w="985" w:type="pct"/>
            <w:noWrap/>
            <w:vAlign w:val="center"/>
            <w:hideMark/>
          </w:tcPr>
          <w:p w:rsidRPr="004B38BC" w:rsidR="00BD285B" w:rsidRDefault="00BD285B" w14:paraId="3113CDEF" w14:textId="77777777">
            <w:pPr>
              <w:rPr>
                <w:rFonts w:ascii="Arial" w:hAnsi="Arial" w:cs="Arial"/>
                <w:color w:val="000000"/>
                <w:sz w:val="24"/>
                <w:szCs w:val="24"/>
              </w:rPr>
            </w:pPr>
            <w:r w:rsidRPr="004B38BC">
              <w:rPr>
                <w:rFonts w:ascii="Arial" w:hAnsi="Arial" w:cs="Arial"/>
                <w:color w:val="000000"/>
                <w:sz w:val="24"/>
                <w:szCs w:val="24"/>
              </w:rPr>
              <w:t>$385,796,513</w:t>
            </w:r>
          </w:p>
        </w:tc>
      </w:tr>
      <w:tr w:rsidRPr="004B38BC" w:rsidR="00BD285B" w:rsidTr="004B38BC" w14:paraId="015A91F8" w14:textId="77777777">
        <w:trPr>
          <w:trHeight w:val="312"/>
        </w:trPr>
        <w:tc>
          <w:tcPr>
            <w:tcW w:w="754" w:type="pct"/>
            <w:noWrap/>
            <w:vAlign w:val="center"/>
          </w:tcPr>
          <w:p w:rsidRPr="004B38BC" w:rsidR="00BD285B" w:rsidRDefault="00BD285B" w14:paraId="4A9C947A" w14:textId="77777777">
            <w:pPr>
              <w:jc w:val="center"/>
              <w:rPr>
                <w:rFonts w:ascii="Arial" w:hAnsi="Arial" w:cs="Arial"/>
                <w:color w:val="000000"/>
                <w:sz w:val="24"/>
                <w:szCs w:val="24"/>
              </w:rPr>
            </w:pPr>
            <w:r w:rsidRPr="004B38BC">
              <w:rPr>
                <w:rFonts w:ascii="Arial" w:hAnsi="Arial" w:cs="Arial"/>
                <w:color w:val="000000"/>
                <w:sz w:val="24"/>
                <w:szCs w:val="24"/>
              </w:rPr>
              <w:t>2023</w:t>
            </w:r>
          </w:p>
        </w:tc>
        <w:tc>
          <w:tcPr>
            <w:tcW w:w="1070" w:type="pct"/>
            <w:noWrap/>
            <w:vAlign w:val="center"/>
          </w:tcPr>
          <w:p w:rsidRPr="004B38BC" w:rsidR="00BD285B" w:rsidRDefault="00BD285B" w14:paraId="73F8FBA9" w14:textId="77777777">
            <w:pPr>
              <w:rPr>
                <w:rFonts w:ascii="Arial" w:hAnsi="Arial" w:cs="Arial"/>
                <w:color w:val="000000"/>
                <w:sz w:val="24"/>
                <w:szCs w:val="24"/>
              </w:rPr>
            </w:pPr>
            <w:r w:rsidRPr="004B38BC">
              <w:rPr>
                <w:rFonts w:ascii="Arial" w:hAnsi="Arial" w:cs="Arial"/>
                <w:color w:val="000000"/>
                <w:sz w:val="24"/>
                <w:szCs w:val="24"/>
              </w:rPr>
              <w:t>$317,875,920</w:t>
            </w:r>
          </w:p>
        </w:tc>
        <w:tc>
          <w:tcPr>
            <w:tcW w:w="908" w:type="pct"/>
          </w:tcPr>
          <w:p w:rsidRPr="004B38BC" w:rsidR="00BD285B" w:rsidRDefault="00BD285B" w14:paraId="31DB7F73" w14:textId="77777777">
            <w:pPr>
              <w:rPr>
                <w:rFonts w:ascii="Arial" w:hAnsi="Arial" w:cs="Arial"/>
                <w:color w:val="000000"/>
                <w:sz w:val="24"/>
                <w:szCs w:val="24"/>
              </w:rPr>
            </w:pPr>
            <w:r w:rsidRPr="004B38BC">
              <w:rPr>
                <w:rFonts w:ascii="Arial" w:hAnsi="Arial" w:cs="Arial"/>
                <w:color w:val="000000"/>
                <w:sz w:val="24"/>
                <w:szCs w:val="24"/>
              </w:rPr>
              <w:t>$13,620,054</w:t>
            </w:r>
          </w:p>
        </w:tc>
        <w:tc>
          <w:tcPr>
            <w:tcW w:w="1283" w:type="pct"/>
            <w:noWrap/>
            <w:vAlign w:val="center"/>
          </w:tcPr>
          <w:p w:rsidRPr="004B38BC" w:rsidR="00BD285B" w:rsidRDefault="00BD285B" w14:paraId="4CB53EC3" w14:textId="77777777">
            <w:pPr>
              <w:rPr>
                <w:rFonts w:ascii="Arial" w:hAnsi="Arial" w:cs="Arial"/>
                <w:color w:val="000000"/>
                <w:sz w:val="24"/>
                <w:szCs w:val="24"/>
              </w:rPr>
            </w:pPr>
            <w:r w:rsidRPr="004B38BC">
              <w:rPr>
                <w:rFonts w:ascii="Arial" w:hAnsi="Arial" w:cs="Arial"/>
                <w:color w:val="000000"/>
                <w:sz w:val="24"/>
                <w:szCs w:val="24"/>
              </w:rPr>
              <w:t>$78,779,902</w:t>
            </w:r>
          </w:p>
        </w:tc>
        <w:tc>
          <w:tcPr>
            <w:tcW w:w="985" w:type="pct"/>
            <w:noWrap/>
            <w:vAlign w:val="center"/>
          </w:tcPr>
          <w:p w:rsidRPr="004B38BC" w:rsidR="00BD285B" w:rsidRDefault="00BD285B" w14:paraId="60358C77" w14:textId="77777777">
            <w:pPr>
              <w:rPr>
                <w:rFonts w:ascii="Arial" w:hAnsi="Arial" w:cs="Arial"/>
                <w:color w:val="000000"/>
                <w:sz w:val="24"/>
                <w:szCs w:val="24"/>
              </w:rPr>
            </w:pPr>
            <w:r w:rsidRPr="004B38BC">
              <w:rPr>
                <w:rFonts w:ascii="Arial" w:hAnsi="Arial" w:cs="Arial"/>
                <w:color w:val="000000"/>
                <w:sz w:val="24"/>
                <w:szCs w:val="24"/>
              </w:rPr>
              <w:t>$410,275,876</w:t>
            </w:r>
          </w:p>
        </w:tc>
      </w:tr>
      <w:tr w:rsidRPr="004B38BC" w:rsidR="00BD285B" w:rsidTr="004B38BC" w14:paraId="23DD9749" w14:textId="77777777">
        <w:trPr>
          <w:trHeight w:val="312"/>
        </w:trPr>
        <w:tc>
          <w:tcPr>
            <w:tcW w:w="754" w:type="pct"/>
            <w:noWrap/>
            <w:vAlign w:val="center"/>
          </w:tcPr>
          <w:p w:rsidRPr="004B38BC" w:rsidR="00BD285B" w:rsidRDefault="00BD285B" w14:paraId="0A9E7751" w14:textId="77777777">
            <w:pPr>
              <w:jc w:val="center"/>
              <w:rPr>
                <w:rFonts w:ascii="Arial" w:hAnsi="Arial" w:cs="Arial"/>
                <w:color w:val="000000"/>
                <w:sz w:val="24"/>
                <w:szCs w:val="24"/>
              </w:rPr>
            </w:pPr>
            <w:r w:rsidRPr="004B38BC">
              <w:rPr>
                <w:rFonts w:ascii="Arial" w:hAnsi="Arial" w:cs="Arial"/>
                <w:color w:val="000000"/>
                <w:sz w:val="24"/>
                <w:szCs w:val="24"/>
              </w:rPr>
              <w:t>2024</w:t>
            </w:r>
          </w:p>
        </w:tc>
        <w:tc>
          <w:tcPr>
            <w:tcW w:w="1070" w:type="pct"/>
            <w:noWrap/>
            <w:vAlign w:val="center"/>
          </w:tcPr>
          <w:p w:rsidRPr="004B38BC" w:rsidR="00BD285B" w:rsidRDefault="00BD285B" w14:paraId="7C5415F2" w14:textId="77777777">
            <w:pPr>
              <w:rPr>
                <w:rFonts w:ascii="Arial" w:hAnsi="Arial" w:cs="Arial"/>
                <w:color w:val="000000"/>
                <w:sz w:val="24"/>
                <w:szCs w:val="24"/>
              </w:rPr>
            </w:pPr>
            <w:r w:rsidRPr="004B38BC">
              <w:rPr>
                <w:rFonts w:ascii="Arial" w:hAnsi="Arial" w:cs="Arial"/>
                <w:color w:val="000000"/>
                <w:sz w:val="24"/>
                <w:szCs w:val="24"/>
              </w:rPr>
              <w:t>$326,414,847</w:t>
            </w:r>
          </w:p>
        </w:tc>
        <w:tc>
          <w:tcPr>
            <w:tcW w:w="908" w:type="pct"/>
          </w:tcPr>
          <w:p w:rsidRPr="004B38BC" w:rsidR="00BD285B" w:rsidRDefault="00BD285B" w14:paraId="40DAE11C" w14:textId="77777777">
            <w:pPr>
              <w:rPr>
                <w:rFonts w:ascii="Arial" w:hAnsi="Arial" w:cs="Arial"/>
                <w:color w:val="000000"/>
                <w:sz w:val="24"/>
                <w:szCs w:val="24"/>
              </w:rPr>
            </w:pPr>
            <w:r w:rsidRPr="004B38BC">
              <w:rPr>
                <w:rFonts w:ascii="Arial" w:hAnsi="Arial" w:cs="Arial"/>
                <w:color w:val="000000"/>
                <w:sz w:val="24"/>
                <w:szCs w:val="24"/>
              </w:rPr>
              <w:t>$16,765,740</w:t>
            </w:r>
          </w:p>
        </w:tc>
        <w:tc>
          <w:tcPr>
            <w:tcW w:w="1283" w:type="pct"/>
            <w:noWrap/>
            <w:vAlign w:val="center"/>
          </w:tcPr>
          <w:p w:rsidRPr="004B38BC" w:rsidR="00BD285B" w:rsidRDefault="00BD285B" w14:paraId="27FAB887" w14:textId="77777777">
            <w:pPr>
              <w:rPr>
                <w:rFonts w:ascii="Arial" w:hAnsi="Arial" w:cs="Arial"/>
                <w:color w:val="000000"/>
                <w:sz w:val="24"/>
                <w:szCs w:val="24"/>
              </w:rPr>
            </w:pPr>
            <w:r w:rsidRPr="004B38BC">
              <w:rPr>
                <w:rFonts w:ascii="Arial" w:hAnsi="Arial" w:cs="Arial"/>
                <w:color w:val="000000"/>
                <w:sz w:val="24"/>
                <w:szCs w:val="24"/>
              </w:rPr>
              <w:t>$87,561,148</w:t>
            </w:r>
          </w:p>
        </w:tc>
        <w:tc>
          <w:tcPr>
            <w:tcW w:w="985" w:type="pct"/>
            <w:noWrap/>
            <w:vAlign w:val="center"/>
          </w:tcPr>
          <w:p w:rsidRPr="004B38BC" w:rsidR="00BD285B" w:rsidRDefault="00BD285B" w14:paraId="5885E636" w14:textId="77777777">
            <w:pPr>
              <w:rPr>
                <w:rFonts w:ascii="Arial" w:hAnsi="Arial" w:cs="Arial"/>
                <w:color w:val="000000"/>
                <w:sz w:val="24"/>
                <w:szCs w:val="24"/>
              </w:rPr>
            </w:pPr>
            <w:r w:rsidRPr="004B38BC">
              <w:rPr>
                <w:rFonts w:ascii="Arial" w:hAnsi="Arial" w:cs="Arial"/>
                <w:color w:val="000000"/>
                <w:sz w:val="24"/>
                <w:szCs w:val="24"/>
              </w:rPr>
              <w:t>$430,741,735</w:t>
            </w:r>
          </w:p>
        </w:tc>
      </w:tr>
    </w:tbl>
    <w:p w:rsidRPr="00ED13CA" w:rsidR="000A3CA6" w:rsidP="00BD285B" w:rsidRDefault="000A3CA6" w14:paraId="63B20F70" w14:textId="77777777">
      <w:pPr>
        <w:rPr>
          <w:rFonts w:ascii="Arial" w:hAnsi="Arial" w:cs="Arial"/>
          <w:sz w:val="24"/>
          <w:szCs w:val="24"/>
        </w:rPr>
      </w:pPr>
    </w:p>
    <w:p w:rsidRPr="00ED13CA" w:rsidR="000A3CA6" w:rsidP="00BD285B" w:rsidRDefault="00BD285B" w14:paraId="4816AA9C" w14:textId="7A777555">
      <w:pPr>
        <w:rPr>
          <w:rFonts w:ascii="Arial" w:hAnsi="Arial" w:cs="Arial"/>
          <w:b/>
          <w:bCs/>
          <w:sz w:val="24"/>
          <w:szCs w:val="24"/>
        </w:rPr>
      </w:pPr>
      <w:r w:rsidRPr="00ED13CA">
        <w:rPr>
          <w:rFonts w:ascii="Arial" w:hAnsi="Arial" w:cs="Arial"/>
          <w:b/>
          <w:bCs/>
          <w:sz w:val="24"/>
          <w:szCs w:val="24"/>
        </w:rPr>
        <w:t>FY 2023 Agent-Population Ratio</w:t>
      </w:r>
    </w:p>
    <w:tbl>
      <w:tblPr>
        <w:tblStyle w:val="TableGrid"/>
        <w:tblW w:w="5000" w:type="pct"/>
        <w:tblBorders>
          <w:top w:val="single" w:color="auto" w:sz="4" w:space="0"/>
          <w:left w:val="single" w:color="auto" w:sz="4" w:space="0"/>
          <w:bottom w:val="single" w:color="auto" w:sz="4" w:space="0"/>
          <w:right w:val="single" w:color="auto" w:sz="4" w:space="0"/>
          <w:insideH w:val="single" w:color="auto" w:sz="4" w:space="0"/>
        </w:tblBorders>
        <w:tblLook w:val="04A0" w:firstRow="1" w:lastRow="0" w:firstColumn="1" w:lastColumn="0" w:noHBand="0" w:noVBand="1"/>
      </w:tblPr>
      <w:tblGrid>
        <w:gridCol w:w="2158"/>
        <w:gridCol w:w="2158"/>
        <w:gridCol w:w="2158"/>
        <w:gridCol w:w="2158"/>
        <w:gridCol w:w="2158"/>
      </w:tblGrid>
      <w:tr w:rsidRPr="00ED13CA" w:rsidR="00BD285B" w:rsidTr="004B38BC" w14:paraId="11D8B3D7" w14:textId="77777777">
        <w:trPr>
          <w:trHeight w:val="300"/>
        </w:trPr>
        <w:tc>
          <w:tcPr>
            <w:tcW w:w="1000" w:type="pct"/>
            <w:shd w:val="clear" w:color="auto" w:fill="C6D9F1"/>
          </w:tcPr>
          <w:p w:rsidRPr="00ED13CA" w:rsidR="00BD285B" w:rsidRDefault="00BD285B" w14:paraId="635CF78E" w14:textId="77777777">
            <w:pPr>
              <w:jc w:val="center"/>
              <w:rPr>
                <w:rFonts w:ascii="Arial" w:hAnsi="Arial" w:cs="Arial"/>
                <w:sz w:val="24"/>
                <w:szCs w:val="24"/>
                <w:lang w:val="it-IT"/>
              </w:rPr>
            </w:pPr>
          </w:p>
        </w:tc>
        <w:tc>
          <w:tcPr>
            <w:tcW w:w="1000" w:type="pct"/>
            <w:shd w:val="clear" w:color="auto" w:fill="C6D9F1"/>
          </w:tcPr>
          <w:p w:rsidRPr="00ED13CA" w:rsidR="00BD285B" w:rsidRDefault="00BD285B" w14:paraId="0091FC93" w14:textId="77777777">
            <w:pPr>
              <w:jc w:val="center"/>
              <w:rPr>
                <w:rFonts w:ascii="Arial" w:hAnsi="Arial" w:cs="Arial"/>
                <w:sz w:val="24"/>
                <w:szCs w:val="24"/>
                <w:lang w:val="it-IT"/>
              </w:rPr>
            </w:pPr>
            <w:r w:rsidRPr="00ED13CA">
              <w:rPr>
                <w:rFonts w:ascii="Arial" w:hAnsi="Arial" w:cs="Arial"/>
                <w:sz w:val="24"/>
                <w:szCs w:val="24"/>
                <w:lang w:val="it-IT"/>
              </w:rPr>
              <w:t xml:space="preserve">Residents </w:t>
            </w:r>
          </w:p>
          <w:p w:rsidRPr="00ED13CA" w:rsidR="00BD285B" w:rsidRDefault="00BD285B" w14:paraId="7B933BC9" w14:textId="77777777">
            <w:pPr>
              <w:jc w:val="center"/>
              <w:rPr>
                <w:rFonts w:ascii="Arial" w:hAnsi="Arial" w:cs="Arial"/>
                <w:sz w:val="24"/>
                <w:szCs w:val="24"/>
                <w:lang w:val="it-IT"/>
              </w:rPr>
            </w:pPr>
            <w:r w:rsidRPr="00ED13CA">
              <w:rPr>
                <w:rFonts w:ascii="Arial" w:hAnsi="Arial" w:cs="Arial"/>
                <w:sz w:val="24"/>
                <w:szCs w:val="24"/>
                <w:lang w:val="it-IT"/>
              </w:rPr>
              <w:t>per Terminal</w:t>
            </w:r>
          </w:p>
        </w:tc>
        <w:tc>
          <w:tcPr>
            <w:tcW w:w="1000" w:type="pct"/>
            <w:shd w:val="clear" w:color="auto" w:fill="C6D9F1"/>
          </w:tcPr>
          <w:p w:rsidRPr="00ED13CA" w:rsidR="00BD285B" w:rsidRDefault="00BD285B" w14:paraId="5A698A8D" w14:textId="77777777">
            <w:pPr>
              <w:jc w:val="center"/>
              <w:rPr>
                <w:rFonts w:ascii="Arial" w:hAnsi="Arial" w:cs="Arial"/>
                <w:sz w:val="24"/>
                <w:szCs w:val="24"/>
                <w:lang w:val="it-IT"/>
              </w:rPr>
            </w:pPr>
            <w:r w:rsidRPr="00ED13CA">
              <w:rPr>
                <w:rFonts w:ascii="Arial" w:hAnsi="Arial" w:cs="Arial"/>
                <w:sz w:val="24"/>
                <w:szCs w:val="24"/>
                <w:lang w:val="it-IT"/>
              </w:rPr>
              <w:t xml:space="preserve">Residents </w:t>
            </w:r>
          </w:p>
          <w:p w:rsidRPr="00ED13CA" w:rsidR="00BD285B" w:rsidRDefault="00BD285B" w14:paraId="1DF52442" w14:textId="77777777">
            <w:pPr>
              <w:jc w:val="center"/>
              <w:rPr>
                <w:rFonts w:ascii="Arial" w:hAnsi="Arial" w:cs="Arial"/>
                <w:sz w:val="24"/>
                <w:szCs w:val="24"/>
                <w:lang w:val="it-IT"/>
              </w:rPr>
            </w:pPr>
            <w:r w:rsidRPr="00ED13CA">
              <w:rPr>
                <w:rFonts w:ascii="Arial" w:hAnsi="Arial" w:cs="Arial"/>
                <w:sz w:val="24"/>
                <w:szCs w:val="24"/>
                <w:lang w:val="it-IT"/>
              </w:rPr>
              <w:t>per Total</w:t>
            </w:r>
          </w:p>
        </w:tc>
        <w:tc>
          <w:tcPr>
            <w:tcW w:w="1000" w:type="pct"/>
            <w:shd w:val="clear" w:color="auto" w:fill="C6D9F1"/>
          </w:tcPr>
          <w:p w:rsidRPr="00ED13CA" w:rsidR="00BD285B" w:rsidRDefault="00BD285B" w14:paraId="607CB411" w14:textId="77777777">
            <w:pPr>
              <w:jc w:val="center"/>
              <w:rPr>
                <w:rFonts w:ascii="Arial" w:hAnsi="Arial" w:cs="Arial"/>
                <w:sz w:val="24"/>
                <w:szCs w:val="24"/>
                <w:lang w:val="it-IT"/>
              </w:rPr>
            </w:pPr>
          </w:p>
          <w:p w:rsidRPr="00ED13CA" w:rsidR="00BD285B" w:rsidRDefault="00BD285B" w14:paraId="2B14E3F1" w14:textId="77777777">
            <w:pPr>
              <w:jc w:val="center"/>
              <w:rPr>
                <w:rFonts w:ascii="Arial" w:hAnsi="Arial" w:cs="Arial"/>
                <w:sz w:val="24"/>
                <w:szCs w:val="24"/>
                <w:lang w:val="it-IT"/>
              </w:rPr>
            </w:pPr>
            <w:r w:rsidRPr="00ED13CA">
              <w:rPr>
                <w:rFonts w:ascii="Arial" w:hAnsi="Arial" w:cs="Arial"/>
                <w:sz w:val="24"/>
                <w:szCs w:val="24"/>
                <w:lang w:val="it-IT"/>
              </w:rPr>
              <w:t>Terminal</w:t>
            </w:r>
          </w:p>
        </w:tc>
        <w:tc>
          <w:tcPr>
            <w:tcW w:w="1000" w:type="pct"/>
            <w:shd w:val="clear" w:color="auto" w:fill="C6D9F1"/>
          </w:tcPr>
          <w:p w:rsidRPr="00ED13CA" w:rsidR="00BD285B" w:rsidRDefault="00BD285B" w14:paraId="5B796060" w14:textId="77777777">
            <w:pPr>
              <w:jc w:val="center"/>
              <w:rPr>
                <w:rFonts w:ascii="Arial" w:hAnsi="Arial" w:cs="Arial"/>
                <w:sz w:val="24"/>
                <w:szCs w:val="24"/>
                <w:lang w:val="it-IT"/>
              </w:rPr>
            </w:pPr>
          </w:p>
          <w:p w:rsidRPr="00ED13CA" w:rsidR="00BD285B" w:rsidRDefault="00BD285B" w14:paraId="5A733C2F" w14:textId="77777777">
            <w:pPr>
              <w:jc w:val="center"/>
              <w:rPr>
                <w:rFonts w:ascii="Arial" w:hAnsi="Arial" w:cs="Arial"/>
                <w:sz w:val="24"/>
                <w:szCs w:val="24"/>
                <w:lang w:val="it-IT"/>
              </w:rPr>
            </w:pPr>
            <w:r w:rsidRPr="00ED13CA">
              <w:rPr>
                <w:rFonts w:ascii="Arial" w:hAnsi="Arial" w:cs="Arial"/>
                <w:sz w:val="24"/>
                <w:szCs w:val="24"/>
                <w:lang w:val="it-IT"/>
              </w:rPr>
              <w:t>Total</w:t>
            </w:r>
          </w:p>
        </w:tc>
      </w:tr>
      <w:tr w:rsidRPr="00ED13CA" w:rsidR="00BD285B" w:rsidTr="004B38BC" w14:paraId="1B75B520" w14:textId="77777777">
        <w:trPr>
          <w:trHeight w:val="300"/>
        </w:trPr>
        <w:tc>
          <w:tcPr>
            <w:tcW w:w="1000" w:type="pct"/>
            <w:shd w:val="clear" w:color="auto" w:fill="C6D9F1"/>
          </w:tcPr>
          <w:p w:rsidRPr="00ED13CA" w:rsidR="00BD285B" w:rsidRDefault="00BD285B" w14:paraId="4177EDA3" w14:textId="77777777">
            <w:pPr>
              <w:jc w:val="center"/>
              <w:rPr>
                <w:rFonts w:ascii="Arial" w:hAnsi="Arial" w:cs="Arial"/>
                <w:sz w:val="24"/>
                <w:szCs w:val="24"/>
                <w:lang w:val="it-IT"/>
              </w:rPr>
            </w:pPr>
            <w:r w:rsidRPr="00ED13CA">
              <w:rPr>
                <w:rFonts w:ascii="Arial" w:hAnsi="Arial" w:cs="Arial"/>
                <w:sz w:val="24"/>
                <w:szCs w:val="24"/>
                <w:lang w:val="it-IT"/>
              </w:rPr>
              <w:t>Population (M)</w:t>
            </w:r>
          </w:p>
        </w:tc>
        <w:tc>
          <w:tcPr>
            <w:tcW w:w="1000" w:type="pct"/>
            <w:shd w:val="clear" w:color="auto" w:fill="C6D9F1"/>
          </w:tcPr>
          <w:p w:rsidRPr="00ED13CA" w:rsidR="00BD285B" w:rsidRDefault="000434F7" w14:paraId="30E45856" w14:textId="5DA26BAE">
            <w:pPr>
              <w:jc w:val="center"/>
              <w:rPr>
                <w:rFonts w:ascii="Arial" w:hAnsi="Arial" w:cs="Arial"/>
                <w:sz w:val="24"/>
                <w:szCs w:val="24"/>
                <w:lang w:val="it-IT"/>
              </w:rPr>
            </w:pPr>
            <w:r>
              <w:rPr>
                <w:rFonts w:ascii="Arial" w:hAnsi="Arial" w:cs="Arial"/>
                <w:sz w:val="24"/>
                <w:szCs w:val="24"/>
                <w:lang w:val="it-IT"/>
              </w:rPr>
              <w:t>Retailer</w:t>
            </w:r>
            <w:r w:rsidRPr="00ED13CA" w:rsidR="00BD285B">
              <w:rPr>
                <w:rFonts w:ascii="Arial" w:hAnsi="Arial" w:cs="Arial"/>
                <w:sz w:val="24"/>
                <w:szCs w:val="24"/>
                <w:lang w:val="it-IT"/>
              </w:rPr>
              <w:t>s</w:t>
            </w:r>
          </w:p>
        </w:tc>
        <w:tc>
          <w:tcPr>
            <w:tcW w:w="1000" w:type="pct"/>
            <w:shd w:val="clear" w:color="auto" w:fill="C6D9F1"/>
          </w:tcPr>
          <w:p w:rsidRPr="00ED13CA" w:rsidR="00BD285B" w:rsidRDefault="000434F7" w14:paraId="431DB814" w14:textId="03363144">
            <w:pPr>
              <w:jc w:val="center"/>
              <w:rPr>
                <w:rFonts w:ascii="Arial" w:hAnsi="Arial" w:cs="Arial"/>
                <w:sz w:val="24"/>
                <w:szCs w:val="24"/>
                <w:lang w:val="it-IT"/>
              </w:rPr>
            </w:pPr>
            <w:r>
              <w:rPr>
                <w:rFonts w:ascii="Arial" w:hAnsi="Arial" w:cs="Arial"/>
                <w:sz w:val="24"/>
                <w:szCs w:val="24"/>
                <w:lang w:val="it-IT"/>
              </w:rPr>
              <w:t>Retailer</w:t>
            </w:r>
            <w:r w:rsidRPr="00ED13CA" w:rsidR="00BD285B">
              <w:rPr>
                <w:rFonts w:ascii="Arial" w:hAnsi="Arial" w:cs="Arial"/>
                <w:sz w:val="24"/>
                <w:szCs w:val="24"/>
                <w:lang w:val="it-IT"/>
              </w:rPr>
              <w:t>s</w:t>
            </w:r>
          </w:p>
        </w:tc>
        <w:tc>
          <w:tcPr>
            <w:tcW w:w="1000" w:type="pct"/>
            <w:shd w:val="clear" w:color="auto" w:fill="C6D9F1"/>
          </w:tcPr>
          <w:p w:rsidRPr="00ED13CA" w:rsidR="00BD285B" w:rsidRDefault="000434F7" w14:paraId="662BB320" w14:textId="71600794">
            <w:pPr>
              <w:jc w:val="center"/>
              <w:rPr>
                <w:rFonts w:ascii="Arial" w:hAnsi="Arial" w:cs="Arial"/>
                <w:sz w:val="24"/>
                <w:szCs w:val="24"/>
                <w:lang w:val="it-IT"/>
              </w:rPr>
            </w:pPr>
            <w:r>
              <w:rPr>
                <w:rFonts w:ascii="Arial" w:hAnsi="Arial" w:cs="Arial"/>
                <w:sz w:val="24"/>
                <w:szCs w:val="24"/>
                <w:lang w:val="it-IT"/>
              </w:rPr>
              <w:t>Retailer</w:t>
            </w:r>
            <w:r w:rsidRPr="00ED13CA" w:rsidR="00BD285B">
              <w:rPr>
                <w:rFonts w:ascii="Arial" w:hAnsi="Arial" w:cs="Arial"/>
                <w:sz w:val="24"/>
                <w:szCs w:val="24"/>
                <w:lang w:val="it-IT"/>
              </w:rPr>
              <w:t>s</w:t>
            </w:r>
          </w:p>
        </w:tc>
        <w:tc>
          <w:tcPr>
            <w:tcW w:w="1000" w:type="pct"/>
            <w:shd w:val="clear" w:color="auto" w:fill="C6D9F1"/>
          </w:tcPr>
          <w:p w:rsidRPr="00ED13CA" w:rsidR="00BD285B" w:rsidRDefault="000434F7" w14:paraId="3583C6FD" w14:textId="4F4C7577">
            <w:pPr>
              <w:jc w:val="center"/>
              <w:rPr>
                <w:rFonts w:ascii="Arial" w:hAnsi="Arial" w:cs="Arial"/>
                <w:sz w:val="24"/>
                <w:szCs w:val="24"/>
                <w:lang w:val="it-IT"/>
              </w:rPr>
            </w:pPr>
            <w:r>
              <w:rPr>
                <w:rFonts w:ascii="Arial" w:hAnsi="Arial" w:cs="Arial"/>
                <w:sz w:val="24"/>
                <w:szCs w:val="24"/>
                <w:lang w:val="it-IT"/>
              </w:rPr>
              <w:t>Retailer</w:t>
            </w:r>
            <w:r w:rsidRPr="00ED13CA" w:rsidR="00BD285B">
              <w:rPr>
                <w:rFonts w:ascii="Arial" w:hAnsi="Arial" w:cs="Arial"/>
                <w:sz w:val="24"/>
                <w:szCs w:val="24"/>
                <w:lang w:val="it-IT"/>
              </w:rPr>
              <w:t>s</w:t>
            </w:r>
          </w:p>
        </w:tc>
      </w:tr>
      <w:tr w:rsidRPr="00ED13CA" w:rsidR="00BD285B" w:rsidTr="004B38BC" w14:paraId="76232AF1" w14:textId="77777777">
        <w:trPr>
          <w:trHeight w:val="300"/>
        </w:trPr>
        <w:tc>
          <w:tcPr>
            <w:tcW w:w="1000" w:type="pct"/>
          </w:tcPr>
          <w:p w:rsidRPr="00ED13CA" w:rsidR="00BD285B" w:rsidRDefault="00BD285B" w14:paraId="0DB23E9B" w14:textId="77777777">
            <w:pPr>
              <w:jc w:val="center"/>
              <w:rPr>
                <w:rFonts w:ascii="Arial" w:hAnsi="Arial" w:cs="Arial"/>
                <w:sz w:val="24"/>
                <w:szCs w:val="24"/>
                <w:lang w:val="it-IT"/>
              </w:rPr>
            </w:pPr>
            <w:r w:rsidRPr="00ED13CA">
              <w:rPr>
                <w:rFonts w:ascii="Arial" w:hAnsi="Arial" w:cs="Arial"/>
                <w:sz w:val="24"/>
                <w:szCs w:val="24"/>
                <w:lang w:val="it-IT"/>
              </w:rPr>
              <w:t>1.40</w:t>
            </w:r>
          </w:p>
        </w:tc>
        <w:tc>
          <w:tcPr>
            <w:tcW w:w="1000" w:type="pct"/>
          </w:tcPr>
          <w:p w:rsidRPr="00ED13CA" w:rsidR="00BD285B" w:rsidRDefault="00BD285B" w14:paraId="0A1879B5" w14:textId="77777777">
            <w:pPr>
              <w:jc w:val="center"/>
              <w:rPr>
                <w:rFonts w:ascii="Arial" w:hAnsi="Arial" w:cs="Arial"/>
                <w:sz w:val="24"/>
                <w:szCs w:val="24"/>
                <w:lang w:val="it-IT"/>
              </w:rPr>
            </w:pPr>
            <w:r w:rsidRPr="00ED13CA">
              <w:rPr>
                <w:rFonts w:ascii="Arial" w:hAnsi="Arial" w:cs="Arial"/>
                <w:sz w:val="24"/>
                <w:szCs w:val="24"/>
                <w:lang w:val="it-IT"/>
              </w:rPr>
              <w:t>1:1,233</w:t>
            </w:r>
          </w:p>
        </w:tc>
        <w:tc>
          <w:tcPr>
            <w:tcW w:w="1000" w:type="pct"/>
          </w:tcPr>
          <w:p w:rsidRPr="00ED13CA" w:rsidR="00BD285B" w:rsidRDefault="00BD285B" w14:paraId="6801CD79" w14:textId="77777777">
            <w:pPr>
              <w:jc w:val="center"/>
              <w:rPr>
                <w:rFonts w:ascii="Arial" w:hAnsi="Arial" w:cs="Arial"/>
                <w:sz w:val="24"/>
                <w:szCs w:val="24"/>
                <w:lang w:val="it-IT"/>
              </w:rPr>
            </w:pPr>
            <w:r w:rsidRPr="00ED13CA">
              <w:rPr>
                <w:rFonts w:ascii="Arial" w:hAnsi="Arial" w:cs="Arial"/>
                <w:sz w:val="24"/>
                <w:szCs w:val="24"/>
                <w:lang w:val="it-IT"/>
              </w:rPr>
              <w:t>1:1,233</w:t>
            </w:r>
          </w:p>
        </w:tc>
        <w:tc>
          <w:tcPr>
            <w:tcW w:w="1000" w:type="pct"/>
          </w:tcPr>
          <w:p w:rsidRPr="00ED13CA" w:rsidR="00BD285B" w:rsidRDefault="00BD285B" w14:paraId="2834880E" w14:textId="77777777">
            <w:pPr>
              <w:jc w:val="center"/>
              <w:rPr>
                <w:rFonts w:ascii="Arial" w:hAnsi="Arial" w:cs="Arial"/>
                <w:sz w:val="24"/>
                <w:szCs w:val="24"/>
                <w:lang w:val="it-IT"/>
              </w:rPr>
            </w:pPr>
            <w:r w:rsidRPr="00ED13CA">
              <w:rPr>
                <w:rFonts w:ascii="Arial" w:hAnsi="Arial" w:cs="Arial"/>
                <w:sz w:val="24"/>
                <w:szCs w:val="24"/>
                <w:lang w:val="it-IT"/>
              </w:rPr>
              <w:t>1,135</w:t>
            </w:r>
          </w:p>
        </w:tc>
        <w:tc>
          <w:tcPr>
            <w:tcW w:w="1000" w:type="pct"/>
          </w:tcPr>
          <w:p w:rsidRPr="00ED13CA" w:rsidR="00BD285B" w:rsidRDefault="00BD285B" w14:paraId="0254468C" w14:textId="77777777">
            <w:pPr>
              <w:jc w:val="center"/>
              <w:rPr>
                <w:rFonts w:ascii="Arial" w:hAnsi="Arial" w:cs="Arial"/>
                <w:sz w:val="24"/>
                <w:szCs w:val="24"/>
                <w:lang w:val="it-IT"/>
              </w:rPr>
            </w:pPr>
            <w:r w:rsidRPr="00ED13CA">
              <w:rPr>
                <w:rFonts w:ascii="Arial" w:hAnsi="Arial" w:cs="Arial"/>
                <w:sz w:val="24"/>
                <w:szCs w:val="24"/>
                <w:lang w:val="it-IT"/>
              </w:rPr>
              <w:t>1,135</w:t>
            </w:r>
          </w:p>
        </w:tc>
      </w:tr>
    </w:tbl>
    <w:p w:rsidRPr="00ED13CA" w:rsidR="000A3CA6" w:rsidP="00BD285B" w:rsidRDefault="000A3CA6" w14:paraId="058EA41B" w14:textId="77777777">
      <w:pPr>
        <w:rPr>
          <w:rFonts w:ascii="Arial" w:hAnsi="Arial" w:cs="Arial"/>
          <w:sz w:val="24"/>
          <w:szCs w:val="24"/>
          <w:lang w:val="it-IT"/>
        </w:rPr>
      </w:pPr>
    </w:p>
    <w:p w:rsidRPr="00ED13CA" w:rsidR="00BD285B" w:rsidP="00BD285B" w:rsidRDefault="00BD285B" w14:paraId="7C75891D" w14:textId="77777777">
      <w:pPr>
        <w:rPr>
          <w:rFonts w:ascii="Arial" w:hAnsi="Arial" w:cs="Arial"/>
          <w:b/>
          <w:bCs/>
          <w:sz w:val="24"/>
          <w:szCs w:val="24"/>
        </w:rPr>
      </w:pPr>
      <w:r w:rsidRPr="00ED13CA">
        <w:rPr>
          <w:rFonts w:ascii="Arial" w:hAnsi="Arial" w:cs="Arial"/>
          <w:b/>
          <w:bCs/>
          <w:sz w:val="24"/>
          <w:szCs w:val="24"/>
        </w:rPr>
        <w:t>FY 2023 Vending &amp; self-service machine networks</w:t>
      </w:r>
    </w:p>
    <w:p w:rsidR="00BD285B" w:rsidP="00BD285B" w:rsidRDefault="00BD285B" w14:paraId="37897DB4" w14:textId="4315364B">
      <w:pPr>
        <w:rPr>
          <w:rFonts w:ascii="Arial" w:hAnsi="Arial" w:cs="Arial"/>
          <w:sz w:val="24"/>
          <w:szCs w:val="24"/>
        </w:rPr>
      </w:pPr>
      <w:r w:rsidRPr="00ED13CA">
        <w:rPr>
          <w:rFonts w:ascii="Arial" w:hAnsi="Arial" w:cs="Arial"/>
          <w:sz w:val="24"/>
          <w:szCs w:val="24"/>
        </w:rPr>
        <w:t xml:space="preserve">Some </w:t>
      </w:r>
      <w:r w:rsidR="000434F7">
        <w:rPr>
          <w:rFonts w:ascii="Arial" w:hAnsi="Arial" w:cs="Arial"/>
          <w:sz w:val="24"/>
          <w:szCs w:val="24"/>
        </w:rPr>
        <w:t>Retailer</w:t>
      </w:r>
      <w:r w:rsidRPr="00ED13CA">
        <w:rPr>
          <w:rFonts w:ascii="Arial" w:hAnsi="Arial" w:cs="Arial"/>
          <w:sz w:val="24"/>
          <w:szCs w:val="24"/>
        </w:rPr>
        <w:t xml:space="preserve">s have more than one machine. Wal Mart is the only </w:t>
      </w:r>
      <w:r w:rsidR="000434F7">
        <w:rPr>
          <w:rFonts w:ascii="Arial" w:hAnsi="Arial" w:cs="Arial"/>
          <w:sz w:val="24"/>
          <w:szCs w:val="24"/>
        </w:rPr>
        <w:t>Retailer</w:t>
      </w:r>
      <w:r w:rsidRPr="00ED13CA">
        <w:rPr>
          <w:rFonts w:ascii="Arial" w:hAnsi="Arial" w:cs="Arial"/>
          <w:sz w:val="24"/>
          <w:szCs w:val="24"/>
        </w:rPr>
        <w:t xml:space="preserve"> currently using the smaller 16 bin machines. The Lotte</w:t>
      </w:r>
      <w:r w:rsidR="00AB769F">
        <w:rPr>
          <w:rFonts w:ascii="Arial" w:hAnsi="Arial" w:cs="Arial"/>
          <w:sz w:val="24"/>
          <w:szCs w:val="24"/>
        </w:rPr>
        <w:t>r</w:t>
      </w:r>
      <w:r w:rsidRPr="00ED13CA">
        <w:rPr>
          <w:rFonts w:ascii="Arial" w:hAnsi="Arial" w:cs="Arial"/>
          <w:sz w:val="24"/>
          <w:szCs w:val="24"/>
        </w:rPr>
        <w:t xml:space="preserve">y owns 30 machines with 16 </w:t>
      </w:r>
      <w:proofErr w:type="gramStart"/>
      <w:r w:rsidRPr="00ED13CA">
        <w:rPr>
          <w:rFonts w:ascii="Arial" w:hAnsi="Arial" w:cs="Arial"/>
          <w:sz w:val="24"/>
          <w:szCs w:val="24"/>
        </w:rPr>
        <w:t>bins</w:t>
      </w:r>
      <w:proofErr w:type="gramEnd"/>
      <w:r w:rsidRPr="00ED13CA">
        <w:rPr>
          <w:rFonts w:ascii="Arial" w:hAnsi="Arial" w:cs="Arial"/>
          <w:sz w:val="24"/>
          <w:szCs w:val="24"/>
        </w:rPr>
        <w:t xml:space="preserve"> and the others are leased as part of the current gaming system contract. </w:t>
      </w:r>
    </w:p>
    <w:p w:rsidRPr="00ED13CA" w:rsidR="005E2476" w:rsidP="00BD285B" w:rsidRDefault="005E2476" w14:paraId="0300E669" w14:textId="77777777">
      <w:pPr>
        <w:rPr>
          <w:rFonts w:ascii="Arial" w:hAnsi="Arial" w:cs="Arial"/>
          <w:sz w:val="24"/>
          <w:szCs w:val="24"/>
        </w:rPr>
      </w:pPr>
    </w:p>
    <w:tbl>
      <w:tblPr>
        <w:tblStyle w:val="TableGrid"/>
        <w:tblW w:w="5000" w:type="pct"/>
        <w:tblBorders>
          <w:top w:val="single" w:color="auto" w:sz="4" w:space="0"/>
          <w:left w:val="single" w:color="auto" w:sz="4" w:space="0"/>
          <w:bottom w:val="single" w:color="auto" w:sz="4" w:space="0"/>
          <w:right w:val="single" w:color="auto" w:sz="4" w:space="0"/>
          <w:insideH w:val="single" w:color="auto" w:sz="4" w:space="0"/>
        </w:tblBorders>
        <w:tblLook w:val="04A0" w:firstRow="1" w:lastRow="0" w:firstColumn="1" w:lastColumn="0" w:noHBand="0" w:noVBand="1"/>
      </w:tblPr>
      <w:tblGrid>
        <w:gridCol w:w="3598"/>
        <w:gridCol w:w="3597"/>
        <w:gridCol w:w="3595"/>
      </w:tblGrid>
      <w:tr w:rsidRPr="00ED13CA" w:rsidR="00BD285B" w:rsidTr="00DA3392" w14:paraId="2C1F94C1" w14:textId="77777777">
        <w:tc>
          <w:tcPr>
            <w:tcW w:w="1667" w:type="pct"/>
            <w:shd w:val="clear" w:color="auto" w:fill="C6D9F1"/>
          </w:tcPr>
          <w:p w:rsidRPr="00ED13CA" w:rsidR="00BD285B" w:rsidRDefault="00BD285B" w14:paraId="30A830EB" w14:textId="77777777">
            <w:pPr>
              <w:jc w:val="center"/>
              <w:rPr>
                <w:rFonts w:ascii="Arial" w:hAnsi="Arial" w:cs="Arial"/>
                <w:sz w:val="24"/>
                <w:szCs w:val="24"/>
                <w:lang w:val="it-IT"/>
              </w:rPr>
            </w:pPr>
            <w:r w:rsidRPr="00ED13CA">
              <w:rPr>
                <w:rFonts w:ascii="Arial" w:hAnsi="Arial" w:cs="Arial"/>
                <w:sz w:val="24"/>
                <w:szCs w:val="24"/>
                <w:lang w:val="it-IT"/>
              </w:rPr>
              <w:t xml:space="preserve">Bins Per Terminal </w:t>
            </w:r>
          </w:p>
        </w:tc>
        <w:tc>
          <w:tcPr>
            <w:tcW w:w="1667" w:type="pct"/>
            <w:shd w:val="clear" w:color="auto" w:fill="C6D9F1"/>
          </w:tcPr>
          <w:p w:rsidRPr="00ED13CA" w:rsidR="00BD285B" w:rsidRDefault="00BD285B" w14:paraId="3F6968A2" w14:textId="77777777">
            <w:pPr>
              <w:jc w:val="center"/>
              <w:rPr>
                <w:rFonts w:ascii="Arial" w:hAnsi="Arial" w:cs="Arial"/>
                <w:sz w:val="24"/>
                <w:szCs w:val="24"/>
                <w:lang w:val="it-IT"/>
              </w:rPr>
            </w:pPr>
            <w:r w:rsidRPr="00ED13CA">
              <w:rPr>
                <w:rFonts w:ascii="Arial" w:hAnsi="Arial" w:cs="Arial"/>
                <w:sz w:val="24"/>
                <w:szCs w:val="24"/>
                <w:lang w:val="it-IT"/>
              </w:rPr>
              <w:t>Self-Service</w:t>
            </w:r>
          </w:p>
          <w:p w:rsidRPr="00ED13CA" w:rsidR="00BD285B" w:rsidRDefault="00BD285B" w14:paraId="49DFF0B5" w14:textId="77777777">
            <w:pPr>
              <w:jc w:val="center"/>
              <w:rPr>
                <w:rFonts w:ascii="Arial" w:hAnsi="Arial" w:cs="Arial"/>
                <w:sz w:val="24"/>
                <w:szCs w:val="24"/>
                <w:lang w:val="it-IT"/>
              </w:rPr>
            </w:pPr>
            <w:r w:rsidRPr="00ED13CA">
              <w:rPr>
                <w:rFonts w:ascii="Arial" w:hAnsi="Arial" w:cs="Arial"/>
                <w:sz w:val="24"/>
                <w:szCs w:val="24"/>
                <w:lang w:val="it-IT"/>
              </w:rPr>
              <w:t>Terminals</w:t>
            </w:r>
          </w:p>
        </w:tc>
        <w:tc>
          <w:tcPr>
            <w:tcW w:w="1667" w:type="pct"/>
            <w:shd w:val="clear" w:color="auto" w:fill="C6D9F1"/>
          </w:tcPr>
          <w:p w:rsidRPr="00ED13CA" w:rsidR="00BD285B" w:rsidRDefault="00BD285B" w14:paraId="2F223223" w14:textId="77777777">
            <w:pPr>
              <w:rPr>
                <w:rFonts w:ascii="Arial" w:hAnsi="Arial" w:cs="Arial"/>
                <w:sz w:val="24"/>
                <w:szCs w:val="24"/>
                <w:lang w:val="it-IT"/>
              </w:rPr>
            </w:pPr>
          </w:p>
          <w:p w:rsidRPr="00ED13CA" w:rsidR="00BD285B" w:rsidRDefault="000434F7" w14:paraId="4DEA2F26" w14:textId="247AE1C5">
            <w:pPr>
              <w:jc w:val="center"/>
              <w:rPr>
                <w:rFonts w:ascii="Arial" w:hAnsi="Arial" w:cs="Arial"/>
                <w:sz w:val="24"/>
                <w:szCs w:val="24"/>
                <w:lang w:val="it-IT"/>
              </w:rPr>
            </w:pPr>
            <w:r>
              <w:rPr>
                <w:rFonts w:ascii="Arial" w:hAnsi="Arial" w:cs="Arial"/>
                <w:sz w:val="24"/>
                <w:szCs w:val="24"/>
                <w:lang w:val="it-IT"/>
              </w:rPr>
              <w:t>Retailer</w:t>
            </w:r>
            <w:r w:rsidRPr="00ED13CA" w:rsidR="00BD285B">
              <w:rPr>
                <w:rFonts w:ascii="Arial" w:hAnsi="Arial" w:cs="Arial"/>
                <w:sz w:val="24"/>
                <w:szCs w:val="24"/>
                <w:lang w:val="it-IT"/>
              </w:rPr>
              <w:t>s</w:t>
            </w:r>
          </w:p>
        </w:tc>
      </w:tr>
      <w:tr w:rsidRPr="00ED13CA" w:rsidR="00BD285B" w:rsidTr="00DA3392" w14:paraId="132A29B3" w14:textId="77777777">
        <w:tc>
          <w:tcPr>
            <w:tcW w:w="1667" w:type="pct"/>
          </w:tcPr>
          <w:p w:rsidRPr="00ED13CA" w:rsidR="00BD285B" w:rsidRDefault="00BD285B" w14:paraId="529A82AF" w14:textId="77777777">
            <w:pPr>
              <w:jc w:val="center"/>
              <w:rPr>
                <w:rFonts w:ascii="Arial" w:hAnsi="Arial" w:cs="Arial"/>
                <w:sz w:val="24"/>
                <w:szCs w:val="24"/>
                <w:lang w:val="it-IT"/>
              </w:rPr>
            </w:pPr>
            <w:r w:rsidRPr="00ED13CA">
              <w:rPr>
                <w:rFonts w:ascii="Arial" w:hAnsi="Arial" w:cs="Arial"/>
                <w:sz w:val="24"/>
                <w:szCs w:val="24"/>
                <w:lang w:val="it-IT"/>
              </w:rPr>
              <w:t>24</w:t>
            </w:r>
          </w:p>
        </w:tc>
        <w:tc>
          <w:tcPr>
            <w:tcW w:w="1667" w:type="pct"/>
          </w:tcPr>
          <w:p w:rsidRPr="00ED13CA" w:rsidR="00BD285B" w:rsidRDefault="00BD285B" w14:paraId="0C9453DC" w14:textId="77777777">
            <w:pPr>
              <w:jc w:val="center"/>
              <w:rPr>
                <w:rFonts w:ascii="Arial" w:hAnsi="Arial" w:cs="Arial"/>
                <w:sz w:val="24"/>
                <w:szCs w:val="24"/>
                <w:lang w:val="it-IT"/>
              </w:rPr>
            </w:pPr>
            <w:r w:rsidRPr="00ED13CA">
              <w:rPr>
                <w:rFonts w:ascii="Arial" w:hAnsi="Arial" w:cs="Arial"/>
                <w:sz w:val="24"/>
                <w:szCs w:val="24"/>
                <w:lang w:val="it-IT"/>
              </w:rPr>
              <w:t>270</w:t>
            </w:r>
          </w:p>
        </w:tc>
        <w:tc>
          <w:tcPr>
            <w:tcW w:w="1667" w:type="pct"/>
          </w:tcPr>
          <w:p w:rsidRPr="00ED13CA" w:rsidR="00BD285B" w:rsidRDefault="00BD285B" w14:paraId="3161E20F" w14:textId="77777777">
            <w:pPr>
              <w:jc w:val="center"/>
              <w:rPr>
                <w:rFonts w:ascii="Arial" w:hAnsi="Arial" w:cs="Arial"/>
                <w:sz w:val="24"/>
                <w:szCs w:val="24"/>
                <w:lang w:val="it-IT"/>
              </w:rPr>
            </w:pPr>
            <w:r w:rsidRPr="00ED13CA">
              <w:rPr>
                <w:rFonts w:ascii="Arial" w:hAnsi="Arial" w:cs="Arial"/>
                <w:sz w:val="24"/>
                <w:szCs w:val="24"/>
                <w:lang w:val="it-IT"/>
              </w:rPr>
              <w:t>238</w:t>
            </w:r>
          </w:p>
        </w:tc>
      </w:tr>
      <w:tr w:rsidRPr="00ED13CA" w:rsidR="00BD285B" w:rsidTr="00DA3392" w14:paraId="6E3F44E1" w14:textId="77777777">
        <w:tc>
          <w:tcPr>
            <w:tcW w:w="1667" w:type="pct"/>
          </w:tcPr>
          <w:p w:rsidRPr="00ED13CA" w:rsidR="00BD285B" w:rsidRDefault="00BD285B" w14:paraId="538E801C" w14:textId="77777777">
            <w:pPr>
              <w:jc w:val="center"/>
              <w:rPr>
                <w:rFonts w:ascii="Arial" w:hAnsi="Arial" w:cs="Arial"/>
                <w:sz w:val="24"/>
                <w:szCs w:val="24"/>
                <w:lang w:val="it-IT"/>
              </w:rPr>
            </w:pPr>
            <w:r w:rsidRPr="00ED13CA">
              <w:rPr>
                <w:rFonts w:ascii="Arial" w:hAnsi="Arial" w:cs="Arial"/>
                <w:sz w:val="24"/>
                <w:szCs w:val="24"/>
                <w:lang w:val="it-IT"/>
              </w:rPr>
              <w:t>16</w:t>
            </w:r>
          </w:p>
        </w:tc>
        <w:tc>
          <w:tcPr>
            <w:tcW w:w="1667" w:type="pct"/>
          </w:tcPr>
          <w:p w:rsidRPr="00ED13CA" w:rsidR="00BD285B" w:rsidRDefault="00BD285B" w14:paraId="1CD581F9" w14:textId="77777777">
            <w:pPr>
              <w:jc w:val="center"/>
              <w:rPr>
                <w:rFonts w:ascii="Arial" w:hAnsi="Arial" w:cs="Arial"/>
                <w:sz w:val="24"/>
                <w:szCs w:val="24"/>
                <w:lang w:val="it-IT"/>
              </w:rPr>
            </w:pPr>
            <w:r w:rsidRPr="00ED13CA">
              <w:rPr>
                <w:rFonts w:ascii="Arial" w:hAnsi="Arial" w:cs="Arial"/>
                <w:sz w:val="24"/>
                <w:szCs w:val="24"/>
                <w:lang w:val="it-IT"/>
              </w:rPr>
              <w:t>30</w:t>
            </w:r>
          </w:p>
        </w:tc>
        <w:tc>
          <w:tcPr>
            <w:tcW w:w="1667" w:type="pct"/>
          </w:tcPr>
          <w:p w:rsidRPr="00ED13CA" w:rsidR="00BD285B" w:rsidRDefault="00BD285B" w14:paraId="45E7F217" w14:textId="77777777">
            <w:pPr>
              <w:jc w:val="center"/>
              <w:rPr>
                <w:rFonts w:ascii="Arial" w:hAnsi="Arial" w:cs="Arial"/>
                <w:sz w:val="24"/>
                <w:szCs w:val="24"/>
                <w:lang w:val="it-IT"/>
              </w:rPr>
            </w:pPr>
            <w:r w:rsidRPr="00ED13CA">
              <w:rPr>
                <w:rFonts w:ascii="Arial" w:hAnsi="Arial" w:cs="Arial"/>
                <w:sz w:val="24"/>
                <w:szCs w:val="24"/>
                <w:lang w:val="it-IT"/>
              </w:rPr>
              <w:t>21</w:t>
            </w:r>
          </w:p>
        </w:tc>
      </w:tr>
    </w:tbl>
    <w:p w:rsidR="005B11EE" w:rsidP="00BD285B" w:rsidRDefault="005B11EE" w14:paraId="0C42547E" w14:textId="12A6923A">
      <w:pPr>
        <w:rPr>
          <w:rFonts w:ascii="Arial" w:hAnsi="Arial" w:cs="Arial"/>
          <w:sz w:val="24"/>
          <w:szCs w:val="24"/>
          <w:lang w:val="it-IT"/>
        </w:rPr>
      </w:pPr>
    </w:p>
    <w:p w:rsidR="005B11EE" w:rsidRDefault="005B11EE" w14:paraId="1B4476DE" w14:textId="77777777">
      <w:pPr>
        <w:widowControl/>
        <w:autoSpaceDE/>
        <w:autoSpaceDN/>
        <w:rPr>
          <w:rFonts w:ascii="Arial" w:hAnsi="Arial" w:cs="Arial"/>
          <w:sz w:val="24"/>
          <w:szCs w:val="24"/>
          <w:lang w:val="it-IT"/>
        </w:rPr>
      </w:pPr>
      <w:r>
        <w:rPr>
          <w:rFonts w:ascii="Arial" w:hAnsi="Arial" w:cs="Arial"/>
          <w:sz w:val="24"/>
          <w:szCs w:val="24"/>
          <w:lang w:val="it-IT"/>
        </w:rPr>
        <w:br w:type="page"/>
      </w:r>
    </w:p>
    <w:p w:rsidRPr="00ED13CA" w:rsidR="00ED13CA" w:rsidP="00BF4F5E" w:rsidRDefault="009E73BE" w14:paraId="6C2B371F" w14:textId="67EAA4BF">
      <w:pPr>
        <w:pStyle w:val="Heading2"/>
        <w:spacing w:before="0" w:after="0"/>
      </w:pPr>
      <w:bookmarkStart w:name="_Toc166567223" w:id="138"/>
      <w:r>
        <w:t xml:space="preserve">APPENDIX </w:t>
      </w:r>
      <w:r w:rsidR="00BF4F5E">
        <w:t xml:space="preserve">K – </w:t>
      </w:r>
      <w:r w:rsidRPr="00BF4F5E" w:rsidR="00BF4F5E">
        <w:t>SAMPLE INSTANT TICKETS</w:t>
      </w:r>
      <w:r w:rsidR="00BF4F5E">
        <w:br/>
      </w:r>
    </w:p>
    <w:p w:rsidRPr="00667E4A" w:rsidR="00ED13CA" w:rsidP="00BF4F5E" w:rsidRDefault="00ED13CA" w14:paraId="50EE95AC" w14:textId="77777777">
      <w:pPr>
        <w:jc w:val="center"/>
        <w:rPr>
          <w:rFonts w:ascii="Arial" w:hAnsi="Arial" w:cs="Arial"/>
          <w:b/>
          <w:sz w:val="28"/>
          <w:szCs w:val="28"/>
        </w:rPr>
      </w:pPr>
      <w:r w:rsidRPr="00667E4A">
        <w:rPr>
          <w:rFonts w:ascii="Arial" w:hAnsi="Arial" w:cs="Arial"/>
          <w:b/>
          <w:sz w:val="28"/>
          <w:szCs w:val="28"/>
        </w:rPr>
        <w:t xml:space="preserve">State of Maine </w:t>
      </w:r>
    </w:p>
    <w:p w:rsidRPr="00667E4A" w:rsidR="00ED13CA" w:rsidP="00BF4F5E" w:rsidRDefault="00ED13CA" w14:paraId="6BF0D999" w14:textId="77777777">
      <w:pPr>
        <w:pStyle w:val="DefaultText"/>
        <w:widowControl/>
        <w:jc w:val="center"/>
        <w:rPr>
          <w:rFonts w:ascii="Arial" w:hAnsi="Arial" w:cs="Arial"/>
          <w:b/>
          <w:bCs/>
          <w:sz w:val="28"/>
          <w:szCs w:val="28"/>
        </w:rPr>
      </w:pPr>
      <w:r w:rsidRPr="00667E4A">
        <w:rPr>
          <w:rStyle w:val="InitialStyle"/>
          <w:rFonts w:ascii="Arial" w:hAnsi="Arial" w:cs="Arial"/>
          <w:b/>
          <w:bCs/>
          <w:sz w:val="28"/>
          <w:szCs w:val="28"/>
        </w:rPr>
        <w:t xml:space="preserve">Department of </w:t>
      </w:r>
      <w:r w:rsidRPr="00667E4A">
        <w:rPr>
          <w:rFonts w:ascii="Arial" w:hAnsi="Arial" w:cs="Arial"/>
          <w:b/>
          <w:bCs/>
          <w:sz w:val="28"/>
          <w:szCs w:val="28"/>
        </w:rPr>
        <w:t>Department of Administrative and Financial Services</w:t>
      </w:r>
    </w:p>
    <w:p w:rsidRPr="00BF4F5E" w:rsidR="00ED13CA" w:rsidP="00ED13CA" w:rsidRDefault="00ED13CA" w14:paraId="11D8B4ED" w14:textId="77777777">
      <w:pPr>
        <w:jc w:val="center"/>
        <w:rPr>
          <w:rFonts w:ascii="Arial" w:hAnsi="Arial" w:cs="Arial"/>
          <w:b/>
          <w:i/>
          <w:iCs/>
          <w:color w:val="FF0000"/>
          <w:sz w:val="28"/>
          <w:szCs w:val="28"/>
        </w:rPr>
      </w:pPr>
      <w:r w:rsidRPr="00BF4F5E">
        <w:rPr>
          <w:rFonts w:ascii="Arial" w:hAnsi="Arial" w:cs="Arial"/>
          <w:b/>
          <w:bCs/>
          <w:i/>
          <w:iCs/>
          <w:sz w:val="28"/>
          <w:szCs w:val="28"/>
        </w:rPr>
        <w:t>Bureau of Alcoholic Beverages and Lottery Operations</w:t>
      </w:r>
    </w:p>
    <w:p w:rsidRPr="00B87AA8" w:rsidR="00B87AA8" w:rsidP="00B87AA8" w:rsidRDefault="00B87AA8" w14:paraId="31552D6E" w14:textId="77777777">
      <w:pPr>
        <w:jc w:val="center"/>
        <w:rPr>
          <w:rFonts w:ascii="Arial" w:hAnsi="Arial" w:cs="Arial"/>
          <w:b/>
          <w:sz w:val="28"/>
          <w:szCs w:val="28"/>
        </w:rPr>
      </w:pPr>
      <w:r w:rsidRPr="00B87AA8">
        <w:rPr>
          <w:rFonts w:ascii="Arial" w:hAnsi="Arial" w:cs="Arial"/>
          <w:b/>
          <w:sz w:val="28"/>
          <w:szCs w:val="28"/>
        </w:rPr>
        <w:t>RFP# 202512163</w:t>
      </w:r>
    </w:p>
    <w:p w:rsidRPr="00667E4A" w:rsidR="00ED13CA" w:rsidP="00B87AA8" w:rsidRDefault="00B87AA8" w14:paraId="79A7EFCB" w14:textId="2BBCB03A">
      <w:pPr>
        <w:jc w:val="center"/>
        <w:rPr>
          <w:rFonts w:ascii="Arial" w:hAnsi="Arial" w:cs="Arial"/>
          <w:b/>
          <w:bCs/>
          <w:sz w:val="28"/>
          <w:szCs w:val="28"/>
        </w:rPr>
      </w:pPr>
      <w:r w:rsidRPr="00B87AA8">
        <w:rPr>
          <w:rFonts w:ascii="Arial" w:hAnsi="Arial" w:cs="Arial"/>
          <w:b/>
          <w:bCs/>
          <w:sz w:val="28"/>
          <w:szCs w:val="28"/>
          <w:u w:val="single"/>
        </w:rPr>
        <w:t>Lottery Gaming System and Instant Ticket Printing</w:t>
      </w:r>
    </w:p>
    <w:p w:rsidRPr="00ED13CA" w:rsidR="00ED13CA" w:rsidP="00ED13CA" w:rsidRDefault="00ED13CA" w14:paraId="3AA73103" w14:textId="77777777">
      <w:pPr>
        <w:jc w:val="center"/>
        <w:rPr>
          <w:rFonts w:ascii="Arial" w:hAnsi="Arial" w:cs="Arial"/>
          <w:b/>
          <w:bCs/>
          <w:sz w:val="24"/>
          <w:szCs w:val="24"/>
        </w:rPr>
      </w:pPr>
    </w:p>
    <w:p w:rsidRPr="00ED13CA" w:rsidR="00ED13CA" w:rsidP="00ED13CA" w:rsidRDefault="00ED13CA" w14:paraId="3B101A14" w14:textId="77777777">
      <w:pPr>
        <w:jc w:val="center"/>
        <w:rPr>
          <w:rFonts w:ascii="Arial" w:hAnsi="Arial" w:cs="Arial"/>
          <w:b/>
          <w:bCs/>
          <w:sz w:val="24"/>
          <w:szCs w:val="24"/>
        </w:rPr>
      </w:pPr>
    </w:p>
    <w:p w:rsidRPr="00ED13CA" w:rsidR="00ED13CA" w:rsidP="00ED13CA" w:rsidRDefault="0093676B" w14:paraId="73C550DF" w14:textId="2E2100A2">
      <w:pPr>
        <w:jc w:val="center"/>
        <w:rPr>
          <w:rFonts w:ascii="Arial" w:hAnsi="Arial" w:cs="Arial"/>
          <w:b/>
          <w:bCs/>
          <w:sz w:val="24"/>
          <w:szCs w:val="24"/>
        </w:rPr>
      </w:pPr>
      <w:r w:rsidRPr="00ED13CA">
        <w:rPr>
          <w:rFonts w:ascii="Arial" w:hAnsi="Arial" w:cs="Arial"/>
          <w:b/>
          <w:bCs/>
          <w:sz w:val="24"/>
          <w:szCs w:val="24"/>
        </w:rPr>
        <w:object w:dxaOrig="1814" w:dyaOrig="1174" w14:anchorId="32045B31">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93.9pt;height:57.6pt" o:ole="" type="#_x0000_t75">
            <v:imagedata o:title="" r:id="rId59"/>
          </v:shape>
          <o:OLEObject Type="Embed" ProgID="Acrobat.Document.DC" ShapeID="_x0000_i1025" DrawAspect="Icon" ObjectID="_1851793588" r:id="rId60"/>
        </w:object>
      </w:r>
    </w:p>
    <w:bookmarkEnd w:id="138"/>
    <w:p w:rsidR="00DA3392" w:rsidP="00DA3392" w:rsidRDefault="00DA3392" w14:paraId="74C61E93" w14:textId="77777777">
      <w:pPr>
        <w:rPr>
          <w:rFonts w:ascii="Arial" w:hAnsi="Arial" w:cs="Arial"/>
          <w:b/>
          <w:bCs/>
          <w:sz w:val="24"/>
          <w:szCs w:val="24"/>
        </w:rPr>
      </w:pPr>
    </w:p>
    <w:p w:rsidRPr="00ED13CA" w:rsidR="00ED13CA" w:rsidP="00DA3392" w:rsidRDefault="00ED13CA" w14:paraId="2E918B6F" w14:textId="6F8FE403">
      <w:pPr>
        <w:jc w:val="center"/>
        <w:rPr>
          <w:rFonts w:ascii="Arial" w:hAnsi="Arial" w:cs="Arial"/>
          <w:sz w:val="24"/>
          <w:szCs w:val="24"/>
        </w:rPr>
      </w:pPr>
      <w:r w:rsidRPr="00ED13CA">
        <w:rPr>
          <w:rFonts w:ascii="Arial" w:hAnsi="Arial" w:cs="Arial"/>
          <w:b/>
          <w:bCs/>
          <w:sz w:val="24"/>
          <w:szCs w:val="24"/>
        </w:rPr>
        <w:t>FY 24 Instant Games Released</w:t>
      </w:r>
    </w:p>
    <w:p w:rsidRPr="00ED13CA" w:rsidR="00ED13CA" w:rsidP="00ED13CA" w:rsidRDefault="00ED13CA" w14:paraId="209EE3CA" w14:textId="77777777">
      <w:pPr>
        <w:ind w:right="1776"/>
        <w:jc w:val="center"/>
        <w:rPr>
          <w:rFonts w:ascii="Arial" w:hAnsi="Arial" w:cs="Arial"/>
          <w:sz w:val="24"/>
          <w:szCs w:val="24"/>
        </w:rPr>
      </w:pPr>
    </w:p>
    <w:tbl>
      <w:tblPr>
        <w:tblStyle w:val="TableGridLight"/>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712"/>
        <w:gridCol w:w="2058"/>
        <w:gridCol w:w="2577"/>
        <w:gridCol w:w="1748"/>
        <w:gridCol w:w="2695"/>
      </w:tblGrid>
      <w:tr w:rsidRPr="00ED13CA" w:rsidR="00ED13CA" w:rsidTr="00285BDE" w14:paraId="7AF37F27" w14:textId="77777777">
        <w:trPr>
          <w:trHeight w:val="330"/>
        </w:trPr>
        <w:tc>
          <w:tcPr>
            <w:tcW w:w="793" w:type="pct"/>
            <w:shd w:val="clear" w:color="auto" w:fill="C6D9F1"/>
            <w:tcMar>
              <w:top w:w="15" w:type="dxa"/>
              <w:left w:w="15" w:type="dxa"/>
              <w:right w:w="15" w:type="dxa"/>
            </w:tcMar>
            <w:vAlign w:val="center"/>
          </w:tcPr>
          <w:p w:rsidRPr="00ED13CA" w:rsidR="00ED13CA" w:rsidRDefault="00ED13CA" w14:paraId="0A957448" w14:textId="77777777">
            <w:pPr>
              <w:jc w:val="center"/>
              <w:rPr>
                <w:rFonts w:ascii="Arial" w:hAnsi="Arial" w:eastAsia="Calibri" w:cs="Arial"/>
                <w:color w:val="000000" w:themeColor="text1"/>
                <w:sz w:val="24"/>
                <w:szCs w:val="24"/>
                <w:lang w:val="en-CA"/>
              </w:rPr>
            </w:pPr>
            <w:r w:rsidRPr="00ED13CA">
              <w:rPr>
                <w:rFonts w:ascii="Arial" w:hAnsi="Arial" w:eastAsia="Calibri" w:cs="Arial"/>
                <w:b/>
                <w:color w:val="000000" w:themeColor="text1"/>
                <w:sz w:val="24"/>
                <w:szCs w:val="24"/>
                <w:lang w:val="en-CA"/>
              </w:rPr>
              <w:t xml:space="preserve">Price Point  </w:t>
            </w:r>
            <w:r w:rsidRPr="00ED13CA">
              <w:rPr>
                <w:rFonts w:ascii="Arial" w:hAnsi="Arial" w:eastAsia="Calibri" w:cs="Arial"/>
                <w:color w:val="000000" w:themeColor="text1"/>
                <w:sz w:val="24"/>
                <w:szCs w:val="24"/>
                <w:lang w:val="en-CA"/>
              </w:rPr>
              <w:t xml:space="preserve"> </w:t>
            </w:r>
          </w:p>
        </w:tc>
        <w:tc>
          <w:tcPr>
            <w:tcW w:w="953" w:type="pct"/>
            <w:shd w:val="clear" w:color="auto" w:fill="C6D9F1"/>
            <w:tcMar>
              <w:top w:w="15" w:type="dxa"/>
              <w:left w:w="15" w:type="dxa"/>
              <w:right w:w="15" w:type="dxa"/>
            </w:tcMar>
            <w:vAlign w:val="center"/>
          </w:tcPr>
          <w:p w:rsidRPr="00ED13CA" w:rsidR="00ED13CA" w:rsidRDefault="00ED13CA" w14:paraId="229AB4F7" w14:textId="77777777">
            <w:pPr>
              <w:jc w:val="center"/>
              <w:rPr>
                <w:rFonts w:ascii="Arial" w:hAnsi="Arial" w:eastAsia="Calibri" w:cs="Arial"/>
                <w:color w:val="000000" w:themeColor="text1"/>
                <w:sz w:val="24"/>
                <w:szCs w:val="24"/>
                <w:lang w:val="en-CA"/>
              </w:rPr>
            </w:pPr>
            <w:r w:rsidRPr="00ED13CA">
              <w:rPr>
                <w:rFonts w:ascii="Arial" w:hAnsi="Arial" w:eastAsia="Calibri" w:cs="Arial"/>
                <w:b/>
                <w:color w:val="000000" w:themeColor="text1"/>
                <w:sz w:val="24"/>
                <w:szCs w:val="24"/>
                <w:lang w:val="en-CA"/>
              </w:rPr>
              <w:t xml:space="preserve"># of Games </w:t>
            </w:r>
            <w:r w:rsidRPr="00ED13CA">
              <w:rPr>
                <w:rFonts w:ascii="Arial" w:hAnsi="Arial" w:eastAsia="Calibri" w:cs="Arial"/>
                <w:color w:val="000000" w:themeColor="text1"/>
                <w:sz w:val="24"/>
                <w:szCs w:val="24"/>
                <w:lang w:val="en-CA"/>
              </w:rPr>
              <w:t xml:space="preserve"> </w:t>
            </w:r>
          </w:p>
        </w:tc>
        <w:tc>
          <w:tcPr>
            <w:tcW w:w="1194" w:type="pct"/>
            <w:shd w:val="clear" w:color="auto" w:fill="C6D9F1"/>
            <w:tcMar>
              <w:top w:w="15" w:type="dxa"/>
              <w:left w:w="15" w:type="dxa"/>
              <w:right w:w="15" w:type="dxa"/>
            </w:tcMar>
            <w:vAlign w:val="center"/>
          </w:tcPr>
          <w:p w:rsidRPr="00ED13CA" w:rsidR="00ED13CA" w:rsidRDefault="00ED13CA" w14:paraId="241D3429" w14:textId="77777777">
            <w:pPr>
              <w:jc w:val="center"/>
              <w:rPr>
                <w:rFonts w:ascii="Arial" w:hAnsi="Arial" w:eastAsia="Calibri" w:cs="Arial"/>
                <w:color w:val="000000" w:themeColor="text1"/>
                <w:sz w:val="24"/>
                <w:szCs w:val="24"/>
                <w:lang w:val="en-CA"/>
              </w:rPr>
            </w:pPr>
            <w:r w:rsidRPr="00ED13CA">
              <w:rPr>
                <w:rFonts w:ascii="Arial" w:hAnsi="Arial" w:eastAsia="Calibri" w:cs="Arial"/>
                <w:b/>
                <w:color w:val="000000" w:themeColor="text1"/>
                <w:sz w:val="24"/>
                <w:szCs w:val="24"/>
                <w:lang w:val="en-CA"/>
              </w:rPr>
              <w:t xml:space="preserve">Quantity </w:t>
            </w:r>
            <w:r w:rsidRPr="00ED13CA">
              <w:rPr>
                <w:rFonts w:ascii="Arial" w:hAnsi="Arial" w:eastAsia="Calibri" w:cs="Arial"/>
                <w:color w:val="000000" w:themeColor="text1"/>
                <w:sz w:val="24"/>
                <w:szCs w:val="24"/>
                <w:lang w:val="en-CA"/>
              </w:rPr>
              <w:t xml:space="preserve"> </w:t>
            </w:r>
          </w:p>
        </w:tc>
        <w:tc>
          <w:tcPr>
            <w:tcW w:w="810" w:type="pct"/>
            <w:shd w:val="clear" w:color="auto" w:fill="C6D9F1"/>
            <w:tcMar>
              <w:top w:w="15" w:type="dxa"/>
              <w:left w:w="15" w:type="dxa"/>
              <w:right w:w="15" w:type="dxa"/>
            </w:tcMar>
            <w:vAlign w:val="center"/>
          </w:tcPr>
          <w:p w:rsidRPr="00ED13CA" w:rsidR="00ED13CA" w:rsidRDefault="00ED13CA" w14:paraId="0F66C6DD" w14:textId="77777777">
            <w:pPr>
              <w:jc w:val="center"/>
              <w:rPr>
                <w:rFonts w:ascii="Arial" w:hAnsi="Arial" w:eastAsia="Calibri" w:cs="Arial"/>
                <w:color w:val="000000" w:themeColor="text1"/>
                <w:sz w:val="24"/>
                <w:szCs w:val="24"/>
                <w:lang w:val="en-CA"/>
              </w:rPr>
            </w:pPr>
            <w:r w:rsidRPr="00ED13CA">
              <w:rPr>
                <w:rFonts w:ascii="Arial" w:hAnsi="Arial" w:eastAsia="Calibri" w:cs="Arial"/>
                <w:b/>
                <w:color w:val="000000" w:themeColor="text1"/>
                <w:sz w:val="24"/>
                <w:szCs w:val="24"/>
                <w:lang w:val="en-CA"/>
              </w:rPr>
              <w:t xml:space="preserve">Size </w:t>
            </w:r>
            <w:r w:rsidRPr="00ED13CA">
              <w:rPr>
                <w:rFonts w:ascii="Arial" w:hAnsi="Arial" w:eastAsia="Calibri" w:cs="Arial"/>
                <w:color w:val="000000" w:themeColor="text1"/>
                <w:sz w:val="24"/>
                <w:szCs w:val="24"/>
                <w:lang w:val="en-CA"/>
              </w:rPr>
              <w:t xml:space="preserve"> </w:t>
            </w:r>
          </w:p>
        </w:tc>
        <w:tc>
          <w:tcPr>
            <w:tcW w:w="1249" w:type="pct"/>
            <w:shd w:val="clear" w:color="auto" w:fill="C6D9F1"/>
            <w:tcMar>
              <w:top w:w="15" w:type="dxa"/>
              <w:left w:w="15" w:type="dxa"/>
              <w:right w:w="15" w:type="dxa"/>
            </w:tcMar>
            <w:vAlign w:val="center"/>
          </w:tcPr>
          <w:p w:rsidRPr="00ED13CA" w:rsidR="00ED13CA" w:rsidRDefault="00ED13CA" w14:paraId="74E7C813" w14:textId="77777777">
            <w:pPr>
              <w:jc w:val="center"/>
              <w:rPr>
                <w:rFonts w:ascii="Arial" w:hAnsi="Arial" w:eastAsia="Calibri" w:cs="Arial"/>
                <w:color w:val="000000" w:themeColor="text1"/>
                <w:sz w:val="24"/>
                <w:szCs w:val="24"/>
                <w:lang w:val="en-CA"/>
              </w:rPr>
            </w:pPr>
            <w:r w:rsidRPr="00ED13CA">
              <w:rPr>
                <w:rFonts w:ascii="Arial" w:hAnsi="Arial" w:eastAsia="Calibri" w:cs="Arial"/>
                <w:b/>
                <w:color w:val="000000" w:themeColor="text1"/>
                <w:sz w:val="24"/>
                <w:szCs w:val="24"/>
                <w:lang w:val="en-CA"/>
              </w:rPr>
              <w:t xml:space="preserve">Tickets per pack </w:t>
            </w:r>
            <w:r w:rsidRPr="00ED13CA">
              <w:rPr>
                <w:rFonts w:ascii="Arial" w:hAnsi="Arial" w:eastAsia="Calibri" w:cs="Arial"/>
                <w:color w:val="000000" w:themeColor="text1"/>
                <w:sz w:val="24"/>
                <w:szCs w:val="24"/>
                <w:lang w:val="en-CA"/>
              </w:rPr>
              <w:t xml:space="preserve"> </w:t>
            </w:r>
          </w:p>
        </w:tc>
      </w:tr>
      <w:tr w:rsidRPr="00ED13CA" w:rsidR="00ED13CA" w:rsidTr="00DA3392" w14:paraId="6C732A4A" w14:textId="77777777">
        <w:trPr>
          <w:trHeight w:val="315"/>
        </w:trPr>
        <w:tc>
          <w:tcPr>
            <w:tcW w:w="793" w:type="pct"/>
            <w:tcMar>
              <w:top w:w="15" w:type="dxa"/>
              <w:left w:w="15" w:type="dxa"/>
              <w:right w:w="15" w:type="dxa"/>
            </w:tcMar>
            <w:vAlign w:val="center"/>
          </w:tcPr>
          <w:p w:rsidRPr="00ED13CA" w:rsidR="00ED13CA" w:rsidRDefault="00ED13CA" w14:paraId="6A61FDEA" w14:textId="77777777">
            <w:pPr>
              <w:jc w:val="center"/>
              <w:rPr>
                <w:rFonts w:ascii="Arial" w:hAnsi="Arial" w:eastAsia="Calibri" w:cs="Arial"/>
                <w:b/>
                <w:color w:val="000000" w:themeColor="text1"/>
                <w:sz w:val="24"/>
                <w:szCs w:val="24"/>
                <w:lang w:val="en-CA"/>
              </w:rPr>
            </w:pPr>
            <w:r w:rsidRPr="00ED13CA">
              <w:rPr>
                <w:rFonts w:ascii="Arial" w:hAnsi="Arial" w:eastAsia="Calibri" w:cs="Arial"/>
                <w:b/>
                <w:color w:val="000000" w:themeColor="text1"/>
                <w:sz w:val="24"/>
                <w:szCs w:val="24"/>
                <w:lang w:val="en-CA"/>
              </w:rPr>
              <w:t xml:space="preserve">$1 </w:t>
            </w:r>
          </w:p>
        </w:tc>
        <w:tc>
          <w:tcPr>
            <w:tcW w:w="953" w:type="pct"/>
            <w:tcMar>
              <w:top w:w="15" w:type="dxa"/>
              <w:left w:w="15" w:type="dxa"/>
              <w:right w:w="15" w:type="dxa"/>
            </w:tcMar>
            <w:vAlign w:val="center"/>
          </w:tcPr>
          <w:p w:rsidRPr="00ED13CA" w:rsidR="00ED13CA" w:rsidRDefault="00ED13CA" w14:paraId="4C56F8DC"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7 </w:t>
            </w:r>
          </w:p>
        </w:tc>
        <w:tc>
          <w:tcPr>
            <w:tcW w:w="1194" w:type="pct"/>
            <w:tcMar>
              <w:top w:w="15" w:type="dxa"/>
              <w:left w:w="15" w:type="dxa"/>
              <w:right w:w="15" w:type="dxa"/>
            </w:tcMar>
            <w:vAlign w:val="center"/>
          </w:tcPr>
          <w:p w:rsidRPr="00ED13CA" w:rsidR="00ED13CA" w:rsidRDefault="00ED13CA" w14:paraId="3F95FD9E"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1,600,000 </w:t>
            </w:r>
          </w:p>
        </w:tc>
        <w:tc>
          <w:tcPr>
            <w:tcW w:w="810" w:type="pct"/>
            <w:tcMar>
              <w:top w:w="15" w:type="dxa"/>
              <w:left w:w="15" w:type="dxa"/>
              <w:right w:w="15" w:type="dxa"/>
            </w:tcMar>
            <w:vAlign w:val="center"/>
          </w:tcPr>
          <w:p w:rsidRPr="00ED13CA" w:rsidR="00ED13CA" w:rsidRDefault="00ED13CA" w14:paraId="782F6D3D"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2.5" X 4" </w:t>
            </w:r>
          </w:p>
        </w:tc>
        <w:tc>
          <w:tcPr>
            <w:tcW w:w="1249" w:type="pct"/>
            <w:tcMar>
              <w:top w:w="15" w:type="dxa"/>
              <w:left w:w="15" w:type="dxa"/>
              <w:right w:w="15" w:type="dxa"/>
            </w:tcMar>
            <w:vAlign w:val="center"/>
          </w:tcPr>
          <w:p w:rsidRPr="00ED13CA" w:rsidR="00ED13CA" w:rsidRDefault="00ED13CA" w14:paraId="4E7EAB01"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300 </w:t>
            </w:r>
          </w:p>
        </w:tc>
      </w:tr>
      <w:tr w:rsidRPr="00ED13CA" w:rsidR="00ED13CA" w:rsidTr="00DA3392" w14:paraId="27B2F9CB" w14:textId="77777777">
        <w:trPr>
          <w:trHeight w:val="315"/>
        </w:trPr>
        <w:tc>
          <w:tcPr>
            <w:tcW w:w="793" w:type="pct"/>
            <w:tcMar>
              <w:top w:w="15" w:type="dxa"/>
              <w:left w:w="15" w:type="dxa"/>
              <w:right w:w="15" w:type="dxa"/>
            </w:tcMar>
            <w:vAlign w:val="center"/>
          </w:tcPr>
          <w:p w:rsidRPr="00ED13CA" w:rsidR="00ED13CA" w:rsidRDefault="00ED13CA" w14:paraId="192A4C6D"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  </w:t>
            </w:r>
          </w:p>
        </w:tc>
        <w:tc>
          <w:tcPr>
            <w:tcW w:w="953" w:type="pct"/>
            <w:tcMar>
              <w:top w:w="15" w:type="dxa"/>
              <w:left w:w="15" w:type="dxa"/>
              <w:right w:w="15" w:type="dxa"/>
            </w:tcMar>
            <w:vAlign w:val="center"/>
          </w:tcPr>
          <w:p w:rsidRPr="00ED13CA" w:rsidR="00ED13CA" w:rsidRDefault="00ED13CA" w14:paraId="06C2A8AC"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2 </w:t>
            </w:r>
          </w:p>
        </w:tc>
        <w:tc>
          <w:tcPr>
            <w:tcW w:w="1194" w:type="pct"/>
            <w:tcMar>
              <w:top w:w="15" w:type="dxa"/>
              <w:left w:w="15" w:type="dxa"/>
              <w:right w:w="15" w:type="dxa"/>
            </w:tcMar>
            <w:vAlign w:val="center"/>
          </w:tcPr>
          <w:p w:rsidRPr="00ED13CA" w:rsidR="00ED13CA" w:rsidRDefault="00ED13CA" w14:paraId="74CD955D"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1,200,000 </w:t>
            </w:r>
          </w:p>
        </w:tc>
        <w:tc>
          <w:tcPr>
            <w:tcW w:w="810" w:type="pct"/>
            <w:tcMar>
              <w:top w:w="15" w:type="dxa"/>
              <w:left w:w="15" w:type="dxa"/>
              <w:right w:w="15" w:type="dxa"/>
            </w:tcMar>
            <w:vAlign w:val="center"/>
          </w:tcPr>
          <w:p w:rsidRPr="00ED13CA" w:rsidR="00ED13CA" w:rsidRDefault="00ED13CA" w14:paraId="0DE80A8C"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  </w:t>
            </w:r>
          </w:p>
        </w:tc>
        <w:tc>
          <w:tcPr>
            <w:tcW w:w="1249" w:type="pct"/>
            <w:tcMar>
              <w:top w:w="15" w:type="dxa"/>
              <w:left w:w="15" w:type="dxa"/>
              <w:right w:w="15" w:type="dxa"/>
            </w:tcMar>
            <w:vAlign w:val="center"/>
          </w:tcPr>
          <w:p w:rsidRPr="00ED13CA" w:rsidR="00ED13CA" w:rsidRDefault="00ED13CA" w14:paraId="19E956C8"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  </w:t>
            </w:r>
          </w:p>
        </w:tc>
      </w:tr>
      <w:tr w:rsidRPr="00ED13CA" w:rsidR="00ED13CA" w:rsidTr="00DA3392" w14:paraId="1068CFBE" w14:textId="77777777">
        <w:trPr>
          <w:trHeight w:val="330"/>
        </w:trPr>
        <w:tc>
          <w:tcPr>
            <w:tcW w:w="793" w:type="pct"/>
            <w:tcMar>
              <w:top w:w="15" w:type="dxa"/>
              <w:left w:w="15" w:type="dxa"/>
              <w:right w:w="15" w:type="dxa"/>
            </w:tcMar>
            <w:vAlign w:val="center"/>
          </w:tcPr>
          <w:p w:rsidRPr="00ED13CA" w:rsidR="00ED13CA" w:rsidRDefault="00ED13CA" w14:paraId="1825B0FF"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  </w:t>
            </w:r>
          </w:p>
        </w:tc>
        <w:tc>
          <w:tcPr>
            <w:tcW w:w="953" w:type="pct"/>
            <w:tcMar>
              <w:top w:w="15" w:type="dxa"/>
              <w:left w:w="15" w:type="dxa"/>
              <w:right w:w="15" w:type="dxa"/>
            </w:tcMar>
            <w:vAlign w:val="center"/>
          </w:tcPr>
          <w:p w:rsidRPr="00ED13CA" w:rsidR="00ED13CA" w:rsidRDefault="00ED13CA" w14:paraId="7903EEB7"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1 </w:t>
            </w:r>
          </w:p>
        </w:tc>
        <w:tc>
          <w:tcPr>
            <w:tcW w:w="1194" w:type="pct"/>
            <w:tcMar>
              <w:top w:w="15" w:type="dxa"/>
              <w:left w:w="15" w:type="dxa"/>
              <w:right w:w="15" w:type="dxa"/>
            </w:tcMar>
            <w:vAlign w:val="center"/>
          </w:tcPr>
          <w:p w:rsidRPr="00ED13CA" w:rsidR="00ED13CA" w:rsidRDefault="00ED13CA" w14:paraId="26E9D8A5"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1,400,000 </w:t>
            </w:r>
          </w:p>
        </w:tc>
        <w:tc>
          <w:tcPr>
            <w:tcW w:w="810" w:type="pct"/>
            <w:tcMar>
              <w:top w:w="15" w:type="dxa"/>
              <w:left w:w="15" w:type="dxa"/>
              <w:right w:w="15" w:type="dxa"/>
            </w:tcMar>
            <w:vAlign w:val="center"/>
          </w:tcPr>
          <w:p w:rsidRPr="00ED13CA" w:rsidR="00ED13CA" w:rsidRDefault="00ED13CA" w14:paraId="7428F6A6"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  </w:t>
            </w:r>
          </w:p>
        </w:tc>
        <w:tc>
          <w:tcPr>
            <w:tcW w:w="1249" w:type="pct"/>
            <w:tcMar>
              <w:top w:w="15" w:type="dxa"/>
              <w:left w:w="15" w:type="dxa"/>
              <w:right w:w="15" w:type="dxa"/>
            </w:tcMar>
            <w:vAlign w:val="center"/>
          </w:tcPr>
          <w:p w:rsidRPr="00ED13CA" w:rsidR="00ED13CA" w:rsidRDefault="00ED13CA" w14:paraId="628B2DCC"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  </w:t>
            </w:r>
          </w:p>
        </w:tc>
      </w:tr>
      <w:tr w:rsidRPr="00ED13CA" w:rsidR="00ED13CA" w:rsidTr="00DA3392" w14:paraId="17FECA38" w14:textId="77777777">
        <w:trPr>
          <w:trHeight w:val="315"/>
        </w:trPr>
        <w:tc>
          <w:tcPr>
            <w:tcW w:w="793" w:type="pct"/>
            <w:tcMar>
              <w:top w:w="15" w:type="dxa"/>
              <w:left w:w="15" w:type="dxa"/>
              <w:right w:w="15" w:type="dxa"/>
            </w:tcMar>
            <w:vAlign w:val="center"/>
          </w:tcPr>
          <w:p w:rsidRPr="00ED13CA" w:rsidR="00ED13CA" w:rsidRDefault="00ED13CA" w14:paraId="1FF65D54" w14:textId="77777777">
            <w:pPr>
              <w:jc w:val="center"/>
              <w:rPr>
                <w:rFonts w:ascii="Arial" w:hAnsi="Arial" w:eastAsia="Calibri" w:cs="Arial"/>
                <w:b/>
                <w:color w:val="000000" w:themeColor="text1"/>
                <w:sz w:val="24"/>
                <w:szCs w:val="24"/>
                <w:lang w:val="en-CA"/>
              </w:rPr>
            </w:pPr>
            <w:r w:rsidRPr="00ED13CA">
              <w:rPr>
                <w:rFonts w:ascii="Arial" w:hAnsi="Arial" w:eastAsia="Calibri" w:cs="Arial"/>
                <w:b/>
                <w:color w:val="000000" w:themeColor="text1"/>
                <w:sz w:val="24"/>
                <w:szCs w:val="24"/>
                <w:lang w:val="en-CA"/>
              </w:rPr>
              <w:t xml:space="preserve">$2 </w:t>
            </w:r>
          </w:p>
        </w:tc>
        <w:tc>
          <w:tcPr>
            <w:tcW w:w="953" w:type="pct"/>
            <w:tcMar>
              <w:top w:w="15" w:type="dxa"/>
              <w:left w:w="15" w:type="dxa"/>
              <w:right w:w="15" w:type="dxa"/>
            </w:tcMar>
            <w:vAlign w:val="center"/>
          </w:tcPr>
          <w:p w:rsidRPr="00ED13CA" w:rsidR="00ED13CA" w:rsidRDefault="00ED13CA" w14:paraId="496726EC"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2 </w:t>
            </w:r>
          </w:p>
        </w:tc>
        <w:tc>
          <w:tcPr>
            <w:tcW w:w="1194" w:type="pct"/>
            <w:tcMar>
              <w:top w:w="15" w:type="dxa"/>
              <w:left w:w="15" w:type="dxa"/>
              <w:right w:w="15" w:type="dxa"/>
            </w:tcMar>
            <w:vAlign w:val="center"/>
          </w:tcPr>
          <w:p w:rsidRPr="00ED13CA" w:rsidR="00ED13CA" w:rsidRDefault="00ED13CA" w14:paraId="154D098C"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600,000 </w:t>
            </w:r>
          </w:p>
        </w:tc>
        <w:tc>
          <w:tcPr>
            <w:tcW w:w="810" w:type="pct"/>
            <w:tcMar>
              <w:top w:w="15" w:type="dxa"/>
              <w:left w:w="15" w:type="dxa"/>
              <w:right w:w="15" w:type="dxa"/>
            </w:tcMar>
            <w:vAlign w:val="center"/>
          </w:tcPr>
          <w:p w:rsidRPr="00ED13CA" w:rsidR="00ED13CA" w:rsidRDefault="00ED13CA" w14:paraId="47740338"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4" X 4" </w:t>
            </w:r>
          </w:p>
        </w:tc>
        <w:tc>
          <w:tcPr>
            <w:tcW w:w="1249" w:type="pct"/>
            <w:tcMar>
              <w:top w:w="15" w:type="dxa"/>
              <w:left w:w="15" w:type="dxa"/>
              <w:right w:w="15" w:type="dxa"/>
            </w:tcMar>
            <w:vAlign w:val="center"/>
          </w:tcPr>
          <w:p w:rsidRPr="00ED13CA" w:rsidR="00ED13CA" w:rsidRDefault="00ED13CA" w14:paraId="48AC607F"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150 </w:t>
            </w:r>
          </w:p>
        </w:tc>
      </w:tr>
      <w:tr w:rsidRPr="00ED13CA" w:rsidR="00ED13CA" w:rsidTr="00DA3392" w14:paraId="631BAAA6" w14:textId="77777777">
        <w:trPr>
          <w:trHeight w:val="315"/>
        </w:trPr>
        <w:tc>
          <w:tcPr>
            <w:tcW w:w="793" w:type="pct"/>
            <w:tcMar>
              <w:top w:w="15" w:type="dxa"/>
              <w:left w:w="15" w:type="dxa"/>
              <w:right w:w="15" w:type="dxa"/>
            </w:tcMar>
            <w:vAlign w:val="center"/>
          </w:tcPr>
          <w:p w:rsidRPr="00ED13CA" w:rsidR="00ED13CA" w:rsidRDefault="00ED13CA" w14:paraId="24A09745"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  </w:t>
            </w:r>
          </w:p>
        </w:tc>
        <w:tc>
          <w:tcPr>
            <w:tcW w:w="953" w:type="pct"/>
            <w:tcMar>
              <w:top w:w="15" w:type="dxa"/>
              <w:left w:w="15" w:type="dxa"/>
              <w:right w:w="15" w:type="dxa"/>
            </w:tcMar>
            <w:vAlign w:val="center"/>
          </w:tcPr>
          <w:p w:rsidRPr="00ED13CA" w:rsidR="00ED13CA" w:rsidRDefault="00ED13CA" w14:paraId="3FD7EC23"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1 </w:t>
            </w:r>
          </w:p>
        </w:tc>
        <w:tc>
          <w:tcPr>
            <w:tcW w:w="1194" w:type="pct"/>
            <w:tcMar>
              <w:top w:w="15" w:type="dxa"/>
              <w:left w:w="15" w:type="dxa"/>
              <w:right w:w="15" w:type="dxa"/>
            </w:tcMar>
            <w:vAlign w:val="center"/>
          </w:tcPr>
          <w:p w:rsidRPr="00ED13CA" w:rsidR="00ED13CA" w:rsidRDefault="00ED13CA" w14:paraId="598ACBC9"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720,000 </w:t>
            </w:r>
          </w:p>
        </w:tc>
        <w:tc>
          <w:tcPr>
            <w:tcW w:w="810" w:type="pct"/>
            <w:tcMar>
              <w:top w:w="15" w:type="dxa"/>
              <w:left w:w="15" w:type="dxa"/>
              <w:right w:w="15" w:type="dxa"/>
            </w:tcMar>
            <w:vAlign w:val="center"/>
          </w:tcPr>
          <w:p w:rsidRPr="00ED13CA" w:rsidR="00ED13CA" w:rsidRDefault="00ED13CA" w14:paraId="3CB8CC64"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  </w:t>
            </w:r>
          </w:p>
        </w:tc>
        <w:tc>
          <w:tcPr>
            <w:tcW w:w="1249" w:type="pct"/>
            <w:tcMar>
              <w:top w:w="15" w:type="dxa"/>
              <w:left w:w="15" w:type="dxa"/>
              <w:right w:w="15" w:type="dxa"/>
            </w:tcMar>
            <w:vAlign w:val="center"/>
          </w:tcPr>
          <w:p w:rsidRPr="00ED13CA" w:rsidR="00ED13CA" w:rsidRDefault="00ED13CA" w14:paraId="1885E129"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  </w:t>
            </w:r>
          </w:p>
        </w:tc>
      </w:tr>
      <w:tr w:rsidRPr="00ED13CA" w:rsidR="00ED13CA" w:rsidTr="00DA3392" w14:paraId="1C41FA64" w14:textId="77777777">
        <w:trPr>
          <w:trHeight w:val="315"/>
        </w:trPr>
        <w:tc>
          <w:tcPr>
            <w:tcW w:w="793" w:type="pct"/>
            <w:tcMar>
              <w:top w:w="15" w:type="dxa"/>
              <w:left w:w="15" w:type="dxa"/>
              <w:right w:w="15" w:type="dxa"/>
            </w:tcMar>
            <w:vAlign w:val="center"/>
          </w:tcPr>
          <w:p w:rsidRPr="00ED13CA" w:rsidR="00ED13CA" w:rsidRDefault="00ED13CA" w14:paraId="376E8A75"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  </w:t>
            </w:r>
          </w:p>
        </w:tc>
        <w:tc>
          <w:tcPr>
            <w:tcW w:w="953" w:type="pct"/>
            <w:tcMar>
              <w:top w:w="15" w:type="dxa"/>
              <w:left w:w="15" w:type="dxa"/>
              <w:right w:w="15" w:type="dxa"/>
            </w:tcMar>
            <w:vAlign w:val="center"/>
          </w:tcPr>
          <w:p w:rsidRPr="00ED13CA" w:rsidR="00ED13CA" w:rsidRDefault="00ED13CA" w14:paraId="26C2706A"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12 </w:t>
            </w:r>
          </w:p>
        </w:tc>
        <w:tc>
          <w:tcPr>
            <w:tcW w:w="1194" w:type="pct"/>
            <w:tcMar>
              <w:top w:w="15" w:type="dxa"/>
              <w:left w:w="15" w:type="dxa"/>
              <w:right w:w="15" w:type="dxa"/>
            </w:tcMar>
            <w:vAlign w:val="center"/>
          </w:tcPr>
          <w:p w:rsidRPr="00ED13CA" w:rsidR="00ED13CA" w:rsidRDefault="00ED13CA" w14:paraId="0C5F580B"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960,000 </w:t>
            </w:r>
          </w:p>
        </w:tc>
        <w:tc>
          <w:tcPr>
            <w:tcW w:w="810" w:type="pct"/>
            <w:tcMar>
              <w:top w:w="15" w:type="dxa"/>
              <w:left w:w="15" w:type="dxa"/>
              <w:right w:w="15" w:type="dxa"/>
            </w:tcMar>
            <w:vAlign w:val="center"/>
          </w:tcPr>
          <w:p w:rsidRPr="00ED13CA" w:rsidR="00ED13CA" w:rsidRDefault="00ED13CA" w14:paraId="40C1670D"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  </w:t>
            </w:r>
          </w:p>
        </w:tc>
        <w:tc>
          <w:tcPr>
            <w:tcW w:w="1249" w:type="pct"/>
            <w:tcMar>
              <w:top w:w="15" w:type="dxa"/>
              <w:left w:w="15" w:type="dxa"/>
              <w:right w:w="15" w:type="dxa"/>
            </w:tcMar>
            <w:vAlign w:val="center"/>
          </w:tcPr>
          <w:p w:rsidRPr="00ED13CA" w:rsidR="00ED13CA" w:rsidRDefault="00ED13CA" w14:paraId="569B3B62"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  </w:t>
            </w:r>
          </w:p>
        </w:tc>
      </w:tr>
      <w:tr w:rsidRPr="00ED13CA" w:rsidR="00ED13CA" w:rsidTr="00DA3392" w14:paraId="037D7315" w14:textId="77777777">
        <w:trPr>
          <w:trHeight w:val="330"/>
        </w:trPr>
        <w:tc>
          <w:tcPr>
            <w:tcW w:w="793" w:type="pct"/>
            <w:tcMar>
              <w:top w:w="15" w:type="dxa"/>
              <w:left w:w="15" w:type="dxa"/>
              <w:right w:w="15" w:type="dxa"/>
            </w:tcMar>
            <w:vAlign w:val="center"/>
          </w:tcPr>
          <w:p w:rsidRPr="00ED13CA" w:rsidR="00ED13CA" w:rsidRDefault="00ED13CA" w14:paraId="2A2F955D"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  </w:t>
            </w:r>
          </w:p>
        </w:tc>
        <w:tc>
          <w:tcPr>
            <w:tcW w:w="953" w:type="pct"/>
            <w:tcMar>
              <w:top w:w="15" w:type="dxa"/>
              <w:left w:w="15" w:type="dxa"/>
              <w:right w:w="15" w:type="dxa"/>
            </w:tcMar>
            <w:vAlign w:val="center"/>
          </w:tcPr>
          <w:p w:rsidRPr="00ED13CA" w:rsidR="00ED13CA" w:rsidRDefault="00ED13CA" w14:paraId="7E81CBC0"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3 </w:t>
            </w:r>
          </w:p>
        </w:tc>
        <w:tc>
          <w:tcPr>
            <w:tcW w:w="1194" w:type="pct"/>
            <w:tcMar>
              <w:top w:w="15" w:type="dxa"/>
              <w:left w:w="15" w:type="dxa"/>
              <w:right w:w="15" w:type="dxa"/>
            </w:tcMar>
            <w:vAlign w:val="center"/>
          </w:tcPr>
          <w:p w:rsidRPr="00ED13CA" w:rsidR="00ED13CA" w:rsidRDefault="00ED13CA" w14:paraId="54728314"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1,200,000 </w:t>
            </w:r>
          </w:p>
        </w:tc>
        <w:tc>
          <w:tcPr>
            <w:tcW w:w="810" w:type="pct"/>
            <w:tcMar>
              <w:top w:w="15" w:type="dxa"/>
              <w:left w:w="15" w:type="dxa"/>
              <w:right w:w="15" w:type="dxa"/>
            </w:tcMar>
            <w:vAlign w:val="center"/>
          </w:tcPr>
          <w:p w:rsidRPr="00ED13CA" w:rsidR="00ED13CA" w:rsidRDefault="00ED13CA" w14:paraId="481B79B2"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  </w:t>
            </w:r>
          </w:p>
        </w:tc>
        <w:tc>
          <w:tcPr>
            <w:tcW w:w="1249" w:type="pct"/>
            <w:tcMar>
              <w:top w:w="15" w:type="dxa"/>
              <w:left w:w="15" w:type="dxa"/>
              <w:right w:w="15" w:type="dxa"/>
            </w:tcMar>
            <w:vAlign w:val="center"/>
          </w:tcPr>
          <w:p w:rsidRPr="00ED13CA" w:rsidR="00ED13CA" w:rsidRDefault="00ED13CA" w14:paraId="61187CED"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  </w:t>
            </w:r>
          </w:p>
        </w:tc>
      </w:tr>
      <w:tr w:rsidRPr="00ED13CA" w:rsidR="00ED13CA" w:rsidTr="00DA3392" w14:paraId="4C4BAD9F" w14:textId="77777777">
        <w:trPr>
          <w:trHeight w:val="315"/>
        </w:trPr>
        <w:tc>
          <w:tcPr>
            <w:tcW w:w="793" w:type="pct"/>
            <w:tcMar>
              <w:top w:w="15" w:type="dxa"/>
              <w:left w:w="15" w:type="dxa"/>
              <w:right w:w="15" w:type="dxa"/>
            </w:tcMar>
            <w:vAlign w:val="center"/>
          </w:tcPr>
          <w:p w:rsidRPr="00ED13CA" w:rsidR="00ED13CA" w:rsidRDefault="00ED13CA" w14:paraId="7EB49E14" w14:textId="77777777">
            <w:pPr>
              <w:jc w:val="center"/>
              <w:rPr>
                <w:rFonts w:ascii="Arial" w:hAnsi="Arial" w:eastAsia="Calibri" w:cs="Arial"/>
                <w:b/>
                <w:color w:val="000000" w:themeColor="text1"/>
                <w:sz w:val="24"/>
                <w:szCs w:val="24"/>
                <w:lang w:val="en-CA"/>
              </w:rPr>
            </w:pPr>
            <w:r w:rsidRPr="00ED13CA">
              <w:rPr>
                <w:rFonts w:ascii="Arial" w:hAnsi="Arial" w:eastAsia="Calibri" w:cs="Arial"/>
                <w:b/>
                <w:color w:val="000000" w:themeColor="text1"/>
                <w:sz w:val="24"/>
                <w:szCs w:val="24"/>
                <w:lang w:val="en-CA"/>
              </w:rPr>
              <w:t xml:space="preserve">$3 </w:t>
            </w:r>
          </w:p>
        </w:tc>
        <w:tc>
          <w:tcPr>
            <w:tcW w:w="953" w:type="pct"/>
            <w:tcMar>
              <w:top w:w="15" w:type="dxa"/>
              <w:left w:w="15" w:type="dxa"/>
              <w:right w:w="15" w:type="dxa"/>
            </w:tcMar>
            <w:vAlign w:val="center"/>
          </w:tcPr>
          <w:p w:rsidRPr="00ED13CA" w:rsidR="00ED13CA" w:rsidRDefault="00ED13CA" w14:paraId="722160F8"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1 </w:t>
            </w:r>
          </w:p>
        </w:tc>
        <w:tc>
          <w:tcPr>
            <w:tcW w:w="1194" w:type="pct"/>
            <w:tcMar>
              <w:top w:w="15" w:type="dxa"/>
              <w:left w:w="15" w:type="dxa"/>
              <w:right w:w="15" w:type="dxa"/>
            </w:tcMar>
            <w:vAlign w:val="center"/>
          </w:tcPr>
          <w:p w:rsidRPr="00ED13CA" w:rsidR="00ED13CA" w:rsidRDefault="00ED13CA" w14:paraId="0592061B"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600,000 </w:t>
            </w:r>
          </w:p>
        </w:tc>
        <w:tc>
          <w:tcPr>
            <w:tcW w:w="810" w:type="pct"/>
            <w:tcMar>
              <w:top w:w="15" w:type="dxa"/>
              <w:left w:w="15" w:type="dxa"/>
              <w:right w:w="15" w:type="dxa"/>
            </w:tcMar>
            <w:vAlign w:val="center"/>
          </w:tcPr>
          <w:p w:rsidRPr="00ED13CA" w:rsidR="00ED13CA" w:rsidRDefault="00ED13CA" w14:paraId="4E00DE99"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6" X 4" </w:t>
            </w:r>
          </w:p>
        </w:tc>
        <w:tc>
          <w:tcPr>
            <w:tcW w:w="1249" w:type="pct"/>
            <w:tcMar>
              <w:top w:w="15" w:type="dxa"/>
              <w:left w:w="15" w:type="dxa"/>
              <w:right w:w="15" w:type="dxa"/>
            </w:tcMar>
            <w:vAlign w:val="center"/>
          </w:tcPr>
          <w:p w:rsidRPr="00ED13CA" w:rsidR="00ED13CA" w:rsidRDefault="00ED13CA" w14:paraId="1268748B"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100 </w:t>
            </w:r>
          </w:p>
        </w:tc>
      </w:tr>
      <w:tr w:rsidRPr="00ED13CA" w:rsidR="00ED13CA" w:rsidTr="00DA3392" w14:paraId="7316A6F5" w14:textId="77777777">
        <w:trPr>
          <w:trHeight w:val="315"/>
        </w:trPr>
        <w:tc>
          <w:tcPr>
            <w:tcW w:w="793" w:type="pct"/>
            <w:tcMar>
              <w:top w:w="15" w:type="dxa"/>
              <w:left w:w="15" w:type="dxa"/>
              <w:right w:w="15" w:type="dxa"/>
            </w:tcMar>
            <w:vAlign w:val="center"/>
          </w:tcPr>
          <w:p w:rsidRPr="00ED13CA" w:rsidR="00ED13CA" w:rsidRDefault="00ED13CA" w14:paraId="0E507E49"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  </w:t>
            </w:r>
          </w:p>
        </w:tc>
        <w:tc>
          <w:tcPr>
            <w:tcW w:w="953" w:type="pct"/>
            <w:tcMar>
              <w:top w:w="15" w:type="dxa"/>
              <w:left w:w="15" w:type="dxa"/>
              <w:right w:w="15" w:type="dxa"/>
            </w:tcMar>
            <w:vAlign w:val="center"/>
          </w:tcPr>
          <w:p w:rsidRPr="00ED13CA" w:rsidR="00ED13CA" w:rsidRDefault="00ED13CA" w14:paraId="410981F9"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5 </w:t>
            </w:r>
          </w:p>
        </w:tc>
        <w:tc>
          <w:tcPr>
            <w:tcW w:w="1194" w:type="pct"/>
            <w:tcMar>
              <w:top w:w="15" w:type="dxa"/>
              <w:left w:w="15" w:type="dxa"/>
              <w:right w:w="15" w:type="dxa"/>
            </w:tcMar>
            <w:vAlign w:val="center"/>
          </w:tcPr>
          <w:p w:rsidRPr="00ED13CA" w:rsidR="00ED13CA" w:rsidRDefault="00ED13CA" w14:paraId="24CC03ED"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1,200,000 </w:t>
            </w:r>
          </w:p>
        </w:tc>
        <w:tc>
          <w:tcPr>
            <w:tcW w:w="810" w:type="pct"/>
            <w:tcMar>
              <w:top w:w="15" w:type="dxa"/>
              <w:left w:w="15" w:type="dxa"/>
              <w:right w:w="15" w:type="dxa"/>
            </w:tcMar>
            <w:vAlign w:val="center"/>
          </w:tcPr>
          <w:p w:rsidRPr="00ED13CA" w:rsidR="00ED13CA" w:rsidRDefault="00ED13CA" w14:paraId="41BF661A"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  </w:t>
            </w:r>
          </w:p>
        </w:tc>
        <w:tc>
          <w:tcPr>
            <w:tcW w:w="1249" w:type="pct"/>
            <w:tcMar>
              <w:top w:w="15" w:type="dxa"/>
              <w:left w:w="15" w:type="dxa"/>
              <w:right w:w="15" w:type="dxa"/>
            </w:tcMar>
            <w:vAlign w:val="center"/>
          </w:tcPr>
          <w:p w:rsidRPr="00ED13CA" w:rsidR="00ED13CA" w:rsidRDefault="00ED13CA" w14:paraId="66BCC677"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  </w:t>
            </w:r>
          </w:p>
        </w:tc>
      </w:tr>
      <w:tr w:rsidRPr="00ED13CA" w:rsidR="00ED13CA" w:rsidTr="00DA3392" w14:paraId="3EF5C221" w14:textId="77777777">
        <w:trPr>
          <w:trHeight w:val="330"/>
        </w:trPr>
        <w:tc>
          <w:tcPr>
            <w:tcW w:w="793" w:type="pct"/>
            <w:tcMar>
              <w:top w:w="15" w:type="dxa"/>
              <w:left w:w="15" w:type="dxa"/>
              <w:right w:w="15" w:type="dxa"/>
            </w:tcMar>
            <w:vAlign w:val="center"/>
          </w:tcPr>
          <w:p w:rsidRPr="00ED13CA" w:rsidR="00ED13CA" w:rsidRDefault="00ED13CA" w14:paraId="470FFC24"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  </w:t>
            </w:r>
          </w:p>
        </w:tc>
        <w:tc>
          <w:tcPr>
            <w:tcW w:w="953" w:type="pct"/>
            <w:tcMar>
              <w:top w:w="15" w:type="dxa"/>
              <w:left w:w="15" w:type="dxa"/>
              <w:right w:w="15" w:type="dxa"/>
            </w:tcMar>
            <w:vAlign w:val="center"/>
          </w:tcPr>
          <w:p w:rsidRPr="00ED13CA" w:rsidR="00ED13CA" w:rsidRDefault="00ED13CA" w14:paraId="4B48C3B9"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1 </w:t>
            </w:r>
          </w:p>
        </w:tc>
        <w:tc>
          <w:tcPr>
            <w:tcW w:w="1194" w:type="pct"/>
            <w:tcMar>
              <w:top w:w="15" w:type="dxa"/>
              <w:left w:w="15" w:type="dxa"/>
              <w:right w:w="15" w:type="dxa"/>
            </w:tcMar>
            <w:vAlign w:val="center"/>
          </w:tcPr>
          <w:p w:rsidRPr="00ED13CA" w:rsidR="00ED13CA" w:rsidRDefault="00ED13CA" w14:paraId="41897775"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3,600,000 </w:t>
            </w:r>
          </w:p>
        </w:tc>
        <w:tc>
          <w:tcPr>
            <w:tcW w:w="810" w:type="pct"/>
            <w:tcMar>
              <w:top w:w="15" w:type="dxa"/>
              <w:left w:w="15" w:type="dxa"/>
              <w:right w:w="15" w:type="dxa"/>
            </w:tcMar>
            <w:vAlign w:val="center"/>
          </w:tcPr>
          <w:p w:rsidRPr="00ED13CA" w:rsidR="00ED13CA" w:rsidRDefault="00ED13CA" w14:paraId="51B8A8E2"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  </w:t>
            </w:r>
          </w:p>
        </w:tc>
        <w:tc>
          <w:tcPr>
            <w:tcW w:w="1249" w:type="pct"/>
            <w:tcMar>
              <w:top w:w="15" w:type="dxa"/>
              <w:left w:w="15" w:type="dxa"/>
              <w:right w:w="15" w:type="dxa"/>
            </w:tcMar>
            <w:vAlign w:val="center"/>
          </w:tcPr>
          <w:p w:rsidRPr="00ED13CA" w:rsidR="00ED13CA" w:rsidRDefault="00ED13CA" w14:paraId="3433B6BA"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  </w:t>
            </w:r>
          </w:p>
        </w:tc>
      </w:tr>
      <w:tr w:rsidRPr="00ED13CA" w:rsidR="00ED13CA" w:rsidTr="00DA3392" w14:paraId="1EAE85D7" w14:textId="77777777">
        <w:trPr>
          <w:trHeight w:val="315"/>
        </w:trPr>
        <w:tc>
          <w:tcPr>
            <w:tcW w:w="793" w:type="pct"/>
            <w:tcMar>
              <w:top w:w="15" w:type="dxa"/>
              <w:left w:w="15" w:type="dxa"/>
              <w:right w:w="15" w:type="dxa"/>
            </w:tcMar>
            <w:vAlign w:val="center"/>
          </w:tcPr>
          <w:p w:rsidRPr="00ED13CA" w:rsidR="00ED13CA" w:rsidRDefault="00ED13CA" w14:paraId="75254D8B" w14:textId="77777777">
            <w:pPr>
              <w:jc w:val="center"/>
              <w:rPr>
                <w:rFonts w:ascii="Arial" w:hAnsi="Arial" w:eastAsia="Calibri" w:cs="Arial"/>
                <w:b/>
                <w:color w:val="000000" w:themeColor="text1"/>
                <w:sz w:val="24"/>
                <w:szCs w:val="24"/>
                <w:lang w:val="en-CA"/>
              </w:rPr>
            </w:pPr>
            <w:r w:rsidRPr="00ED13CA">
              <w:rPr>
                <w:rFonts w:ascii="Arial" w:hAnsi="Arial" w:eastAsia="Calibri" w:cs="Arial"/>
                <w:b/>
                <w:color w:val="000000" w:themeColor="text1"/>
                <w:sz w:val="24"/>
                <w:szCs w:val="24"/>
                <w:lang w:val="en-CA"/>
              </w:rPr>
              <w:t xml:space="preserve">$5 </w:t>
            </w:r>
          </w:p>
        </w:tc>
        <w:tc>
          <w:tcPr>
            <w:tcW w:w="953" w:type="pct"/>
            <w:tcMar>
              <w:top w:w="15" w:type="dxa"/>
              <w:left w:w="15" w:type="dxa"/>
              <w:right w:w="15" w:type="dxa"/>
            </w:tcMar>
            <w:vAlign w:val="center"/>
          </w:tcPr>
          <w:p w:rsidRPr="00ED13CA" w:rsidR="00ED13CA" w:rsidRDefault="00ED13CA" w14:paraId="331CBA5E"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1 </w:t>
            </w:r>
          </w:p>
        </w:tc>
        <w:tc>
          <w:tcPr>
            <w:tcW w:w="1194" w:type="pct"/>
            <w:tcMar>
              <w:top w:w="15" w:type="dxa"/>
              <w:left w:w="15" w:type="dxa"/>
              <w:right w:w="15" w:type="dxa"/>
            </w:tcMar>
            <w:vAlign w:val="center"/>
          </w:tcPr>
          <w:p w:rsidRPr="00ED13CA" w:rsidR="00ED13CA" w:rsidRDefault="00ED13CA" w14:paraId="70267F23"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600,000 </w:t>
            </w:r>
          </w:p>
        </w:tc>
        <w:tc>
          <w:tcPr>
            <w:tcW w:w="810" w:type="pct"/>
            <w:tcMar>
              <w:top w:w="15" w:type="dxa"/>
              <w:left w:w="15" w:type="dxa"/>
              <w:right w:w="15" w:type="dxa"/>
            </w:tcMar>
            <w:vAlign w:val="center"/>
          </w:tcPr>
          <w:p w:rsidRPr="00ED13CA" w:rsidR="00ED13CA" w:rsidRDefault="00ED13CA" w14:paraId="0FE85D80"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6" X 4" </w:t>
            </w:r>
          </w:p>
        </w:tc>
        <w:tc>
          <w:tcPr>
            <w:tcW w:w="1249" w:type="pct"/>
            <w:tcMar>
              <w:top w:w="15" w:type="dxa"/>
              <w:left w:w="15" w:type="dxa"/>
              <w:right w:w="15" w:type="dxa"/>
            </w:tcMar>
            <w:vAlign w:val="center"/>
          </w:tcPr>
          <w:p w:rsidRPr="00ED13CA" w:rsidR="00ED13CA" w:rsidRDefault="00ED13CA" w14:paraId="6057ADAC"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75 </w:t>
            </w:r>
          </w:p>
        </w:tc>
      </w:tr>
      <w:tr w:rsidRPr="00ED13CA" w:rsidR="00ED13CA" w:rsidTr="00DA3392" w14:paraId="6418AB25" w14:textId="77777777">
        <w:trPr>
          <w:trHeight w:val="330"/>
        </w:trPr>
        <w:tc>
          <w:tcPr>
            <w:tcW w:w="793" w:type="pct"/>
            <w:tcMar>
              <w:top w:w="15" w:type="dxa"/>
              <w:left w:w="15" w:type="dxa"/>
              <w:right w:w="15" w:type="dxa"/>
            </w:tcMar>
            <w:vAlign w:val="center"/>
          </w:tcPr>
          <w:p w:rsidRPr="00ED13CA" w:rsidR="00ED13CA" w:rsidRDefault="00ED13CA" w14:paraId="2851413B"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  </w:t>
            </w:r>
          </w:p>
        </w:tc>
        <w:tc>
          <w:tcPr>
            <w:tcW w:w="953" w:type="pct"/>
            <w:tcMar>
              <w:top w:w="15" w:type="dxa"/>
              <w:left w:w="15" w:type="dxa"/>
              <w:right w:w="15" w:type="dxa"/>
            </w:tcMar>
            <w:vAlign w:val="center"/>
          </w:tcPr>
          <w:p w:rsidRPr="00ED13CA" w:rsidR="00ED13CA" w:rsidRDefault="00ED13CA" w14:paraId="504029C8"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9 </w:t>
            </w:r>
          </w:p>
        </w:tc>
        <w:tc>
          <w:tcPr>
            <w:tcW w:w="1194" w:type="pct"/>
            <w:tcMar>
              <w:top w:w="15" w:type="dxa"/>
              <w:left w:w="15" w:type="dxa"/>
              <w:right w:w="15" w:type="dxa"/>
            </w:tcMar>
            <w:vAlign w:val="center"/>
          </w:tcPr>
          <w:p w:rsidRPr="00ED13CA" w:rsidR="00ED13CA" w:rsidRDefault="00ED13CA" w14:paraId="488FC415"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720,000 </w:t>
            </w:r>
          </w:p>
        </w:tc>
        <w:tc>
          <w:tcPr>
            <w:tcW w:w="810" w:type="pct"/>
            <w:tcMar>
              <w:top w:w="15" w:type="dxa"/>
              <w:left w:w="15" w:type="dxa"/>
              <w:right w:w="15" w:type="dxa"/>
            </w:tcMar>
            <w:vAlign w:val="center"/>
          </w:tcPr>
          <w:p w:rsidRPr="00ED13CA" w:rsidR="00ED13CA" w:rsidRDefault="00ED13CA" w14:paraId="4E623F15"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  </w:t>
            </w:r>
          </w:p>
        </w:tc>
        <w:tc>
          <w:tcPr>
            <w:tcW w:w="1249" w:type="pct"/>
            <w:tcMar>
              <w:top w:w="15" w:type="dxa"/>
              <w:left w:w="15" w:type="dxa"/>
              <w:right w:w="15" w:type="dxa"/>
            </w:tcMar>
            <w:vAlign w:val="center"/>
          </w:tcPr>
          <w:p w:rsidRPr="00ED13CA" w:rsidR="00ED13CA" w:rsidRDefault="00ED13CA" w14:paraId="2A1AE039"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  </w:t>
            </w:r>
          </w:p>
        </w:tc>
      </w:tr>
      <w:tr w:rsidRPr="00ED13CA" w:rsidR="00ED13CA" w:rsidTr="00DA3392" w14:paraId="4231858F" w14:textId="77777777">
        <w:trPr>
          <w:trHeight w:val="330"/>
        </w:trPr>
        <w:tc>
          <w:tcPr>
            <w:tcW w:w="793" w:type="pct"/>
            <w:tcMar>
              <w:top w:w="15" w:type="dxa"/>
              <w:left w:w="15" w:type="dxa"/>
              <w:right w:w="15" w:type="dxa"/>
            </w:tcMar>
            <w:vAlign w:val="center"/>
          </w:tcPr>
          <w:p w:rsidRPr="00ED13CA" w:rsidR="00ED13CA" w:rsidRDefault="00ED13CA" w14:paraId="216A8C60" w14:textId="77777777">
            <w:pPr>
              <w:jc w:val="center"/>
              <w:rPr>
                <w:rFonts w:ascii="Arial" w:hAnsi="Arial" w:eastAsia="Calibri" w:cs="Arial"/>
                <w:b/>
                <w:color w:val="000000" w:themeColor="text1"/>
                <w:sz w:val="24"/>
                <w:szCs w:val="24"/>
                <w:lang w:val="en-CA"/>
              </w:rPr>
            </w:pPr>
            <w:r w:rsidRPr="00ED13CA">
              <w:rPr>
                <w:rFonts w:ascii="Arial" w:hAnsi="Arial" w:eastAsia="Calibri" w:cs="Arial"/>
                <w:b/>
                <w:color w:val="000000" w:themeColor="text1"/>
                <w:sz w:val="24"/>
                <w:szCs w:val="24"/>
                <w:lang w:val="en-CA"/>
              </w:rPr>
              <w:t xml:space="preserve">$10 </w:t>
            </w:r>
          </w:p>
        </w:tc>
        <w:tc>
          <w:tcPr>
            <w:tcW w:w="953" w:type="pct"/>
            <w:tcMar>
              <w:top w:w="15" w:type="dxa"/>
              <w:left w:w="15" w:type="dxa"/>
              <w:right w:w="15" w:type="dxa"/>
            </w:tcMar>
            <w:vAlign w:val="center"/>
          </w:tcPr>
          <w:p w:rsidRPr="00ED13CA" w:rsidR="00ED13CA" w:rsidRDefault="00ED13CA" w14:paraId="0F9801DD"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2 </w:t>
            </w:r>
          </w:p>
        </w:tc>
        <w:tc>
          <w:tcPr>
            <w:tcW w:w="1194" w:type="pct"/>
            <w:tcMar>
              <w:top w:w="15" w:type="dxa"/>
              <w:left w:w="15" w:type="dxa"/>
              <w:right w:w="15" w:type="dxa"/>
            </w:tcMar>
            <w:vAlign w:val="center"/>
          </w:tcPr>
          <w:p w:rsidRPr="00ED13CA" w:rsidR="00ED13CA" w:rsidRDefault="00ED13CA" w14:paraId="558C3D99"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720,000 </w:t>
            </w:r>
          </w:p>
        </w:tc>
        <w:tc>
          <w:tcPr>
            <w:tcW w:w="810" w:type="pct"/>
            <w:tcMar>
              <w:top w:w="15" w:type="dxa"/>
              <w:left w:w="15" w:type="dxa"/>
              <w:right w:w="15" w:type="dxa"/>
            </w:tcMar>
            <w:vAlign w:val="center"/>
          </w:tcPr>
          <w:p w:rsidRPr="00ED13CA" w:rsidR="00ED13CA" w:rsidRDefault="00ED13CA" w14:paraId="0023E6E9"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8" X 4" </w:t>
            </w:r>
          </w:p>
        </w:tc>
        <w:tc>
          <w:tcPr>
            <w:tcW w:w="1249" w:type="pct"/>
            <w:tcMar>
              <w:top w:w="15" w:type="dxa"/>
              <w:left w:w="15" w:type="dxa"/>
              <w:right w:w="15" w:type="dxa"/>
            </w:tcMar>
            <w:vAlign w:val="center"/>
          </w:tcPr>
          <w:p w:rsidRPr="00ED13CA" w:rsidR="00ED13CA" w:rsidRDefault="00ED13CA" w14:paraId="7C5E2154"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50 </w:t>
            </w:r>
          </w:p>
        </w:tc>
      </w:tr>
      <w:tr w:rsidRPr="00ED13CA" w:rsidR="00ED13CA" w:rsidTr="00DA3392" w14:paraId="1FBDA656" w14:textId="77777777">
        <w:trPr>
          <w:trHeight w:val="315"/>
        </w:trPr>
        <w:tc>
          <w:tcPr>
            <w:tcW w:w="793" w:type="pct"/>
            <w:tcMar>
              <w:top w:w="15" w:type="dxa"/>
              <w:left w:w="15" w:type="dxa"/>
              <w:right w:w="15" w:type="dxa"/>
            </w:tcMar>
            <w:vAlign w:val="center"/>
          </w:tcPr>
          <w:p w:rsidRPr="00ED13CA" w:rsidR="00ED13CA" w:rsidRDefault="00ED13CA" w14:paraId="00DD9259" w14:textId="77777777">
            <w:pPr>
              <w:jc w:val="center"/>
              <w:rPr>
                <w:rFonts w:ascii="Arial" w:hAnsi="Arial" w:eastAsia="Calibri" w:cs="Arial"/>
                <w:b/>
                <w:color w:val="000000" w:themeColor="text1"/>
                <w:sz w:val="24"/>
                <w:szCs w:val="24"/>
                <w:lang w:val="en-CA"/>
              </w:rPr>
            </w:pPr>
            <w:r w:rsidRPr="00ED13CA">
              <w:rPr>
                <w:rFonts w:ascii="Arial" w:hAnsi="Arial" w:eastAsia="Calibri" w:cs="Arial"/>
                <w:b/>
                <w:color w:val="000000" w:themeColor="text1"/>
                <w:sz w:val="24"/>
                <w:szCs w:val="24"/>
                <w:lang w:val="en-CA"/>
              </w:rPr>
              <w:t xml:space="preserve">$20 </w:t>
            </w:r>
          </w:p>
        </w:tc>
        <w:tc>
          <w:tcPr>
            <w:tcW w:w="953" w:type="pct"/>
            <w:tcMar>
              <w:top w:w="15" w:type="dxa"/>
              <w:left w:w="15" w:type="dxa"/>
              <w:right w:w="15" w:type="dxa"/>
            </w:tcMar>
            <w:vAlign w:val="center"/>
          </w:tcPr>
          <w:p w:rsidRPr="00ED13CA" w:rsidR="00ED13CA" w:rsidRDefault="00ED13CA" w14:paraId="4F441A2D"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1 </w:t>
            </w:r>
          </w:p>
        </w:tc>
        <w:tc>
          <w:tcPr>
            <w:tcW w:w="1194" w:type="pct"/>
            <w:tcMar>
              <w:top w:w="15" w:type="dxa"/>
              <w:left w:w="15" w:type="dxa"/>
              <w:right w:w="15" w:type="dxa"/>
            </w:tcMar>
            <w:vAlign w:val="center"/>
          </w:tcPr>
          <w:p w:rsidRPr="00ED13CA" w:rsidR="00ED13CA" w:rsidRDefault="00ED13CA" w14:paraId="02AD12E2"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720,000 </w:t>
            </w:r>
          </w:p>
        </w:tc>
        <w:tc>
          <w:tcPr>
            <w:tcW w:w="810" w:type="pct"/>
            <w:tcMar>
              <w:top w:w="15" w:type="dxa"/>
              <w:left w:w="15" w:type="dxa"/>
              <w:right w:w="15" w:type="dxa"/>
            </w:tcMar>
            <w:vAlign w:val="center"/>
          </w:tcPr>
          <w:p w:rsidRPr="00ED13CA" w:rsidR="00ED13CA" w:rsidRDefault="00ED13CA" w14:paraId="44BA2192"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10" X 4" </w:t>
            </w:r>
          </w:p>
        </w:tc>
        <w:tc>
          <w:tcPr>
            <w:tcW w:w="1249" w:type="pct"/>
            <w:tcMar>
              <w:top w:w="15" w:type="dxa"/>
              <w:left w:w="15" w:type="dxa"/>
              <w:right w:w="15" w:type="dxa"/>
            </w:tcMar>
            <w:vAlign w:val="center"/>
          </w:tcPr>
          <w:p w:rsidRPr="00ED13CA" w:rsidR="00ED13CA" w:rsidRDefault="00ED13CA" w14:paraId="33A6C418"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25 </w:t>
            </w:r>
          </w:p>
        </w:tc>
      </w:tr>
      <w:tr w:rsidRPr="00ED13CA" w:rsidR="00ED13CA" w:rsidTr="00DA3392" w14:paraId="67B93BBF" w14:textId="77777777">
        <w:trPr>
          <w:trHeight w:val="315"/>
        </w:trPr>
        <w:tc>
          <w:tcPr>
            <w:tcW w:w="793" w:type="pct"/>
            <w:tcMar>
              <w:top w:w="15" w:type="dxa"/>
              <w:left w:w="15" w:type="dxa"/>
              <w:right w:w="15" w:type="dxa"/>
            </w:tcMar>
            <w:vAlign w:val="center"/>
          </w:tcPr>
          <w:p w:rsidRPr="00ED13CA" w:rsidR="00ED13CA" w:rsidRDefault="00ED13CA" w14:paraId="49A2EE02"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  </w:t>
            </w:r>
          </w:p>
        </w:tc>
        <w:tc>
          <w:tcPr>
            <w:tcW w:w="953" w:type="pct"/>
            <w:tcMar>
              <w:top w:w="15" w:type="dxa"/>
              <w:left w:w="15" w:type="dxa"/>
              <w:right w:w="15" w:type="dxa"/>
            </w:tcMar>
            <w:vAlign w:val="center"/>
          </w:tcPr>
          <w:p w:rsidRPr="00ED13CA" w:rsidR="00ED13CA" w:rsidRDefault="00ED13CA" w14:paraId="0A91A87C"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1 </w:t>
            </w:r>
          </w:p>
        </w:tc>
        <w:tc>
          <w:tcPr>
            <w:tcW w:w="1194" w:type="pct"/>
            <w:tcMar>
              <w:top w:w="15" w:type="dxa"/>
              <w:left w:w="15" w:type="dxa"/>
              <w:right w:w="15" w:type="dxa"/>
            </w:tcMar>
            <w:vAlign w:val="center"/>
          </w:tcPr>
          <w:p w:rsidRPr="00ED13CA" w:rsidR="00ED13CA" w:rsidRDefault="00ED13CA" w14:paraId="10F943CA"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960,000 </w:t>
            </w:r>
          </w:p>
        </w:tc>
        <w:tc>
          <w:tcPr>
            <w:tcW w:w="810" w:type="pct"/>
            <w:tcMar>
              <w:top w:w="15" w:type="dxa"/>
              <w:left w:w="15" w:type="dxa"/>
              <w:right w:w="15" w:type="dxa"/>
            </w:tcMar>
            <w:vAlign w:val="center"/>
          </w:tcPr>
          <w:p w:rsidRPr="00ED13CA" w:rsidR="00ED13CA" w:rsidRDefault="00ED13CA" w14:paraId="45AA4C56"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  </w:t>
            </w:r>
          </w:p>
        </w:tc>
        <w:tc>
          <w:tcPr>
            <w:tcW w:w="1249" w:type="pct"/>
            <w:tcMar>
              <w:top w:w="15" w:type="dxa"/>
              <w:left w:w="15" w:type="dxa"/>
              <w:right w:w="15" w:type="dxa"/>
            </w:tcMar>
            <w:vAlign w:val="center"/>
          </w:tcPr>
          <w:p w:rsidRPr="00ED13CA" w:rsidR="00ED13CA" w:rsidRDefault="00ED13CA" w14:paraId="313F62AC" w14:textId="77777777">
            <w:pPr>
              <w:jc w:val="center"/>
              <w:rPr>
                <w:rFonts w:ascii="Arial" w:hAnsi="Arial" w:eastAsia="Calibri" w:cs="Arial"/>
                <w:color w:val="000000" w:themeColor="text1"/>
                <w:sz w:val="24"/>
                <w:szCs w:val="24"/>
                <w:lang w:val="en-CA"/>
              </w:rPr>
            </w:pPr>
            <w:r w:rsidRPr="00ED13CA">
              <w:rPr>
                <w:rFonts w:ascii="Arial" w:hAnsi="Arial" w:eastAsia="Calibri" w:cs="Arial"/>
                <w:color w:val="000000" w:themeColor="text1"/>
                <w:sz w:val="24"/>
                <w:szCs w:val="24"/>
                <w:lang w:val="en-CA"/>
              </w:rPr>
              <w:t xml:space="preserve">  </w:t>
            </w:r>
          </w:p>
        </w:tc>
      </w:tr>
    </w:tbl>
    <w:p w:rsidR="00975CFC" w:rsidP="00ED13CA" w:rsidRDefault="00975CFC" w14:paraId="4835F15E" w14:textId="5CEC1C12">
      <w:pPr>
        <w:ind w:right="1776"/>
        <w:jc w:val="center"/>
        <w:rPr>
          <w:rFonts w:ascii="Arial" w:hAnsi="Arial" w:cs="Arial"/>
          <w:sz w:val="24"/>
          <w:szCs w:val="24"/>
        </w:rPr>
      </w:pPr>
    </w:p>
    <w:p w:rsidR="00975CFC" w:rsidRDefault="00975CFC" w14:paraId="68FDD752" w14:textId="77777777">
      <w:pPr>
        <w:widowControl/>
        <w:autoSpaceDE/>
        <w:autoSpaceDN/>
        <w:rPr>
          <w:rFonts w:ascii="Arial" w:hAnsi="Arial" w:cs="Arial"/>
          <w:sz w:val="24"/>
          <w:szCs w:val="24"/>
        </w:rPr>
      </w:pPr>
      <w:r>
        <w:rPr>
          <w:rFonts w:ascii="Arial" w:hAnsi="Arial" w:cs="Arial"/>
          <w:sz w:val="24"/>
          <w:szCs w:val="24"/>
        </w:rPr>
        <w:br w:type="page"/>
      </w:r>
    </w:p>
    <w:p w:rsidRPr="00975CFC" w:rsidR="00975CFC" w:rsidP="00975CFC" w:rsidRDefault="009E73BE" w14:paraId="6D3A5D7F" w14:textId="540E6654">
      <w:pPr>
        <w:pStyle w:val="Heading2"/>
      </w:pPr>
      <w:bookmarkStart w:name="_APPENDIX_L_–" w:id="139"/>
      <w:bookmarkEnd w:id="139"/>
      <w:r>
        <w:t xml:space="preserve">APPENDIX </w:t>
      </w:r>
      <w:r w:rsidR="00BF4F5E">
        <w:t xml:space="preserve">L – </w:t>
      </w:r>
      <w:r w:rsidRPr="00BF4F5E" w:rsidR="00BF4F5E">
        <w:t>INSTANT TICKET BAR CODES</w:t>
      </w:r>
    </w:p>
    <w:p w:rsidRPr="00667E4A" w:rsidR="00975CFC" w:rsidP="00975CFC" w:rsidRDefault="00975CFC" w14:paraId="7321C2E0" w14:textId="77777777">
      <w:pPr>
        <w:jc w:val="center"/>
        <w:rPr>
          <w:rFonts w:ascii="Arial" w:hAnsi="Arial" w:cs="Arial"/>
          <w:b/>
          <w:sz w:val="28"/>
          <w:szCs w:val="28"/>
        </w:rPr>
      </w:pPr>
      <w:r w:rsidRPr="00667E4A">
        <w:rPr>
          <w:rFonts w:ascii="Arial" w:hAnsi="Arial" w:cs="Arial"/>
          <w:b/>
          <w:sz w:val="28"/>
          <w:szCs w:val="28"/>
        </w:rPr>
        <w:t xml:space="preserve">State of Maine </w:t>
      </w:r>
    </w:p>
    <w:p w:rsidRPr="00667E4A" w:rsidR="00975CFC" w:rsidP="00975CFC" w:rsidRDefault="00975CFC" w14:paraId="713E0162" w14:textId="77777777">
      <w:pPr>
        <w:pStyle w:val="DefaultText"/>
        <w:widowControl/>
        <w:jc w:val="center"/>
        <w:rPr>
          <w:rFonts w:ascii="Arial" w:hAnsi="Arial" w:cs="Arial"/>
          <w:b/>
          <w:bCs/>
          <w:sz w:val="28"/>
          <w:szCs w:val="28"/>
        </w:rPr>
      </w:pPr>
      <w:r w:rsidRPr="00667E4A">
        <w:rPr>
          <w:rStyle w:val="InitialStyle"/>
          <w:rFonts w:ascii="Arial" w:hAnsi="Arial" w:cs="Arial"/>
          <w:b/>
          <w:bCs/>
          <w:sz w:val="28"/>
          <w:szCs w:val="28"/>
        </w:rPr>
        <w:t xml:space="preserve">Department of </w:t>
      </w:r>
      <w:r w:rsidRPr="00667E4A">
        <w:rPr>
          <w:rFonts w:ascii="Arial" w:hAnsi="Arial" w:cs="Arial"/>
          <w:b/>
          <w:bCs/>
          <w:sz w:val="28"/>
          <w:szCs w:val="28"/>
        </w:rPr>
        <w:t>Department of Administrative and Financial Services</w:t>
      </w:r>
    </w:p>
    <w:p w:rsidRPr="00BF4F5E" w:rsidR="00975CFC" w:rsidP="00975CFC" w:rsidRDefault="00975CFC" w14:paraId="72C81019" w14:textId="77777777">
      <w:pPr>
        <w:jc w:val="center"/>
        <w:rPr>
          <w:rFonts w:ascii="Arial" w:hAnsi="Arial" w:cs="Arial"/>
          <w:b/>
          <w:i/>
          <w:iCs/>
          <w:color w:val="FF0000"/>
          <w:sz w:val="28"/>
          <w:szCs w:val="28"/>
        </w:rPr>
      </w:pPr>
      <w:r w:rsidRPr="00BF4F5E">
        <w:rPr>
          <w:rFonts w:ascii="Arial" w:hAnsi="Arial" w:cs="Arial"/>
          <w:b/>
          <w:bCs/>
          <w:i/>
          <w:iCs/>
          <w:sz w:val="28"/>
          <w:szCs w:val="28"/>
        </w:rPr>
        <w:t>Bureau of Alcoholic Beverages and Lottery Operations</w:t>
      </w:r>
    </w:p>
    <w:p w:rsidRPr="00B87AA8" w:rsidR="00B87AA8" w:rsidP="00B87AA8" w:rsidRDefault="00B87AA8" w14:paraId="14461961" w14:textId="77777777">
      <w:pPr>
        <w:jc w:val="center"/>
        <w:rPr>
          <w:rFonts w:ascii="Arial" w:hAnsi="Arial" w:cs="Arial"/>
          <w:b/>
          <w:sz w:val="28"/>
          <w:szCs w:val="28"/>
        </w:rPr>
      </w:pPr>
      <w:r w:rsidRPr="00B87AA8">
        <w:rPr>
          <w:rFonts w:ascii="Arial" w:hAnsi="Arial" w:cs="Arial"/>
          <w:b/>
          <w:sz w:val="28"/>
          <w:szCs w:val="28"/>
        </w:rPr>
        <w:t>RFP# 202512163</w:t>
      </w:r>
    </w:p>
    <w:p w:rsidRPr="00667E4A" w:rsidR="00975CFC" w:rsidP="00B87AA8" w:rsidRDefault="00B87AA8" w14:paraId="13477E50" w14:textId="604869C4">
      <w:pPr>
        <w:jc w:val="center"/>
        <w:rPr>
          <w:rFonts w:ascii="Arial" w:hAnsi="Arial" w:cs="Arial"/>
          <w:sz w:val="28"/>
          <w:szCs w:val="28"/>
        </w:rPr>
      </w:pPr>
      <w:r w:rsidRPr="00B87AA8">
        <w:rPr>
          <w:rFonts w:ascii="Arial" w:hAnsi="Arial" w:cs="Arial"/>
          <w:b/>
          <w:bCs/>
          <w:sz w:val="28"/>
          <w:szCs w:val="28"/>
          <w:u w:val="single"/>
        </w:rPr>
        <w:t>Lottery Gaming System and Instant Ticket Printing</w:t>
      </w:r>
    </w:p>
    <w:p w:rsidRPr="00975CFC" w:rsidR="00975CFC" w:rsidP="00975CFC" w:rsidRDefault="00975CFC" w14:paraId="38C57198" w14:textId="77777777">
      <w:pPr>
        <w:rPr>
          <w:rFonts w:ascii="Arial" w:hAnsi="Arial" w:cs="Arial"/>
          <w:sz w:val="24"/>
          <w:szCs w:val="24"/>
        </w:rPr>
      </w:pPr>
    </w:p>
    <w:p w:rsidR="00975CFC" w:rsidP="00975CFC" w:rsidRDefault="00975CFC" w14:paraId="09A3A658" w14:textId="7CB47029">
      <w:pPr>
        <w:rPr>
          <w:rFonts w:ascii="Arial" w:hAnsi="Arial" w:cs="Arial"/>
          <w:b/>
          <w:sz w:val="24"/>
          <w:szCs w:val="24"/>
        </w:rPr>
      </w:pPr>
      <w:r w:rsidRPr="00975CFC">
        <w:rPr>
          <w:rFonts w:ascii="Arial" w:hAnsi="Arial" w:cs="Arial"/>
          <w:b/>
          <w:bCs/>
          <w:sz w:val="24"/>
          <w:szCs w:val="24"/>
        </w:rPr>
        <w:t>Front</w:t>
      </w:r>
      <w:r w:rsidRPr="00975CFC">
        <w:rPr>
          <w:rFonts w:ascii="Arial" w:hAnsi="Arial" w:cs="Arial"/>
          <w:sz w:val="24"/>
          <w:szCs w:val="24"/>
        </w:rPr>
        <w:t xml:space="preserve">: A data matrix or other bar code used for validation must be under the scratch off overprint for each ticket and contain encrypted data necessary for validation by lottery </w:t>
      </w:r>
      <w:r w:rsidR="000434F7">
        <w:rPr>
          <w:rFonts w:ascii="Arial" w:hAnsi="Arial" w:cs="Arial"/>
          <w:sz w:val="24"/>
          <w:szCs w:val="24"/>
        </w:rPr>
        <w:t>Retailer</w:t>
      </w:r>
      <w:r w:rsidRPr="00975CFC">
        <w:rPr>
          <w:rFonts w:ascii="Arial" w:hAnsi="Arial" w:cs="Arial"/>
          <w:sz w:val="24"/>
          <w:szCs w:val="24"/>
        </w:rPr>
        <w:t>s or players using bar code reading technology. The data must include, at a minimum, 4-digit Game Number, 6-digit Pack Number, 2-digit Check Digit, encrypted validation number, and 3-digit ticket number. A human readable 12-digit string (VIRN) must also be included for the purpose of manual validation and/or lottery ticket reconstruction.</w:t>
      </w:r>
      <w:r w:rsidRPr="00975CFC">
        <w:rPr>
          <w:rFonts w:ascii="Arial" w:hAnsi="Arial" w:cs="Arial"/>
          <w:b/>
          <w:sz w:val="24"/>
          <w:szCs w:val="24"/>
        </w:rPr>
        <w:t xml:space="preserve">  </w:t>
      </w:r>
    </w:p>
    <w:p w:rsidRPr="00975CFC" w:rsidR="001F7768" w:rsidP="00975CFC" w:rsidRDefault="001F7768" w14:paraId="0D0D90D8" w14:textId="77777777">
      <w:pPr>
        <w:rPr>
          <w:rFonts w:ascii="Arial" w:hAnsi="Arial" w:cs="Arial"/>
          <w:b/>
          <w:sz w:val="24"/>
          <w:szCs w:val="24"/>
        </w:rPr>
      </w:pPr>
    </w:p>
    <w:p w:rsidRPr="00975CFC" w:rsidR="00975CFC" w:rsidP="00975CFC" w:rsidRDefault="00975CFC" w14:paraId="66313471" w14:textId="53BF0618">
      <w:pPr>
        <w:rPr>
          <w:rFonts w:ascii="Arial" w:hAnsi="Arial" w:cs="Arial"/>
          <w:sz w:val="24"/>
          <w:szCs w:val="24"/>
        </w:rPr>
      </w:pPr>
      <w:r w:rsidRPr="00975CFC">
        <w:rPr>
          <w:rFonts w:ascii="Arial" w:hAnsi="Arial" w:cs="Arial"/>
          <w:b/>
          <w:bCs/>
          <w:sz w:val="24"/>
          <w:szCs w:val="24"/>
        </w:rPr>
        <w:t>Back</w:t>
      </w:r>
      <w:r w:rsidRPr="00975CFC">
        <w:rPr>
          <w:rFonts w:ascii="Arial" w:hAnsi="Arial" w:cs="Arial"/>
          <w:sz w:val="24"/>
          <w:szCs w:val="24"/>
        </w:rPr>
        <w:t xml:space="preserve">: The back of the ticket must include a UPC defining the price of the ticket that can be scanned using bar code reading technology at </w:t>
      </w:r>
      <w:r w:rsidR="000434F7">
        <w:rPr>
          <w:rFonts w:ascii="Arial" w:hAnsi="Arial" w:cs="Arial"/>
          <w:sz w:val="24"/>
          <w:szCs w:val="24"/>
        </w:rPr>
        <w:t>Retailer</w:t>
      </w:r>
      <w:r w:rsidRPr="00975CFC">
        <w:rPr>
          <w:rFonts w:ascii="Arial" w:hAnsi="Arial" w:cs="Arial"/>
          <w:sz w:val="24"/>
          <w:szCs w:val="24"/>
        </w:rPr>
        <w:t xml:space="preserve"> locations. A separate bar code using a standard interleave 2 of 5 symbology to be used for ticket management functions at the Lottery and </w:t>
      </w:r>
      <w:r w:rsidR="000434F7">
        <w:rPr>
          <w:rFonts w:ascii="Arial" w:hAnsi="Arial" w:cs="Arial"/>
          <w:sz w:val="24"/>
          <w:szCs w:val="24"/>
        </w:rPr>
        <w:t>Retailer</w:t>
      </w:r>
      <w:r w:rsidRPr="00975CFC">
        <w:rPr>
          <w:rFonts w:ascii="Arial" w:hAnsi="Arial" w:cs="Arial"/>
          <w:sz w:val="24"/>
          <w:szCs w:val="24"/>
        </w:rPr>
        <w:t xml:space="preserve"> locations must be included and contain a minimum, 4-digit game number, 6-digit pack number, 2-digit check digit and 3-digit ticket number.  </w:t>
      </w:r>
    </w:p>
    <w:p w:rsidRPr="00ED13CA" w:rsidR="00ED13CA" w:rsidP="00ED13CA" w:rsidRDefault="00ED13CA" w14:paraId="513798C2" w14:textId="77777777">
      <w:pPr>
        <w:ind w:right="1776"/>
        <w:jc w:val="center"/>
        <w:rPr>
          <w:rFonts w:ascii="Arial" w:hAnsi="Arial" w:cs="Arial"/>
          <w:sz w:val="24"/>
          <w:szCs w:val="24"/>
        </w:rPr>
      </w:pPr>
    </w:p>
    <w:p w:rsidRPr="00ED13CA" w:rsidR="00BD285B" w:rsidP="00BD285B" w:rsidRDefault="00BD285B" w14:paraId="568DB35C" w14:textId="77777777">
      <w:pPr>
        <w:rPr>
          <w:rFonts w:ascii="Arial" w:hAnsi="Arial" w:cs="Arial"/>
          <w:sz w:val="24"/>
          <w:szCs w:val="24"/>
          <w:lang w:val="it-IT"/>
        </w:rPr>
      </w:pPr>
    </w:p>
    <w:p w:rsidRPr="00ED13CA" w:rsidR="00BD285B" w:rsidP="00BD285B" w:rsidRDefault="00F72063" w14:paraId="1526C025" w14:textId="06B7EA4E">
      <w:pPr>
        <w:rPr>
          <w:rFonts w:ascii="Arial" w:hAnsi="Arial" w:cs="Arial"/>
          <w:sz w:val="24"/>
          <w:szCs w:val="24"/>
          <w:lang w:val="it-IT"/>
        </w:rPr>
      </w:pPr>
      <w:r>
        <w:rPr>
          <w:noProof/>
        </w:rPr>
        <w:drawing>
          <wp:inline distT="0" distB="0" distL="0" distR="0" wp14:anchorId="1C58585D" wp14:editId="6EE8B647">
            <wp:extent cx="2804160" cy="1752600"/>
            <wp:effectExtent l="0" t="0" r="0" b="0"/>
            <wp:docPr id="404702433" name="Picture 404702433"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702433" name="Picture 404702433" descr="Text&#10;&#10;AI-generated content may be incorrect."/>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804160" cy="1752600"/>
                    </a:xfrm>
                    <a:prstGeom prst="rect">
                      <a:avLst/>
                    </a:prstGeom>
                  </pic:spPr>
                </pic:pic>
              </a:graphicData>
            </a:graphic>
          </wp:inline>
        </w:drawing>
      </w:r>
      <w:r w:rsidR="00724C5A">
        <w:rPr>
          <w:noProof/>
        </w:rPr>
        <w:drawing>
          <wp:inline distT="0" distB="0" distL="0" distR="0" wp14:anchorId="58A46297" wp14:editId="47D380C9">
            <wp:extent cx="2808456" cy="1779270"/>
            <wp:effectExtent l="0" t="0" r="0" b="0"/>
            <wp:docPr id="1722229345" name="Picture 1722229345" descr="Text,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229345" name="Picture 1722229345" descr="Text, letter&#10;&#10;AI-generated content may be incorrect."/>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808456" cy="1779270"/>
                    </a:xfrm>
                    <a:prstGeom prst="rect">
                      <a:avLst/>
                    </a:prstGeom>
                  </pic:spPr>
                </pic:pic>
              </a:graphicData>
            </a:graphic>
          </wp:inline>
        </w:drawing>
      </w:r>
    </w:p>
    <w:p w:rsidR="00414FE8" w:rsidP="00C01C76" w:rsidRDefault="00414FE8" w14:paraId="58EB0C2E" w14:textId="77777777">
      <w:pPr>
        <w:pStyle w:val="DefaultText"/>
        <w:rPr>
          <w:rFonts w:ascii="Arial" w:hAnsi="Arial" w:cs="Arial"/>
          <w:color w:val="000000"/>
        </w:rPr>
      </w:pPr>
    </w:p>
    <w:p w:rsidR="00E07324" w:rsidP="00C01C76" w:rsidRDefault="00E07324" w14:paraId="635B6FB1" w14:textId="77777777">
      <w:pPr>
        <w:pStyle w:val="DefaultText"/>
        <w:rPr>
          <w:rFonts w:ascii="Arial" w:hAnsi="Arial" w:cs="Arial"/>
          <w:color w:val="000000"/>
        </w:rPr>
      </w:pPr>
    </w:p>
    <w:p w:rsidR="00E07324" w:rsidP="00C01C76" w:rsidRDefault="00E07324" w14:paraId="7C4EAD72" w14:textId="0FE7D556">
      <w:pPr>
        <w:pStyle w:val="DefaultText"/>
        <w:rPr>
          <w:rFonts w:ascii="Arial" w:hAnsi="Arial" w:cs="Arial"/>
          <w:color w:val="000000"/>
        </w:rPr>
      </w:pPr>
      <w:r>
        <w:rPr>
          <w:rFonts w:ascii="Calibri" w:hAnsi="Calibri" w:eastAsia="Calibri" w:cs="Calibri"/>
          <w:noProof/>
        </w:rPr>
        <mc:AlternateContent>
          <mc:Choice Requires="wpg">
            <w:drawing>
              <wp:inline distT="0" distB="0" distL="0" distR="0" wp14:anchorId="4BF007C1" wp14:editId="526643D7">
                <wp:extent cx="4892040" cy="2484273"/>
                <wp:effectExtent l="0" t="0" r="0" b="0"/>
                <wp:docPr id="139160" name="Group 139160"/>
                <wp:cNvGraphicFramePr/>
                <a:graphic xmlns:a="http://schemas.openxmlformats.org/drawingml/2006/main">
                  <a:graphicData uri="http://schemas.microsoft.com/office/word/2010/wordprocessingGroup">
                    <wpg:wgp>
                      <wpg:cNvGrpSpPr/>
                      <wpg:grpSpPr>
                        <a:xfrm>
                          <a:off x="0" y="0"/>
                          <a:ext cx="4892040" cy="2484273"/>
                          <a:chOff x="0" y="0"/>
                          <a:chExt cx="4892040" cy="2484273"/>
                        </a:xfrm>
                      </wpg:grpSpPr>
                      <pic:pic xmlns:pic="http://schemas.openxmlformats.org/drawingml/2006/picture">
                        <pic:nvPicPr>
                          <pic:cNvPr id="141829" name="Picture 141829"/>
                          <pic:cNvPicPr/>
                        </pic:nvPicPr>
                        <pic:blipFill>
                          <a:blip r:embed="rId63"/>
                          <a:stretch>
                            <a:fillRect/>
                          </a:stretch>
                        </pic:blipFill>
                        <pic:spPr>
                          <a:xfrm>
                            <a:off x="-3301" y="20575"/>
                            <a:ext cx="2432304" cy="2432304"/>
                          </a:xfrm>
                          <a:prstGeom prst="rect">
                            <a:avLst/>
                          </a:prstGeom>
                        </pic:spPr>
                      </pic:pic>
                      <wps:wsp>
                        <wps:cNvPr id="11997" name="Rectangle 11997"/>
                        <wps:cNvSpPr/>
                        <wps:spPr>
                          <a:xfrm>
                            <a:off x="2427732" y="2314195"/>
                            <a:ext cx="113109" cy="226204"/>
                          </a:xfrm>
                          <a:prstGeom prst="rect">
                            <a:avLst/>
                          </a:prstGeom>
                          <a:ln>
                            <a:noFill/>
                          </a:ln>
                        </wps:spPr>
                        <wps:txbx>
                          <w:txbxContent>
                            <w:p w:rsidR="00E07324" w:rsidP="00E07324" w:rsidRDefault="00E07324" w14:paraId="304A02BA" w14:textId="77777777">
                              <w:r>
                                <w:rPr>
                                  <w:rFonts w:eastAsia="Arial" w:cs="Arial"/>
                                </w:rPr>
                                <w:t xml:space="preserve">  </w:t>
                              </w:r>
                            </w:p>
                          </w:txbxContent>
                        </wps:txbx>
                        <wps:bodyPr horzOverflow="overflow" vert="horz" lIns="0" tIns="0" rIns="0" bIns="0" rtlCol="0">
                          <a:noAutofit/>
                        </wps:bodyPr>
                      </wps:wsp>
                      <pic:pic xmlns:pic="http://schemas.openxmlformats.org/drawingml/2006/picture">
                        <pic:nvPicPr>
                          <pic:cNvPr id="141828" name="Picture 141828"/>
                          <pic:cNvPicPr/>
                        </pic:nvPicPr>
                        <pic:blipFill>
                          <a:blip r:embed="rId64"/>
                          <a:stretch>
                            <a:fillRect/>
                          </a:stretch>
                        </pic:blipFill>
                        <pic:spPr>
                          <a:xfrm>
                            <a:off x="2511298" y="-1776"/>
                            <a:ext cx="2380489" cy="2453640"/>
                          </a:xfrm>
                          <a:prstGeom prst="rect">
                            <a:avLst/>
                          </a:prstGeom>
                        </pic:spPr>
                      </pic:pic>
                    </wpg:wgp>
                  </a:graphicData>
                </a:graphic>
              </wp:inline>
            </w:drawing>
          </mc:Choice>
          <mc:Fallback>
            <w:pict w14:anchorId="6F08749E">
              <v:group id="Group 139160" style="width:385.2pt;height:195.6pt;mso-position-horizontal-relative:char;mso-position-vertical-relative:line" coordsize="48920,24842" o:spid="_x0000_s1026" w14:anchorId="4BF007C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">
                <v:shape id="Picture 141829" style="position:absolute;left:-33;top:205;width:24323;height:24323;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">
                  <v:imagedata o:title="" r:id="rId65"/>
                </v:shape>
                <v:rect id="Rectangle 11997" style="position:absolute;left:24277;top:23141;width:1131;height:2262;visibility:visible;mso-wrap-style:square;v-text-anchor:top" o:spid="_x0000_s10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">
                  <v:textbox inset="0,0,0,0">
                    <w:txbxContent>
                      <w:p w:rsidR="00E07324" w:rsidP="00E07324" w:rsidRDefault="00E07324" w14:paraId="0DFAE634" w14:textId="77777777">
                        <w:r>
                          <w:rPr>
                            <w:rFonts w:eastAsia="Arial" w:cs="Arial"/>
                          </w:rPr>
                          <w:t xml:space="preserve">  </w:t>
                        </w:r>
                      </w:p>
                    </w:txbxContent>
                  </v:textbox>
                </v:rect>
                <v:shape id="Picture 141828" style="position:absolute;left:25112;top:-17;width:23805;height:24535;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">
                  <v:imagedata o:title="" r:id="rId66"/>
                </v:shape>
                <w10:anchorlock/>
              </v:group>
            </w:pict>
          </mc:Fallback>
        </mc:AlternateContent>
      </w:r>
    </w:p>
    <w:p w:rsidR="00026A2D" w:rsidP="001D3621" w:rsidRDefault="00903701" w14:paraId="0B31ABA0" w14:textId="30F56321">
      <w:pPr>
        <w:widowControl/>
        <w:autoSpaceDE/>
        <w:autoSpaceDN/>
      </w:pPr>
      <w:r>
        <w:rPr>
          <w:rFonts w:ascii="Arial" w:hAnsi="Arial" w:cs="Arial"/>
          <w:color w:val="000000"/>
        </w:rPr>
        <w:br w:type="page"/>
      </w:r>
    </w:p>
    <w:p w:rsidRPr="00AF2110" w:rsidR="00BC7C5F" w:rsidP="00AF2110" w:rsidRDefault="00BC7C5F" w14:paraId="2D59C732" w14:textId="37FF89CB">
      <w:pPr>
        <w:pStyle w:val="Heading2"/>
        <w:spacing w:before="0" w:after="0"/>
      </w:pPr>
      <w:r w:rsidRPr="00C97934">
        <w:t xml:space="preserve">APPENDIX </w:t>
      </w:r>
      <w:r w:rsidRPr="00AF2110" w:rsidR="00AF2110">
        <w:t>M</w:t>
      </w:r>
      <w:r w:rsidRPr="00AF2110" w:rsidR="00BF4F5E">
        <w:t xml:space="preserve"> – </w:t>
      </w:r>
      <w:r w:rsidRPr="00BF4F5E" w:rsidR="00BF4F5E">
        <w:t>LOYALTY PROGRAM DESCRIPTION</w:t>
      </w:r>
      <w:r w:rsidR="00AF2110">
        <w:br/>
      </w:r>
    </w:p>
    <w:p w:rsidRPr="00C97934" w:rsidR="00BC7C5F" w:rsidP="00AF2110" w:rsidRDefault="00BC7C5F" w14:paraId="683BA5A0" w14:textId="77777777">
      <w:pPr>
        <w:pStyle w:val="DefaultText"/>
        <w:jc w:val="center"/>
        <w:rPr>
          <w:rStyle w:val="InitialStyle"/>
          <w:rFonts w:ascii="Arial" w:hAnsi="Arial" w:cs="Arial"/>
          <w:b/>
          <w:sz w:val="28"/>
          <w:szCs w:val="28"/>
        </w:rPr>
      </w:pPr>
      <w:r w:rsidRPr="00C97934">
        <w:rPr>
          <w:rStyle w:val="InitialStyle"/>
          <w:rFonts w:ascii="Arial" w:hAnsi="Arial" w:cs="Arial"/>
          <w:b/>
          <w:sz w:val="28"/>
          <w:szCs w:val="28"/>
        </w:rPr>
        <w:t xml:space="preserve">State of Maine </w:t>
      </w:r>
    </w:p>
    <w:p w:rsidRPr="008B26B8" w:rsidR="00FE0D61" w:rsidP="00FE0D61" w:rsidRDefault="00FE0D61" w14:paraId="2D16437D" w14:textId="77777777">
      <w:pPr>
        <w:jc w:val="center"/>
        <w:rPr>
          <w:rFonts w:ascii="Arial" w:hAnsi="Arial" w:cs="Arial"/>
          <w:b/>
          <w:sz w:val="28"/>
          <w:szCs w:val="28"/>
        </w:rPr>
      </w:pPr>
      <w:r w:rsidRPr="008B26B8">
        <w:rPr>
          <w:rFonts w:ascii="Arial" w:hAnsi="Arial" w:cs="Arial"/>
          <w:b/>
          <w:sz w:val="28"/>
          <w:szCs w:val="28"/>
        </w:rPr>
        <w:t>Department of Administrative and Financial Services</w:t>
      </w:r>
    </w:p>
    <w:p w:rsidRPr="00AF2110" w:rsidR="00FE0D61" w:rsidP="00FE0D61" w:rsidRDefault="00FE0D61" w14:paraId="4A27DDA3" w14:textId="77777777">
      <w:pPr>
        <w:jc w:val="center"/>
        <w:rPr>
          <w:rFonts w:ascii="Arial" w:hAnsi="Arial" w:cs="Arial"/>
          <w:b/>
          <w:i/>
          <w:iCs/>
          <w:sz w:val="28"/>
          <w:szCs w:val="28"/>
        </w:rPr>
      </w:pPr>
      <w:r w:rsidRPr="00AF2110">
        <w:rPr>
          <w:rFonts w:ascii="Arial" w:hAnsi="Arial" w:cs="Arial"/>
          <w:b/>
          <w:i/>
          <w:iCs/>
          <w:sz w:val="28"/>
          <w:szCs w:val="28"/>
        </w:rPr>
        <w:t>Bureau of Alcoholic Beverages and Lottery Operations</w:t>
      </w:r>
    </w:p>
    <w:p w:rsidRPr="00B87AA8" w:rsidR="00B87AA8" w:rsidP="00B87AA8" w:rsidRDefault="00B87AA8" w14:paraId="165D0D53" w14:textId="77777777">
      <w:pPr>
        <w:jc w:val="center"/>
        <w:rPr>
          <w:rFonts w:ascii="Arial" w:hAnsi="Arial" w:cs="Arial"/>
          <w:b/>
          <w:sz w:val="28"/>
          <w:szCs w:val="28"/>
        </w:rPr>
      </w:pPr>
      <w:r w:rsidRPr="00B87AA8">
        <w:rPr>
          <w:rFonts w:ascii="Arial" w:hAnsi="Arial" w:cs="Arial"/>
          <w:b/>
          <w:sz w:val="28"/>
          <w:szCs w:val="28"/>
        </w:rPr>
        <w:t>RFP# 202512163</w:t>
      </w:r>
    </w:p>
    <w:p w:rsidRPr="00667E4A" w:rsidR="00F3197A" w:rsidP="00B87AA8" w:rsidRDefault="00B87AA8" w14:paraId="798CCB4D" w14:textId="0AD4E27A">
      <w:pPr>
        <w:jc w:val="center"/>
        <w:rPr>
          <w:rFonts w:ascii="Arial" w:hAnsi="Arial" w:cs="Arial"/>
          <w:sz w:val="28"/>
          <w:szCs w:val="28"/>
        </w:rPr>
      </w:pPr>
      <w:r w:rsidRPr="00B87AA8">
        <w:rPr>
          <w:rFonts w:ascii="Arial" w:hAnsi="Arial" w:cs="Arial"/>
          <w:b/>
          <w:bCs/>
          <w:sz w:val="28"/>
          <w:szCs w:val="28"/>
          <w:u w:val="single"/>
        </w:rPr>
        <w:t>Lottery Gaming System and Instant Ticket Printing</w:t>
      </w:r>
    </w:p>
    <w:p w:rsidRPr="008B6D9F" w:rsidR="008B6D9F" w:rsidP="00285BDE" w:rsidRDefault="008B6D9F" w14:paraId="0FF09065" w14:textId="77777777">
      <w:pPr>
        <w:rPr>
          <w:rFonts w:ascii="Arial" w:hAnsi="Arial" w:cs="Arial"/>
          <w:sz w:val="24"/>
          <w:szCs w:val="24"/>
        </w:rPr>
      </w:pPr>
    </w:p>
    <w:p w:rsidRPr="00285BDE" w:rsidR="008B6D9F" w:rsidP="00285BDE" w:rsidRDefault="008B6D9F" w14:paraId="1AE01BD4" w14:textId="77777777">
      <w:pPr>
        <w:rPr>
          <w:rFonts w:ascii="Arial" w:hAnsi="Arial" w:cs="Arial"/>
          <w:sz w:val="24"/>
          <w:szCs w:val="24"/>
        </w:rPr>
      </w:pPr>
      <w:r w:rsidRPr="00285BDE">
        <w:rPr>
          <w:rFonts w:ascii="Arial" w:hAnsi="Arial" w:cs="Arial"/>
          <w:sz w:val="24"/>
          <w:szCs w:val="24"/>
        </w:rPr>
        <w:t>The Maine Lottery currently offers a loyalty program called “</w:t>
      </w:r>
      <w:proofErr w:type="spellStart"/>
      <w:r w:rsidRPr="00285BDE">
        <w:rPr>
          <w:rFonts w:ascii="Arial" w:hAnsi="Arial" w:cs="Arial"/>
          <w:sz w:val="24"/>
          <w:szCs w:val="24"/>
        </w:rPr>
        <w:t>RewardME</w:t>
      </w:r>
      <w:proofErr w:type="spellEnd"/>
      <w:r w:rsidRPr="00285BDE">
        <w:rPr>
          <w:rFonts w:ascii="Arial" w:hAnsi="Arial" w:cs="Arial"/>
          <w:sz w:val="24"/>
          <w:szCs w:val="24"/>
        </w:rPr>
        <w:t xml:space="preserve">”. This program offers lottery players the opportunity to join the program and enter tickets into the program to earn points. These points can be used to purchase items from the store or enter special drawings for specific prizes. The program can be accessed by using a PC or players can download the </w:t>
      </w:r>
      <w:proofErr w:type="spellStart"/>
      <w:r w:rsidRPr="00285BDE">
        <w:rPr>
          <w:rFonts w:ascii="Arial" w:hAnsi="Arial" w:cs="Arial"/>
          <w:sz w:val="24"/>
          <w:szCs w:val="24"/>
        </w:rPr>
        <w:t>RewardME</w:t>
      </w:r>
      <w:proofErr w:type="spellEnd"/>
      <w:r w:rsidRPr="00285BDE">
        <w:rPr>
          <w:rFonts w:ascii="Arial" w:hAnsi="Arial" w:cs="Arial"/>
          <w:sz w:val="24"/>
          <w:szCs w:val="24"/>
        </w:rPr>
        <w:t xml:space="preserve"> App. </w:t>
      </w:r>
    </w:p>
    <w:p w:rsidRPr="008B6D9F" w:rsidR="008B6D9F" w:rsidP="00285BDE" w:rsidRDefault="008B6D9F" w14:paraId="22986324" w14:textId="77777777">
      <w:pPr>
        <w:pStyle w:val="ListParagraph"/>
        <w:rPr>
          <w:rFonts w:ascii="Arial" w:hAnsi="Arial" w:cs="Arial"/>
          <w:sz w:val="24"/>
          <w:szCs w:val="24"/>
        </w:rPr>
      </w:pPr>
    </w:p>
    <w:p w:rsidRPr="00285BDE" w:rsidR="008B6D9F" w:rsidP="00285BDE" w:rsidRDefault="008B6D9F" w14:paraId="4B202EB9" w14:textId="77777777">
      <w:pPr>
        <w:rPr>
          <w:rFonts w:ascii="Arial" w:hAnsi="Arial" w:cs="Arial"/>
          <w:sz w:val="24"/>
          <w:szCs w:val="24"/>
        </w:rPr>
      </w:pPr>
      <w:r w:rsidRPr="00285BDE">
        <w:rPr>
          <w:rFonts w:ascii="Arial" w:hAnsi="Arial" w:cs="Arial"/>
          <w:sz w:val="24"/>
          <w:szCs w:val="24"/>
        </w:rPr>
        <w:t xml:space="preserve">The program allows the lottery to obtain valuable player information used to analyze behavior and create specific programs based on player feedback. </w:t>
      </w:r>
    </w:p>
    <w:p w:rsidRPr="008B6D9F" w:rsidR="008B6D9F" w:rsidP="00285BDE" w:rsidRDefault="008B6D9F" w14:paraId="2CAD5676" w14:textId="77777777">
      <w:pPr>
        <w:pStyle w:val="ListParagraph"/>
        <w:rPr>
          <w:rFonts w:ascii="Arial" w:hAnsi="Arial" w:cs="Arial"/>
          <w:sz w:val="24"/>
          <w:szCs w:val="24"/>
        </w:rPr>
      </w:pPr>
    </w:p>
    <w:p w:rsidRPr="00285BDE" w:rsidR="008B6D9F" w:rsidP="00285BDE" w:rsidRDefault="008B6D9F" w14:paraId="10DAABE3" w14:textId="77777777">
      <w:pPr>
        <w:rPr>
          <w:rFonts w:ascii="Arial" w:hAnsi="Arial" w:cs="Arial"/>
          <w:sz w:val="24"/>
          <w:szCs w:val="24"/>
        </w:rPr>
      </w:pPr>
      <w:r w:rsidRPr="00285BDE">
        <w:rPr>
          <w:rFonts w:ascii="Arial" w:hAnsi="Arial" w:cs="Arial"/>
          <w:sz w:val="24"/>
          <w:szCs w:val="24"/>
        </w:rPr>
        <w:t>The program currently has approximately 150,000 members and offers a variety of benefits to players such as:</w:t>
      </w:r>
    </w:p>
    <w:p w:rsidRPr="008B6D9F" w:rsidR="008A64C7" w:rsidP="00285BDE" w:rsidRDefault="008A64C7" w14:paraId="416D1065" w14:textId="77777777">
      <w:pPr>
        <w:pStyle w:val="ListParagraph"/>
        <w:rPr>
          <w:rFonts w:ascii="Arial" w:hAnsi="Arial" w:cs="Arial"/>
          <w:sz w:val="24"/>
          <w:szCs w:val="24"/>
        </w:rPr>
      </w:pPr>
    </w:p>
    <w:p w:rsidRPr="008B6D9F" w:rsidR="008B6D9F" w:rsidP="001B7E4A" w:rsidRDefault="008B6D9F" w14:paraId="3000CDBA" w14:textId="77777777">
      <w:pPr>
        <w:pStyle w:val="ListParagraph"/>
        <w:widowControl/>
        <w:numPr>
          <w:ilvl w:val="0"/>
          <w:numId w:val="2"/>
        </w:numPr>
        <w:autoSpaceDE/>
        <w:autoSpaceDN/>
        <w:spacing w:after="120"/>
        <w:jc w:val="both"/>
        <w:rPr>
          <w:rFonts w:ascii="Arial" w:hAnsi="Arial" w:cs="Arial"/>
          <w:sz w:val="24"/>
          <w:szCs w:val="24"/>
        </w:rPr>
      </w:pPr>
      <w:r w:rsidRPr="008B6D9F">
        <w:rPr>
          <w:rFonts w:ascii="Arial" w:hAnsi="Arial" w:cs="Arial"/>
          <w:sz w:val="24"/>
          <w:szCs w:val="24"/>
        </w:rPr>
        <w:t xml:space="preserve">Check tickets using their phone to scan the bar code. </w:t>
      </w:r>
    </w:p>
    <w:p w:rsidRPr="008B6D9F" w:rsidR="008B6D9F" w:rsidP="001B7E4A" w:rsidRDefault="008B6D9F" w14:paraId="29E11D22" w14:textId="77777777">
      <w:pPr>
        <w:pStyle w:val="ListParagraph"/>
        <w:widowControl/>
        <w:numPr>
          <w:ilvl w:val="0"/>
          <w:numId w:val="2"/>
        </w:numPr>
        <w:autoSpaceDE/>
        <w:autoSpaceDN/>
        <w:spacing w:after="120"/>
        <w:jc w:val="both"/>
        <w:rPr>
          <w:rFonts w:ascii="Arial" w:hAnsi="Arial" w:cs="Arial"/>
          <w:sz w:val="24"/>
          <w:szCs w:val="24"/>
        </w:rPr>
      </w:pPr>
      <w:r w:rsidRPr="008B6D9F">
        <w:rPr>
          <w:rFonts w:ascii="Arial" w:hAnsi="Arial" w:cs="Arial"/>
          <w:sz w:val="24"/>
          <w:szCs w:val="24"/>
        </w:rPr>
        <w:t xml:space="preserve">Points earnings for every ticket entered. </w:t>
      </w:r>
    </w:p>
    <w:p w:rsidRPr="008B6D9F" w:rsidR="008B6D9F" w:rsidP="001B7E4A" w:rsidRDefault="008B6D9F" w14:paraId="3C275C8C" w14:textId="77777777">
      <w:pPr>
        <w:pStyle w:val="ListParagraph"/>
        <w:widowControl/>
        <w:numPr>
          <w:ilvl w:val="0"/>
          <w:numId w:val="2"/>
        </w:numPr>
        <w:autoSpaceDE/>
        <w:autoSpaceDN/>
        <w:spacing w:after="120"/>
        <w:jc w:val="both"/>
        <w:rPr>
          <w:rFonts w:ascii="Arial" w:hAnsi="Arial" w:cs="Arial"/>
          <w:sz w:val="24"/>
          <w:szCs w:val="24"/>
        </w:rPr>
      </w:pPr>
      <w:r w:rsidRPr="008B6D9F">
        <w:rPr>
          <w:rFonts w:ascii="Arial" w:hAnsi="Arial" w:cs="Arial"/>
          <w:sz w:val="24"/>
          <w:szCs w:val="24"/>
        </w:rPr>
        <w:t>Bonus points on specific games.</w:t>
      </w:r>
    </w:p>
    <w:p w:rsidRPr="008B6D9F" w:rsidR="008B6D9F" w:rsidP="001B7E4A" w:rsidRDefault="008B6D9F" w14:paraId="4D162D5E" w14:textId="77777777">
      <w:pPr>
        <w:pStyle w:val="ListParagraph"/>
        <w:widowControl/>
        <w:numPr>
          <w:ilvl w:val="0"/>
          <w:numId w:val="2"/>
        </w:numPr>
        <w:autoSpaceDE/>
        <w:autoSpaceDN/>
        <w:spacing w:after="120"/>
        <w:jc w:val="both"/>
        <w:rPr>
          <w:rFonts w:ascii="Arial" w:hAnsi="Arial" w:cs="Arial"/>
          <w:sz w:val="24"/>
          <w:szCs w:val="24"/>
        </w:rPr>
      </w:pPr>
      <w:r w:rsidRPr="008B6D9F">
        <w:rPr>
          <w:rFonts w:ascii="Arial" w:hAnsi="Arial" w:cs="Arial"/>
          <w:sz w:val="24"/>
          <w:szCs w:val="24"/>
        </w:rPr>
        <w:t xml:space="preserve">Store discounts during special times of the year (20% </w:t>
      </w:r>
      <w:proofErr w:type="spellStart"/>
      <w:r w:rsidRPr="008B6D9F">
        <w:rPr>
          <w:rFonts w:ascii="Arial" w:hAnsi="Arial" w:cs="Arial"/>
          <w:sz w:val="24"/>
          <w:szCs w:val="24"/>
        </w:rPr>
        <w:t>Fathers Day</w:t>
      </w:r>
      <w:proofErr w:type="spellEnd"/>
      <w:r w:rsidRPr="008B6D9F">
        <w:rPr>
          <w:rFonts w:ascii="Arial" w:hAnsi="Arial" w:cs="Arial"/>
          <w:sz w:val="24"/>
          <w:szCs w:val="24"/>
        </w:rPr>
        <w:t xml:space="preserve"> </w:t>
      </w:r>
      <w:proofErr w:type="spellStart"/>
      <w:r w:rsidRPr="008B6D9F">
        <w:rPr>
          <w:rFonts w:ascii="Arial" w:hAnsi="Arial" w:cs="Arial"/>
          <w:sz w:val="24"/>
          <w:szCs w:val="24"/>
        </w:rPr>
        <w:t>etc</w:t>
      </w:r>
      <w:proofErr w:type="spellEnd"/>
      <w:r w:rsidRPr="008B6D9F">
        <w:rPr>
          <w:rFonts w:ascii="Arial" w:hAnsi="Arial" w:cs="Arial"/>
          <w:sz w:val="24"/>
          <w:szCs w:val="24"/>
        </w:rPr>
        <w:t>,)</w:t>
      </w:r>
    </w:p>
    <w:p w:rsidRPr="008B6D9F" w:rsidR="008B6D9F" w:rsidP="001B7E4A" w:rsidRDefault="008B6D9F" w14:paraId="66D74610" w14:textId="77777777">
      <w:pPr>
        <w:pStyle w:val="ListParagraph"/>
        <w:widowControl/>
        <w:numPr>
          <w:ilvl w:val="0"/>
          <w:numId w:val="2"/>
        </w:numPr>
        <w:autoSpaceDE/>
        <w:autoSpaceDN/>
        <w:spacing w:after="120"/>
        <w:jc w:val="both"/>
        <w:rPr>
          <w:rFonts w:ascii="Arial" w:hAnsi="Arial" w:cs="Arial"/>
          <w:sz w:val="24"/>
          <w:szCs w:val="24"/>
        </w:rPr>
      </w:pPr>
      <w:r w:rsidRPr="008B6D9F">
        <w:rPr>
          <w:rFonts w:ascii="Arial" w:hAnsi="Arial" w:cs="Arial"/>
          <w:sz w:val="24"/>
          <w:szCs w:val="24"/>
        </w:rPr>
        <w:t xml:space="preserve">Interactive games when entering tickets. </w:t>
      </w:r>
    </w:p>
    <w:p w:rsidRPr="008B6D9F" w:rsidR="008B6D9F" w:rsidP="00285BDE" w:rsidRDefault="008B6D9F" w14:paraId="6BA7C8A0" w14:textId="77777777">
      <w:pPr>
        <w:ind w:left="360"/>
        <w:rPr>
          <w:rFonts w:ascii="Arial" w:hAnsi="Arial" w:cs="Arial"/>
          <w:sz w:val="24"/>
          <w:szCs w:val="24"/>
        </w:rPr>
      </w:pPr>
    </w:p>
    <w:p w:rsidRPr="008B6D9F" w:rsidR="008B6D9F" w:rsidP="00285BDE" w:rsidRDefault="008B6D9F" w14:paraId="1EC882C9" w14:textId="77777777">
      <w:pPr>
        <w:rPr>
          <w:rFonts w:ascii="Arial" w:hAnsi="Arial" w:cs="Arial"/>
          <w:sz w:val="24"/>
          <w:szCs w:val="24"/>
        </w:rPr>
      </w:pPr>
      <w:r w:rsidRPr="50FA8BF3">
        <w:rPr>
          <w:rFonts w:ascii="Arial" w:hAnsi="Arial" w:cs="Arial"/>
          <w:sz w:val="24"/>
          <w:szCs w:val="24"/>
        </w:rPr>
        <w:t xml:space="preserve">Visit </w:t>
      </w:r>
      <w:hyperlink r:id="rId67">
        <w:r w:rsidRPr="50FA8BF3">
          <w:rPr>
            <w:rStyle w:val="Hyperlink"/>
            <w:rFonts w:ascii="Arial" w:hAnsi="Arial" w:cs="Arial"/>
            <w:sz w:val="24"/>
            <w:szCs w:val="24"/>
          </w:rPr>
          <w:t>https://club.mainelottery.com/</w:t>
        </w:r>
      </w:hyperlink>
      <w:r w:rsidRPr="50FA8BF3">
        <w:rPr>
          <w:rFonts w:ascii="Arial" w:hAnsi="Arial" w:cs="Arial"/>
          <w:sz w:val="24"/>
          <w:szCs w:val="24"/>
        </w:rPr>
        <w:t xml:space="preserve">  to view the current loyalty site. </w:t>
      </w:r>
    </w:p>
    <w:p w:rsidRPr="0084197F" w:rsidR="008B6D9F" w:rsidP="008B6D9F" w:rsidRDefault="008B6D9F" w14:paraId="0D4E18C9" w14:textId="77777777"/>
    <w:p w:rsidR="00C47103" w:rsidP="00FE0D61" w:rsidRDefault="008B6D9F" w14:paraId="0819A09A" w14:textId="233ABF3D">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pPr>
      <w:r>
        <w:br w:type="page"/>
      </w:r>
    </w:p>
    <w:p w:rsidRPr="000529FF" w:rsidR="000529FF" w:rsidP="000529FF" w:rsidRDefault="009E73BE" w14:paraId="73BC331A" w14:textId="573AE0CD">
      <w:pPr>
        <w:pStyle w:val="Heading2"/>
      </w:pPr>
      <w:bookmarkStart w:name="_APPENDIX_N_–" w:id="140"/>
      <w:bookmarkEnd w:id="140"/>
      <w:r>
        <w:t xml:space="preserve">APPENDIX </w:t>
      </w:r>
      <w:r w:rsidR="00AF2110">
        <w:t xml:space="preserve">N </w:t>
      </w:r>
      <w:r w:rsidR="005B5381">
        <w:t>–</w:t>
      </w:r>
      <w:r w:rsidR="00AF2110">
        <w:t xml:space="preserve"> </w:t>
      </w:r>
      <w:r w:rsidRPr="00AF2110" w:rsidR="00AF2110">
        <w:t>DRAW GAME MATRIX</w:t>
      </w:r>
    </w:p>
    <w:p w:rsidRPr="00C97934" w:rsidR="000529FF" w:rsidP="000529FF" w:rsidRDefault="000529FF" w14:paraId="1601654F" w14:textId="77777777">
      <w:pPr>
        <w:pStyle w:val="DefaultText"/>
        <w:jc w:val="center"/>
        <w:rPr>
          <w:rStyle w:val="InitialStyle"/>
          <w:rFonts w:ascii="Arial" w:hAnsi="Arial" w:cs="Arial"/>
          <w:b/>
          <w:sz w:val="28"/>
          <w:szCs w:val="28"/>
        </w:rPr>
      </w:pPr>
      <w:r w:rsidRPr="00C97934">
        <w:rPr>
          <w:rStyle w:val="InitialStyle"/>
          <w:rFonts w:ascii="Arial" w:hAnsi="Arial" w:cs="Arial"/>
          <w:b/>
          <w:sz w:val="28"/>
          <w:szCs w:val="28"/>
        </w:rPr>
        <w:t xml:space="preserve">State of Maine </w:t>
      </w:r>
    </w:p>
    <w:p w:rsidRPr="008B26B8" w:rsidR="00FE0D61" w:rsidP="00FE0D61" w:rsidRDefault="00FE0D61" w14:paraId="014EA36A" w14:textId="77777777">
      <w:pPr>
        <w:jc w:val="center"/>
        <w:rPr>
          <w:rFonts w:ascii="Arial" w:hAnsi="Arial" w:cs="Arial"/>
          <w:b/>
          <w:sz w:val="28"/>
          <w:szCs w:val="28"/>
        </w:rPr>
      </w:pPr>
      <w:r w:rsidRPr="008B26B8">
        <w:rPr>
          <w:rFonts w:ascii="Arial" w:hAnsi="Arial" w:cs="Arial"/>
          <w:b/>
          <w:sz w:val="28"/>
          <w:szCs w:val="28"/>
        </w:rPr>
        <w:t>Department of Administrative and Financial Services</w:t>
      </w:r>
    </w:p>
    <w:p w:rsidRPr="00AF2110" w:rsidR="00FE0D61" w:rsidP="00FE0D61" w:rsidRDefault="00FE0D61" w14:paraId="40DFBA7A" w14:textId="77777777">
      <w:pPr>
        <w:jc w:val="center"/>
        <w:rPr>
          <w:rFonts w:ascii="Arial" w:hAnsi="Arial" w:cs="Arial"/>
          <w:b/>
          <w:i/>
          <w:iCs/>
          <w:sz w:val="28"/>
          <w:szCs w:val="28"/>
        </w:rPr>
      </w:pPr>
      <w:r w:rsidRPr="00AF2110">
        <w:rPr>
          <w:rFonts w:ascii="Arial" w:hAnsi="Arial" w:cs="Arial"/>
          <w:b/>
          <w:i/>
          <w:iCs/>
          <w:sz w:val="28"/>
          <w:szCs w:val="28"/>
        </w:rPr>
        <w:t>Bureau of Alcoholic Beverages and Lottery Operations</w:t>
      </w:r>
    </w:p>
    <w:p w:rsidRPr="00B87AA8" w:rsidR="00B87AA8" w:rsidP="00B87AA8" w:rsidRDefault="00B87AA8" w14:paraId="6350C030" w14:textId="77777777">
      <w:pPr>
        <w:jc w:val="center"/>
        <w:rPr>
          <w:rFonts w:ascii="Arial" w:hAnsi="Arial" w:cs="Arial"/>
          <w:b/>
          <w:sz w:val="28"/>
          <w:szCs w:val="28"/>
        </w:rPr>
      </w:pPr>
      <w:r w:rsidRPr="00B87AA8">
        <w:rPr>
          <w:rFonts w:ascii="Arial" w:hAnsi="Arial" w:cs="Arial"/>
          <w:b/>
          <w:sz w:val="28"/>
          <w:szCs w:val="28"/>
        </w:rPr>
        <w:t>RFP# 202512163</w:t>
      </w:r>
    </w:p>
    <w:p w:rsidRPr="008B26B8" w:rsidR="008A64C7" w:rsidP="00B87AA8" w:rsidRDefault="00B87AA8" w14:paraId="57A3103D" w14:textId="2BE9D83E">
      <w:pPr>
        <w:jc w:val="center"/>
        <w:rPr>
          <w:rFonts w:ascii="Arial" w:hAnsi="Arial" w:cs="Arial"/>
          <w:sz w:val="24"/>
          <w:szCs w:val="24"/>
        </w:rPr>
      </w:pPr>
      <w:r w:rsidRPr="00B87AA8">
        <w:rPr>
          <w:rFonts w:ascii="Arial" w:hAnsi="Arial" w:cs="Arial"/>
          <w:b/>
          <w:bCs/>
          <w:sz w:val="28"/>
          <w:szCs w:val="28"/>
          <w:u w:val="single"/>
        </w:rPr>
        <w:t>Lottery Gaming System and Instant Ticket Printing</w:t>
      </w:r>
    </w:p>
    <w:p w:rsidR="00BC7C5F" w:rsidP="00BC7C5F" w:rsidRDefault="00BC7C5F" w14:paraId="267F9655" w14:textId="77777777">
      <w:pPr>
        <w:jc w:val="center"/>
        <w:rPr>
          <w:rFonts w:cs="Arial"/>
          <w:b/>
          <w:bCs/>
          <w:sz w:val="28"/>
          <w:szCs w:val="28"/>
        </w:rPr>
      </w:pPr>
    </w:p>
    <w:p w:rsidRPr="00285BDE" w:rsidR="00BC7C5F" w:rsidP="00285BDE" w:rsidRDefault="00BC7C5F" w14:paraId="101C6826" w14:textId="6F4014B6">
      <w:pPr>
        <w:rPr>
          <w:rFonts w:ascii="Arial" w:hAnsi="Arial" w:cs="Arial"/>
          <w:sz w:val="24"/>
          <w:szCs w:val="24"/>
        </w:rPr>
      </w:pPr>
      <w:r w:rsidRPr="00285BDE">
        <w:rPr>
          <w:rFonts w:ascii="Arial" w:hAnsi="Arial" w:cs="Arial"/>
          <w:sz w:val="24"/>
          <w:szCs w:val="24"/>
        </w:rPr>
        <w:t xml:space="preserve">The Maine Lottery currently offers the following draw games for sale. The sales history information can be found in </w:t>
      </w:r>
      <w:r w:rsidRPr="00365DED">
        <w:rPr>
          <w:rFonts w:ascii="Arial" w:hAnsi="Arial" w:cs="Arial"/>
          <w:b/>
          <w:bCs/>
          <w:sz w:val="24"/>
          <w:szCs w:val="24"/>
        </w:rPr>
        <w:t xml:space="preserve">Appendix </w:t>
      </w:r>
      <w:r w:rsidRPr="00365DED" w:rsidR="00365DED">
        <w:rPr>
          <w:rFonts w:ascii="Arial" w:hAnsi="Arial" w:cs="Arial"/>
          <w:b/>
          <w:bCs/>
          <w:sz w:val="24"/>
          <w:szCs w:val="24"/>
        </w:rPr>
        <w:t>J</w:t>
      </w:r>
      <w:r w:rsidR="00365DED">
        <w:rPr>
          <w:rFonts w:ascii="Arial" w:hAnsi="Arial" w:cs="Arial"/>
          <w:sz w:val="24"/>
          <w:szCs w:val="24"/>
        </w:rPr>
        <w:t xml:space="preserve"> (Lottery Sales History)</w:t>
      </w:r>
      <w:r w:rsidRPr="00285BDE">
        <w:rPr>
          <w:rFonts w:ascii="Arial" w:hAnsi="Arial" w:cs="Arial"/>
          <w:sz w:val="24"/>
          <w:szCs w:val="24"/>
        </w:rPr>
        <w:t xml:space="preserve">. </w:t>
      </w:r>
      <w:r w:rsidR="00365DED">
        <w:rPr>
          <w:rFonts w:ascii="Arial" w:hAnsi="Arial" w:cs="Arial"/>
          <w:sz w:val="24"/>
          <w:szCs w:val="24"/>
        </w:rPr>
        <w:br/>
      </w:r>
    </w:p>
    <w:p w:rsidRPr="000529FF" w:rsidR="00BC7C5F" w:rsidP="001B7E4A" w:rsidRDefault="00BC7C5F" w14:paraId="2CD42723" w14:textId="77777777">
      <w:pPr>
        <w:pStyle w:val="ListParagraph"/>
        <w:widowControl/>
        <w:numPr>
          <w:ilvl w:val="0"/>
          <w:numId w:val="2"/>
        </w:numPr>
        <w:autoSpaceDE/>
        <w:autoSpaceDN/>
        <w:spacing w:after="120"/>
        <w:jc w:val="both"/>
        <w:rPr>
          <w:rFonts w:ascii="Arial" w:hAnsi="Arial" w:cs="Arial"/>
          <w:sz w:val="24"/>
          <w:szCs w:val="24"/>
        </w:rPr>
      </w:pPr>
      <w:r w:rsidRPr="000529FF">
        <w:rPr>
          <w:rFonts w:ascii="Arial" w:hAnsi="Arial" w:cs="Arial"/>
          <w:sz w:val="24"/>
          <w:szCs w:val="24"/>
        </w:rPr>
        <w:t>Powerball</w:t>
      </w:r>
    </w:p>
    <w:p w:rsidRPr="000529FF" w:rsidR="00BC7C5F" w:rsidP="001B7E4A" w:rsidRDefault="00BC7C5F" w14:paraId="61EE3F6E" w14:textId="77777777">
      <w:pPr>
        <w:pStyle w:val="ListParagraph"/>
        <w:widowControl/>
        <w:numPr>
          <w:ilvl w:val="0"/>
          <w:numId w:val="2"/>
        </w:numPr>
        <w:autoSpaceDE/>
        <w:autoSpaceDN/>
        <w:spacing w:after="120"/>
        <w:jc w:val="both"/>
        <w:rPr>
          <w:rFonts w:ascii="Arial" w:hAnsi="Arial" w:cs="Arial"/>
          <w:sz w:val="24"/>
          <w:szCs w:val="24"/>
        </w:rPr>
      </w:pPr>
      <w:r w:rsidRPr="000529FF">
        <w:rPr>
          <w:rFonts w:ascii="Arial" w:hAnsi="Arial" w:cs="Arial"/>
          <w:sz w:val="24"/>
          <w:szCs w:val="24"/>
        </w:rPr>
        <w:t>Mega Millions</w:t>
      </w:r>
    </w:p>
    <w:p w:rsidRPr="000529FF" w:rsidR="00BC7C5F" w:rsidP="001B7E4A" w:rsidRDefault="00BC7C5F" w14:paraId="0C045760" w14:textId="77777777">
      <w:pPr>
        <w:pStyle w:val="ListParagraph"/>
        <w:widowControl/>
        <w:numPr>
          <w:ilvl w:val="0"/>
          <w:numId w:val="2"/>
        </w:numPr>
        <w:autoSpaceDE/>
        <w:autoSpaceDN/>
        <w:spacing w:after="120"/>
        <w:jc w:val="both"/>
        <w:rPr>
          <w:rFonts w:ascii="Arial" w:hAnsi="Arial" w:cs="Arial"/>
          <w:sz w:val="24"/>
          <w:szCs w:val="24"/>
        </w:rPr>
      </w:pPr>
      <w:r w:rsidRPr="000529FF">
        <w:rPr>
          <w:rFonts w:ascii="Arial" w:hAnsi="Arial" w:cs="Arial"/>
          <w:sz w:val="24"/>
          <w:szCs w:val="24"/>
        </w:rPr>
        <w:t>Lotto America</w:t>
      </w:r>
    </w:p>
    <w:p w:rsidRPr="000529FF" w:rsidR="00BC7C5F" w:rsidP="001B7E4A" w:rsidRDefault="00BC7C5F" w14:paraId="1D98AD62" w14:textId="77777777">
      <w:pPr>
        <w:pStyle w:val="ListParagraph"/>
        <w:widowControl/>
        <w:numPr>
          <w:ilvl w:val="0"/>
          <w:numId w:val="2"/>
        </w:numPr>
        <w:autoSpaceDE/>
        <w:autoSpaceDN/>
        <w:spacing w:after="120"/>
        <w:jc w:val="both"/>
        <w:rPr>
          <w:rFonts w:ascii="Arial" w:hAnsi="Arial" w:cs="Arial"/>
          <w:sz w:val="24"/>
          <w:szCs w:val="24"/>
        </w:rPr>
      </w:pPr>
      <w:r w:rsidRPr="000529FF">
        <w:rPr>
          <w:rFonts w:ascii="Arial" w:hAnsi="Arial" w:cs="Arial"/>
          <w:sz w:val="24"/>
          <w:szCs w:val="24"/>
        </w:rPr>
        <w:t>Tri-State Megabucks</w:t>
      </w:r>
    </w:p>
    <w:p w:rsidRPr="000529FF" w:rsidR="00BC7C5F" w:rsidP="001B7E4A" w:rsidRDefault="00BC7C5F" w14:paraId="0540423A" w14:textId="77777777">
      <w:pPr>
        <w:pStyle w:val="ListParagraph"/>
        <w:widowControl/>
        <w:numPr>
          <w:ilvl w:val="0"/>
          <w:numId w:val="2"/>
        </w:numPr>
        <w:autoSpaceDE/>
        <w:autoSpaceDN/>
        <w:spacing w:after="120"/>
        <w:jc w:val="both"/>
        <w:rPr>
          <w:rFonts w:ascii="Arial" w:hAnsi="Arial" w:cs="Arial"/>
          <w:sz w:val="24"/>
          <w:szCs w:val="24"/>
        </w:rPr>
      </w:pPr>
      <w:r w:rsidRPr="000529FF">
        <w:rPr>
          <w:rFonts w:ascii="Arial" w:hAnsi="Arial" w:cs="Arial"/>
          <w:sz w:val="24"/>
          <w:szCs w:val="24"/>
        </w:rPr>
        <w:t>Tri-State Gimme5</w:t>
      </w:r>
    </w:p>
    <w:p w:rsidRPr="000529FF" w:rsidR="00BC7C5F" w:rsidP="001B7E4A" w:rsidRDefault="00BC7C5F" w14:paraId="0D395256" w14:textId="77777777">
      <w:pPr>
        <w:pStyle w:val="ListParagraph"/>
        <w:widowControl/>
        <w:numPr>
          <w:ilvl w:val="0"/>
          <w:numId w:val="2"/>
        </w:numPr>
        <w:autoSpaceDE/>
        <w:autoSpaceDN/>
        <w:spacing w:after="120"/>
        <w:jc w:val="both"/>
        <w:rPr>
          <w:rFonts w:ascii="Arial" w:hAnsi="Arial" w:cs="Arial"/>
          <w:sz w:val="24"/>
          <w:szCs w:val="24"/>
        </w:rPr>
      </w:pPr>
      <w:r w:rsidRPr="000529FF">
        <w:rPr>
          <w:rFonts w:ascii="Arial" w:hAnsi="Arial" w:cs="Arial"/>
          <w:sz w:val="24"/>
          <w:szCs w:val="24"/>
        </w:rPr>
        <w:t>Pick 3</w:t>
      </w:r>
    </w:p>
    <w:p w:rsidRPr="000529FF" w:rsidR="00BC7C5F" w:rsidP="001B7E4A" w:rsidRDefault="00BC7C5F" w14:paraId="6B18679C" w14:textId="77777777">
      <w:pPr>
        <w:pStyle w:val="ListParagraph"/>
        <w:widowControl/>
        <w:numPr>
          <w:ilvl w:val="0"/>
          <w:numId w:val="2"/>
        </w:numPr>
        <w:autoSpaceDE/>
        <w:autoSpaceDN/>
        <w:spacing w:after="120"/>
        <w:jc w:val="both"/>
        <w:rPr>
          <w:rFonts w:ascii="Arial" w:hAnsi="Arial" w:cs="Arial"/>
          <w:sz w:val="24"/>
          <w:szCs w:val="24"/>
        </w:rPr>
      </w:pPr>
      <w:r w:rsidRPr="000529FF">
        <w:rPr>
          <w:rFonts w:ascii="Arial" w:hAnsi="Arial" w:cs="Arial"/>
          <w:sz w:val="24"/>
          <w:szCs w:val="24"/>
        </w:rPr>
        <w:t>Pick 4</w:t>
      </w:r>
    </w:p>
    <w:p w:rsidRPr="000529FF" w:rsidR="00BC7C5F" w:rsidP="001B7E4A" w:rsidRDefault="00BC7C5F" w14:paraId="224BB89F" w14:textId="77777777">
      <w:pPr>
        <w:pStyle w:val="ListParagraph"/>
        <w:widowControl/>
        <w:numPr>
          <w:ilvl w:val="0"/>
          <w:numId w:val="2"/>
        </w:numPr>
        <w:autoSpaceDE/>
        <w:autoSpaceDN/>
        <w:spacing w:after="120"/>
        <w:jc w:val="both"/>
        <w:rPr>
          <w:rFonts w:ascii="Arial" w:hAnsi="Arial" w:cs="Arial"/>
          <w:sz w:val="24"/>
          <w:szCs w:val="24"/>
        </w:rPr>
      </w:pPr>
      <w:r w:rsidRPr="000529FF">
        <w:rPr>
          <w:rFonts w:ascii="Arial" w:hAnsi="Arial" w:cs="Arial"/>
          <w:sz w:val="24"/>
          <w:szCs w:val="24"/>
        </w:rPr>
        <w:t>Cash Pop</w:t>
      </w:r>
    </w:p>
    <w:p w:rsidR="00BC7C5F" w:rsidP="001B7E4A" w:rsidRDefault="00BC7C5F" w14:paraId="4DF6636F" w14:textId="77777777">
      <w:pPr>
        <w:pStyle w:val="ListParagraph"/>
        <w:widowControl/>
        <w:numPr>
          <w:ilvl w:val="0"/>
          <w:numId w:val="2"/>
        </w:numPr>
        <w:autoSpaceDE/>
        <w:autoSpaceDN/>
        <w:spacing w:after="120"/>
        <w:jc w:val="both"/>
        <w:rPr>
          <w:rFonts w:ascii="Arial" w:hAnsi="Arial" w:cs="Arial"/>
          <w:sz w:val="24"/>
          <w:szCs w:val="24"/>
        </w:rPr>
      </w:pPr>
      <w:r w:rsidRPr="000529FF">
        <w:rPr>
          <w:rFonts w:ascii="Arial" w:hAnsi="Arial" w:cs="Arial"/>
          <w:sz w:val="24"/>
          <w:szCs w:val="24"/>
        </w:rPr>
        <w:t>Lucky for Life</w:t>
      </w:r>
    </w:p>
    <w:p w:rsidR="000529FF" w:rsidP="000529FF" w:rsidRDefault="000529FF" w14:paraId="2BF5D4F0" w14:textId="77777777">
      <w:pPr>
        <w:widowControl/>
        <w:autoSpaceDE/>
        <w:autoSpaceDN/>
        <w:spacing w:after="120"/>
        <w:jc w:val="both"/>
        <w:rPr>
          <w:rFonts w:ascii="Arial" w:hAnsi="Arial" w:cs="Arial"/>
          <w:sz w:val="24"/>
          <w:szCs w:val="24"/>
        </w:rPr>
      </w:pPr>
    </w:p>
    <w:p w:rsidR="000529FF" w:rsidP="000529FF" w:rsidRDefault="000529FF" w14:paraId="21EC3592" w14:textId="77777777">
      <w:pPr>
        <w:widowControl/>
        <w:autoSpaceDE/>
        <w:autoSpaceDN/>
        <w:spacing w:after="120"/>
        <w:jc w:val="both"/>
        <w:rPr>
          <w:rFonts w:ascii="Arial" w:hAnsi="Arial" w:cs="Arial"/>
          <w:sz w:val="24"/>
          <w:szCs w:val="24"/>
        </w:rPr>
      </w:pPr>
    </w:p>
    <w:p w:rsidR="000529FF" w:rsidP="000529FF" w:rsidRDefault="000529FF" w14:paraId="2AF3E6F8" w14:textId="77777777">
      <w:pPr>
        <w:widowControl/>
        <w:autoSpaceDE/>
        <w:autoSpaceDN/>
        <w:spacing w:after="120"/>
        <w:jc w:val="both"/>
        <w:rPr>
          <w:rFonts w:ascii="Arial" w:hAnsi="Arial" w:cs="Arial"/>
          <w:sz w:val="24"/>
          <w:szCs w:val="24"/>
        </w:rPr>
      </w:pPr>
    </w:p>
    <w:p w:rsidR="000529FF" w:rsidP="000529FF" w:rsidRDefault="000529FF" w14:paraId="4B2CE5BD" w14:textId="77777777">
      <w:pPr>
        <w:widowControl/>
        <w:autoSpaceDE/>
        <w:autoSpaceDN/>
        <w:spacing w:after="120"/>
        <w:jc w:val="both"/>
        <w:rPr>
          <w:rFonts w:ascii="Arial" w:hAnsi="Arial" w:cs="Arial"/>
          <w:sz w:val="24"/>
          <w:szCs w:val="24"/>
        </w:rPr>
      </w:pPr>
    </w:p>
    <w:p w:rsidR="000529FF" w:rsidP="000529FF" w:rsidRDefault="000529FF" w14:paraId="1E99EA65" w14:textId="77777777">
      <w:pPr>
        <w:widowControl/>
        <w:autoSpaceDE/>
        <w:autoSpaceDN/>
        <w:spacing w:after="120"/>
        <w:jc w:val="both"/>
        <w:rPr>
          <w:rFonts w:ascii="Arial" w:hAnsi="Arial" w:cs="Arial"/>
          <w:sz w:val="24"/>
          <w:szCs w:val="24"/>
        </w:rPr>
      </w:pPr>
    </w:p>
    <w:p w:rsidR="000529FF" w:rsidP="000529FF" w:rsidRDefault="000529FF" w14:paraId="56FB9F5C" w14:textId="77777777">
      <w:pPr>
        <w:widowControl/>
        <w:autoSpaceDE/>
        <w:autoSpaceDN/>
        <w:spacing w:after="120"/>
        <w:jc w:val="both"/>
        <w:rPr>
          <w:rFonts w:ascii="Arial" w:hAnsi="Arial" w:cs="Arial"/>
          <w:sz w:val="24"/>
          <w:szCs w:val="24"/>
        </w:rPr>
      </w:pPr>
    </w:p>
    <w:p w:rsidR="000529FF" w:rsidP="000529FF" w:rsidRDefault="000529FF" w14:paraId="17ACB83E" w14:textId="77777777">
      <w:pPr>
        <w:widowControl/>
        <w:autoSpaceDE/>
        <w:autoSpaceDN/>
        <w:spacing w:after="120"/>
        <w:jc w:val="both"/>
        <w:rPr>
          <w:rFonts w:ascii="Arial" w:hAnsi="Arial" w:cs="Arial"/>
          <w:sz w:val="24"/>
          <w:szCs w:val="24"/>
        </w:rPr>
      </w:pPr>
    </w:p>
    <w:p w:rsidR="000529FF" w:rsidRDefault="000529FF" w14:paraId="17131C9B" w14:textId="533D35CF">
      <w:pPr>
        <w:widowControl/>
        <w:autoSpaceDE/>
        <w:autoSpaceDN/>
        <w:rPr>
          <w:rFonts w:ascii="Arial" w:hAnsi="Arial" w:cs="Arial"/>
          <w:sz w:val="24"/>
          <w:szCs w:val="24"/>
        </w:rPr>
      </w:pPr>
      <w:r>
        <w:rPr>
          <w:rFonts w:ascii="Arial" w:hAnsi="Arial" w:cs="Arial"/>
          <w:sz w:val="24"/>
          <w:szCs w:val="24"/>
        </w:rPr>
        <w:br w:type="page"/>
      </w:r>
    </w:p>
    <w:p w:rsidRPr="00C97934" w:rsidR="000529FF" w:rsidP="00AF2110" w:rsidRDefault="000529FF" w14:paraId="11ACE3CD" w14:textId="6558C573">
      <w:pPr>
        <w:pStyle w:val="Heading2"/>
        <w:spacing w:before="0" w:after="0"/>
        <w:rPr>
          <w:b w:val="0"/>
        </w:rPr>
      </w:pPr>
      <w:bookmarkStart w:name="_APPENDIX_O_–" w:id="141"/>
      <w:bookmarkEnd w:id="141"/>
      <w:r w:rsidRPr="00C97934">
        <w:t xml:space="preserve">APPENDIX </w:t>
      </w:r>
      <w:r w:rsidRPr="00AF2110" w:rsidR="00AF2110">
        <w:t>O – INSTANT TICKET ORDER QUANTITY</w:t>
      </w:r>
      <w:r w:rsidR="00AF2110">
        <w:rPr>
          <w:b w:val="0"/>
        </w:rPr>
        <w:br/>
      </w:r>
    </w:p>
    <w:p w:rsidRPr="00C97934" w:rsidR="000529FF" w:rsidP="000529FF" w:rsidRDefault="000529FF" w14:paraId="30ABF070" w14:textId="77777777">
      <w:pPr>
        <w:pStyle w:val="DefaultText"/>
        <w:jc w:val="center"/>
        <w:rPr>
          <w:rStyle w:val="InitialStyle"/>
          <w:rFonts w:ascii="Arial" w:hAnsi="Arial" w:cs="Arial"/>
          <w:b/>
          <w:sz w:val="28"/>
          <w:szCs w:val="28"/>
        </w:rPr>
      </w:pPr>
      <w:r w:rsidRPr="00C97934">
        <w:rPr>
          <w:rStyle w:val="InitialStyle"/>
          <w:rFonts w:ascii="Arial" w:hAnsi="Arial" w:cs="Arial"/>
          <w:b/>
          <w:sz w:val="28"/>
          <w:szCs w:val="28"/>
        </w:rPr>
        <w:t xml:space="preserve">State of Maine </w:t>
      </w:r>
    </w:p>
    <w:p w:rsidRPr="008B26B8" w:rsidR="00FE0D61" w:rsidP="00FE0D61" w:rsidRDefault="00FE0D61" w14:paraId="7639189D" w14:textId="77777777">
      <w:pPr>
        <w:jc w:val="center"/>
        <w:rPr>
          <w:rFonts w:ascii="Arial" w:hAnsi="Arial" w:cs="Arial"/>
          <w:b/>
          <w:sz w:val="28"/>
          <w:szCs w:val="28"/>
        </w:rPr>
      </w:pPr>
      <w:r w:rsidRPr="008B26B8">
        <w:rPr>
          <w:rFonts w:ascii="Arial" w:hAnsi="Arial" w:cs="Arial"/>
          <w:b/>
          <w:sz w:val="28"/>
          <w:szCs w:val="28"/>
        </w:rPr>
        <w:t>Department of Administrative and Financial Services</w:t>
      </w:r>
    </w:p>
    <w:p w:rsidRPr="00AF2110" w:rsidR="00FE0D61" w:rsidP="00FE0D61" w:rsidRDefault="00FE0D61" w14:paraId="07723B45" w14:textId="77777777">
      <w:pPr>
        <w:jc w:val="center"/>
        <w:rPr>
          <w:rFonts w:ascii="Arial" w:hAnsi="Arial" w:cs="Arial"/>
          <w:b/>
          <w:i/>
          <w:iCs/>
          <w:sz w:val="28"/>
          <w:szCs w:val="28"/>
        </w:rPr>
      </w:pPr>
      <w:r w:rsidRPr="00AF2110">
        <w:rPr>
          <w:rFonts w:ascii="Arial" w:hAnsi="Arial" w:cs="Arial"/>
          <w:b/>
          <w:i/>
          <w:iCs/>
          <w:sz w:val="28"/>
          <w:szCs w:val="28"/>
        </w:rPr>
        <w:t>Bureau of Alcoholic Beverages and Lottery Operations</w:t>
      </w:r>
    </w:p>
    <w:p w:rsidRPr="00B87AA8" w:rsidR="00B87AA8" w:rsidP="00B87AA8" w:rsidRDefault="00B87AA8" w14:paraId="6685130A" w14:textId="77777777">
      <w:pPr>
        <w:jc w:val="center"/>
        <w:rPr>
          <w:rFonts w:ascii="Arial" w:hAnsi="Arial" w:cs="Arial"/>
          <w:b/>
          <w:sz w:val="28"/>
          <w:szCs w:val="28"/>
        </w:rPr>
      </w:pPr>
      <w:r w:rsidRPr="00B87AA8">
        <w:rPr>
          <w:rFonts w:ascii="Arial" w:hAnsi="Arial" w:cs="Arial"/>
          <w:b/>
          <w:sz w:val="28"/>
          <w:szCs w:val="28"/>
        </w:rPr>
        <w:t>RFP# 202512163</w:t>
      </w:r>
    </w:p>
    <w:p w:rsidRPr="008B26B8" w:rsidR="008A64C7" w:rsidP="00B87AA8" w:rsidRDefault="00B87AA8" w14:paraId="19C2DA96" w14:textId="1A384DF6">
      <w:pPr>
        <w:jc w:val="center"/>
        <w:rPr>
          <w:rFonts w:ascii="Arial" w:hAnsi="Arial" w:cs="Arial"/>
          <w:sz w:val="24"/>
          <w:szCs w:val="24"/>
        </w:rPr>
      </w:pPr>
      <w:r w:rsidRPr="00B87AA8">
        <w:rPr>
          <w:rFonts w:ascii="Arial" w:hAnsi="Arial" w:cs="Arial"/>
          <w:b/>
          <w:bCs/>
          <w:sz w:val="28"/>
          <w:szCs w:val="28"/>
          <w:u w:val="single"/>
        </w:rPr>
        <w:t>Lottery Gaming System and Instant Ticket Printing</w:t>
      </w:r>
    </w:p>
    <w:p w:rsidRPr="003269DE" w:rsidR="000529FF" w:rsidP="000529FF" w:rsidRDefault="000529FF" w14:paraId="6E461552" w14:textId="77777777">
      <w:pPr>
        <w:widowControl/>
        <w:autoSpaceDE/>
        <w:autoSpaceDN/>
        <w:spacing w:after="120"/>
        <w:jc w:val="both"/>
        <w:rPr>
          <w:rFonts w:ascii="Arial" w:hAnsi="Arial" w:cs="Arial"/>
          <w:sz w:val="24"/>
          <w:szCs w:val="24"/>
        </w:rPr>
      </w:pPr>
    </w:p>
    <w:p w:rsidRPr="003269DE" w:rsidR="003269DE" w:rsidP="003269DE" w:rsidRDefault="003269DE" w14:paraId="7A7A466D" w14:textId="77777777">
      <w:pPr>
        <w:rPr>
          <w:rFonts w:ascii="Arial" w:hAnsi="Arial" w:cs="Arial"/>
          <w:sz w:val="24"/>
          <w:szCs w:val="24"/>
        </w:rPr>
      </w:pPr>
    </w:p>
    <w:p w:rsidRPr="003269DE" w:rsidR="003269DE" w:rsidP="003269DE" w:rsidRDefault="003269DE" w14:paraId="3FECD003" w14:textId="77777777">
      <w:pPr>
        <w:rPr>
          <w:rFonts w:ascii="Arial" w:hAnsi="Arial" w:cs="Arial"/>
          <w:sz w:val="24"/>
          <w:szCs w:val="24"/>
        </w:rPr>
      </w:pPr>
      <w:r w:rsidRPr="003269DE">
        <w:rPr>
          <w:rFonts w:ascii="Arial" w:hAnsi="Arial" w:cs="Arial"/>
          <w:sz w:val="24"/>
          <w:szCs w:val="24"/>
        </w:rPr>
        <w:t>The attached table provides a list of instant ticket games released for FY23 and FY24.</w:t>
      </w:r>
    </w:p>
    <w:p w:rsidRPr="003269DE" w:rsidR="003269DE" w:rsidP="003269DE" w:rsidRDefault="003269DE" w14:paraId="7AF4EC36" w14:textId="77777777">
      <w:pPr>
        <w:rPr>
          <w:rFonts w:ascii="Arial" w:hAnsi="Arial" w:cs="Arial"/>
          <w:sz w:val="24"/>
          <w:szCs w:val="24"/>
        </w:rPr>
      </w:pPr>
    </w:p>
    <w:p w:rsidRPr="003269DE" w:rsidR="003269DE" w:rsidP="003269DE" w:rsidRDefault="003269DE" w14:paraId="2116CDC1" w14:textId="77777777">
      <w:pPr>
        <w:rPr>
          <w:rFonts w:ascii="Arial" w:hAnsi="Arial" w:cs="Arial"/>
          <w:sz w:val="24"/>
          <w:szCs w:val="24"/>
        </w:rPr>
      </w:pPr>
    </w:p>
    <w:p w:rsidRPr="003269DE" w:rsidR="003269DE" w:rsidP="003269DE" w:rsidRDefault="003269DE" w14:paraId="02E01B97" w14:textId="396B9CCB">
      <w:pPr>
        <w:rPr>
          <w:rFonts w:ascii="Arial" w:hAnsi="Arial" w:cs="Arial"/>
          <w:sz w:val="24"/>
          <w:szCs w:val="24"/>
        </w:rPr>
      </w:pPr>
      <w:r w:rsidRPr="003269DE">
        <w:rPr>
          <w:rFonts w:ascii="Arial" w:hAnsi="Arial" w:cs="Arial"/>
          <w:sz w:val="24"/>
          <w:szCs w:val="24"/>
        </w:rPr>
        <w:tab/>
      </w:r>
      <w:r w:rsidRPr="003269DE">
        <w:rPr>
          <w:rFonts w:ascii="Arial" w:hAnsi="Arial" w:cs="Arial"/>
          <w:sz w:val="24"/>
          <w:szCs w:val="24"/>
        </w:rPr>
        <w:tab/>
      </w:r>
      <w:r w:rsidRPr="003269DE">
        <w:rPr>
          <w:rFonts w:ascii="Arial" w:hAnsi="Arial" w:cs="Arial"/>
          <w:sz w:val="24"/>
          <w:szCs w:val="24"/>
        </w:rPr>
        <w:tab/>
      </w:r>
      <w:r w:rsidRPr="003269DE">
        <w:rPr>
          <w:rFonts w:ascii="Arial" w:hAnsi="Arial" w:cs="Arial"/>
          <w:sz w:val="24"/>
          <w:szCs w:val="24"/>
        </w:rPr>
        <w:tab/>
      </w:r>
      <w:r w:rsidRPr="003269DE">
        <w:rPr>
          <w:rFonts w:ascii="Arial" w:hAnsi="Arial" w:cs="Arial"/>
          <w:sz w:val="24"/>
          <w:szCs w:val="24"/>
        </w:rPr>
        <w:tab/>
      </w:r>
      <w:r w:rsidRPr="003269DE">
        <w:rPr>
          <w:rFonts w:ascii="Arial" w:hAnsi="Arial" w:cs="Arial"/>
          <w:sz w:val="24"/>
          <w:szCs w:val="24"/>
        </w:rPr>
        <w:tab/>
      </w:r>
      <w:r w:rsidRPr="003269DE" w:rsidR="003A63E7">
        <w:rPr>
          <w:rFonts w:ascii="Arial" w:hAnsi="Arial" w:cs="Arial"/>
          <w:sz w:val="24"/>
          <w:szCs w:val="24"/>
        </w:rPr>
        <w:object w:dxaOrig="1814" w:dyaOrig="1174" w14:anchorId="26BC6C1D">
          <v:shape id="_x0000_i1026" style="width:86.4pt;height:57.6pt" o:ole="" type="#_x0000_t75">
            <v:imagedata o:title="" r:id="rId68"/>
          </v:shape>
          <o:OLEObject Type="Embed" ProgID="Acrobat.Document.DC" ShapeID="_x0000_i1026" DrawAspect="Icon" ObjectID="_1851793589" r:id="rId69"/>
        </w:object>
      </w:r>
    </w:p>
    <w:p w:rsidR="008B6D9F" w:rsidP="008B6D9F" w:rsidRDefault="008B6D9F" w14:paraId="29603884" w14:textId="77777777">
      <w:pPr>
        <w:spacing w:after="160" w:line="259" w:lineRule="auto"/>
      </w:pPr>
    </w:p>
    <w:p w:rsidR="008B6D9F" w:rsidP="008B6D9F" w:rsidRDefault="008B6D9F" w14:paraId="52280CE0" w14:textId="77777777">
      <w:pPr>
        <w:spacing w:after="160" w:line="259" w:lineRule="auto"/>
      </w:pPr>
    </w:p>
    <w:p w:rsidR="008B6D9F" w:rsidP="008B6D9F" w:rsidRDefault="008B6D9F" w14:paraId="68ADB1C8" w14:textId="77777777">
      <w:pPr>
        <w:spacing w:after="160" w:line="259" w:lineRule="auto"/>
      </w:pPr>
    </w:p>
    <w:p w:rsidR="008B6D9F" w:rsidP="008B6D9F" w:rsidRDefault="008B6D9F" w14:paraId="55E617BF" w14:textId="77777777">
      <w:pPr>
        <w:spacing w:after="160" w:line="259" w:lineRule="auto"/>
      </w:pPr>
    </w:p>
    <w:p w:rsidR="008B6D9F" w:rsidP="008B6D9F" w:rsidRDefault="008B6D9F" w14:paraId="1E575D5C" w14:textId="77777777">
      <w:pPr>
        <w:spacing w:after="160" w:line="259" w:lineRule="auto"/>
      </w:pPr>
    </w:p>
    <w:p w:rsidR="003269DE" w:rsidP="008B6D9F" w:rsidRDefault="003269DE" w14:paraId="6CFBCE75" w14:textId="77777777">
      <w:pPr>
        <w:spacing w:after="160" w:line="259" w:lineRule="auto"/>
      </w:pPr>
    </w:p>
    <w:p w:rsidR="003269DE" w:rsidP="008B6D9F" w:rsidRDefault="003269DE" w14:paraId="26208F9D" w14:textId="77777777">
      <w:pPr>
        <w:spacing w:after="160" w:line="259" w:lineRule="auto"/>
      </w:pPr>
    </w:p>
    <w:p w:rsidR="003269DE" w:rsidP="008B6D9F" w:rsidRDefault="003269DE" w14:paraId="0278E739" w14:textId="77777777">
      <w:pPr>
        <w:spacing w:after="160" w:line="259" w:lineRule="auto"/>
      </w:pPr>
    </w:p>
    <w:p w:rsidR="003269DE" w:rsidP="008B6D9F" w:rsidRDefault="003269DE" w14:paraId="244FAF12" w14:textId="77777777">
      <w:pPr>
        <w:spacing w:after="160" w:line="259" w:lineRule="auto"/>
      </w:pPr>
    </w:p>
    <w:p w:rsidR="003269DE" w:rsidP="008B6D9F" w:rsidRDefault="003269DE" w14:paraId="244CF4EF" w14:textId="77777777">
      <w:pPr>
        <w:spacing w:after="160" w:line="259" w:lineRule="auto"/>
      </w:pPr>
    </w:p>
    <w:p w:rsidR="003269DE" w:rsidP="008B6D9F" w:rsidRDefault="003269DE" w14:paraId="0C80DC68" w14:textId="77777777">
      <w:pPr>
        <w:spacing w:after="160" w:line="259" w:lineRule="auto"/>
      </w:pPr>
    </w:p>
    <w:p w:rsidR="003269DE" w:rsidRDefault="003269DE" w14:paraId="3EA3B876" w14:textId="29E84D3A">
      <w:pPr>
        <w:widowControl/>
        <w:autoSpaceDE/>
        <w:autoSpaceDN/>
      </w:pPr>
      <w:r>
        <w:br w:type="page"/>
      </w:r>
    </w:p>
    <w:p w:rsidRPr="00FE0D61" w:rsidR="00204F0D" w:rsidP="00AF2110" w:rsidRDefault="009E73BE" w14:paraId="34CBC297" w14:textId="25E7D994">
      <w:pPr>
        <w:pStyle w:val="Heading2"/>
        <w:spacing w:before="0" w:after="0"/>
      </w:pPr>
      <w:bookmarkStart w:name="_Toc188865347" w:id="142"/>
      <w:bookmarkStart w:name="_APPENDIX_P_–" w:id="143"/>
      <w:bookmarkEnd w:id="143"/>
      <w:r>
        <w:t xml:space="preserve">APPENDIX </w:t>
      </w:r>
      <w:bookmarkEnd w:id="142"/>
      <w:r w:rsidR="00AF2110">
        <w:t xml:space="preserve">P – </w:t>
      </w:r>
      <w:r w:rsidRPr="00AF2110" w:rsidR="00AF2110">
        <w:t>INSTANT TICKET CUSTOMER SPECIFICATIONS</w:t>
      </w:r>
      <w:r w:rsidR="00AF2110">
        <w:br/>
      </w:r>
    </w:p>
    <w:p w:rsidRPr="00606D14" w:rsidR="00204F0D" w:rsidP="00AF2110" w:rsidRDefault="00204F0D" w14:paraId="07F4E9FC" w14:textId="77777777">
      <w:pPr>
        <w:jc w:val="center"/>
        <w:rPr>
          <w:rFonts w:ascii="Arial" w:hAnsi="Arial" w:cs="Arial"/>
          <w:b/>
          <w:sz w:val="28"/>
          <w:szCs w:val="28"/>
        </w:rPr>
      </w:pPr>
      <w:r w:rsidRPr="00606D14">
        <w:rPr>
          <w:rFonts w:ascii="Arial" w:hAnsi="Arial" w:cs="Arial"/>
          <w:b/>
          <w:sz w:val="28"/>
          <w:szCs w:val="28"/>
        </w:rPr>
        <w:t xml:space="preserve">State of Maine </w:t>
      </w:r>
    </w:p>
    <w:p w:rsidRPr="00606D14" w:rsidR="00204F0D" w:rsidP="00204F0D" w:rsidRDefault="00204F0D" w14:paraId="59C114D4" w14:textId="77777777">
      <w:pPr>
        <w:pStyle w:val="DefaultText"/>
        <w:widowControl/>
        <w:jc w:val="center"/>
        <w:rPr>
          <w:rFonts w:ascii="Arial" w:hAnsi="Arial" w:cs="Arial"/>
          <w:b/>
          <w:bCs/>
          <w:sz w:val="28"/>
          <w:szCs w:val="28"/>
        </w:rPr>
      </w:pPr>
      <w:r w:rsidRPr="00606D14">
        <w:rPr>
          <w:rStyle w:val="InitialStyle"/>
          <w:rFonts w:ascii="Arial" w:hAnsi="Arial" w:cs="Arial"/>
          <w:b/>
          <w:bCs/>
          <w:sz w:val="28"/>
          <w:szCs w:val="28"/>
        </w:rPr>
        <w:t xml:space="preserve">Department of </w:t>
      </w:r>
      <w:r w:rsidRPr="00606D14">
        <w:rPr>
          <w:rFonts w:ascii="Arial" w:hAnsi="Arial" w:cs="Arial"/>
          <w:b/>
          <w:bCs/>
          <w:sz w:val="28"/>
          <w:szCs w:val="28"/>
        </w:rPr>
        <w:t>Department of Administrative and Financial Services</w:t>
      </w:r>
    </w:p>
    <w:p w:rsidRPr="00AF2110" w:rsidR="00204F0D" w:rsidP="00204F0D" w:rsidRDefault="00204F0D" w14:paraId="5F48F044" w14:textId="77777777">
      <w:pPr>
        <w:jc w:val="center"/>
        <w:rPr>
          <w:rFonts w:ascii="Arial" w:hAnsi="Arial" w:cs="Arial"/>
          <w:b/>
          <w:i/>
          <w:iCs/>
          <w:color w:val="FF0000"/>
          <w:sz w:val="28"/>
          <w:szCs w:val="28"/>
        </w:rPr>
      </w:pPr>
      <w:r w:rsidRPr="00AF2110">
        <w:rPr>
          <w:rFonts w:ascii="Arial" w:hAnsi="Arial" w:cs="Arial"/>
          <w:b/>
          <w:bCs/>
          <w:i/>
          <w:iCs/>
          <w:sz w:val="28"/>
          <w:szCs w:val="28"/>
        </w:rPr>
        <w:t>Bureau of Alcoholic Beverages and Lottery Operations</w:t>
      </w:r>
    </w:p>
    <w:p w:rsidRPr="00B87AA8" w:rsidR="00B87AA8" w:rsidP="00B87AA8" w:rsidRDefault="00B87AA8" w14:paraId="69FAE45A" w14:textId="77777777">
      <w:pPr>
        <w:jc w:val="center"/>
        <w:rPr>
          <w:rFonts w:ascii="Arial" w:hAnsi="Arial" w:cs="Arial"/>
          <w:b/>
          <w:sz w:val="28"/>
          <w:szCs w:val="28"/>
        </w:rPr>
      </w:pPr>
      <w:r w:rsidRPr="00B87AA8">
        <w:rPr>
          <w:rFonts w:ascii="Arial" w:hAnsi="Arial" w:cs="Arial"/>
          <w:b/>
          <w:sz w:val="28"/>
          <w:szCs w:val="28"/>
        </w:rPr>
        <w:t>RFP# 202512163</w:t>
      </w:r>
    </w:p>
    <w:p w:rsidRPr="00606D14" w:rsidR="00204F0D" w:rsidP="00B87AA8" w:rsidRDefault="00B87AA8" w14:paraId="30B1D62D" w14:textId="59172D9B">
      <w:pPr>
        <w:jc w:val="center"/>
        <w:rPr>
          <w:rFonts w:ascii="Arial" w:hAnsi="Arial" w:cs="Arial"/>
          <w:b/>
          <w:bCs/>
          <w:sz w:val="28"/>
          <w:szCs w:val="28"/>
        </w:rPr>
      </w:pPr>
      <w:r w:rsidRPr="00B87AA8">
        <w:rPr>
          <w:rFonts w:ascii="Arial" w:hAnsi="Arial" w:cs="Arial"/>
          <w:b/>
          <w:bCs/>
          <w:sz w:val="28"/>
          <w:szCs w:val="28"/>
          <w:u w:val="single"/>
        </w:rPr>
        <w:t>Lottery Gaming System and Instant Ticket Printing</w:t>
      </w:r>
    </w:p>
    <w:p w:rsidRPr="00FE0D61" w:rsidR="00204F0D" w:rsidP="00204F0D" w:rsidRDefault="00204F0D" w14:paraId="3172378B" w14:textId="77777777">
      <w:pPr>
        <w:jc w:val="center"/>
        <w:rPr>
          <w:rFonts w:ascii="Arial" w:hAnsi="Arial" w:cs="Arial"/>
          <w:b/>
          <w:bCs/>
          <w:sz w:val="24"/>
          <w:szCs w:val="24"/>
        </w:rPr>
      </w:pPr>
    </w:p>
    <w:p w:rsidR="00204F0D" w:rsidP="00204F0D" w:rsidRDefault="00204F0D" w14:paraId="05C99602" w14:textId="77777777">
      <w:pPr>
        <w:jc w:val="center"/>
        <w:rPr>
          <w:rFonts w:cs="Arial"/>
          <w:b/>
          <w:bCs/>
          <w:sz w:val="28"/>
          <w:szCs w:val="28"/>
        </w:rPr>
      </w:pPr>
    </w:p>
    <w:p w:rsidR="00204F0D" w:rsidP="00204F0D" w:rsidRDefault="00E04960" w14:paraId="218C7B48" w14:textId="0F3EF0C1">
      <w:pPr>
        <w:jc w:val="center"/>
        <w:rPr>
          <w:rFonts w:cs="Arial"/>
          <w:b/>
          <w:bCs/>
          <w:sz w:val="28"/>
          <w:szCs w:val="28"/>
        </w:rPr>
      </w:pPr>
      <w:r>
        <w:rPr>
          <w:rFonts w:cs="Arial"/>
          <w:b/>
          <w:bCs/>
          <w:sz w:val="28"/>
          <w:szCs w:val="28"/>
        </w:rPr>
        <w:object w:dxaOrig="1814" w:dyaOrig="1174" w14:anchorId="17D08003">
          <v:shape id="_x0000_i1027" style="width:93.9pt;height:57.6pt" o:ole="" type="#_x0000_t75">
            <v:imagedata o:title="" r:id="rId70"/>
          </v:shape>
          <o:OLEObject Type="Embed" ProgID="Acrobat.Document.DC" ShapeID="_x0000_i1027" DrawAspect="Icon" ObjectID="_1851793590" r:id="rId71"/>
        </w:object>
      </w:r>
    </w:p>
    <w:p w:rsidR="00204F0D" w:rsidP="00204F0D" w:rsidRDefault="00204F0D" w14:paraId="2562479C" w14:textId="77777777">
      <w:pPr>
        <w:jc w:val="center"/>
        <w:rPr>
          <w:rFonts w:cs="Arial"/>
          <w:b/>
          <w:bCs/>
          <w:sz w:val="28"/>
          <w:szCs w:val="28"/>
        </w:rPr>
      </w:pPr>
    </w:p>
    <w:p w:rsidR="00204F0D" w:rsidP="00204F0D" w:rsidRDefault="00204F0D" w14:paraId="4661E5F7" w14:textId="77777777">
      <w:pPr>
        <w:jc w:val="center"/>
        <w:rPr>
          <w:rFonts w:cs="Arial"/>
          <w:b/>
          <w:bCs/>
          <w:sz w:val="28"/>
          <w:szCs w:val="28"/>
        </w:rPr>
      </w:pPr>
    </w:p>
    <w:p w:rsidR="00204F0D" w:rsidP="00204F0D" w:rsidRDefault="00204F0D" w14:paraId="34C01AB5" w14:textId="77777777">
      <w:pPr>
        <w:jc w:val="center"/>
        <w:rPr>
          <w:rFonts w:cs="Arial"/>
          <w:b/>
          <w:bCs/>
          <w:sz w:val="28"/>
          <w:szCs w:val="28"/>
        </w:rPr>
      </w:pPr>
    </w:p>
    <w:p w:rsidR="00204F0D" w:rsidP="00C01C76" w:rsidRDefault="00204F0D" w14:paraId="7F73C81A" w14:textId="77777777">
      <w:pPr>
        <w:pStyle w:val="DefaultText"/>
        <w:rPr>
          <w:rFonts w:ascii="Arial" w:hAnsi="Arial" w:cs="Arial"/>
          <w:color w:val="000000"/>
        </w:rPr>
      </w:pPr>
    </w:p>
    <w:p w:rsidR="0000517A" w:rsidP="00C01C76" w:rsidRDefault="0000517A" w14:paraId="7FDC0316" w14:textId="77777777">
      <w:pPr>
        <w:pStyle w:val="DefaultText"/>
        <w:rPr>
          <w:rFonts w:ascii="Arial" w:hAnsi="Arial" w:cs="Arial"/>
          <w:color w:val="000000"/>
        </w:rPr>
      </w:pPr>
    </w:p>
    <w:p w:rsidR="0000517A" w:rsidP="00C01C76" w:rsidRDefault="0000517A" w14:paraId="6A2647F1" w14:textId="77777777">
      <w:pPr>
        <w:pStyle w:val="DefaultText"/>
        <w:rPr>
          <w:rFonts w:ascii="Arial" w:hAnsi="Arial" w:cs="Arial"/>
          <w:color w:val="000000"/>
        </w:rPr>
      </w:pPr>
    </w:p>
    <w:p w:rsidR="0000517A" w:rsidP="00C01C76" w:rsidRDefault="0000517A" w14:paraId="59F323D8" w14:textId="77777777">
      <w:pPr>
        <w:pStyle w:val="DefaultText"/>
        <w:rPr>
          <w:rFonts w:ascii="Arial" w:hAnsi="Arial" w:cs="Arial"/>
          <w:color w:val="000000"/>
        </w:rPr>
      </w:pPr>
    </w:p>
    <w:p w:rsidR="0000517A" w:rsidP="00C01C76" w:rsidRDefault="0000517A" w14:paraId="70BE4269" w14:textId="77777777">
      <w:pPr>
        <w:pStyle w:val="DefaultText"/>
        <w:rPr>
          <w:rFonts w:ascii="Arial" w:hAnsi="Arial" w:cs="Arial"/>
          <w:color w:val="000000"/>
        </w:rPr>
      </w:pPr>
    </w:p>
    <w:p w:rsidR="0000517A" w:rsidP="00C01C76" w:rsidRDefault="0000517A" w14:paraId="6E47176D" w14:textId="77777777">
      <w:pPr>
        <w:pStyle w:val="DefaultText"/>
        <w:rPr>
          <w:rFonts w:ascii="Arial" w:hAnsi="Arial" w:cs="Arial"/>
          <w:color w:val="000000"/>
        </w:rPr>
      </w:pPr>
    </w:p>
    <w:p w:rsidR="0000517A" w:rsidP="00C01C76" w:rsidRDefault="0000517A" w14:paraId="3CC4918C" w14:textId="77777777">
      <w:pPr>
        <w:pStyle w:val="DefaultText"/>
        <w:rPr>
          <w:rFonts w:ascii="Arial" w:hAnsi="Arial" w:cs="Arial"/>
          <w:color w:val="000000"/>
        </w:rPr>
      </w:pPr>
    </w:p>
    <w:p w:rsidR="0000517A" w:rsidP="00C01C76" w:rsidRDefault="0000517A" w14:paraId="7EFF10B3" w14:textId="77777777">
      <w:pPr>
        <w:pStyle w:val="DefaultText"/>
        <w:rPr>
          <w:rFonts w:ascii="Arial" w:hAnsi="Arial" w:cs="Arial"/>
          <w:color w:val="000000"/>
        </w:rPr>
      </w:pPr>
    </w:p>
    <w:p w:rsidR="0000517A" w:rsidP="00C01C76" w:rsidRDefault="0000517A" w14:paraId="53C844A6" w14:textId="77777777">
      <w:pPr>
        <w:pStyle w:val="DefaultText"/>
        <w:rPr>
          <w:rFonts w:ascii="Arial" w:hAnsi="Arial" w:cs="Arial"/>
          <w:color w:val="000000"/>
        </w:rPr>
      </w:pPr>
    </w:p>
    <w:p w:rsidR="0000517A" w:rsidP="00C01C76" w:rsidRDefault="0000517A" w14:paraId="727D9476" w14:textId="77777777">
      <w:pPr>
        <w:pStyle w:val="DefaultText"/>
        <w:rPr>
          <w:rFonts w:ascii="Arial" w:hAnsi="Arial" w:cs="Arial"/>
          <w:color w:val="000000"/>
        </w:rPr>
      </w:pPr>
    </w:p>
    <w:p w:rsidR="0000517A" w:rsidP="00C01C76" w:rsidRDefault="0000517A" w14:paraId="07578A88" w14:textId="77777777">
      <w:pPr>
        <w:pStyle w:val="DefaultText"/>
        <w:rPr>
          <w:rFonts w:ascii="Arial" w:hAnsi="Arial" w:cs="Arial"/>
          <w:color w:val="000000"/>
        </w:rPr>
      </w:pPr>
    </w:p>
    <w:p w:rsidR="0000517A" w:rsidP="00C01C76" w:rsidRDefault="0000517A" w14:paraId="3B29DDDE" w14:textId="77777777">
      <w:pPr>
        <w:pStyle w:val="DefaultText"/>
        <w:rPr>
          <w:rFonts w:ascii="Arial" w:hAnsi="Arial" w:cs="Arial"/>
          <w:color w:val="000000"/>
        </w:rPr>
      </w:pPr>
    </w:p>
    <w:p w:rsidR="0000517A" w:rsidP="00C01C76" w:rsidRDefault="0000517A" w14:paraId="111166F5" w14:textId="77777777">
      <w:pPr>
        <w:pStyle w:val="DefaultText"/>
        <w:rPr>
          <w:rFonts w:ascii="Arial" w:hAnsi="Arial" w:cs="Arial"/>
          <w:color w:val="000000"/>
        </w:rPr>
      </w:pPr>
    </w:p>
    <w:p w:rsidR="0000517A" w:rsidP="00C01C76" w:rsidRDefault="0000517A" w14:paraId="2CBCE1BA" w14:textId="77777777">
      <w:pPr>
        <w:pStyle w:val="DefaultText"/>
        <w:rPr>
          <w:rFonts w:ascii="Arial" w:hAnsi="Arial" w:cs="Arial"/>
          <w:color w:val="000000"/>
        </w:rPr>
      </w:pPr>
    </w:p>
    <w:p w:rsidR="0000517A" w:rsidP="00C01C76" w:rsidRDefault="0000517A" w14:paraId="711E817C" w14:textId="77777777">
      <w:pPr>
        <w:pStyle w:val="DefaultText"/>
        <w:rPr>
          <w:rFonts w:ascii="Arial" w:hAnsi="Arial" w:cs="Arial"/>
          <w:color w:val="000000"/>
        </w:rPr>
      </w:pPr>
    </w:p>
    <w:p w:rsidR="0000517A" w:rsidRDefault="0000517A" w14:paraId="38628FA7" w14:textId="382DD708">
      <w:pPr>
        <w:widowControl/>
        <w:autoSpaceDE/>
        <w:autoSpaceDN/>
        <w:rPr>
          <w:rFonts w:ascii="Arial" w:hAnsi="Arial" w:cs="Arial"/>
          <w:color w:val="000000"/>
          <w:sz w:val="24"/>
          <w:szCs w:val="24"/>
        </w:rPr>
      </w:pPr>
      <w:r>
        <w:rPr>
          <w:rFonts w:ascii="Arial" w:hAnsi="Arial" w:cs="Arial"/>
          <w:color w:val="000000"/>
        </w:rPr>
        <w:br w:type="page"/>
      </w:r>
    </w:p>
    <w:p w:rsidRPr="00FE0D61" w:rsidR="00EE15C7" w:rsidP="00DA34D2" w:rsidRDefault="00EE15C7" w14:paraId="5CD47318" w14:textId="72F0DD20">
      <w:pPr>
        <w:pStyle w:val="Heading2"/>
        <w:spacing w:before="0" w:after="0"/>
      </w:pPr>
      <w:bookmarkStart w:name="_Toc188865348" w:id="144"/>
      <w:bookmarkStart w:name="_APPENDIX_Q_–" w:id="145"/>
      <w:bookmarkEnd w:id="145"/>
      <w:r w:rsidRPr="00FE0D61">
        <w:t>A</w:t>
      </w:r>
      <w:bookmarkEnd w:id="144"/>
      <w:r w:rsidR="009E73BE">
        <w:t xml:space="preserve">PPENDIX </w:t>
      </w:r>
      <w:r w:rsidR="00DA34D2">
        <w:t xml:space="preserve">Q – </w:t>
      </w:r>
      <w:r w:rsidRPr="00DA34D2" w:rsidR="00DA34D2">
        <w:t>INSTANT TICKET WORKING PAPERS</w:t>
      </w:r>
      <w:r w:rsidR="00DA34D2">
        <w:br/>
      </w:r>
    </w:p>
    <w:p w:rsidRPr="006C324C" w:rsidR="00EE15C7" w:rsidP="00DA34D2" w:rsidRDefault="00EE15C7" w14:paraId="5D5046AB" w14:textId="77777777">
      <w:pPr>
        <w:jc w:val="center"/>
        <w:rPr>
          <w:rFonts w:ascii="Arial" w:hAnsi="Arial" w:cs="Arial"/>
          <w:b/>
          <w:sz w:val="28"/>
          <w:szCs w:val="28"/>
        </w:rPr>
      </w:pPr>
      <w:r w:rsidRPr="006C324C">
        <w:rPr>
          <w:rFonts w:ascii="Arial" w:hAnsi="Arial" w:cs="Arial"/>
          <w:b/>
          <w:sz w:val="28"/>
          <w:szCs w:val="28"/>
        </w:rPr>
        <w:t xml:space="preserve">State of Maine </w:t>
      </w:r>
    </w:p>
    <w:p w:rsidRPr="006C324C" w:rsidR="00EE15C7" w:rsidP="00EE15C7" w:rsidRDefault="00EE15C7" w14:paraId="6BB3FDFD" w14:textId="77777777">
      <w:pPr>
        <w:pStyle w:val="DefaultText"/>
        <w:widowControl/>
        <w:jc w:val="center"/>
        <w:rPr>
          <w:rFonts w:ascii="Arial" w:hAnsi="Arial" w:cs="Arial"/>
          <w:b/>
          <w:bCs/>
          <w:sz w:val="28"/>
          <w:szCs w:val="28"/>
        </w:rPr>
      </w:pPr>
      <w:r w:rsidRPr="006C324C">
        <w:rPr>
          <w:rStyle w:val="InitialStyle"/>
          <w:rFonts w:ascii="Arial" w:hAnsi="Arial" w:cs="Arial"/>
          <w:b/>
          <w:bCs/>
          <w:sz w:val="28"/>
          <w:szCs w:val="28"/>
        </w:rPr>
        <w:t xml:space="preserve">Department of </w:t>
      </w:r>
      <w:r w:rsidRPr="006C324C">
        <w:rPr>
          <w:rFonts w:ascii="Arial" w:hAnsi="Arial" w:cs="Arial"/>
          <w:b/>
          <w:bCs/>
          <w:sz w:val="28"/>
          <w:szCs w:val="28"/>
        </w:rPr>
        <w:t>Department of Administrative and Financial Services</w:t>
      </w:r>
    </w:p>
    <w:p w:rsidRPr="00DA34D2" w:rsidR="00EE15C7" w:rsidP="00EE15C7" w:rsidRDefault="00EE15C7" w14:paraId="7323B404" w14:textId="77777777">
      <w:pPr>
        <w:jc w:val="center"/>
        <w:rPr>
          <w:rFonts w:ascii="Arial" w:hAnsi="Arial" w:cs="Arial"/>
          <w:b/>
          <w:i/>
          <w:iCs/>
          <w:color w:val="FF0000"/>
          <w:sz w:val="28"/>
          <w:szCs w:val="28"/>
        </w:rPr>
      </w:pPr>
      <w:r w:rsidRPr="00DA34D2">
        <w:rPr>
          <w:rFonts w:ascii="Arial" w:hAnsi="Arial" w:cs="Arial"/>
          <w:b/>
          <w:bCs/>
          <w:i/>
          <w:iCs/>
          <w:sz w:val="28"/>
          <w:szCs w:val="28"/>
        </w:rPr>
        <w:t>Bureau of Alcoholic Beverages and Lottery Operations</w:t>
      </w:r>
    </w:p>
    <w:p w:rsidRPr="00B87AA8" w:rsidR="00B87AA8" w:rsidP="00B87AA8" w:rsidRDefault="00B87AA8" w14:paraId="45AD1943" w14:textId="77777777">
      <w:pPr>
        <w:jc w:val="center"/>
        <w:rPr>
          <w:rFonts w:ascii="Arial" w:hAnsi="Arial" w:cs="Arial"/>
          <w:b/>
          <w:sz w:val="28"/>
          <w:szCs w:val="28"/>
        </w:rPr>
      </w:pPr>
      <w:r w:rsidRPr="00B87AA8">
        <w:rPr>
          <w:rFonts w:ascii="Arial" w:hAnsi="Arial" w:cs="Arial"/>
          <w:b/>
          <w:sz w:val="28"/>
          <w:szCs w:val="28"/>
        </w:rPr>
        <w:t>RFP# 202512163</w:t>
      </w:r>
    </w:p>
    <w:p w:rsidRPr="006C324C" w:rsidR="00EE15C7" w:rsidP="00B87AA8" w:rsidRDefault="00B87AA8" w14:paraId="1702DEE4" w14:textId="1CAF0578">
      <w:pPr>
        <w:jc w:val="center"/>
        <w:rPr>
          <w:rFonts w:ascii="Arial" w:hAnsi="Arial" w:cs="Arial"/>
          <w:sz w:val="28"/>
          <w:szCs w:val="28"/>
        </w:rPr>
      </w:pPr>
      <w:r w:rsidRPr="00B87AA8">
        <w:rPr>
          <w:rFonts w:ascii="Arial" w:hAnsi="Arial" w:cs="Arial"/>
          <w:b/>
          <w:bCs/>
          <w:sz w:val="28"/>
          <w:szCs w:val="28"/>
          <w:u w:val="single"/>
        </w:rPr>
        <w:t>Lottery Gaming System and Instant Ticket Printing</w:t>
      </w:r>
    </w:p>
    <w:p w:rsidRPr="00FE0D61" w:rsidR="00EE15C7" w:rsidP="00EE15C7" w:rsidRDefault="00EE15C7" w14:paraId="642D9C47" w14:textId="77777777">
      <w:pPr>
        <w:rPr>
          <w:rFonts w:ascii="Arial" w:hAnsi="Arial" w:cs="Arial"/>
          <w:sz w:val="24"/>
          <w:szCs w:val="24"/>
        </w:rPr>
      </w:pPr>
    </w:p>
    <w:p w:rsidRPr="00FE0D61" w:rsidR="00EE15C7" w:rsidP="00EE15C7" w:rsidRDefault="00EE15C7" w14:paraId="44D14CA0" w14:textId="77777777">
      <w:pPr>
        <w:rPr>
          <w:rFonts w:ascii="Arial" w:hAnsi="Arial" w:cs="Arial"/>
          <w:sz w:val="24"/>
          <w:szCs w:val="24"/>
        </w:rPr>
      </w:pPr>
    </w:p>
    <w:p w:rsidRPr="00FE0D61" w:rsidR="00EE15C7" w:rsidP="00EE15C7" w:rsidRDefault="00EE15C7" w14:paraId="2C756121" w14:textId="63C05AD6">
      <w:pPr>
        <w:spacing w:after="160" w:line="259" w:lineRule="auto"/>
        <w:rPr>
          <w:rFonts w:ascii="Arial" w:hAnsi="Arial" w:cs="Arial"/>
          <w:sz w:val="24"/>
          <w:szCs w:val="24"/>
        </w:rPr>
      </w:pPr>
      <w:r w:rsidRPr="00FE0D61">
        <w:rPr>
          <w:rFonts w:ascii="Arial" w:hAnsi="Arial" w:cs="Arial"/>
          <w:sz w:val="24"/>
          <w:szCs w:val="24"/>
        </w:rPr>
        <w:t xml:space="preserve">The Maine Lottery requires that instant ticket working papers be signed off on by the lottery and </w:t>
      </w:r>
      <w:r w:rsidR="00E31DE9">
        <w:rPr>
          <w:rFonts w:ascii="Arial" w:hAnsi="Arial" w:cs="Arial"/>
          <w:sz w:val="24"/>
          <w:szCs w:val="24"/>
        </w:rPr>
        <w:t>Awarded Bidder</w:t>
      </w:r>
      <w:r w:rsidRPr="00FE0D61">
        <w:rPr>
          <w:rFonts w:ascii="Arial" w:hAnsi="Arial" w:cs="Arial"/>
          <w:sz w:val="24"/>
          <w:szCs w:val="24"/>
        </w:rPr>
        <w:t xml:space="preserve"> prior to going to print production. Below is a sample prize structure currently in use by the Maine Lottery. </w:t>
      </w:r>
    </w:p>
    <w:p w:rsidRPr="00FE0D61" w:rsidR="00EE15C7" w:rsidP="00EE15C7" w:rsidRDefault="00EE15C7" w14:paraId="2E1C0203" w14:textId="77777777">
      <w:pPr>
        <w:spacing w:after="160" w:line="259" w:lineRule="auto"/>
        <w:rPr>
          <w:rFonts w:ascii="Arial" w:hAnsi="Arial" w:cs="Arial"/>
          <w:sz w:val="24"/>
          <w:szCs w:val="24"/>
        </w:rPr>
      </w:pPr>
    </w:p>
    <w:p w:rsidR="00EE15C7" w:rsidP="00EE15C7" w:rsidRDefault="00EE15C7" w14:paraId="0385EA76" w14:textId="77777777">
      <w:pPr>
        <w:spacing w:after="160" w:line="259" w:lineRule="auto"/>
      </w:pPr>
    </w:p>
    <w:p w:rsidR="00EE15C7" w:rsidP="00F05423" w:rsidRDefault="00AE504B" w14:paraId="0AA36CAA" w14:textId="5FFFDF52">
      <w:pPr>
        <w:spacing w:after="160" w:line="259" w:lineRule="auto"/>
        <w:jc w:val="center"/>
      </w:pPr>
      <w:r>
        <w:object w:dxaOrig="1814" w:dyaOrig="1174" w14:anchorId="1E863E97">
          <v:shape id="_x0000_i1028" style="width:86.4pt;height:57.6pt" o:ole="" type="#_x0000_t75">
            <v:imagedata o:title="" r:id="rId72"/>
          </v:shape>
          <o:OLEObject Type="Embed" ProgID="Acrobat.Document.DC" ShapeID="_x0000_i1028" DrawAspect="Icon" ObjectID="_1851793591" r:id="rId73"/>
        </w:object>
      </w:r>
    </w:p>
    <w:p w:rsidR="00EE15C7" w:rsidP="00EE15C7" w:rsidRDefault="00EE15C7" w14:paraId="39AABD94" w14:textId="77777777">
      <w:pPr>
        <w:spacing w:after="160" w:line="259" w:lineRule="auto"/>
      </w:pPr>
    </w:p>
    <w:p w:rsidR="00EE15C7" w:rsidP="00EE15C7" w:rsidRDefault="00EE15C7" w14:paraId="01599DAA" w14:textId="77777777">
      <w:pPr>
        <w:spacing w:after="160" w:line="259" w:lineRule="auto"/>
      </w:pPr>
    </w:p>
    <w:p w:rsidR="00EE15C7" w:rsidP="00EE15C7" w:rsidRDefault="00EE15C7" w14:paraId="001DB3FF" w14:textId="77777777">
      <w:pPr>
        <w:spacing w:after="160" w:line="259" w:lineRule="auto"/>
      </w:pPr>
    </w:p>
    <w:p w:rsidR="00EE15C7" w:rsidP="00EE15C7" w:rsidRDefault="00EE15C7" w14:paraId="1D7CAEEF" w14:textId="77777777">
      <w:pPr>
        <w:spacing w:after="160" w:line="259" w:lineRule="auto"/>
      </w:pPr>
    </w:p>
    <w:p w:rsidR="00EE15C7" w:rsidP="00EE15C7" w:rsidRDefault="00EE15C7" w14:paraId="3778D55D" w14:textId="77777777">
      <w:pPr>
        <w:spacing w:after="160" w:line="259" w:lineRule="auto"/>
      </w:pPr>
    </w:p>
    <w:p w:rsidR="00EE15C7" w:rsidRDefault="00EE15C7" w14:paraId="1D03E038" w14:textId="0E7EFEEC">
      <w:pPr>
        <w:widowControl/>
        <w:autoSpaceDE/>
        <w:autoSpaceDN/>
      </w:pPr>
      <w:r>
        <w:br w:type="page"/>
      </w:r>
    </w:p>
    <w:p w:rsidRPr="00FE0D61" w:rsidR="00336773" w:rsidP="00DA34D2" w:rsidRDefault="00336773" w14:paraId="5B77AF86" w14:textId="135EF180">
      <w:pPr>
        <w:pStyle w:val="Heading2"/>
        <w:spacing w:before="0" w:after="0"/>
      </w:pPr>
      <w:bookmarkStart w:name="_Toc188865349" w:id="146"/>
      <w:r w:rsidRPr="00FE0D61">
        <w:t>A</w:t>
      </w:r>
      <w:bookmarkEnd w:id="146"/>
      <w:r w:rsidR="009E73BE">
        <w:t xml:space="preserve">PPENDIX </w:t>
      </w:r>
      <w:r w:rsidR="00DA34D2">
        <w:t xml:space="preserve">R – </w:t>
      </w:r>
      <w:r w:rsidRPr="00DA34D2" w:rsidR="00DA34D2">
        <w:t>FAST PLAY GAME INFORMATION</w:t>
      </w:r>
      <w:r w:rsidR="00DA34D2">
        <w:t xml:space="preserve"> </w:t>
      </w:r>
      <w:r w:rsidR="00DA34D2">
        <w:br/>
      </w:r>
    </w:p>
    <w:p w:rsidRPr="00BB0C12" w:rsidR="00336773" w:rsidP="00DA34D2" w:rsidRDefault="00336773" w14:paraId="19959E38" w14:textId="77777777">
      <w:pPr>
        <w:jc w:val="center"/>
        <w:rPr>
          <w:rFonts w:ascii="Arial" w:hAnsi="Arial" w:cs="Arial"/>
          <w:b/>
          <w:sz w:val="28"/>
          <w:szCs w:val="28"/>
        </w:rPr>
      </w:pPr>
      <w:r w:rsidRPr="00BB0C12">
        <w:rPr>
          <w:rFonts w:ascii="Arial" w:hAnsi="Arial" w:cs="Arial"/>
          <w:b/>
          <w:sz w:val="28"/>
          <w:szCs w:val="28"/>
        </w:rPr>
        <w:t xml:space="preserve">State of Maine </w:t>
      </w:r>
    </w:p>
    <w:p w:rsidRPr="00BB0C12" w:rsidR="00336773" w:rsidP="00336773" w:rsidRDefault="00336773" w14:paraId="1BE396EC" w14:textId="77777777">
      <w:pPr>
        <w:pStyle w:val="DefaultText"/>
        <w:widowControl/>
        <w:jc w:val="center"/>
        <w:rPr>
          <w:rFonts w:ascii="Arial" w:hAnsi="Arial" w:cs="Arial"/>
          <w:b/>
          <w:bCs/>
          <w:sz w:val="28"/>
          <w:szCs w:val="28"/>
        </w:rPr>
      </w:pPr>
      <w:r w:rsidRPr="00BB0C12">
        <w:rPr>
          <w:rStyle w:val="InitialStyle"/>
          <w:rFonts w:ascii="Arial" w:hAnsi="Arial" w:cs="Arial"/>
          <w:b/>
          <w:bCs/>
          <w:sz w:val="28"/>
          <w:szCs w:val="28"/>
        </w:rPr>
        <w:t xml:space="preserve">Department of </w:t>
      </w:r>
      <w:r w:rsidRPr="00BB0C12">
        <w:rPr>
          <w:rFonts w:ascii="Arial" w:hAnsi="Arial" w:cs="Arial"/>
          <w:b/>
          <w:bCs/>
          <w:sz w:val="28"/>
          <w:szCs w:val="28"/>
        </w:rPr>
        <w:t>Department of Administrative and Financial Services</w:t>
      </w:r>
    </w:p>
    <w:p w:rsidRPr="00DA34D2" w:rsidR="00336773" w:rsidP="00336773" w:rsidRDefault="00336773" w14:paraId="0521A7A4" w14:textId="77777777">
      <w:pPr>
        <w:jc w:val="center"/>
        <w:rPr>
          <w:rFonts w:ascii="Arial" w:hAnsi="Arial" w:cs="Arial"/>
          <w:b/>
          <w:i/>
          <w:iCs/>
          <w:color w:val="FF0000"/>
          <w:sz w:val="28"/>
          <w:szCs w:val="28"/>
        </w:rPr>
      </w:pPr>
      <w:r w:rsidRPr="00DA34D2">
        <w:rPr>
          <w:rFonts w:ascii="Arial" w:hAnsi="Arial" w:cs="Arial"/>
          <w:b/>
          <w:bCs/>
          <w:i/>
          <w:iCs/>
          <w:sz w:val="28"/>
          <w:szCs w:val="28"/>
        </w:rPr>
        <w:t>Bureau of Alcoholic Beverages and Lottery Operations</w:t>
      </w:r>
    </w:p>
    <w:p w:rsidRPr="00B87AA8" w:rsidR="00B87AA8" w:rsidP="00B87AA8" w:rsidRDefault="00B87AA8" w14:paraId="0B317C62" w14:textId="77777777">
      <w:pPr>
        <w:jc w:val="center"/>
        <w:rPr>
          <w:rFonts w:ascii="Arial" w:hAnsi="Arial" w:cs="Arial"/>
          <w:b/>
          <w:sz w:val="28"/>
          <w:szCs w:val="28"/>
        </w:rPr>
      </w:pPr>
      <w:r w:rsidRPr="00B87AA8">
        <w:rPr>
          <w:rFonts w:ascii="Arial" w:hAnsi="Arial" w:cs="Arial"/>
          <w:b/>
          <w:sz w:val="28"/>
          <w:szCs w:val="28"/>
        </w:rPr>
        <w:t>RFP# 202512163</w:t>
      </w:r>
    </w:p>
    <w:p w:rsidRPr="00BB0C12" w:rsidR="00336773" w:rsidP="00B87AA8" w:rsidRDefault="00B87AA8" w14:paraId="6C6759D4" w14:textId="047D7201">
      <w:pPr>
        <w:jc w:val="center"/>
        <w:rPr>
          <w:rFonts w:ascii="Arial" w:hAnsi="Arial" w:cs="Arial"/>
          <w:sz w:val="28"/>
          <w:szCs w:val="28"/>
        </w:rPr>
      </w:pPr>
      <w:r w:rsidRPr="00B87AA8">
        <w:rPr>
          <w:rFonts w:ascii="Arial" w:hAnsi="Arial" w:cs="Arial"/>
          <w:b/>
          <w:bCs/>
          <w:sz w:val="28"/>
          <w:szCs w:val="28"/>
          <w:u w:val="single"/>
        </w:rPr>
        <w:t>Lottery Gaming System and Instant Ticket Printing</w:t>
      </w:r>
    </w:p>
    <w:p w:rsidRPr="00FE0D61" w:rsidR="00336773" w:rsidP="00336773" w:rsidRDefault="00336773" w14:paraId="53EE1605" w14:textId="77777777">
      <w:pPr>
        <w:rPr>
          <w:rFonts w:ascii="Arial" w:hAnsi="Arial" w:cs="Arial"/>
          <w:sz w:val="24"/>
          <w:szCs w:val="24"/>
        </w:rPr>
      </w:pPr>
    </w:p>
    <w:p w:rsidRPr="00FE0D61" w:rsidR="00336773" w:rsidP="00336773" w:rsidRDefault="00336773" w14:paraId="6FCFAF55" w14:textId="77777777">
      <w:pPr>
        <w:rPr>
          <w:rFonts w:ascii="Arial" w:hAnsi="Arial" w:cs="Arial"/>
          <w:sz w:val="24"/>
          <w:szCs w:val="24"/>
        </w:rPr>
      </w:pPr>
      <w:r w:rsidRPr="00FE0D61">
        <w:rPr>
          <w:rFonts w:ascii="Arial" w:hAnsi="Arial" w:cs="Arial"/>
          <w:sz w:val="24"/>
          <w:szCs w:val="24"/>
        </w:rPr>
        <w:t xml:space="preserve">The Maine Lottery offers Fast Play games with a variety of themes, price points and play styles including progressive jackpot games. A sample of current games is listed below. You can find a complete list of current active games at </w:t>
      </w:r>
      <w:hyperlink w:history="1" r:id="rId74">
        <w:r w:rsidRPr="00FE0D61">
          <w:rPr>
            <w:rStyle w:val="Hyperlink"/>
            <w:rFonts w:ascii="Arial" w:hAnsi="Arial" w:cs="Arial"/>
            <w:sz w:val="24"/>
            <w:szCs w:val="24"/>
          </w:rPr>
          <w:t>www.mainelottery.com</w:t>
        </w:r>
      </w:hyperlink>
    </w:p>
    <w:p w:rsidRPr="00FE0D61" w:rsidR="00336773" w:rsidP="00336773" w:rsidRDefault="00336773" w14:paraId="0D8630D7" w14:textId="77777777">
      <w:pPr>
        <w:rPr>
          <w:rFonts w:ascii="Arial" w:hAnsi="Arial" w:cs="Arial"/>
          <w:sz w:val="24"/>
          <w:szCs w:val="24"/>
        </w:rPr>
      </w:pPr>
      <w:r w:rsidRPr="00FE0D61">
        <w:rPr>
          <w:rFonts w:ascii="Arial" w:hAnsi="Arial" w:cs="Arial"/>
          <w:sz w:val="24"/>
          <w:szCs w:val="24"/>
        </w:rPr>
        <w:t xml:space="preserve"> </w:t>
      </w:r>
    </w:p>
    <w:p w:rsidRPr="00FE0D61" w:rsidR="00336773" w:rsidP="00336773" w:rsidRDefault="00336773" w14:paraId="700C5D60" w14:textId="4B7DE00B">
      <w:pPr>
        <w:spacing w:after="160" w:line="259" w:lineRule="auto"/>
        <w:rPr>
          <w:rFonts w:ascii="Arial" w:hAnsi="Arial" w:cs="Arial" w:eastAsiaTheme="majorEastAsia"/>
          <w:bCs/>
          <w:sz w:val="24"/>
          <w:szCs w:val="24"/>
        </w:rPr>
      </w:pPr>
      <w:r w:rsidRPr="00FE0D61">
        <w:rPr>
          <w:rFonts w:ascii="Arial" w:hAnsi="Arial" w:cs="Arial" w:eastAsiaTheme="majorEastAsia"/>
          <w:bCs/>
          <w:sz w:val="24"/>
          <w:szCs w:val="24"/>
        </w:rPr>
        <w:tab/>
      </w:r>
      <w:r w:rsidRPr="00FE0D61">
        <w:rPr>
          <w:rFonts w:ascii="Arial" w:hAnsi="Arial" w:cs="Arial" w:eastAsiaTheme="majorEastAsia"/>
          <w:bCs/>
          <w:sz w:val="24"/>
          <w:szCs w:val="24"/>
        </w:rPr>
        <w:tab/>
      </w:r>
      <w:r w:rsidRPr="00FE0D61">
        <w:rPr>
          <w:rFonts w:ascii="Arial" w:hAnsi="Arial" w:cs="Arial" w:eastAsiaTheme="majorEastAsia"/>
          <w:bCs/>
          <w:sz w:val="24"/>
          <w:szCs w:val="24"/>
        </w:rPr>
        <w:tab/>
      </w:r>
      <w:r w:rsidRPr="00FE0D61">
        <w:rPr>
          <w:rFonts w:ascii="Arial" w:hAnsi="Arial" w:cs="Arial" w:eastAsiaTheme="majorEastAsia"/>
          <w:bCs/>
          <w:sz w:val="24"/>
          <w:szCs w:val="24"/>
        </w:rPr>
        <w:tab/>
      </w:r>
      <w:r w:rsidRPr="00FE0D61">
        <w:rPr>
          <w:rFonts w:ascii="Arial" w:hAnsi="Arial" w:cs="Arial" w:eastAsiaTheme="majorEastAsia"/>
          <w:bCs/>
          <w:sz w:val="24"/>
          <w:szCs w:val="24"/>
        </w:rPr>
        <w:tab/>
      </w:r>
      <w:r w:rsidRPr="00FE0D61">
        <w:rPr>
          <w:rFonts w:ascii="Arial" w:hAnsi="Arial" w:cs="Arial" w:eastAsiaTheme="majorEastAsia"/>
          <w:bCs/>
          <w:sz w:val="24"/>
          <w:szCs w:val="24"/>
        </w:rPr>
        <w:tab/>
      </w:r>
      <w:r w:rsidR="00F1711D">
        <w:rPr>
          <w:rFonts w:eastAsiaTheme="majorEastAsia" w:cstheme="majorBidi"/>
          <w:bCs/>
          <w:sz w:val="36"/>
          <w:szCs w:val="32"/>
        </w:rPr>
        <w:object w:dxaOrig="1541" w:dyaOrig="998" w14:anchorId="086FFE5D">
          <v:shape id="_x0000_i1029" style="width:79.5pt;height:50.1pt" o:ole="" type="#_x0000_t75">
            <v:imagedata o:title="" r:id="rId75"/>
          </v:shape>
          <o:OLEObject Type="Embed" ProgID="Acrobat.Document.DC" ShapeID="_x0000_i1029" DrawAspect="Icon" ObjectID="_1851793592" r:id="rId76"/>
        </w:object>
      </w:r>
    </w:p>
    <w:p w:rsidR="00EE15C7" w:rsidP="00EE15C7" w:rsidRDefault="00EE15C7" w14:paraId="3906529A" w14:textId="77777777">
      <w:pPr>
        <w:spacing w:after="160" w:line="259" w:lineRule="auto"/>
      </w:pPr>
    </w:p>
    <w:p w:rsidR="00336773" w:rsidP="00EE15C7" w:rsidRDefault="00336773" w14:paraId="3B4302E4" w14:textId="77777777">
      <w:pPr>
        <w:spacing w:after="160" w:line="259" w:lineRule="auto"/>
      </w:pPr>
    </w:p>
    <w:p w:rsidR="00336773" w:rsidP="00EE15C7" w:rsidRDefault="00336773" w14:paraId="71AD7187" w14:textId="77777777">
      <w:pPr>
        <w:spacing w:after="160" w:line="259" w:lineRule="auto"/>
      </w:pPr>
    </w:p>
    <w:p w:rsidR="00336773" w:rsidP="00EE15C7" w:rsidRDefault="00336773" w14:paraId="7DDF34BC" w14:textId="77777777">
      <w:pPr>
        <w:spacing w:after="160" w:line="259" w:lineRule="auto"/>
      </w:pPr>
    </w:p>
    <w:p w:rsidR="00336773" w:rsidP="00EE15C7" w:rsidRDefault="00336773" w14:paraId="00C4DEDE" w14:textId="77777777">
      <w:pPr>
        <w:spacing w:after="160" w:line="259" w:lineRule="auto"/>
      </w:pPr>
    </w:p>
    <w:p w:rsidR="00336773" w:rsidP="00EE15C7" w:rsidRDefault="00336773" w14:paraId="61328D20" w14:textId="77777777">
      <w:pPr>
        <w:spacing w:after="160" w:line="259" w:lineRule="auto"/>
      </w:pPr>
    </w:p>
    <w:p w:rsidR="00336773" w:rsidP="00EE15C7" w:rsidRDefault="00336773" w14:paraId="6768BF00" w14:textId="77777777">
      <w:pPr>
        <w:spacing w:after="160" w:line="259" w:lineRule="auto"/>
      </w:pPr>
    </w:p>
    <w:p w:rsidR="00336773" w:rsidP="00EE15C7" w:rsidRDefault="00336773" w14:paraId="5F8547CF" w14:textId="77777777">
      <w:pPr>
        <w:spacing w:after="160" w:line="259" w:lineRule="auto"/>
      </w:pPr>
    </w:p>
    <w:p w:rsidRPr="00FE0D61" w:rsidR="00F1711D" w:rsidP="003A4EB6" w:rsidRDefault="00336773" w14:paraId="3DAB43C1" w14:textId="20B0DDB6">
      <w:pPr>
        <w:pStyle w:val="Heading2"/>
        <w:spacing w:before="0" w:after="0"/>
      </w:pPr>
      <w:r>
        <w:br w:type="page"/>
      </w:r>
      <w:r w:rsidRPr="00FE0D61" w:rsidR="00F1711D">
        <w:t>A</w:t>
      </w:r>
      <w:r w:rsidR="00F1711D">
        <w:t xml:space="preserve">PPENDIX </w:t>
      </w:r>
      <w:r w:rsidR="008A0A09">
        <w:t>S</w:t>
      </w:r>
      <w:r w:rsidR="003A4EB6">
        <w:t xml:space="preserve"> </w:t>
      </w:r>
      <w:r w:rsidR="008A0A09">
        <w:t>–</w:t>
      </w:r>
      <w:r w:rsidR="003A4EB6">
        <w:t xml:space="preserve"> </w:t>
      </w:r>
      <w:r w:rsidRPr="003A4EB6" w:rsidR="003A4EB6">
        <w:t xml:space="preserve">TERMS AND CONDITIONS </w:t>
      </w:r>
      <w:r w:rsidR="003A4EB6">
        <w:br/>
      </w:r>
      <w:r w:rsidRPr="003A4EB6" w:rsidR="003A4EB6">
        <w:t xml:space="preserve">    </w:t>
      </w:r>
    </w:p>
    <w:p w:rsidRPr="00BB0C12" w:rsidR="00F1711D" w:rsidP="003A4EB6" w:rsidRDefault="00F1711D" w14:paraId="6E530C51" w14:textId="77777777">
      <w:pPr>
        <w:jc w:val="center"/>
        <w:rPr>
          <w:rFonts w:ascii="Arial" w:hAnsi="Arial" w:cs="Arial"/>
          <w:b/>
          <w:sz w:val="28"/>
          <w:szCs w:val="28"/>
        </w:rPr>
      </w:pPr>
      <w:r w:rsidRPr="00BB0C12">
        <w:rPr>
          <w:rFonts w:ascii="Arial" w:hAnsi="Arial" w:cs="Arial"/>
          <w:b/>
          <w:sz w:val="28"/>
          <w:szCs w:val="28"/>
        </w:rPr>
        <w:t xml:space="preserve">State of Maine </w:t>
      </w:r>
    </w:p>
    <w:p w:rsidRPr="00BB0C12" w:rsidR="00F1711D" w:rsidP="00F1711D" w:rsidRDefault="00F1711D" w14:paraId="030C6B07" w14:textId="77777777">
      <w:pPr>
        <w:pStyle w:val="DefaultText"/>
        <w:widowControl/>
        <w:jc w:val="center"/>
        <w:rPr>
          <w:rFonts w:ascii="Arial" w:hAnsi="Arial" w:cs="Arial"/>
          <w:b/>
          <w:bCs/>
          <w:sz w:val="28"/>
          <w:szCs w:val="28"/>
        </w:rPr>
      </w:pPr>
      <w:r w:rsidRPr="00BB0C12">
        <w:rPr>
          <w:rStyle w:val="InitialStyle"/>
          <w:rFonts w:ascii="Arial" w:hAnsi="Arial" w:cs="Arial"/>
          <w:b/>
          <w:bCs/>
          <w:sz w:val="28"/>
          <w:szCs w:val="28"/>
        </w:rPr>
        <w:t xml:space="preserve">Department of </w:t>
      </w:r>
      <w:r w:rsidRPr="00BB0C12">
        <w:rPr>
          <w:rFonts w:ascii="Arial" w:hAnsi="Arial" w:cs="Arial"/>
          <w:b/>
          <w:bCs/>
          <w:sz w:val="28"/>
          <w:szCs w:val="28"/>
        </w:rPr>
        <w:t>Department of Administrative and Financial Services</w:t>
      </w:r>
    </w:p>
    <w:p w:rsidRPr="008A0A09" w:rsidR="00F1711D" w:rsidP="00F1711D" w:rsidRDefault="00F1711D" w14:paraId="0E7298BA" w14:textId="77777777">
      <w:pPr>
        <w:jc w:val="center"/>
        <w:rPr>
          <w:rFonts w:ascii="Arial" w:hAnsi="Arial" w:cs="Arial"/>
          <w:b/>
          <w:i/>
          <w:iCs/>
          <w:color w:val="FF0000"/>
          <w:sz w:val="28"/>
          <w:szCs w:val="28"/>
        </w:rPr>
      </w:pPr>
      <w:r w:rsidRPr="008A0A09">
        <w:rPr>
          <w:rFonts w:ascii="Arial" w:hAnsi="Arial" w:cs="Arial"/>
          <w:b/>
          <w:bCs/>
          <w:i/>
          <w:iCs/>
          <w:sz w:val="28"/>
          <w:szCs w:val="28"/>
        </w:rPr>
        <w:t>Bureau of Alcoholic Beverages and Lottery Operations</w:t>
      </w:r>
    </w:p>
    <w:p w:rsidRPr="00B87AA8" w:rsidR="00B87AA8" w:rsidP="00B87AA8" w:rsidRDefault="00B87AA8" w14:paraId="67DEFA8F" w14:textId="07647213">
      <w:pPr>
        <w:jc w:val="center"/>
        <w:rPr>
          <w:rFonts w:ascii="Arial" w:hAnsi="Arial" w:cs="Arial"/>
          <w:b/>
          <w:sz w:val="28"/>
          <w:szCs w:val="28"/>
        </w:rPr>
      </w:pPr>
      <w:r w:rsidRPr="00B87AA8">
        <w:rPr>
          <w:rFonts w:ascii="Arial" w:hAnsi="Arial" w:cs="Arial"/>
          <w:b/>
          <w:sz w:val="28"/>
          <w:szCs w:val="28"/>
        </w:rPr>
        <w:t>RFP# 202512163</w:t>
      </w:r>
    </w:p>
    <w:p w:rsidR="00F1711D" w:rsidP="00B87AA8" w:rsidRDefault="00B87AA8" w14:paraId="662D65F6" w14:textId="703F2912">
      <w:pPr>
        <w:jc w:val="center"/>
        <w:rPr>
          <w:rFonts w:ascii="Arial" w:hAnsi="Arial" w:cs="Arial"/>
          <w:b/>
          <w:bCs/>
          <w:sz w:val="28"/>
          <w:szCs w:val="28"/>
        </w:rPr>
      </w:pPr>
      <w:r w:rsidRPr="00B87AA8">
        <w:rPr>
          <w:rFonts w:ascii="Arial" w:hAnsi="Arial" w:cs="Arial"/>
          <w:b/>
          <w:bCs/>
          <w:sz w:val="28"/>
          <w:szCs w:val="28"/>
          <w:u w:val="single"/>
        </w:rPr>
        <w:t>Lottery Gaming System and Instant Ticket Printing</w:t>
      </w:r>
    </w:p>
    <w:p w:rsidR="00F1711D" w:rsidP="00F1711D" w:rsidRDefault="00F1711D" w14:paraId="4E107C37" w14:textId="77777777">
      <w:pPr>
        <w:jc w:val="center"/>
        <w:rPr>
          <w:rFonts w:ascii="Arial" w:hAnsi="Arial" w:cs="Arial"/>
          <w:b/>
          <w:bCs/>
          <w:sz w:val="28"/>
          <w:szCs w:val="28"/>
        </w:rPr>
      </w:pPr>
    </w:p>
    <w:p w:rsidR="00197096" w:rsidP="002E58E1" w:rsidRDefault="002A5EB4" w14:paraId="30B8FD9A" w14:textId="77777777">
      <w:pPr>
        <w:spacing w:after="120"/>
        <w:rPr>
          <w:rFonts w:ascii="Arial" w:hAnsi="Arial" w:cs="Arial"/>
          <w:sz w:val="24"/>
          <w:szCs w:val="24"/>
        </w:rPr>
      </w:pPr>
      <w:r w:rsidRPr="00AC7813">
        <w:rPr>
          <w:rFonts w:ascii="Arial" w:hAnsi="Arial" w:cs="Arial"/>
          <w:sz w:val="24"/>
          <w:szCs w:val="24"/>
        </w:rPr>
        <w:t xml:space="preserve">Below is a list of </w:t>
      </w:r>
      <w:r w:rsidRPr="00AC7813" w:rsidR="00F25E29">
        <w:rPr>
          <w:rFonts w:ascii="Arial" w:hAnsi="Arial" w:cs="Arial"/>
          <w:sz w:val="24"/>
          <w:szCs w:val="24"/>
        </w:rPr>
        <w:t xml:space="preserve">Terms </w:t>
      </w:r>
      <w:r w:rsidRPr="00AC7813">
        <w:rPr>
          <w:rFonts w:ascii="Arial" w:hAnsi="Arial" w:cs="Arial"/>
          <w:sz w:val="24"/>
          <w:szCs w:val="24"/>
        </w:rPr>
        <w:t>a</w:t>
      </w:r>
      <w:r w:rsidRPr="00AC7813" w:rsidR="00F25E29">
        <w:rPr>
          <w:rFonts w:ascii="Arial" w:hAnsi="Arial" w:cs="Arial"/>
          <w:sz w:val="24"/>
          <w:szCs w:val="24"/>
        </w:rPr>
        <w:t>nd Conditions</w:t>
      </w:r>
      <w:r w:rsidRPr="00AC7813">
        <w:rPr>
          <w:rFonts w:ascii="Arial" w:hAnsi="Arial" w:cs="Arial"/>
          <w:sz w:val="24"/>
          <w:szCs w:val="24"/>
        </w:rPr>
        <w:t xml:space="preserve"> </w:t>
      </w:r>
      <w:r w:rsidR="006431A4">
        <w:rPr>
          <w:rFonts w:ascii="Arial" w:hAnsi="Arial" w:cs="Arial"/>
          <w:sz w:val="24"/>
          <w:szCs w:val="24"/>
        </w:rPr>
        <w:t xml:space="preserve">anticipated </w:t>
      </w:r>
      <w:r w:rsidRPr="00AC7813">
        <w:rPr>
          <w:rFonts w:ascii="Arial" w:hAnsi="Arial" w:cs="Arial"/>
          <w:sz w:val="24"/>
          <w:szCs w:val="24"/>
        </w:rPr>
        <w:t>to be include</w:t>
      </w:r>
      <w:r w:rsidRPr="00AC7813" w:rsidR="00BF5C0D">
        <w:rPr>
          <w:rFonts w:ascii="Arial" w:hAnsi="Arial" w:cs="Arial"/>
          <w:sz w:val="24"/>
          <w:szCs w:val="24"/>
        </w:rPr>
        <w:t xml:space="preserve">d </w:t>
      </w:r>
      <w:r w:rsidRPr="00AC7813">
        <w:rPr>
          <w:rFonts w:ascii="Arial" w:hAnsi="Arial" w:cs="Arial"/>
          <w:sz w:val="24"/>
          <w:szCs w:val="24"/>
        </w:rPr>
        <w:t xml:space="preserve">in the contract resulting from this RFP. The full contract template can be found </w:t>
      </w:r>
      <w:r w:rsidRPr="00AC7813" w:rsidR="002B30A5">
        <w:rPr>
          <w:rFonts w:ascii="Arial" w:hAnsi="Arial" w:cs="Arial"/>
          <w:sz w:val="24"/>
          <w:szCs w:val="24"/>
        </w:rPr>
        <w:t xml:space="preserve">through the link provided in Part </w:t>
      </w:r>
      <w:r w:rsidRPr="00AC7813" w:rsidR="00BF5C0D">
        <w:rPr>
          <w:rFonts w:ascii="Arial" w:hAnsi="Arial" w:cs="Arial"/>
          <w:sz w:val="24"/>
          <w:szCs w:val="24"/>
        </w:rPr>
        <w:t xml:space="preserve">VI of the RFP. </w:t>
      </w:r>
    </w:p>
    <w:p w:rsidR="00FD0E9B" w:rsidP="002E58E1" w:rsidRDefault="00BF5C0D" w14:paraId="6E0254F4" w14:textId="59556E62">
      <w:pPr>
        <w:spacing w:after="120"/>
        <w:rPr>
          <w:rFonts w:ascii="Arial" w:hAnsi="Arial" w:cs="Arial"/>
          <w:sz w:val="24"/>
          <w:szCs w:val="24"/>
        </w:rPr>
      </w:pPr>
      <w:r w:rsidRPr="00197096">
        <w:rPr>
          <w:rFonts w:ascii="Arial" w:hAnsi="Arial" w:cs="Arial"/>
          <w:b/>
          <w:bCs/>
          <w:sz w:val="24"/>
          <w:szCs w:val="24"/>
          <w:u w:val="single"/>
        </w:rPr>
        <w:t xml:space="preserve">Bidders should note, as </w:t>
      </w:r>
      <w:r w:rsidRPr="00197096" w:rsidR="006431A4">
        <w:rPr>
          <w:rFonts w:ascii="Arial" w:hAnsi="Arial" w:cs="Arial"/>
          <w:b/>
          <w:bCs/>
          <w:sz w:val="24"/>
          <w:szCs w:val="24"/>
          <w:u w:val="single"/>
        </w:rPr>
        <w:t>defined in Part VI</w:t>
      </w:r>
      <w:r w:rsidR="00197096">
        <w:rPr>
          <w:rFonts w:ascii="Arial" w:hAnsi="Arial" w:cs="Arial"/>
          <w:b/>
          <w:bCs/>
          <w:sz w:val="24"/>
          <w:szCs w:val="24"/>
          <w:u w:val="single"/>
        </w:rPr>
        <w:t xml:space="preserve"> of the RFP</w:t>
      </w:r>
      <w:r w:rsidRPr="00197096" w:rsidR="006431A4">
        <w:rPr>
          <w:rFonts w:ascii="Arial" w:hAnsi="Arial" w:cs="Arial"/>
          <w:b/>
          <w:bCs/>
          <w:sz w:val="24"/>
          <w:szCs w:val="24"/>
        </w:rPr>
        <w:t>:</w:t>
      </w:r>
      <w:r w:rsidRPr="00AC7813" w:rsidR="006431A4">
        <w:rPr>
          <w:rFonts w:ascii="Arial" w:hAnsi="Arial" w:cs="Arial"/>
          <w:sz w:val="24"/>
          <w:szCs w:val="24"/>
        </w:rPr>
        <w:t xml:space="preserve"> </w:t>
      </w:r>
      <w:r w:rsidRPr="00197096" w:rsidR="006431A4">
        <w:rPr>
          <w:rFonts w:ascii="Arial" w:hAnsi="Arial" w:cs="Arial"/>
          <w:sz w:val="24"/>
          <w:szCs w:val="24"/>
        </w:rPr>
        <w:t>All exceptions will be negotiated between the awarded Bidder(s) and the State. The State will not accept any proposed exceptions as part of this RFP process. The State is not obligated to accept, negotiate, or compromise of any proposed exceptions.</w:t>
      </w:r>
      <w:r w:rsidR="00197096">
        <w:rPr>
          <w:rFonts w:ascii="Arial" w:hAnsi="Arial" w:cs="Arial"/>
          <w:b/>
          <w:bCs/>
          <w:sz w:val="24"/>
          <w:szCs w:val="24"/>
        </w:rPr>
        <w:br/>
      </w:r>
    </w:p>
    <w:p w:rsidRPr="009F2E8D" w:rsidR="00852B32" w:rsidP="001B7E4A" w:rsidRDefault="000C6724" w14:paraId="2437D653" w14:textId="2FAE821B">
      <w:pPr>
        <w:pStyle w:val="ListParagraph"/>
        <w:numPr>
          <w:ilvl w:val="0"/>
          <w:numId w:val="31"/>
        </w:numPr>
        <w:spacing w:after="120"/>
        <w:rPr>
          <w:rFonts w:ascii="Arial" w:hAnsi="Arial" w:cs="Arial"/>
          <w:b/>
          <w:bCs/>
          <w:sz w:val="24"/>
          <w:szCs w:val="24"/>
        </w:rPr>
      </w:pPr>
      <w:r w:rsidRPr="00881187">
        <w:rPr>
          <w:rFonts w:ascii="Arial" w:hAnsi="Arial" w:cs="Arial"/>
          <w:b/>
          <w:bCs/>
          <w:sz w:val="24"/>
          <w:szCs w:val="24"/>
        </w:rPr>
        <w:t>Covenant Against Continge</w:t>
      </w:r>
      <w:r w:rsidRPr="00881187" w:rsidR="00852B32">
        <w:rPr>
          <w:rFonts w:ascii="Arial" w:hAnsi="Arial" w:cs="Arial"/>
          <w:b/>
          <w:bCs/>
          <w:sz w:val="24"/>
          <w:szCs w:val="24"/>
        </w:rPr>
        <w:t>nt</w:t>
      </w:r>
      <w:r w:rsidRPr="00881187">
        <w:rPr>
          <w:rFonts w:ascii="Arial" w:hAnsi="Arial" w:cs="Arial"/>
          <w:b/>
          <w:bCs/>
          <w:sz w:val="24"/>
          <w:szCs w:val="24"/>
        </w:rPr>
        <w:t xml:space="preserve"> Fees </w:t>
      </w:r>
    </w:p>
    <w:p w:rsidRPr="009F2E8D" w:rsidR="00852B32" w:rsidP="002E58E1" w:rsidRDefault="00B5044A" w14:paraId="75D9AFCC" w14:textId="05E98717">
      <w:pPr>
        <w:pStyle w:val="ListParagraph"/>
        <w:spacing w:after="120"/>
        <w:ind w:left="360"/>
        <w:rPr>
          <w:rFonts w:ascii="Arial" w:hAnsi="Arial" w:cs="Arial"/>
          <w:sz w:val="24"/>
          <w:szCs w:val="24"/>
        </w:rPr>
      </w:pPr>
      <w:r w:rsidRPr="00881187">
        <w:rPr>
          <w:rFonts w:ascii="Arial" w:hAnsi="Arial" w:cs="Arial"/>
          <w:sz w:val="24"/>
          <w:szCs w:val="24"/>
        </w:rPr>
        <w:t xml:space="preserve">The Bidder warrants that no person or selling agency has been employed or retained to solicit or secure an agreement pursuant to this RFP upon an agreement or understanding for a commission, percentage, brokerage, or contingent fee, excepting bona fide employees or bona fide established commercial or selling agencies retained by the Bidder for the purpose of securing business. For breach or violation of this warranty, the Lottery shall have the right to terminate any Contract in accordance with the termination clause, and in its sole discretion, to deduct from any Contract any price or consideration or otherwise recover the full amount of any such commission, percentage, brokerage, or contingent fee. </w:t>
      </w:r>
    </w:p>
    <w:p w:rsidRPr="009F2E8D" w:rsidR="00B5044A" w:rsidP="001B7E4A" w:rsidRDefault="00B5044A" w14:paraId="09AE0E03" w14:textId="209D9153">
      <w:pPr>
        <w:pStyle w:val="ListParagraph"/>
        <w:numPr>
          <w:ilvl w:val="0"/>
          <w:numId w:val="31"/>
        </w:numPr>
        <w:spacing w:after="120"/>
        <w:rPr>
          <w:rFonts w:ascii="Arial" w:hAnsi="Arial" w:cs="Arial"/>
          <w:b/>
          <w:bCs/>
          <w:sz w:val="24"/>
          <w:szCs w:val="24"/>
        </w:rPr>
      </w:pPr>
      <w:r w:rsidRPr="00881187">
        <w:rPr>
          <w:rFonts w:ascii="Arial" w:hAnsi="Arial" w:cs="Arial"/>
          <w:b/>
          <w:bCs/>
          <w:sz w:val="24"/>
          <w:szCs w:val="24"/>
        </w:rPr>
        <w:t xml:space="preserve">Audit and </w:t>
      </w:r>
      <w:r w:rsidRPr="00881187" w:rsidR="00B73DBD">
        <w:rPr>
          <w:rFonts w:ascii="Arial" w:hAnsi="Arial" w:cs="Arial"/>
          <w:b/>
          <w:bCs/>
          <w:sz w:val="24"/>
          <w:szCs w:val="24"/>
        </w:rPr>
        <w:t>Accounting</w:t>
      </w:r>
      <w:r w:rsidRPr="00881187">
        <w:rPr>
          <w:rFonts w:ascii="Arial" w:hAnsi="Arial" w:cs="Arial"/>
          <w:b/>
          <w:bCs/>
          <w:sz w:val="24"/>
          <w:szCs w:val="24"/>
        </w:rPr>
        <w:t xml:space="preserve"> Requirements </w:t>
      </w:r>
    </w:p>
    <w:p w:rsidRPr="00881187" w:rsidR="00BC584C" w:rsidP="002E58E1" w:rsidRDefault="00B5044A" w14:paraId="374E38E4" w14:textId="7FC1EDC9">
      <w:pPr>
        <w:spacing w:after="120"/>
        <w:rPr>
          <w:rFonts w:ascii="Arial" w:hAnsi="Arial" w:cs="Arial"/>
          <w:sz w:val="24"/>
          <w:szCs w:val="24"/>
        </w:rPr>
      </w:pPr>
      <w:r w:rsidRPr="00881187">
        <w:rPr>
          <w:rFonts w:ascii="Arial" w:hAnsi="Arial" w:cs="Arial"/>
          <w:sz w:val="24"/>
          <w:szCs w:val="24"/>
        </w:rPr>
        <w:t xml:space="preserve">The Awarded Bidder must meet specific auditing and accounting obligations: </w:t>
      </w:r>
    </w:p>
    <w:p w:rsidRPr="00881187" w:rsidR="00B5044A" w:rsidP="001B7E4A" w:rsidRDefault="000B7752" w14:paraId="61E1C5A2" w14:textId="1D27DDBC">
      <w:pPr>
        <w:pStyle w:val="ListParagraph"/>
        <w:numPr>
          <w:ilvl w:val="1"/>
          <w:numId w:val="31"/>
        </w:numPr>
        <w:spacing w:after="120"/>
        <w:rPr>
          <w:rFonts w:ascii="Arial" w:hAnsi="Arial" w:cs="Arial"/>
          <w:sz w:val="24"/>
          <w:szCs w:val="24"/>
        </w:rPr>
      </w:pPr>
      <w:r w:rsidRPr="00881187">
        <w:rPr>
          <w:rFonts w:ascii="Arial" w:hAnsi="Arial" w:cs="Arial"/>
          <w:sz w:val="24"/>
          <w:szCs w:val="24"/>
        </w:rPr>
        <w:t xml:space="preserve">The </w:t>
      </w:r>
      <w:r w:rsidR="00B73DBD">
        <w:rPr>
          <w:rFonts w:ascii="Arial" w:hAnsi="Arial" w:cs="Arial"/>
          <w:sz w:val="24"/>
          <w:szCs w:val="24"/>
        </w:rPr>
        <w:t>Awarded</w:t>
      </w:r>
      <w:r w:rsidRPr="006A4529" w:rsidR="00B73DBD">
        <w:rPr>
          <w:rFonts w:ascii="Arial" w:hAnsi="Arial" w:cs="Arial"/>
          <w:sz w:val="24"/>
          <w:szCs w:val="24"/>
        </w:rPr>
        <w:t xml:space="preserve"> </w:t>
      </w:r>
      <w:r w:rsidRPr="00881187">
        <w:rPr>
          <w:rFonts w:ascii="Arial" w:hAnsi="Arial" w:cs="Arial"/>
          <w:sz w:val="24"/>
          <w:szCs w:val="24"/>
        </w:rPr>
        <w:t xml:space="preserve">Bidder shall have a complete corporate financial audit conducted annually, at its own expense. The audit must follow generally accepted auditing standards (GAAS) or the appropriate non-U.S. equivalent. A copy of the </w:t>
      </w:r>
      <w:r w:rsidR="00B73DBD">
        <w:rPr>
          <w:rFonts w:ascii="Arial" w:hAnsi="Arial" w:cs="Arial"/>
          <w:sz w:val="24"/>
          <w:szCs w:val="24"/>
        </w:rPr>
        <w:t>Awarded</w:t>
      </w:r>
      <w:r w:rsidRPr="006A4529" w:rsidR="00B73DBD">
        <w:rPr>
          <w:rFonts w:ascii="Arial" w:hAnsi="Arial" w:cs="Arial"/>
          <w:sz w:val="24"/>
          <w:szCs w:val="24"/>
        </w:rPr>
        <w:t xml:space="preserve"> </w:t>
      </w:r>
      <w:r w:rsidRPr="00881187">
        <w:rPr>
          <w:rFonts w:ascii="Arial" w:hAnsi="Arial" w:cs="Arial"/>
          <w:sz w:val="24"/>
          <w:szCs w:val="24"/>
        </w:rPr>
        <w:t xml:space="preserve">Bidder's certified financial statements shall be provided within one quarter after the </w:t>
      </w:r>
      <w:proofErr w:type="gramStart"/>
      <w:r w:rsidRPr="00881187">
        <w:rPr>
          <w:rFonts w:ascii="Arial" w:hAnsi="Arial" w:cs="Arial"/>
          <w:sz w:val="24"/>
          <w:szCs w:val="24"/>
        </w:rPr>
        <w:t>close</w:t>
      </w:r>
      <w:proofErr w:type="gramEnd"/>
      <w:r w:rsidRPr="00881187">
        <w:rPr>
          <w:rFonts w:ascii="Arial" w:hAnsi="Arial" w:cs="Arial"/>
          <w:sz w:val="24"/>
          <w:szCs w:val="24"/>
        </w:rPr>
        <w:t xml:space="preserve"> of the </w:t>
      </w:r>
      <w:r w:rsidR="00B73DBD">
        <w:rPr>
          <w:rFonts w:ascii="Arial" w:hAnsi="Arial" w:cs="Arial"/>
          <w:sz w:val="24"/>
          <w:szCs w:val="24"/>
        </w:rPr>
        <w:t>Awarded</w:t>
      </w:r>
      <w:r w:rsidRPr="006A4529" w:rsidR="00B73DBD">
        <w:rPr>
          <w:rFonts w:ascii="Arial" w:hAnsi="Arial" w:cs="Arial"/>
          <w:sz w:val="24"/>
          <w:szCs w:val="24"/>
        </w:rPr>
        <w:t xml:space="preserve"> </w:t>
      </w:r>
      <w:r w:rsidRPr="00881187">
        <w:rPr>
          <w:rFonts w:ascii="Arial" w:hAnsi="Arial" w:cs="Arial"/>
          <w:sz w:val="24"/>
          <w:szCs w:val="24"/>
        </w:rPr>
        <w:t>Bidder’s fiscal year.</w:t>
      </w:r>
    </w:p>
    <w:p w:rsidRPr="00881187" w:rsidR="00B5044A" w:rsidP="001B7E4A" w:rsidRDefault="006B1AD6" w14:paraId="2AF20428" w14:textId="3E48F4FB">
      <w:pPr>
        <w:pStyle w:val="ListParagraph"/>
        <w:numPr>
          <w:ilvl w:val="1"/>
          <w:numId w:val="31"/>
        </w:numPr>
        <w:spacing w:after="120"/>
        <w:rPr>
          <w:rFonts w:ascii="Arial" w:hAnsi="Arial" w:cs="Arial"/>
          <w:sz w:val="24"/>
          <w:szCs w:val="24"/>
        </w:rPr>
      </w:pPr>
      <w:r w:rsidRPr="00881187">
        <w:rPr>
          <w:rFonts w:ascii="Arial" w:hAnsi="Arial" w:cs="Arial"/>
          <w:sz w:val="24"/>
          <w:szCs w:val="24"/>
        </w:rPr>
        <w:t xml:space="preserve">The </w:t>
      </w:r>
      <w:r w:rsidR="00B73DBD">
        <w:rPr>
          <w:rFonts w:ascii="Arial" w:hAnsi="Arial" w:cs="Arial"/>
          <w:sz w:val="24"/>
          <w:szCs w:val="24"/>
        </w:rPr>
        <w:t>Awarded</w:t>
      </w:r>
      <w:r w:rsidRPr="006A4529" w:rsidR="00B73DBD">
        <w:rPr>
          <w:rFonts w:ascii="Arial" w:hAnsi="Arial" w:cs="Arial"/>
          <w:sz w:val="24"/>
          <w:szCs w:val="24"/>
        </w:rPr>
        <w:t xml:space="preserve"> </w:t>
      </w:r>
      <w:r w:rsidRPr="00881187">
        <w:rPr>
          <w:rFonts w:ascii="Arial" w:hAnsi="Arial" w:cs="Arial"/>
          <w:sz w:val="24"/>
          <w:szCs w:val="24"/>
        </w:rPr>
        <w:t xml:space="preserve">Bidder shall provide the Lottery with Securities and Exchange Commission (SEC) 10-K reports (or the appropriate non-U.S. equivalent) as they are issued, together with any other reports required pursuant to Section 13 of the Securities and Exchange Act of 1934, as amended. </w:t>
      </w:r>
    </w:p>
    <w:p w:rsidRPr="00881187" w:rsidR="006B1AD6" w:rsidP="001B7E4A" w:rsidRDefault="00E87F3D" w14:paraId="34927586" w14:textId="6D7B9B53">
      <w:pPr>
        <w:pStyle w:val="ListParagraph"/>
        <w:numPr>
          <w:ilvl w:val="1"/>
          <w:numId w:val="31"/>
        </w:numPr>
        <w:spacing w:after="120"/>
        <w:rPr>
          <w:rFonts w:ascii="Arial" w:hAnsi="Arial" w:cs="Arial"/>
          <w:sz w:val="24"/>
          <w:szCs w:val="24"/>
        </w:rPr>
      </w:pPr>
      <w:r w:rsidRPr="00881187">
        <w:rPr>
          <w:rFonts w:ascii="Arial" w:hAnsi="Arial" w:cs="Arial"/>
          <w:sz w:val="24"/>
          <w:szCs w:val="24"/>
        </w:rPr>
        <w:t xml:space="preserve">A third-party examination of the </w:t>
      </w:r>
      <w:r w:rsidR="00B73DBD">
        <w:rPr>
          <w:rFonts w:ascii="Arial" w:hAnsi="Arial" w:cs="Arial"/>
          <w:sz w:val="24"/>
          <w:szCs w:val="24"/>
        </w:rPr>
        <w:t>Awarded</w:t>
      </w:r>
      <w:r w:rsidRPr="006A4529" w:rsidR="00B73DBD">
        <w:rPr>
          <w:rFonts w:ascii="Arial" w:hAnsi="Arial" w:cs="Arial"/>
          <w:sz w:val="24"/>
          <w:szCs w:val="24"/>
        </w:rPr>
        <w:t xml:space="preserve"> </w:t>
      </w:r>
      <w:r w:rsidRPr="00881187">
        <w:rPr>
          <w:rFonts w:ascii="Arial" w:hAnsi="Arial" w:cs="Arial"/>
          <w:sz w:val="24"/>
          <w:szCs w:val="24"/>
        </w:rPr>
        <w:t xml:space="preserve">Bidder's Maine operations must be conducted annually. This examination will be a SOC-1 Type-2, and SOC-2 Type-2 Examination conducted in accordance with SSAE 16, at the sole discretion and determination of the Lottery, and shall be paid for by the </w:t>
      </w:r>
      <w:r w:rsidR="00B73DBD">
        <w:rPr>
          <w:rFonts w:ascii="Arial" w:hAnsi="Arial" w:cs="Arial"/>
          <w:sz w:val="24"/>
          <w:szCs w:val="24"/>
        </w:rPr>
        <w:t>Awarded</w:t>
      </w:r>
      <w:r w:rsidRPr="006A4529" w:rsidR="00B73DBD">
        <w:rPr>
          <w:rFonts w:ascii="Arial" w:hAnsi="Arial" w:cs="Arial"/>
          <w:sz w:val="24"/>
          <w:szCs w:val="24"/>
        </w:rPr>
        <w:t xml:space="preserve"> </w:t>
      </w:r>
      <w:r w:rsidRPr="00881187">
        <w:rPr>
          <w:rFonts w:ascii="Arial" w:hAnsi="Arial" w:cs="Arial"/>
          <w:sz w:val="24"/>
          <w:szCs w:val="24"/>
        </w:rPr>
        <w:t xml:space="preserve">Bidder. For this examination the </w:t>
      </w:r>
      <w:r w:rsidR="00B73DBD">
        <w:rPr>
          <w:rFonts w:ascii="Arial" w:hAnsi="Arial" w:cs="Arial"/>
          <w:sz w:val="24"/>
          <w:szCs w:val="24"/>
        </w:rPr>
        <w:t>Awarded</w:t>
      </w:r>
      <w:r w:rsidRPr="006A4529" w:rsidR="00B73DBD">
        <w:rPr>
          <w:rFonts w:ascii="Arial" w:hAnsi="Arial" w:cs="Arial"/>
          <w:sz w:val="24"/>
          <w:szCs w:val="24"/>
        </w:rPr>
        <w:t xml:space="preserve"> </w:t>
      </w:r>
      <w:r w:rsidRPr="00881187">
        <w:rPr>
          <w:rFonts w:ascii="Arial" w:hAnsi="Arial" w:cs="Arial"/>
          <w:sz w:val="24"/>
          <w:szCs w:val="24"/>
        </w:rPr>
        <w:t xml:space="preserve">Bidder will suggest, for the Lottery’s approval, the firm(s) to perform the work. All aspects shall be conducted in accordance with attestation standards established by the American Institute of Certified Public Accountants. Annual examinations shall occur on a July 1 through June 30 basis and will be reported to the Lottery not later than forty-five (45) days after the close of the State’s fiscal year. </w:t>
      </w:r>
    </w:p>
    <w:p w:rsidRPr="009F2E8D" w:rsidR="00BC584C" w:rsidP="001B7E4A" w:rsidRDefault="00BC584C" w14:paraId="08A88AE8" w14:textId="7E14CA3D">
      <w:pPr>
        <w:pStyle w:val="ListParagraph"/>
        <w:numPr>
          <w:ilvl w:val="1"/>
          <w:numId w:val="31"/>
        </w:numPr>
        <w:spacing w:after="120"/>
        <w:rPr>
          <w:rFonts w:ascii="Arial" w:hAnsi="Arial" w:cs="Arial"/>
          <w:sz w:val="24"/>
          <w:szCs w:val="24"/>
        </w:rPr>
      </w:pPr>
      <w:r w:rsidRPr="00881187">
        <w:rPr>
          <w:rFonts w:ascii="Arial" w:hAnsi="Arial" w:cs="Arial"/>
          <w:sz w:val="24"/>
          <w:szCs w:val="24"/>
        </w:rPr>
        <w:t xml:space="preserve">The </w:t>
      </w:r>
      <w:r w:rsidR="00B73DBD">
        <w:rPr>
          <w:rFonts w:ascii="Arial" w:hAnsi="Arial" w:cs="Arial"/>
          <w:sz w:val="24"/>
          <w:szCs w:val="24"/>
        </w:rPr>
        <w:t>Awarded</w:t>
      </w:r>
      <w:r w:rsidRPr="006A4529" w:rsidR="00B73DBD">
        <w:rPr>
          <w:rFonts w:ascii="Arial" w:hAnsi="Arial" w:cs="Arial"/>
          <w:sz w:val="24"/>
          <w:szCs w:val="24"/>
        </w:rPr>
        <w:t xml:space="preserve"> </w:t>
      </w:r>
      <w:r w:rsidRPr="00881187">
        <w:rPr>
          <w:rFonts w:ascii="Arial" w:hAnsi="Arial" w:cs="Arial"/>
          <w:sz w:val="24"/>
          <w:szCs w:val="24"/>
        </w:rPr>
        <w:t xml:space="preserve">Bidder is required to maintain its books, records and all other material pertaining to the Contract in accordance with generally accepted accounting principles (GAAP) (or the </w:t>
      </w:r>
      <w:r w:rsidRPr="00881187">
        <w:rPr>
          <w:rFonts w:ascii="Arial" w:hAnsi="Arial" w:cs="Arial"/>
          <w:sz w:val="24"/>
          <w:szCs w:val="24"/>
        </w:rPr>
        <w:t xml:space="preserve">appropriate non-U.S. equivalent) and such other procedures specified by the Lottery. These records shall be available to the Lottery, its internal auditors, or external auditors (and other designees) </w:t>
      </w:r>
      <w:proofErr w:type="gramStart"/>
      <w:r w:rsidRPr="00881187">
        <w:rPr>
          <w:rFonts w:ascii="Arial" w:hAnsi="Arial" w:cs="Arial"/>
          <w:sz w:val="24"/>
          <w:szCs w:val="24"/>
        </w:rPr>
        <w:t>at all times</w:t>
      </w:r>
      <w:proofErr w:type="gramEnd"/>
      <w:r w:rsidRPr="00881187">
        <w:rPr>
          <w:rFonts w:ascii="Arial" w:hAnsi="Arial" w:cs="Arial"/>
          <w:sz w:val="24"/>
          <w:szCs w:val="24"/>
        </w:rPr>
        <w:t xml:space="preserve"> during the Contract period and for five (5) years from the Contract expiration date or final payment on the Contract, whichever is later. If any litigation, claim, audit, or other action involving the Contract has started before the expiration of the 5-year period, the records must be retained until completion of the action and resolution of all issues arising from it or until the end of the regular 5-year period, whichever is later. </w:t>
      </w:r>
    </w:p>
    <w:p w:rsidRPr="009F2E8D" w:rsidR="007B336D" w:rsidP="001B7E4A" w:rsidRDefault="007B336D" w14:paraId="62377B3C" w14:textId="0E1BC7B5">
      <w:pPr>
        <w:pStyle w:val="ListParagraph"/>
        <w:numPr>
          <w:ilvl w:val="0"/>
          <w:numId w:val="31"/>
        </w:numPr>
        <w:spacing w:after="120"/>
        <w:rPr>
          <w:rFonts w:ascii="Arial" w:hAnsi="Arial" w:cs="Arial"/>
          <w:b/>
          <w:bCs/>
          <w:sz w:val="24"/>
          <w:szCs w:val="24"/>
        </w:rPr>
      </w:pPr>
      <w:r w:rsidRPr="00881187">
        <w:rPr>
          <w:rFonts w:ascii="Arial" w:hAnsi="Arial" w:cs="Arial"/>
          <w:b/>
          <w:bCs/>
          <w:sz w:val="24"/>
          <w:szCs w:val="24"/>
        </w:rPr>
        <w:t xml:space="preserve">Bonds and Insurance Company Qualifications </w:t>
      </w:r>
    </w:p>
    <w:p w:rsidRPr="009F2E8D" w:rsidR="007B336D" w:rsidP="002E58E1" w:rsidRDefault="007332E1" w14:paraId="21AB82A6" w14:textId="59456491">
      <w:pPr>
        <w:pStyle w:val="ListParagraph"/>
        <w:spacing w:after="120"/>
        <w:ind w:left="360"/>
        <w:rPr>
          <w:rFonts w:ascii="Arial" w:hAnsi="Arial" w:cs="Arial"/>
          <w:sz w:val="24"/>
          <w:szCs w:val="24"/>
        </w:rPr>
      </w:pPr>
      <w:r w:rsidRPr="00881187">
        <w:rPr>
          <w:rFonts w:ascii="Arial" w:hAnsi="Arial" w:cs="Arial"/>
          <w:sz w:val="24"/>
          <w:szCs w:val="24"/>
        </w:rPr>
        <w:t>All required bonds and insurance must be issued by companies which are A or higher rated by A.M. Best &amp; Co., have a record of successful continuous operation, are licensed, admitted, and authorized to do business in the State of Maine, and are approved by the Lottery. Required coverage and limits must be put into effect as of the effective date of the Contract and must remain in effect throughout the term of the Contract, as determined by the Lottery</w:t>
      </w:r>
    </w:p>
    <w:p w:rsidRPr="009F2E8D" w:rsidR="007332E1" w:rsidP="001B7E4A" w:rsidRDefault="007332E1" w14:paraId="1A1D5397" w14:textId="4E361A4B">
      <w:pPr>
        <w:pStyle w:val="ListParagraph"/>
        <w:numPr>
          <w:ilvl w:val="0"/>
          <w:numId w:val="31"/>
        </w:numPr>
        <w:spacing w:after="120"/>
        <w:rPr>
          <w:rFonts w:ascii="Arial" w:hAnsi="Arial" w:cs="Arial"/>
          <w:b/>
          <w:bCs/>
          <w:sz w:val="24"/>
          <w:szCs w:val="24"/>
        </w:rPr>
      </w:pPr>
      <w:r w:rsidRPr="00881187">
        <w:rPr>
          <w:rFonts w:ascii="Arial" w:hAnsi="Arial" w:cs="Arial"/>
          <w:b/>
          <w:bCs/>
          <w:sz w:val="24"/>
          <w:szCs w:val="24"/>
        </w:rPr>
        <w:t xml:space="preserve">Insurance </w:t>
      </w:r>
    </w:p>
    <w:p w:rsidRPr="009F2E8D" w:rsidR="007332E1" w:rsidP="002E58E1" w:rsidRDefault="0045017C" w14:paraId="24ACD5D0" w14:textId="23414A11">
      <w:pPr>
        <w:pStyle w:val="ListParagraph"/>
        <w:spacing w:after="120"/>
        <w:ind w:left="360"/>
        <w:rPr>
          <w:rFonts w:ascii="Arial" w:hAnsi="Arial" w:cs="Arial"/>
          <w:sz w:val="24"/>
          <w:szCs w:val="24"/>
        </w:rPr>
      </w:pPr>
      <w:r w:rsidRPr="00881187">
        <w:rPr>
          <w:rFonts w:ascii="Arial" w:hAnsi="Arial" w:cs="Arial"/>
          <w:sz w:val="24"/>
          <w:szCs w:val="24"/>
        </w:rPr>
        <w:t xml:space="preserve">The </w:t>
      </w:r>
      <w:r w:rsidR="00077DE4">
        <w:rPr>
          <w:rFonts w:ascii="Arial" w:hAnsi="Arial" w:cs="Arial"/>
          <w:sz w:val="24"/>
          <w:szCs w:val="24"/>
        </w:rPr>
        <w:t xml:space="preserve">Awarded Bidder </w:t>
      </w:r>
      <w:r w:rsidRPr="00881187">
        <w:rPr>
          <w:rFonts w:ascii="Arial" w:hAnsi="Arial" w:cs="Arial"/>
          <w:sz w:val="24"/>
          <w:szCs w:val="24"/>
        </w:rPr>
        <w:t xml:space="preserve">shall purchase and maintain insurance to cover all claims, including those set forth below, which may arise out of or result from the </w:t>
      </w:r>
      <w:r w:rsidR="00077DE4">
        <w:rPr>
          <w:rFonts w:ascii="Arial" w:hAnsi="Arial" w:cs="Arial"/>
          <w:sz w:val="24"/>
          <w:szCs w:val="24"/>
        </w:rPr>
        <w:t xml:space="preserve">Awarded Bidder’s </w:t>
      </w:r>
      <w:r w:rsidRPr="00881187">
        <w:rPr>
          <w:rFonts w:ascii="Arial" w:hAnsi="Arial" w:cs="Arial"/>
          <w:sz w:val="24"/>
          <w:szCs w:val="24"/>
        </w:rPr>
        <w:t>operations under the Contract, whether such operations are by the Successful Vendor or by any subcontractor or by anyone directly or indirectly employed by any of them, or by anyone for whose acts any of them may be liable</w:t>
      </w:r>
    </w:p>
    <w:p w:rsidRPr="00881187" w:rsidR="007332E1" w:rsidP="001B7E4A" w:rsidRDefault="00C15ADC" w14:paraId="471E63CE" w14:textId="16640573">
      <w:pPr>
        <w:pStyle w:val="ListParagraph"/>
        <w:numPr>
          <w:ilvl w:val="1"/>
          <w:numId w:val="31"/>
        </w:numPr>
        <w:spacing w:after="120"/>
        <w:rPr>
          <w:rFonts w:ascii="Arial" w:hAnsi="Arial" w:cs="Arial"/>
          <w:sz w:val="24"/>
          <w:szCs w:val="24"/>
        </w:rPr>
      </w:pPr>
      <w:r w:rsidRPr="00881187">
        <w:rPr>
          <w:rFonts w:ascii="Arial" w:hAnsi="Arial" w:cs="Arial"/>
          <w:sz w:val="24"/>
          <w:szCs w:val="24"/>
        </w:rPr>
        <w:t xml:space="preserve">Claims under workers' disability compensation, disability benefits, and other similar employee benefits acts. </w:t>
      </w:r>
    </w:p>
    <w:p w:rsidRPr="00881187" w:rsidR="00C15ADC" w:rsidP="001B7E4A" w:rsidRDefault="00E83D11" w14:paraId="10E24A2C" w14:textId="016E7838">
      <w:pPr>
        <w:pStyle w:val="ListParagraph"/>
        <w:numPr>
          <w:ilvl w:val="1"/>
          <w:numId w:val="31"/>
        </w:numPr>
        <w:spacing w:after="120"/>
        <w:rPr>
          <w:rFonts w:ascii="Arial" w:hAnsi="Arial" w:cs="Arial"/>
          <w:sz w:val="24"/>
          <w:szCs w:val="24"/>
        </w:rPr>
      </w:pPr>
      <w:r w:rsidRPr="00881187">
        <w:rPr>
          <w:rFonts w:ascii="Arial" w:hAnsi="Arial" w:cs="Arial"/>
          <w:sz w:val="24"/>
          <w:szCs w:val="24"/>
        </w:rPr>
        <w:t xml:space="preserve">Claims for damages because of bodily injury, occupational sickness or disease, or death of the </w:t>
      </w:r>
      <w:r w:rsidR="002F19DF">
        <w:rPr>
          <w:rFonts w:ascii="Arial" w:hAnsi="Arial" w:cs="Arial"/>
          <w:sz w:val="24"/>
          <w:szCs w:val="24"/>
        </w:rPr>
        <w:t>Awarded Bidder</w:t>
      </w:r>
      <w:r w:rsidRPr="00881187">
        <w:rPr>
          <w:rFonts w:ascii="Arial" w:hAnsi="Arial" w:cs="Arial"/>
          <w:sz w:val="24"/>
          <w:szCs w:val="24"/>
        </w:rPr>
        <w:t xml:space="preserve">’s employees, or any person other than </w:t>
      </w:r>
      <w:r w:rsidR="002F19DF">
        <w:rPr>
          <w:rFonts w:ascii="Arial" w:hAnsi="Arial" w:cs="Arial"/>
          <w:sz w:val="24"/>
          <w:szCs w:val="24"/>
        </w:rPr>
        <w:t>Awarded Bidder</w:t>
      </w:r>
      <w:r w:rsidRPr="00881187">
        <w:rPr>
          <w:rFonts w:ascii="Arial" w:hAnsi="Arial" w:cs="Arial"/>
          <w:sz w:val="24"/>
          <w:szCs w:val="24"/>
        </w:rPr>
        <w:t xml:space="preserve"> employees.</w:t>
      </w:r>
    </w:p>
    <w:p w:rsidRPr="00881187" w:rsidR="00E83D11" w:rsidP="001B7E4A" w:rsidRDefault="00E1492B" w14:paraId="6E4486B7" w14:textId="561464BC">
      <w:pPr>
        <w:pStyle w:val="ListParagraph"/>
        <w:numPr>
          <w:ilvl w:val="1"/>
          <w:numId w:val="31"/>
        </w:numPr>
        <w:spacing w:after="120"/>
        <w:rPr>
          <w:rFonts w:ascii="Arial" w:hAnsi="Arial" w:cs="Arial"/>
          <w:sz w:val="24"/>
          <w:szCs w:val="24"/>
        </w:rPr>
      </w:pPr>
      <w:r w:rsidRPr="00881187">
        <w:rPr>
          <w:rFonts w:ascii="Arial" w:hAnsi="Arial" w:cs="Arial"/>
          <w:sz w:val="24"/>
          <w:szCs w:val="24"/>
        </w:rPr>
        <w:t>Claims for damages because of injury to or destruction of tangible property, including any resulting loss of use.</w:t>
      </w:r>
    </w:p>
    <w:p w:rsidRPr="009F2E8D" w:rsidR="0022717C" w:rsidP="001B7E4A" w:rsidRDefault="0022717C" w14:paraId="0CD58D83" w14:textId="5780EB80">
      <w:pPr>
        <w:pStyle w:val="ListParagraph"/>
        <w:numPr>
          <w:ilvl w:val="1"/>
          <w:numId w:val="31"/>
        </w:numPr>
        <w:spacing w:after="120"/>
        <w:rPr>
          <w:rFonts w:ascii="Arial" w:hAnsi="Arial" w:cs="Arial"/>
          <w:sz w:val="24"/>
          <w:szCs w:val="24"/>
        </w:rPr>
      </w:pPr>
      <w:r w:rsidRPr="00881187">
        <w:rPr>
          <w:rFonts w:ascii="Arial" w:hAnsi="Arial" w:cs="Arial"/>
          <w:sz w:val="24"/>
          <w:szCs w:val="24"/>
        </w:rPr>
        <w:t xml:space="preserve">Errors and Omissions Insurance for losses due to harmful acts, errors, or outages due to the System or the </w:t>
      </w:r>
      <w:r w:rsidR="002F19DF">
        <w:rPr>
          <w:rFonts w:ascii="Arial" w:hAnsi="Arial" w:cs="Arial"/>
          <w:sz w:val="24"/>
          <w:szCs w:val="24"/>
        </w:rPr>
        <w:t>Awarded Bidder</w:t>
      </w:r>
      <w:r w:rsidRPr="00881187">
        <w:rPr>
          <w:rFonts w:ascii="Arial" w:hAnsi="Arial" w:cs="Arial"/>
          <w:sz w:val="24"/>
          <w:szCs w:val="24"/>
        </w:rPr>
        <w:t xml:space="preserve">, its officers, employees, agents, subcontractors or assigns regardless of negligence. </w:t>
      </w:r>
    </w:p>
    <w:p w:rsidRPr="009F2E8D" w:rsidR="0078676E" w:rsidP="001B7E4A" w:rsidRDefault="00EE7288" w14:paraId="29F03B92" w14:textId="0882CE9F">
      <w:pPr>
        <w:pStyle w:val="ListParagraph"/>
        <w:numPr>
          <w:ilvl w:val="0"/>
          <w:numId w:val="31"/>
        </w:numPr>
        <w:spacing w:after="120"/>
        <w:rPr>
          <w:rFonts w:ascii="Arial" w:hAnsi="Arial" w:cs="Arial"/>
          <w:b/>
          <w:bCs/>
          <w:sz w:val="24"/>
          <w:szCs w:val="24"/>
        </w:rPr>
      </w:pPr>
      <w:r w:rsidRPr="00881187">
        <w:rPr>
          <w:rFonts w:ascii="Arial" w:hAnsi="Arial" w:cs="Arial"/>
          <w:b/>
          <w:bCs/>
          <w:sz w:val="24"/>
          <w:szCs w:val="24"/>
        </w:rPr>
        <w:t xml:space="preserve">Insurance Coverage and Limits </w:t>
      </w:r>
    </w:p>
    <w:p w:rsidRPr="00881187" w:rsidR="0078676E" w:rsidP="00197096" w:rsidRDefault="00A22D4A" w14:paraId="62FCF049" w14:textId="777EB942">
      <w:pPr>
        <w:spacing w:after="120"/>
        <w:ind w:left="360"/>
        <w:rPr>
          <w:rFonts w:ascii="Arial" w:hAnsi="Arial" w:cs="Arial"/>
          <w:sz w:val="24"/>
          <w:szCs w:val="24"/>
        </w:rPr>
      </w:pPr>
      <w:r w:rsidRPr="00881187">
        <w:rPr>
          <w:rFonts w:ascii="Arial" w:hAnsi="Arial" w:cs="Arial"/>
          <w:sz w:val="24"/>
          <w:szCs w:val="24"/>
        </w:rPr>
        <w:t>Specific coverage requirements are listed</w:t>
      </w:r>
      <w:r w:rsidR="0071157C">
        <w:rPr>
          <w:rFonts w:ascii="Arial" w:hAnsi="Arial" w:cs="Arial"/>
          <w:sz w:val="24"/>
          <w:szCs w:val="24"/>
        </w:rPr>
        <w:t xml:space="preserve"> in</w:t>
      </w:r>
      <w:r w:rsidRPr="00881187">
        <w:rPr>
          <w:rFonts w:ascii="Arial" w:hAnsi="Arial" w:cs="Arial"/>
          <w:sz w:val="24"/>
          <w:szCs w:val="24"/>
        </w:rPr>
        <w:t xml:space="preserve"> </w:t>
      </w:r>
      <w:r w:rsidR="00D95307">
        <w:rPr>
          <w:rFonts w:ascii="Arial" w:hAnsi="Arial" w:cs="Arial"/>
          <w:sz w:val="24"/>
          <w:szCs w:val="24"/>
        </w:rPr>
        <w:t>RIDER B-IT</w:t>
      </w:r>
      <w:r w:rsidR="0071157C">
        <w:rPr>
          <w:rFonts w:ascii="Arial" w:hAnsi="Arial" w:cs="Arial"/>
          <w:sz w:val="24"/>
          <w:szCs w:val="24"/>
        </w:rPr>
        <w:t>, IT Service Contract</w:t>
      </w:r>
      <w:r w:rsidRPr="00881187">
        <w:rPr>
          <w:rFonts w:ascii="Arial" w:hAnsi="Arial" w:cs="Arial"/>
          <w:sz w:val="24"/>
          <w:szCs w:val="24"/>
        </w:rPr>
        <w:t xml:space="preserve">. The defined dollar amounts are minimum limits. The </w:t>
      </w:r>
      <w:r w:rsidR="002F19DF">
        <w:rPr>
          <w:rFonts w:ascii="Arial" w:hAnsi="Arial" w:cs="Arial"/>
          <w:sz w:val="24"/>
          <w:szCs w:val="24"/>
        </w:rPr>
        <w:t>Awarded Bidder</w:t>
      </w:r>
      <w:r w:rsidRPr="00881187">
        <w:rPr>
          <w:rFonts w:ascii="Arial" w:hAnsi="Arial" w:cs="Arial"/>
          <w:sz w:val="24"/>
          <w:szCs w:val="24"/>
        </w:rPr>
        <w:t xml:space="preserve"> must provide coverage in these amounts or as otherwise designated by Maine Statutes </w:t>
      </w:r>
      <w:proofErr w:type="gramStart"/>
      <w:r w:rsidRPr="00881187">
        <w:rPr>
          <w:rFonts w:ascii="Arial" w:hAnsi="Arial" w:cs="Arial"/>
          <w:sz w:val="24"/>
          <w:szCs w:val="24"/>
        </w:rPr>
        <w:t>during the course of</w:t>
      </w:r>
      <w:proofErr w:type="gramEnd"/>
      <w:r w:rsidRPr="00881187">
        <w:rPr>
          <w:rFonts w:ascii="Arial" w:hAnsi="Arial" w:cs="Arial"/>
          <w:sz w:val="24"/>
          <w:szCs w:val="24"/>
        </w:rPr>
        <w:t xml:space="preserve"> the Contract. Statement of self-insurance to cover these obligations will be considered nonresponsive. </w:t>
      </w:r>
    </w:p>
    <w:p w:rsidRPr="00881187" w:rsidR="00EE7288" w:rsidP="001B7E4A" w:rsidRDefault="000C1644" w14:paraId="7A972109" w14:textId="3E991C78">
      <w:pPr>
        <w:pStyle w:val="ListParagraph"/>
        <w:numPr>
          <w:ilvl w:val="1"/>
          <w:numId w:val="31"/>
        </w:numPr>
        <w:spacing w:after="120"/>
        <w:rPr>
          <w:rFonts w:ascii="Arial" w:hAnsi="Arial" w:cs="Arial"/>
          <w:sz w:val="24"/>
          <w:szCs w:val="24"/>
        </w:rPr>
      </w:pPr>
      <w:r w:rsidRPr="00881187">
        <w:rPr>
          <w:rFonts w:ascii="Arial" w:hAnsi="Arial" w:cs="Arial"/>
          <w:b/>
          <w:bCs/>
          <w:sz w:val="24"/>
          <w:szCs w:val="24"/>
        </w:rPr>
        <w:t>Property Insurance</w:t>
      </w:r>
      <w:r w:rsidRPr="00881187">
        <w:rPr>
          <w:rFonts w:ascii="Arial" w:hAnsi="Arial" w:cs="Arial"/>
          <w:sz w:val="24"/>
          <w:szCs w:val="24"/>
        </w:rPr>
        <w:t xml:space="preserve">. Insurance on all buildings, fixtures, and equipment provided or used in providing the System or service must be maintained in the amount of actual replacement cost thereof. This policy must </w:t>
      </w:r>
      <w:proofErr w:type="gramStart"/>
      <w:r w:rsidRPr="00881187">
        <w:rPr>
          <w:rFonts w:ascii="Arial" w:hAnsi="Arial" w:cs="Arial"/>
          <w:sz w:val="24"/>
          <w:szCs w:val="24"/>
        </w:rPr>
        <w:t>insure</w:t>
      </w:r>
      <w:proofErr w:type="gramEnd"/>
      <w:r w:rsidRPr="00881187">
        <w:rPr>
          <w:rFonts w:ascii="Arial" w:hAnsi="Arial" w:cs="Arial"/>
          <w:sz w:val="24"/>
          <w:szCs w:val="24"/>
        </w:rPr>
        <w:t xml:space="preserve"> real and personal property including contents, equipment, and mobile items against fire, collision, flood, etc. Lottery retailers are not responsible for assuming or maintaining any terminal or equipment insurance.</w:t>
      </w:r>
    </w:p>
    <w:p w:rsidRPr="00881187" w:rsidR="000C1644" w:rsidP="001B7E4A" w:rsidRDefault="00D20F2F" w14:paraId="1CB2326C" w14:textId="67EDCAC7">
      <w:pPr>
        <w:pStyle w:val="ListParagraph"/>
        <w:numPr>
          <w:ilvl w:val="1"/>
          <w:numId w:val="31"/>
        </w:numPr>
        <w:spacing w:after="120"/>
        <w:rPr>
          <w:rFonts w:ascii="Arial" w:hAnsi="Arial" w:cs="Arial"/>
          <w:sz w:val="24"/>
          <w:szCs w:val="24"/>
        </w:rPr>
      </w:pPr>
      <w:r w:rsidRPr="00881187">
        <w:rPr>
          <w:rFonts w:ascii="Arial" w:hAnsi="Arial" w:cs="Arial"/>
          <w:b/>
          <w:bCs/>
          <w:sz w:val="24"/>
          <w:szCs w:val="24"/>
        </w:rPr>
        <w:t>General Liability Insurance</w:t>
      </w:r>
      <w:r w:rsidRPr="00881187">
        <w:rPr>
          <w:rFonts w:ascii="Arial" w:hAnsi="Arial" w:cs="Arial"/>
          <w:sz w:val="24"/>
          <w:szCs w:val="24"/>
        </w:rPr>
        <w:t>. Commercial General Liability and Property Damages Insurance with limits not less than $5,000,000 for any one person and $10,000,000 for any one occurrence for personal injury, and $5,000,000 for any one occurrence for property damages. Errors and Omissions Insurance. Amount: $20,000,000.</w:t>
      </w:r>
    </w:p>
    <w:p w:rsidRPr="00881187" w:rsidR="00D20F2F" w:rsidP="001B7E4A" w:rsidRDefault="00526F14" w14:paraId="308D9662" w14:textId="57829D41">
      <w:pPr>
        <w:pStyle w:val="ListParagraph"/>
        <w:numPr>
          <w:ilvl w:val="1"/>
          <w:numId w:val="31"/>
        </w:numPr>
        <w:spacing w:after="120"/>
        <w:rPr>
          <w:rFonts w:ascii="Arial" w:hAnsi="Arial" w:cs="Arial"/>
          <w:sz w:val="24"/>
          <w:szCs w:val="24"/>
        </w:rPr>
      </w:pPr>
      <w:r w:rsidRPr="00881187">
        <w:rPr>
          <w:rFonts w:ascii="Arial" w:hAnsi="Arial" w:cs="Arial"/>
          <w:b/>
          <w:bCs/>
          <w:sz w:val="24"/>
          <w:szCs w:val="24"/>
        </w:rPr>
        <w:t>Automobile Bodily Injury Liability Insurance</w:t>
      </w:r>
      <w:r w:rsidRPr="00881187">
        <w:rPr>
          <w:rFonts w:ascii="Arial" w:hAnsi="Arial" w:cs="Arial"/>
          <w:sz w:val="24"/>
          <w:szCs w:val="24"/>
        </w:rPr>
        <w:t xml:space="preserve">. Insurance with a combined single </w:t>
      </w:r>
      <w:proofErr w:type="gramStart"/>
      <w:r w:rsidRPr="00881187">
        <w:rPr>
          <w:rFonts w:ascii="Arial" w:hAnsi="Arial" w:cs="Arial"/>
          <w:sz w:val="24"/>
          <w:szCs w:val="24"/>
        </w:rPr>
        <w:t>limit</w:t>
      </w:r>
      <w:proofErr w:type="gramEnd"/>
      <w:r w:rsidRPr="00881187">
        <w:rPr>
          <w:rFonts w:ascii="Arial" w:hAnsi="Arial" w:cs="Arial"/>
          <w:sz w:val="24"/>
          <w:szCs w:val="24"/>
        </w:rPr>
        <w:t xml:space="preserve"> not less than $1,000,000.</w:t>
      </w:r>
    </w:p>
    <w:p w:rsidRPr="00881187" w:rsidR="00526F14" w:rsidP="001B7E4A" w:rsidRDefault="00C01776" w14:paraId="13F10B48" w14:textId="28113A59">
      <w:pPr>
        <w:pStyle w:val="ListParagraph"/>
        <w:numPr>
          <w:ilvl w:val="1"/>
          <w:numId w:val="31"/>
        </w:numPr>
        <w:spacing w:after="120"/>
        <w:rPr>
          <w:rFonts w:ascii="Arial" w:hAnsi="Arial" w:cs="Arial"/>
          <w:sz w:val="24"/>
          <w:szCs w:val="24"/>
        </w:rPr>
      </w:pPr>
      <w:r w:rsidRPr="00881187">
        <w:rPr>
          <w:rFonts w:ascii="Arial" w:hAnsi="Arial" w:cs="Arial"/>
          <w:b/>
          <w:bCs/>
          <w:sz w:val="24"/>
          <w:szCs w:val="24"/>
        </w:rPr>
        <w:t>Worker’s Compensation Insurance</w:t>
      </w:r>
      <w:r w:rsidRPr="00881187">
        <w:rPr>
          <w:rFonts w:ascii="Arial" w:hAnsi="Arial" w:cs="Arial"/>
          <w:sz w:val="24"/>
          <w:szCs w:val="24"/>
        </w:rPr>
        <w:t>. To cover all of Vendor’s employees during the term of the Contract in accordance with Maine Statutes, or other applicable worker’s compensation laws.</w:t>
      </w:r>
    </w:p>
    <w:p w:rsidRPr="00881187" w:rsidR="00C01776" w:rsidP="001B7E4A" w:rsidRDefault="003A61B8" w14:paraId="46357004" w14:textId="5BDF7EE2">
      <w:pPr>
        <w:pStyle w:val="ListParagraph"/>
        <w:numPr>
          <w:ilvl w:val="1"/>
          <w:numId w:val="31"/>
        </w:numPr>
        <w:spacing w:after="120"/>
        <w:rPr>
          <w:rFonts w:ascii="Arial" w:hAnsi="Arial" w:cs="Arial"/>
          <w:sz w:val="24"/>
          <w:szCs w:val="24"/>
        </w:rPr>
      </w:pPr>
      <w:r w:rsidRPr="00881187">
        <w:rPr>
          <w:rFonts w:ascii="Arial" w:hAnsi="Arial" w:cs="Arial"/>
          <w:b/>
          <w:bCs/>
          <w:sz w:val="24"/>
          <w:szCs w:val="24"/>
        </w:rPr>
        <w:t>Except for E&amp;O</w:t>
      </w:r>
      <w:r w:rsidRPr="00881187">
        <w:rPr>
          <w:rFonts w:ascii="Arial" w:hAnsi="Arial" w:cs="Arial"/>
          <w:sz w:val="24"/>
          <w:szCs w:val="24"/>
        </w:rPr>
        <w:t xml:space="preserve">, </w:t>
      </w:r>
      <w:r w:rsidRPr="00881187">
        <w:rPr>
          <w:rFonts w:ascii="Arial" w:hAnsi="Arial" w:cs="Arial"/>
          <w:b/>
          <w:bCs/>
          <w:sz w:val="24"/>
          <w:szCs w:val="24"/>
        </w:rPr>
        <w:t>other insurances</w:t>
      </w:r>
      <w:r w:rsidRPr="00881187">
        <w:rPr>
          <w:rFonts w:ascii="Arial" w:hAnsi="Arial" w:cs="Arial"/>
          <w:sz w:val="24"/>
          <w:szCs w:val="24"/>
        </w:rPr>
        <w:t xml:space="preserve"> covered by this Section must be effective when performance commences under the Contract and continue through the term of the Contract or any extension thereof. The Lottery must receive thirty (30) days' advance written notice of cancellation, termination or failure to renew any policy. Errors and Omissions coverage must continue until one (1) year past the term of the Contract or any extension thereof.</w:t>
      </w:r>
    </w:p>
    <w:p w:rsidRPr="009F2E8D" w:rsidR="002C5515" w:rsidP="001B7E4A" w:rsidRDefault="002C5515" w14:paraId="3E342DF2" w14:textId="7B527A8D">
      <w:pPr>
        <w:pStyle w:val="ListParagraph"/>
        <w:numPr>
          <w:ilvl w:val="1"/>
          <w:numId w:val="31"/>
        </w:numPr>
        <w:spacing w:after="120"/>
        <w:rPr>
          <w:rFonts w:ascii="Arial" w:hAnsi="Arial" w:cs="Arial"/>
          <w:sz w:val="24"/>
          <w:szCs w:val="24"/>
        </w:rPr>
      </w:pPr>
      <w:r w:rsidRPr="00881187">
        <w:rPr>
          <w:rFonts w:ascii="Arial" w:hAnsi="Arial" w:cs="Arial"/>
          <w:b/>
          <w:bCs/>
          <w:sz w:val="24"/>
          <w:szCs w:val="24"/>
        </w:rPr>
        <w:t>Cyber Insurance.</w:t>
      </w:r>
      <w:r w:rsidRPr="00881187">
        <w:rPr>
          <w:rFonts w:ascii="Arial" w:hAnsi="Arial" w:cs="Arial"/>
          <w:sz w:val="24"/>
          <w:szCs w:val="24"/>
        </w:rPr>
        <w:t xml:space="preserve"> The </w:t>
      </w:r>
      <w:r w:rsidR="002F19DF">
        <w:rPr>
          <w:rFonts w:ascii="Arial" w:hAnsi="Arial" w:cs="Arial"/>
          <w:sz w:val="24"/>
          <w:szCs w:val="24"/>
        </w:rPr>
        <w:t>Awarded Bidder</w:t>
      </w:r>
      <w:r w:rsidRPr="00881187">
        <w:rPr>
          <w:rFonts w:ascii="Arial" w:hAnsi="Arial" w:cs="Arial"/>
          <w:sz w:val="24"/>
          <w:szCs w:val="24"/>
        </w:rPr>
        <w:t xml:space="preserve"> shall maintain cyber liability insurance coverage with minimum limits of five million dollars ($</w:t>
      </w:r>
      <w:r w:rsidR="0012070E">
        <w:rPr>
          <w:rFonts w:ascii="Arial" w:hAnsi="Arial" w:cs="Arial"/>
          <w:sz w:val="24"/>
          <w:szCs w:val="24"/>
        </w:rPr>
        <w:t>10</w:t>
      </w:r>
      <w:r w:rsidRPr="00881187">
        <w:rPr>
          <w:rFonts w:ascii="Arial" w:hAnsi="Arial" w:cs="Arial"/>
          <w:sz w:val="24"/>
          <w:szCs w:val="24"/>
        </w:rPr>
        <w:t xml:space="preserve">,000,000) per occurrence, to be in full force and effect during the Contract Term and one year thereafter. The cyber liability insurance shall provide coverage for losses and expenses that could include, but are not limited to, notification costs, credit monitoring, crisis management, computer network system attacks or data reconstruction resulting from a breach. </w:t>
      </w:r>
    </w:p>
    <w:p w:rsidRPr="009F2E8D" w:rsidR="00E03496" w:rsidP="001B7E4A" w:rsidRDefault="00E03496" w14:paraId="6631ED04" w14:textId="2C85C3C8">
      <w:pPr>
        <w:pStyle w:val="ListParagraph"/>
        <w:numPr>
          <w:ilvl w:val="0"/>
          <w:numId w:val="31"/>
        </w:numPr>
        <w:spacing w:after="120"/>
        <w:rPr>
          <w:rFonts w:ascii="Arial" w:hAnsi="Arial" w:cs="Arial"/>
          <w:b/>
          <w:bCs/>
          <w:sz w:val="24"/>
          <w:szCs w:val="24"/>
        </w:rPr>
      </w:pPr>
      <w:r w:rsidRPr="00881187">
        <w:rPr>
          <w:rFonts w:ascii="Arial" w:hAnsi="Arial" w:cs="Arial"/>
          <w:b/>
          <w:bCs/>
          <w:sz w:val="24"/>
          <w:szCs w:val="24"/>
        </w:rPr>
        <w:t xml:space="preserve">Certificates of Insurance </w:t>
      </w:r>
    </w:p>
    <w:p w:rsidRPr="009F2E8D" w:rsidR="00E03496" w:rsidP="002E58E1" w:rsidRDefault="00E03496" w14:paraId="49D88B7B" w14:textId="432BE9F9">
      <w:pPr>
        <w:pStyle w:val="ListParagraph"/>
        <w:spacing w:after="120"/>
        <w:ind w:left="360"/>
        <w:rPr>
          <w:rFonts w:ascii="Arial" w:hAnsi="Arial" w:cs="Arial"/>
          <w:sz w:val="24"/>
          <w:szCs w:val="24"/>
        </w:rPr>
      </w:pPr>
      <w:r w:rsidRPr="00881187">
        <w:rPr>
          <w:rFonts w:ascii="Arial" w:hAnsi="Arial" w:cs="Arial"/>
          <w:sz w:val="24"/>
          <w:szCs w:val="24"/>
        </w:rPr>
        <w:t xml:space="preserve">Certificates of insurance and any renewals thereof must be furnished to the Lottery Contracting Officer on or before the date of Contract execution, </w:t>
      </w:r>
      <w:proofErr w:type="gramStart"/>
      <w:r w:rsidRPr="00881187">
        <w:rPr>
          <w:rFonts w:ascii="Arial" w:hAnsi="Arial" w:cs="Arial"/>
          <w:sz w:val="24"/>
          <w:szCs w:val="24"/>
        </w:rPr>
        <w:t>with the exception of</w:t>
      </w:r>
      <w:proofErr w:type="gramEnd"/>
      <w:r w:rsidRPr="00881187">
        <w:rPr>
          <w:rFonts w:ascii="Arial" w:hAnsi="Arial" w:cs="Arial"/>
          <w:sz w:val="24"/>
          <w:szCs w:val="24"/>
        </w:rPr>
        <w:t xml:space="preserve"> the certificate for Errors and Omissions insurance, which must be furnished no later than ten (10) business days prior to production start-up. The insurance policies must provide thirty (30) days’ advance written notice to the Lottery </w:t>
      </w:r>
      <w:proofErr w:type="gramStart"/>
      <w:r w:rsidRPr="00881187">
        <w:rPr>
          <w:rFonts w:ascii="Arial" w:hAnsi="Arial" w:cs="Arial"/>
          <w:sz w:val="24"/>
          <w:szCs w:val="24"/>
        </w:rPr>
        <w:t>of</w:t>
      </w:r>
      <w:proofErr w:type="gramEnd"/>
      <w:r w:rsidRPr="00881187">
        <w:rPr>
          <w:rFonts w:ascii="Arial" w:hAnsi="Arial" w:cs="Arial"/>
          <w:sz w:val="24"/>
          <w:szCs w:val="24"/>
        </w:rPr>
        <w:t xml:space="preserve"> cancellation, termination, or failure to renew any policy. </w:t>
      </w:r>
    </w:p>
    <w:p w:rsidRPr="009F2E8D" w:rsidR="00E03496" w:rsidP="001B7E4A" w:rsidRDefault="00E03496" w14:paraId="5CCD8487" w14:textId="1A2C5429">
      <w:pPr>
        <w:pStyle w:val="ListParagraph"/>
        <w:numPr>
          <w:ilvl w:val="0"/>
          <w:numId w:val="31"/>
        </w:numPr>
        <w:spacing w:after="120"/>
        <w:rPr>
          <w:rFonts w:ascii="Arial" w:hAnsi="Arial" w:cs="Arial"/>
          <w:b/>
          <w:bCs/>
          <w:sz w:val="24"/>
          <w:szCs w:val="24"/>
        </w:rPr>
      </w:pPr>
      <w:r w:rsidRPr="00881187">
        <w:rPr>
          <w:rFonts w:ascii="Arial" w:hAnsi="Arial" w:cs="Arial"/>
          <w:b/>
          <w:bCs/>
          <w:sz w:val="24"/>
          <w:szCs w:val="24"/>
        </w:rPr>
        <w:t>Performance Bond</w:t>
      </w:r>
    </w:p>
    <w:p w:rsidRPr="009F2E8D" w:rsidR="00881187" w:rsidP="002E58E1" w:rsidRDefault="0021588F" w14:paraId="128EEA91" w14:textId="240AB3B4">
      <w:pPr>
        <w:pStyle w:val="ListParagraph"/>
        <w:spacing w:after="120"/>
        <w:ind w:left="360"/>
        <w:rPr>
          <w:rFonts w:ascii="Arial" w:hAnsi="Arial" w:cs="Arial"/>
          <w:sz w:val="24"/>
          <w:szCs w:val="24"/>
        </w:rPr>
      </w:pPr>
      <w:r w:rsidRPr="00881187">
        <w:rPr>
          <w:rFonts w:ascii="Arial" w:hAnsi="Arial" w:cs="Arial"/>
          <w:sz w:val="24"/>
          <w:szCs w:val="24"/>
        </w:rPr>
        <w:t xml:space="preserve">Upon notification of receiving the Contract award, the </w:t>
      </w:r>
      <w:r w:rsidR="002F19DF">
        <w:rPr>
          <w:rFonts w:ascii="Arial" w:hAnsi="Arial" w:cs="Arial"/>
          <w:sz w:val="24"/>
          <w:szCs w:val="24"/>
        </w:rPr>
        <w:t>Awarded Bidder</w:t>
      </w:r>
      <w:r w:rsidRPr="00881187">
        <w:rPr>
          <w:rFonts w:ascii="Arial" w:hAnsi="Arial" w:cs="Arial"/>
          <w:sz w:val="24"/>
          <w:szCs w:val="24"/>
        </w:rPr>
        <w:t xml:space="preserve"> will be required to obtain an annually renewable Performance Bond or other acceptable form of security in the amount of five million dollars ($5,000,000) for the first two (2) years of the Contract. After two (2) years, the Performance Bond may be re-negotiated. The Performance Bond may be paid in full or in part to the Lottery if the </w:t>
      </w:r>
      <w:r w:rsidR="002F19DF">
        <w:rPr>
          <w:rFonts w:ascii="Arial" w:hAnsi="Arial" w:cs="Arial"/>
          <w:sz w:val="24"/>
          <w:szCs w:val="24"/>
        </w:rPr>
        <w:t>Awarded Bidder</w:t>
      </w:r>
      <w:r w:rsidRPr="00881187">
        <w:rPr>
          <w:rFonts w:ascii="Arial" w:hAnsi="Arial" w:cs="Arial"/>
          <w:sz w:val="24"/>
          <w:szCs w:val="24"/>
        </w:rPr>
        <w:t xml:space="preserve"> defaults in the performance of the Contract or has occasioned uncompensated liquidated damages. If the Vendor defaults in the performance of its contractual obligations or breaches its duties, the surety shall have the option to cure the default in a timeframe established by the Lottery or tender funds sufficient to pay the cost of completion. </w:t>
      </w:r>
    </w:p>
    <w:p w:rsidRPr="00881187" w:rsidR="00EE54BB" w:rsidP="002E58E1" w:rsidRDefault="00EE54BB" w14:paraId="7D4E7CB4" w14:textId="47674CF7">
      <w:pPr>
        <w:spacing w:after="120"/>
        <w:ind w:left="360"/>
        <w:rPr>
          <w:rFonts w:ascii="Arial" w:hAnsi="Arial" w:cs="Arial"/>
          <w:sz w:val="24"/>
          <w:szCs w:val="24"/>
        </w:rPr>
      </w:pPr>
      <w:r w:rsidRPr="00881187">
        <w:rPr>
          <w:rFonts w:ascii="Arial" w:hAnsi="Arial" w:cs="Arial"/>
          <w:sz w:val="24"/>
          <w:szCs w:val="24"/>
        </w:rPr>
        <w:t xml:space="preserve">The Performance Bond may be drawn upon if assessed liquidated damages have not been received by the Lottery within thirty (30) calendar days of written notice to the </w:t>
      </w:r>
      <w:r w:rsidR="002F19DF">
        <w:rPr>
          <w:rFonts w:ascii="Arial" w:hAnsi="Arial" w:cs="Arial"/>
          <w:sz w:val="24"/>
          <w:szCs w:val="24"/>
        </w:rPr>
        <w:t>Awarded Bidder</w:t>
      </w:r>
      <w:r w:rsidRPr="00881187">
        <w:rPr>
          <w:rFonts w:ascii="Arial" w:hAnsi="Arial" w:cs="Arial"/>
          <w:sz w:val="24"/>
          <w:szCs w:val="24"/>
        </w:rPr>
        <w:t xml:space="preserve"> that they have been incurred, provided however if the </w:t>
      </w:r>
      <w:r w:rsidR="002F19DF">
        <w:rPr>
          <w:rFonts w:ascii="Arial" w:hAnsi="Arial" w:cs="Arial"/>
          <w:sz w:val="24"/>
          <w:szCs w:val="24"/>
        </w:rPr>
        <w:t>Awarded Bidder</w:t>
      </w:r>
      <w:r w:rsidRPr="00881187">
        <w:rPr>
          <w:rFonts w:ascii="Arial" w:hAnsi="Arial" w:cs="Arial"/>
          <w:sz w:val="24"/>
          <w:szCs w:val="24"/>
        </w:rPr>
        <w:t xml:space="preserve"> notifies the Lottery within two (2) business days of receipt of the notice that it disputes the damages, or requests to negotiate a settlement of the damages, then the liquidated damages, if applicable shall be payable by the </w:t>
      </w:r>
      <w:r w:rsidR="002F19DF">
        <w:rPr>
          <w:rFonts w:ascii="Arial" w:hAnsi="Arial" w:cs="Arial"/>
          <w:sz w:val="24"/>
          <w:szCs w:val="24"/>
        </w:rPr>
        <w:t>Awarded Bidder</w:t>
      </w:r>
      <w:r w:rsidRPr="00881187">
        <w:rPr>
          <w:rFonts w:ascii="Arial" w:hAnsi="Arial" w:cs="Arial"/>
          <w:sz w:val="24"/>
          <w:szCs w:val="24"/>
        </w:rPr>
        <w:t xml:space="preserve"> within the timeframe established by the Lottery after resolution of assessment.</w:t>
      </w:r>
    </w:p>
    <w:p w:rsidRPr="009F2E8D" w:rsidR="00E03496" w:rsidP="002E58E1" w:rsidRDefault="00EE54BB" w14:paraId="21972983" w14:textId="6B02C40B">
      <w:pPr>
        <w:pStyle w:val="ListParagraph"/>
        <w:spacing w:after="120"/>
        <w:ind w:left="360"/>
        <w:rPr>
          <w:rFonts w:ascii="Arial" w:hAnsi="Arial" w:cs="Arial"/>
          <w:sz w:val="24"/>
          <w:szCs w:val="24"/>
        </w:rPr>
      </w:pPr>
      <w:r w:rsidRPr="00881187">
        <w:rPr>
          <w:rFonts w:ascii="Arial" w:hAnsi="Arial" w:cs="Arial"/>
          <w:sz w:val="24"/>
          <w:szCs w:val="24"/>
        </w:rPr>
        <w:t>Other forms of security may be acceptable but are subject to the Lottery’s discretion. Failure to post an additional bond or security within seven (7) days after notice that the proposed security is inadequate shall be grounds for immediate termination of the Contract.</w:t>
      </w:r>
    </w:p>
    <w:p w:rsidRPr="009F2E8D" w:rsidR="00D05837" w:rsidP="001B7E4A" w:rsidRDefault="00EE54BB" w14:paraId="1D56E39C" w14:textId="53CABEFB">
      <w:pPr>
        <w:pStyle w:val="ListParagraph"/>
        <w:numPr>
          <w:ilvl w:val="0"/>
          <w:numId w:val="31"/>
        </w:numPr>
        <w:spacing w:after="120"/>
        <w:rPr>
          <w:rFonts w:ascii="Arial" w:hAnsi="Arial" w:cs="Arial"/>
          <w:b/>
          <w:bCs/>
          <w:sz w:val="24"/>
          <w:szCs w:val="24"/>
        </w:rPr>
      </w:pPr>
      <w:r w:rsidRPr="00881187">
        <w:rPr>
          <w:rFonts w:ascii="Arial" w:hAnsi="Arial" w:cs="Arial"/>
          <w:b/>
          <w:bCs/>
          <w:sz w:val="24"/>
          <w:szCs w:val="24"/>
        </w:rPr>
        <w:t xml:space="preserve">Fidelity Bond </w:t>
      </w:r>
    </w:p>
    <w:p w:rsidRPr="00881187" w:rsidR="00EE54BB" w:rsidP="002E58E1" w:rsidRDefault="004F6E0E" w14:paraId="4B185E78" w14:textId="4042AB1C">
      <w:pPr>
        <w:pStyle w:val="ListParagraph"/>
        <w:spacing w:after="120"/>
        <w:ind w:left="360"/>
        <w:rPr>
          <w:rFonts w:ascii="Arial" w:hAnsi="Arial" w:cs="Arial"/>
          <w:sz w:val="24"/>
          <w:szCs w:val="24"/>
        </w:rPr>
      </w:pPr>
      <w:r w:rsidRPr="00881187">
        <w:rPr>
          <w:rFonts w:ascii="Arial" w:hAnsi="Arial" w:cs="Arial"/>
          <w:sz w:val="24"/>
          <w:szCs w:val="24"/>
        </w:rPr>
        <w:t xml:space="preserve">Prior to Contract execution, the </w:t>
      </w:r>
      <w:r w:rsidR="002F19DF">
        <w:rPr>
          <w:rFonts w:ascii="Arial" w:hAnsi="Arial" w:cs="Arial"/>
          <w:sz w:val="24"/>
          <w:szCs w:val="24"/>
        </w:rPr>
        <w:t>Awarded Bidder</w:t>
      </w:r>
      <w:r w:rsidRPr="00881187">
        <w:rPr>
          <w:rFonts w:ascii="Arial" w:hAnsi="Arial" w:cs="Arial"/>
          <w:sz w:val="24"/>
          <w:szCs w:val="24"/>
        </w:rPr>
        <w:t xml:space="preserve"> will be required to obtain a Fidelity Bond in the amount of five million dollars ($5,000,000) covering any loss to the Lottery due to any fraudulent or dishonest act on the part of the </w:t>
      </w:r>
      <w:r w:rsidR="002F19DF">
        <w:rPr>
          <w:rFonts w:ascii="Arial" w:hAnsi="Arial" w:cs="Arial"/>
          <w:sz w:val="24"/>
          <w:szCs w:val="24"/>
        </w:rPr>
        <w:t>Awarded Bidder</w:t>
      </w:r>
      <w:r w:rsidRPr="00881187">
        <w:rPr>
          <w:rFonts w:ascii="Arial" w:hAnsi="Arial" w:cs="Arial"/>
          <w:sz w:val="24"/>
          <w:szCs w:val="24"/>
        </w:rPr>
        <w:t xml:space="preserve">’s officers, employees, agents, or subcontractors. Such an event, </w:t>
      </w:r>
      <w:proofErr w:type="gramStart"/>
      <w:r w:rsidRPr="00881187">
        <w:rPr>
          <w:rFonts w:ascii="Arial" w:hAnsi="Arial" w:cs="Arial"/>
          <w:sz w:val="24"/>
          <w:szCs w:val="24"/>
        </w:rPr>
        <w:t>in</w:t>
      </w:r>
      <w:proofErr w:type="gramEnd"/>
      <w:r w:rsidRPr="00881187">
        <w:rPr>
          <w:rFonts w:ascii="Arial" w:hAnsi="Arial" w:cs="Arial"/>
          <w:sz w:val="24"/>
          <w:szCs w:val="24"/>
        </w:rPr>
        <w:t xml:space="preserve"> the sole discretion of the Lottery, could be grounds for termination of the Contract, </w:t>
      </w:r>
      <w:proofErr w:type="gramStart"/>
      <w:r w:rsidRPr="00881187">
        <w:rPr>
          <w:rFonts w:ascii="Arial" w:hAnsi="Arial" w:cs="Arial"/>
          <w:sz w:val="24"/>
          <w:szCs w:val="24"/>
        </w:rPr>
        <w:t>whether or not</w:t>
      </w:r>
      <w:proofErr w:type="gramEnd"/>
      <w:r w:rsidRPr="00881187">
        <w:rPr>
          <w:rFonts w:ascii="Arial" w:hAnsi="Arial" w:cs="Arial"/>
          <w:sz w:val="24"/>
          <w:szCs w:val="24"/>
        </w:rPr>
        <w:t xml:space="preserve"> the losses arising as a result thereof were paid under </w:t>
      </w:r>
      <w:proofErr w:type="gramStart"/>
      <w:r w:rsidRPr="00881187">
        <w:rPr>
          <w:rFonts w:ascii="Arial" w:hAnsi="Arial" w:cs="Arial"/>
          <w:sz w:val="24"/>
          <w:szCs w:val="24"/>
        </w:rPr>
        <w:t>an insurance</w:t>
      </w:r>
      <w:proofErr w:type="gramEnd"/>
      <w:r w:rsidRPr="00881187">
        <w:rPr>
          <w:rFonts w:ascii="Arial" w:hAnsi="Arial" w:cs="Arial"/>
          <w:sz w:val="24"/>
          <w:szCs w:val="24"/>
        </w:rPr>
        <w:t xml:space="preserve"> policy. If the </w:t>
      </w:r>
      <w:r w:rsidR="002F19DF">
        <w:rPr>
          <w:rFonts w:ascii="Arial" w:hAnsi="Arial" w:cs="Arial"/>
          <w:sz w:val="24"/>
          <w:szCs w:val="24"/>
        </w:rPr>
        <w:t>Awarded Bidder</w:t>
      </w:r>
      <w:r w:rsidRPr="00881187">
        <w:rPr>
          <w:rFonts w:ascii="Arial" w:hAnsi="Arial" w:cs="Arial"/>
          <w:sz w:val="24"/>
          <w:szCs w:val="24"/>
        </w:rPr>
        <w:t xml:space="preserve">’s policy does not cover its agents or subcontractors, then the </w:t>
      </w:r>
      <w:r w:rsidR="002F19DF">
        <w:rPr>
          <w:rFonts w:ascii="Arial" w:hAnsi="Arial" w:cs="Arial"/>
          <w:sz w:val="24"/>
          <w:szCs w:val="24"/>
        </w:rPr>
        <w:t>Awarded Bidder</w:t>
      </w:r>
      <w:r w:rsidRPr="00881187">
        <w:rPr>
          <w:rFonts w:ascii="Arial" w:hAnsi="Arial" w:cs="Arial"/>
          <w:sz w:val="24"/>
          <w:szCs w:val="24"/>
        </w:rPr>
        <w:t xml:space="preserve"> must ensure that these entities have equivalent </w:t>
      </w:r>
      <w:proofErr w:type="gramStart"/>
      <w:r w:rsidRPr="00881187">
        <w:rPr>
          <w:rFonts w:ascii="Arial" w:hAnsi="Arial" w:cs="Arial"/>
          <w:sz w:val="24"/>
          <w:szCs w:val="24"/>
        </w:rPr>
        <w:t xml:space="preserve">insurance in their own </w:t>
      </w:r>
      <w:r w:rsidRPr="00881187">
        <w:rPr>
          <w:rFonts w:ascii="Arial" w:hAnsi="Arial" w:cs="Arial"/>
          <w:sz w:val="24"/>
          <w:szCs w:val="24"/>
        </w:rPr>
        <w:t>right</w:t>
      </w:r>
      <w:proofErr w:type="gramEnd"/>
      <w:r w:rsidRPr="00881187">
        <w:rPr>
          <w:rFonts w:ascii="Arial" w:hAnsi="Arial" w:cs="Arial"/>
          <w:sz w:val="24"/>
          <w:szCs w:val="24"/>
        </w:rPr>
        <w:t>.</w:t>
      </w:r>
    </w:p>
    <w:p w:rsidRPr="002E58E1" w:rsidR="004F6E0E" w:rsidP="001B7E4A" w:rsidRDefault="004F6E0E" w14:paraId="083947F8" w14:textId="4F261EA4">
      <w:pPr>
        <w:pStyle w:val="ListParagraph"/>
        <w:numPr>
          <w:ilvl w:val="0"/>
          <w:numId w:val="31"/>
        </w:numPr>
        <w:spacing w:after="120"/>
        <w:rPr>
          <w:rFonts w:ascii="Arial" w:hAnsi="Arial" w:cs="Arial"/>
          <w:b/>
          <w:bCs/>
          <w:sz w:val="24"/>
          <w:szCs w:val="24"/>
        </w:rPr>
      </w:pPr>
      <w:r w:rsidRPr="00881187">
        <w:rPr>
          <w:rFonts w:ascii="Arial" w:hAnsi="Arial" w:cs="Arial"/>
          <w:b/>
          <w:bCs/>
          <w:sz w:val="24"/>
          <w:szCs w:val="24"/>
        </w:rPr>
        <w:t xml:space="preserve">Vendor Error Liability </w:t>
      </w:r>
    </w:p>
    <w:p w:rsidRPr="00197096" w:rsidR="00177472" w:rsidP="00197096" w:rsidRDefault="00553449" w14:paraId="0E8228C5" w14:textId="29AE61E0">
      <w:pPr>
        <w:spacing w:after="120"/>
        <w:ind w:left="360"/>
        <w:rPr>
          <w:rFonts w:ascii="Arial" w:hAnsi="Arial" w:cs="Arial"/>
          <w:sz w:val="24"/>
          <w:szCs w:val="24"/>
        </w:rPr>
      </w:pPr>
      <w:r w:rsidRPr="00197096">
        <w:rPr>
          <w:rFonts w:ascii="Arial" w:hAnsi="Arial" w:cs="Arial"/>
          <w:sz w:val="24"/>
          <w:szCs w:val="24"/>
        </w:rPr>
        <w:t xml:space="preserve">The </w:t>
      </w:r>
      <w:r w:rsidRPr="00197096" w:rsidR="002F19DF">
        <w:rPr>
          <w:rFonts w:ascii="Arial" w:hAnsi="Arial" w:cs="Arial"/>
          <w:sz w:val="24"/>
          <w:szCs w:val="24"/>
        </w:rPr>
        <w:t>Awarded Bidder</w:t>
      </w:r>
      <w:r w:rsidRPr="00197096">
        <w:rPr>
          <w:rFonts w:ascii="Arial" w:hAnsi="Arial" w:cs="Arial"/>
          <w:sz w:val="24"/>
          <w:szCs w:val="24"/>
        </w:rPr>
        <w:t xml:space="preserve"> will be liable for any specific and definite financial obligations arising </w:t>
      </w:r>
      <w:proofErr w:type="gramStart"/>
      <w:r w:rsidRPr="00197096">
        <w:rPr>
          <w:rFonts w:ascii="Arial" w:hAnsi="Arial" w:cs="Arial"/>
          <w:sz w:val="24"/>
          <w:szCs w:val="24"/>
        </w:rPr>
        <w:t>as a result of</w:t>
      </w:r>
      <w:proofErr w:type="gramEnd"/>
      <w:r w:rsidRPr="00197096">
        <w:rPr>
          <w:rFonts w:ascii="Arial" w:hAnsi="Arial" w:cs="Arial"/>
          <w:sz w:val="24"/>
          <w:szCs w:val="24"/>
        </w:rPr>
        <w:t xml:space="preserve"> errors and faults by the </w:t>
      </w:r>
      <w:r w:rsidRPr="00197096" w:rsidR="002F19DF">
        <w:rPr>
          <w:rFonts w:ascii="Arial" w:hAnsi="Arial" w:cs="Arial"/>
          <w:sz w:val="24"/>
          <w:szCs w:val="24"/>
        </w:rPr>
        <w:t>Awarded Bidder</w:t>
      </w:r>
      <w:r w:rsidRPr="00197096">
        <w:rPr>
          <w:rFonts w:ascii="Arial" w:hAnsi="Arial" w:cs="Arial"/>
          <w:sz w:val="24"/>
          <w:szCs w:val="24"/>
        </w:rPr>
        <w:t xml:space="preserve">’s staff, agents, subcontractors, and the System. These cases include, but are not limited to, errors in entry or posting of winning numbers by System operators, software and hardware errors that create retailer or payout liabilities, and apparent winning tickets issued by the </w:t>
      </w:r>
      <w:r w:rsidRPr="00197096" w:rsidR="002F19DF">
        <w:rPr>
          <w:rFonts w:ascii="Arial" w:hAnsi="Arial" w:cs="Arial"/>
          <w:sz w:val="24"/>
          <w:szCs w:val="24"/>
        </w:rPr>
        <w:t>Awarded Bidder</w:t>
      </w:r>
      <w:r w:rsidRPr="00197096">
        <w:rPr>
          <w:rFonts w:ascii="Arial" w:hAnsi="Arial" w:cs="Arial"/>
          <w:sz w:val="24"/>
          <w:szCs w:val="24"/>
        </w:rPr>
        <w:t xml:space="preserve">'s System and presented for redemption which are not identified as valid, winning tickets in the transactions supplied by the Gaming System to the Internal Control System (ICS). The </w:t>
      </w:r>
      <w:r w:rsidRPr="00197096" w:rsidR="002F19DF">
        <w:rPr>
          <w:rFonts w:ascii="Arial" w:hAnsi="Arial" w:cs="Arial"/>
          <w:sz w:val="24"/>
          <w:szCs w:val="24"/>
        </w:rPr>
        <w:t>Awarded Bidder</w:t>
      </w:r>
      <w:r w:rsidRPr="00197096">
        <w:rPr>
          <w:rFonts w:ascii="Arial" w:hAnsi="Arial" w:cs="Arial"/>
          <w:sz w:val="24"/>
          <w:szCs w:val="24"/>
        </w:rPr>
        <w:t xml:space="preserve"> will pay all prize costs for any such ticket and shall pay any additional cost incurred by the Lottery under this RFP.</w:t>
      </w:r>
    </w:p>
    <w:p w:rsidRPr="002E58E1" w:rsidR="007714FF" w:rsidP="001B7E4A" w:rsidRDefault="00453E5A" w14:paraId="6B3922AA" w14:textId="0B4F8501">
      <w:pPr>
        <w:pStyle w:val="ListParagraph"/>
        <w:numPr>
          <w:ilvl w:val="0"/>
          <w:numId w:val="31"/>
        </w:numPr>
        <w:spacing w:after="120"/>
        <w:rPr>
          <w:rFonts w:ascii="Arial" w:hAnsi="Arial" w:cs="Arial"/>
          <w:b/>
          <w:bCs/>
          <w:sz w:val="24"/>
          <w:szCs w:val="24"/>
        </w:rPr>
      </w:pPr>
      <w:r w:rsidRPr="00881187">
        <w:rPr>
          <w:rFonts w:ascii="Arial" w:hAnsi="Arial" w:cs="Arial"/>
          <w:b/>
          <w:bCs/>
          <w:sz w:val="24"/>
          <w:szCs w:val="24"/>
        </w:rPr>
        <w:t xml:space="preserve">Ownership of Materials </w:t>
      </w:r>
    </w:p>
    <w:p w:rsidRPr="00881187" w:rsidR="00947DCD" w:rsidP="00197096" w:rsidRDefault="00947DCD" w14:paraId="168463C8" w14:textId="3FB7069E">
      <w:pPr>
        <w:spacing w:after="120"/>
        <w:ind w:left="360"/>
        <w:rPr>
          <w:rFonts w:ascii="Arial" w:hAnsi="Arial" w:cs="Arial"/>
          <w:sz w:val="24"/>
          <w:szCs w:val="24"/>
        </w:rPr>
      </w:pPr>
      <w:r w:rsidRPr="00881187">
        <w:rPr>
          <w:rFonts w:ascii="Arial" w:hAnsi="Arial" w:cs="Arial"/>
          <w:sz w:val="24"/>
          <w:szCs w:val="24"/>
        </w:rPr>
        <w:t>Ownership of all data, documentary material, and operating reports originated and</w:t>
      </w:r>
      <w:r w:rsidRPr="00881187">
        <w:rPr>
          <w:rFonts w:ascii="Arial" w:hAnsi="Arial" w:cs="Arial"/>
          <w:b/>
          <w:sz w:val="24"/>
          <w:szCs w:val="24"/>
        </w:rPr>
        <w:t xml:space="preserve"> </w:t>
      </w:r>
      <w:r w:rsidRPr="00881187">
        <w:rPr>
          <w:rFonts w:ascii="Arial" w:hAnsi="Arial" w:cs="Arial"/>
          <w:sz w:val="24"/>
          <w:szCs w:val="24"/>
        </w:rPr>
        <w:t xml:space="preserve">prepared exclusively for the Lottery pursuant to any Contract resulting from this RFP shall belong to the Lottery.  </w:t>
      </w:r>
    </w:p>
    <w:p w:rsidRPr="002E58E1" w:rsidR="007714FF" w:rsidP="00197096" w:rsidRDefault="00947DCD" w14:paraId="0EC57AA8" w14:textId="481E3E0F">
      <w:pPr>
        <w:pStyle w:val="ListParagraph"/>
        <w:spacing w:after="120"/>
        <w:ind w:left="360"/>
        <w:rPr>
          <w:rFonts w:ascii="Arial" w:hAnsi="Arial" w:cs="Arial"/>
          <w:b/>
          <w:bCs/>
          <w:sz w:val="24"/>
          <w:szCs w:val="24"/>
        </w:rPr>
      </w:pPr>
      <w:r w:rsidRPr="00881187">
        <w:rPr>
          <w:rFonts w:ascii="Arial" w:hAnsi="Arial" w:cs="Arial"/>
          <w:sz w:val="24"/>
          <w:szCs w:val="24"/>
        </w:rPr>
        <w:t xml:space="preserve">The </w:t>
      </w:r>
      <w:r w:rsidR="002F19DF">
        <w:rPr>
          <w:rFonts w:ascii="Arial" w:hAnsi="Arial" w:cs="Arial"/>
          <w:sz w:val="24"/>
          <w:szCs w:val="24"/>
        </w:rPr>
        <w:t>Awarded Bidder</w:t>
      </w:r>
      <w:r w:rsidRPr="00881187">
        <w:rPr>
          <w:rFonts w:ascii="Arial" w:hAnsi="Arial" w:cs="Arial"/>
          <w:sz w:val="24"/>
          <w:szCs w:val="24"/>
        </w:rPr>
        <w:t xml:space="preserve"> will retain ownership of the retailer terminals, terminal peripherals, gaming computer systems, network devices and systems, system documentation, software, and other materials originally supplied by the </w:t>
      </w:r>
      <w:r w:rsidR="002F19DF">
        <w:rPr>
          <w:rFonts w:ascii="Arial" w:hAnsi="Arial" w:cs="Arial"/>
          <w:sz w:val="24"/>
          <w:szCs w:val="24"/>
        </w:rPr>
        <w:t>Awarded Bidder</w:t>
      </w:r>
      <w:r w:rsidRPr="00881187">
        <w:rPr>
          <w:rFonts w:ascii="Arial" w:hAnsi="Arial" w:cs="Arial"/>
          <w:sz w:val="24"/>
          <w:szCs w:val="24"/>
        </w:rPr>
        <w:t xml:space="preserve"> with the exception materials were purchased by the lottery.</w:t>
      </w:r>
    </w:p>
    <w:p w:rsidRPr="002E58E1" w:rsidR="00947DCD" w:rsidP="001B7E4A" w:rsidRDefault="00947DCD" w14:paraId="2FB1F22C" w14:textId="66A7F9AD">
      <w:pPr>
        <w:pStyle w:val="ListParagraph"/>
        <w:numPr>
          <w:ilvl w:val="0"/>
          <w:numId w:val="31"/>
        </w:numPr>
        <w:spacing w:after="120"/>
        <w:rPr>
          <w:rFonts w:ascii="Arial" w:hAnsi="Arial" w:cs="Arial"/>
          <w:b/>
          <w:bCs/>
          <w:sz w:val="24"/>
          <w:szCs w:val="24"/>
        </w:rPr>
      </w:pPr>
      <w:r w:rsidRPr="00881187">
        <w:rPr>
          <w:rFonts w:ascii="Arial" w:hAnsi="Arial" w:cs="Arial"/>
          <w:b/>
          <w:bCs/>
          <w:sz w:val="24"/>
          <w:szCs w:val="24"/>
        </w:rPr>
        <w:t xml:space="preserve">Right of Use </w:t>
      </w:r>
    </w:p>
    <w:p w:rsidRPr="00881187" w:rsidR="00F22B76" w:rsidP="00197096" w:rsidRDefault="00F22B76" w14:paraId="77D058A0" w14:textId="559612F8">
      <w:pPr>
        <w:spacing w:after="120"/>
        <w:ind w:left="360"/>
        <w:rPr>
          <w:rFonts w:ascii="Arial" w:hAnsi="Arial" w:cs="Arial"/>
          <w:sz w:val="24"/>
          <w:szCs w:val="24"/>
        </w:rPr>
      </w:pPr>
      <w:r w:rsidRPr="00881187">
        <w:rPr>
          <w:rFonts w:ascii="Arial" w:hAnsi="Arial" w:cs="Arial"/>
          <w:sz w:val="24"/>
          <w:szCs w:val="24"/>
        </w:rPr>
        <w:t xml:space="preserve">If, for any reason other than a breach of the Contract by the Lottery, the </w:t>
      </w:r>
      <w:r w:rsidR="002F19DF">
        <w:rPr>
          <w:rFonts w:ascii="Arial" w:hAnsi="Arial" w:cs="Arial"/>
          <w:sz w:val="24"/>
          <w:szCs w:val="24"/>
        </w:rPr>
        <w:t>Awarded Bidder</w:t>
      </w:r>
      <w:r w:rsidRPr="00881187">
        <w:rPr>
          <w:rFonts w:ascii="Arial" w:hAnsi="Arial" w:cs="Arial"/>
          <w:sz w:val="24"/>
          <w:szCs w:val="24"/>
        </w:rPr>
        <w:t xml:space="preserve"> loses the ability or refuses to service the Lottery, as provided by this Contract, the Lottery shall acquire a right of use in the source and object program instructions, and the documentation for those programs as owned by the </w:t>
      </w:r>
      <w:r w:rsidR="002F19DF">
        <w:rPr>
          <w:rFonts w:ascii="Arial" w:hAnsi="Arial" w:cs="Arial"/>
          <w:sz w:val="24"/>
          <w:szCs w:val="24"/>
        </w:rPr>
        <w:t>Awarded Bidder</w:t>
      </w:r>
      <w:r w:rsidRPr="00881187">
        <w:rPr>
          <w:rFonts w:ascii="Arial" w:hAnsi="Arial" w:cs="Arial"/>
          <w:sz w:val="24"/>
          <w:szCs w:val="24"/>
        </w:rPr>
        <w:t xml:space="preserve">, in conjunction with any Contract deliverables that are necessary to provide the central system, central facility, the backup facility, the communications network, retailer terminals, related equipment, procedures, and production gaming scripts.  </w:t>
      </w:r>
    </w:p>
    <w:p w:rsidRPr="00881187" w:rsidR="00F22B76" w:rsidP="00197096" w:rsidRDefault="00F22B76" w14:paraId="7E4E67FC" w14:textId="0EDDCFF0">
      <w:pPr>
        <w:spacing w:after="120"/>
        <w:ind w:left="360"/>
        <w:rPr>
          <w:rFonts w:ascii="Arial" w:hAnsi="Arial" w:cs="Arial"/>
          <w:sz w:val="24"/>
          <w:szCs w:val="24"/>
        </w:rPr>
      </w:pPr>
      <w:r w:rsidRPr="00881187">
        <w:rPr>
          <w:rFonts w:ascii="Arial" w:hAnsi="Arial" w:cs="Arial"/>
          <w:sz w:val="24"/>
          <w:szCs w:val="24"/>
        </w:rPr>
        <w:t xml:space="preserve">Right of use shall be limited to the right of the Lottery to possess and make use of these items solely for the use and benefit of the Lottery in operating and correcting the programs and systems being used under the Contract. Such usufruct shall be limited in time for the duration of the Contract and in scope to those items being used by the Lottery and on the Lottery’s behalf under the Contract. All items, including modifications or alterations thereof, shall be kept in confidence, except to the extent that they are public records under Maine law, and shall be returned to the </w:t>
      </w:r>
      <w:r w:rsidR="002F19DF">
        <w:rPr>
          <w:rFonts w:ascii="Arial" w:hAnsi="Arial" w:cs="Arial"/>
          <w:sz w:val="24"/>
          <w:szCs w:val="24"/>
        </w:rPr>
        <w:t>Awarded Bidder</w:t>
      </w:r>
      <w:r w:rsidRPr="00881187">
        <w:rPr>
          <w:rFonts w:ascii="Arial" w:hAnsi="Arial" w:cs="Arial"/>
          <w:sz w:val="24"/>
          <w:szCs w:val="24"/>
        </w:rPr>
        <w:t xml:space="preserve"> when their use according to this paragraph has been fulfilled.  </w:t>
      </w:r>
    </w:p>
    <w:p w:rsidRPr="002E58E1" w:rsidR="00947DCD" w:rsidP="00197096" w:rsidRDefault="00F22B76" w14:paraId="5497C32E" w14:textId="6328A000">
      <w:pPr>
        <w:pStyle w:val="ListParagraph"/>
        <w:spacing w:after="120"/>
        <w:ind w:left="360"/>
        <w:rPr>
          <w:rFonts w:ascii="Arial" w:hAnsi="Arial" w:cs="Arial"/>
          <w:b/>
          <w:bCs/>
          <w:sz w:val="24"/>
          <w:szCs w:val="24"/>
        </w:rPr>
      </w:pPr>
      <w:r w:rsidRPr="00881187">
        <w:rPr>
          <w:rFonts w:ascii="Arial" w:hAnsi="Arial" w:cs="Arial"/>
          <w:sz w:val="24"/>
          <w:szCs w:val="24"/>
        </w:rPr>
        <w:t xml:space="preserve">If there has been a determination, in the sole discretion of the Lottery, that a discontinuity of the </w:t>
      </w:r>
      <w:r w:rsidR="002F19DF">
        <w:rPr>
          <w:rFonts w:ascii="Arial" w:hAnsi="Arial" w:cs="Arial"/>
          <w:sz w:val="24"/>
          <w:szCs w:val="24"/>
        </w:rPr>
        <w:t>Awarded Bidder</w:t>
      </w:r>
      <w:r w:rsidRPr="00881187">
        <w:rPr>
          <w:rFonts w:ascii="Arial" w:hAnsi="Arial" w:cs="Arial"/>
          <w:sz w:val="24"/>
          <w:szCs w:val="24"/>
        </w:rPr>
        <w:t xml:space="preserve">'s operations may be anticipated and this provision may be exercised, the </w:t>
      </w:r>
      <w:r w:rsidR="002F19DF">
        <w:rPr>
          <w:rFonts w:ascii="Arial" w:hAnsi="Arial" w:cs="Arial"/>
          <w:sz w:val="24"/>
          <w:szCs w:val="24"/>
        </w:rPr>
        <w:t>Awarded Bidder</w:t>
      </w:r>
      <w:r w:rsidRPr="00881187">
        <w:rPr>
          <w:rFonts w:ascii="Arial" w:hAnsi="Arial" w:cs="Arial"/>
          <w:sz w:val="24"/>
          <w:szCs w:val="24"/>
        </w:rPr>
        <w:t xml:space="preserve"> shall provide training to the Lottery in the operation of the System, at the Lottery’s request.</w:t>
      </w:r>
    </w:p>
    <w:p w:rsidRPr="002E58E1" w:rsidR="00B22E76" w:rsidP="001B7E4A" w:rsidRDefault="00DF1C31" w14:paraId="638A823E" w14:textId="7CC7C173">
      <w:pPr>
        <w:pStyle w:val="ListParagraph"/>
        <w:numPr>
          <w:ilvl w:val="0"/>
          <w:numId w:val="31"/>
        </w:numPr>
        <w:spacing w:after="120"/>
        <w:rPr>
          <w:rFonts w:ascii="Arial" w:hAnsi="Arial" w:cs="Arial"/>
          <w:b/>
          <w:bCs/>
          <w:sz w:val="24"/>
          <w:szCs w:val="24"/>
        </w:rPr>
      </w:pPr>
      <w:r w:rsidRPr="00881187">
        <w:rPr>
          <w:rFonts w:ascii="Arial" w:hAnsi="Arial" w:cs="Arial"/>
          <w:b/>
          <w:bCs/>
          <w:sz w:val="24"/>
          <w:szCs w:val="24"/>
        </w:rPr>
        <w:t xml:space="preserve">Security Program Under the Contract </w:t>
      </w:r>
    </w:p>
    <w:p w:rsidRPr="002E58E1" w:rsidR="00DF1C31" w:rsidP="00197096" w:rsidRDefault="001362B9" w14:paraId="1177B961" w14:textId="4009EDAA">
      <w:pPr>
        <w:pStyle w:val="ListParagraph"/>
        <w:spacing w:after="120"/>
        <w:ind w:left="360"/>
        <w:rPr>
          <w:rFonts w:ascii="Arial" w:hAnsi="Arial" w:cs="Arial"/>
          <w:b/>
          <w:bCs/>
          <w:sz w:val="24"/>
          <w:szCs w:val="24"/>
        </w:rPr>
      </w:pPr>
      <w:r w:rsidRPr="00881187">
        <w:rPr>
          <w:rFonts w:ascii="Arial" w:hAnsi="Arial" w:cs="Arial"/>
          <w:sz w:val="24"/>
          <w:szCs w:val="24"/>
        </w:rPr>
        <w:t xml:space="preserve">Prior to operations under the Contract, the </w:t>
      </w:r>
      <w:r w:rsidR="002F19DF">
        <w:rPr>
          <w:rFonts w:ascii="Arial" w:hAnsi="Arial" w:cs="Arial"/>
          <w:sz w:val="24"/>
          <w:szCs w:val="24"/>
        </w:rPr>
        <w:t>Awarded Bidder</w:t>
      </w:r>
      <w:r w:rsidRPr="00881187">
        <w:rPr>
          <w:rFonts w:ascii="Arial" w:hAnsi="Arial" w:cs="Arial"/>
          <w:sz w:val="24"/>
          <w:szCs w:val="24"/>
        </w:rPr>
        <w:t xml:space="preserve"> shall establish a security program subject to the written approval of the Lottery. This program must be updated, reviewed, and approved annually by the Lottery. As part of this program, the </w:t>
      </w:r>
      <w:r w:rsidR="00E05846">
        <w:rPr>
          <w:rFonts w:ascii="Arial" w:hAnsi="Arial" w:cs="Arial"/>
          <w:sz w:val="24"/>
          <w:szCs w:val="24"/>
        </w:rPr>
        <w:t>awarded</w:t>
      </w:r>
      <w:r w:rsidRPr="00881187">
        <w:rPr>
          <w:rFonts w:ascii="Arial" w:hAnsi="Arial" w:cs="Arial"/>
          <w:sz w:val="24"/>
          <w:szCs w:val="24"/>
        </w:rPr>
        <w:t xml:space="preserve"> </w:t>
      </w:r>
      <w:r w:rsidR="00E05846">
        <w:rPr>
          <w:rFonts w:ascii="Arial" w:hAnsi="Arial" w:cs="Arial"/>
          <w:sz w:val="24"/>
          <w:szCs w:val="24"/>
        </w:rPr>
        <w:t>Bidder</w:t>
      </w:r>
      <w:r w:rsidRPr="00881187">
        <w:rPr>
          <w:rFonts w:ascii="Arial" w:hAnsi="Arial" w:cs="Arial"/>
          <w:sz w:val="24"/>
          <w:szCs w:val="24"/>
        </w:rPr>
        <w:t xml:space="preserve"> must maintain an approved Operations Security Plan, see Section 2.8.13 (Operations Security Plan.</w:t>
      </w:r>
    </w:p>
    <w:p w:rsidRPr="002E58E1" w:rsidR="00A92FA5" w:rsidP="001B7E4A" w:rsidRDefault="00964CFA" w14:paraId="5785A04D" w14:textId="2333D0E2">
      <w:pPr>
        <w:pStyle w:val="ListParagraph"/>
        <w:numPr>
          <w:ilvl w:val="1"/>
          <w:numId w:val="31"/>
        </w:numPr>
        <w:spacing w:after="120"/>
        <w:rPr>
          <w:rFonts w:ascii="Arial" w:hAnsi="Arial" w:cs="Arial"/>
          <w:b/>
          <w:bCs/>
          <w:sz w:val="24"/>
          <w:szCs w:val="24"/>
        </w:rPr>
      </w:pPr>
      <w:r w:rsidRPr="00881187">
        <w:rPr>
          <w:rFonts w:ascii="Arial" w:hAnsi="Arial" w:cs="Arial"/>
          <w:b/>
          <w:bCs/>
          <w:sz w:val="24"/>
          <w:szCs w:val="24"/>
        </w:rPr>
        <w:t xml:space="preserve">Vendor Personnel Background </w:t>
      </w:r>
    </w:p>
    <w:p w:rsidRPr="002E58E1" w:rsidR="00A92FA5" w:rsidP="002E58E1" w:rsidRDefault="00A92FA5" w14:paraId="25AFD2F4" w14:textId="78831574">
      <w:pPr>
        <w:pStyle w:val="ListParagraph"/>
        <w:spacing w:after="120"/>
        <w:rPr>
          <w:rFonts w:ascii="Arial" w:hAnsi="Arial" w:cs="Arial"/>
          <w:sz w:val="24"/>
          <w:szCs w:val="24"/>
        </w:rPr>
      </w:pPr>
      <w:r w:rsidRPr="00881187">
        <w:rPr>
          <w:rFonts w:ascii="Arial" w:hAnsi="Arial" w:cs="Arial"/>
          <w:sz w:val="24"/>
          <w:szCs w:val="24"/>
        </w:rPr>
        <w:t xml:space="preserve">The Lottery may initiate investigations into the backgrounds of any officers, principals, investors, owners, subcontractors, employees, or any other associates of such Vendor as it deems appropriate. The vendor must conduct a criminal background check on all employees </w:t>
      </w:r>
      <w:r w:rsidRPr="00881187">
        <w:rPr>
          <w:rFonts w:ascii="Arial" w:hAnsi="Arial" w:cs="Arial"/>
          <w:sz w:val="24"/>
          <w:szCs w:val="24"/>
        </w:rPr>
        <w:t xml:space="preserve">working out of the local general office and backup data center in a manner as approved by the lottery. The vendor must provide notification to the lottery of any concerns </w:t>
      </w:r>
      <w:proofErr w:type="gramStart"/>
      <w:r w:rsidRPr="00881187">
        <w:rPr>
          <w:rFonts w:ascii="Arial" w:hAnsi="Arial" w:cs="Arial"/>
          <w:sz w:val="24"/>
          <w:szCs w:val="24"/>
        </w:rPr>
        <w:t>as a result of</w:t>
      </w:r>
      <w:proofErr w:type="gramEnd"/>
      <w:r w:rsidRPr="00881187">
        <w:rPr>
          <w:rFonts w:ascii="Arial" w:hAnsi="Arial" w:cs="Arial"/>
          <w:sz w:val="24"/>
          <w:szCs w:val="24"/>
        </w:rPr>
        <w:t xml:space="preserve"> the background checks. The Lottery reserves the right to remove any and all employees of such Vendor from any responsibility in the performance of services as provided for under this RFP, based upon the results of background checks, or if the Lottery finds that any such employee is not performing in the best interest of the Lottery.</w:t>
      </w:r>
    </w:p>
    <w:p w:rsidRPr="002E58E1" w:rsidR="00EC4E1A" w:rsidP="002E58E1" w:rsidRDefault="00EC4E1A" w14:paraId="46B7A545" w14:textId="5D0005DB">
      <w:pPr>
        <w:pStyle w:val="ListParagraph"/>
        <w:spacing w:after="120"/>
        <w:rPr>
          <w:rFonts w:ascii="Arial" w:hAnsi="Arial" w:cs="Arial"/>
          <w:sz w:val="24"/>
          <w:szCs w:val="24"/>
        </w:rPr>
      </w:pPr>
      <w:r w:rsidRPr="00881187">
        <w:rPr>
          <w:rFonts w:ascii="Arial" w:hAnsi="Arial" w:cs="Arial"/>
          <w:sz w:val="24"/>
          <w:szCs w:val="24"/>
        </w:rPr>
        <w:t xml:space="preserve">The Lottery may extend this requirement to include any officers and employees of the </w:t>
      </w:r>
      <w:r w:rsidR="002F19DF">
        <w:rPr>
          <w:rFonts w:ascii="Arial" w:hAnsi="Arial" w:cs="Arial"/>
          <w:sz w:val="24"/>
          <w:szCs w:val="24"/>
        </w:rPr>
        <w:t>Awarded Bidder</w:t>
      </w:r>
      <w:r w:rsidRPr="00881187">
        <w:rPr>
          <w:rFonts w:ascii="Arial" w:hAnsi="Arial" w:cs="Arial"/>
          <w:sz w:val="24"/>
          <w:szCs w:val="24"/>
        </w:rPr>
        <w:t xml:space="preserve"> and any subcontractors involved in any way in the implementation, installation, and operation of the System. The Lottery may also extend this requirement to include investors and owners (with a five percent or greater interest). </w:t>
      </w:r>
    </w:p>
    <w:p w:rsidRPr="002E58E1" w:rsidR="00A92FA5" w:rsidP="002E58E1" w:rsidRDefault="002141A4" w14:paraId="15882067" w14:textId="7425EF29">
      <w:pPr>
        <w:pStyle w:val="ListParagraph"/>
        <w:spacing w:after="120"/>
        <w:rPr>
          <w:rFonts w:ascii="Arial" w:hAnsi="Arial" w:cs="Arial"/>
          <w:b/>
          <w:bCs/>
          <w:sz w:val="24"/>
          <w:szCs w:val="24"/>
        </w:rPr>
      </w:pPr>
      <w:r w:rsidRPr="00881187">
        <w:rPr>
          <w:rFonts w:ascii="Arial" w:hAnsi="Arial" w:cs="Arial"/>
          <w:sz w:val="24"/>
          <w:szCs w:val="24"/>
        </w:rPr>
        <w:t xml:space="preserve">Upon award of the Contract, the </w:t>
      </w:r>
      <w:r w:rsidR="002F19DF">
        <w:rPr>
          <w:rFonts w:ascii="Arial" w:hAnsi="Arial" w:cs="Arial"/>
          <w:sz w:val="24"/>
          <w:szCs w:val="24"/>
        </w:rPr>
        <w:t>Awarded Bidder</w:t>
      </w:r>
      <w:r w:rsidRPr="00881187">
        <w:rPr>
          <w:rFonts w:ascii="Arial" w:hAnsi="Arial" w:cs="Arial"/>
          <w:sz w:val="24"/>
          <w:szCs w:val="24"/>
        </w:rPr>
        <w:t xml:space="preserve"> shall submit and allow, at a minimum, the following security elements: </w:t>
      </w:r>
    </w:p>
    <w:p w:rsidRPr="00881187" w:rsidR="00056B48" w:rsidP="001B7E4A" w:rsidRDefault="002E65E7" w14:paraId="4CF19DC0" w14:textId="0ED1D74F">
      <w:pPr>
        <w:pStyle w:val="ListParagraph"/>
        <w:numPr>
          <w:ilvl w:val="2"/>
          <w:numId w:val="31"/>
        </w:numPr>
        <w:spacing w:after="120"/>
        <w:rPr>
          <w:rFonts w:ascii="Arial" w:hAnsi="Arial" w:cs="Arial"/>
          <w:b/>
          <w:bCs/>
          <w:sz w:val="24"/>
          <w:szCs w:val="24"/>
        </w:rPr>
      </w:pPr>
      <w:r w:rsidRPr="00881187">
        <w:rPr>
          <w:rFonts w:ascii="Arial" w:hAnsi="Arial" w:cs="Arial"/>
          <w:sz w:val="24"/>
          <w:szCs w:val="24"/>
        </w:rPr>
        <w:t xml:space="preserve">Upon request, a list of the names, addresses, birthdates, and Social Security numbers of all employees and subcontractors assigned to and associated with this Contract. </w:t>
      </w:r>
    </w:p>
    <w:p w:rsidRPr="00881187" w:rsidR="002E65E7" w:rsidP="001B7E4A" w:rsidRDefault="00C74115" w14:paraId="0DABEFE5" w14:textId="23BEAB1B">
      <w:pPr>
        <w:pStyle w:val="ListParagraph"/>
        <w:numPr>
          <w:ilvl w:val="2"/>
          <w:numId w:val="31"/>
        </w:numPr>
        <w:spacing w:after="120"/>
        <w:rPr>
          <w:rFonts w:ascii="Arial" w:hAnsi="Arial" w:cs="Arial"/>
          <w:b/>
          <w:bCs/>
          <w:sz w:val="24"/>
          <w:szCs w:val="24"/>
        </w:rPr>
      </w:pPr>
      <w:r w:rsidRPr="00881187">
        <w:rPr>
          <w:rFonts w:ascii="Arial" w:hAnsi="Arial" w:cs="Arial"/>
          <w:sz w:val="24"/>
          <w:szCs w:val="24"/>
        </w:rPr>
        <w:t xml:space="preserve">Upon request authorizations signed by the employees and subcontractors, who as determined by the Lottery provide services material to the Contract, to allow law enforcement agencies to release relevant background information. This may be extended to include officers, investors, owners, and associates. </w:t>
      </w:r>
    </w:p>
    <w:p w:rsidRPr="00881187" w:rsidR="00C74115" w:rsidP="001B7E4A" w:rsidRDefault="00DE11E7" w14:paraId="57B3BA18" w14:textId="7D9E36FB">
      <w:pPr>
        <w:pStyle w:val="ListParagraph"/>
        <w:numPr>
          <w:ilvl w:val="2"/>
          <w:numId w:val="31"/>
        </w:numPr>
        <w:spacing w:after="120"/>
        <w:rPr>
          <w:rFonts w:ascii="Arial" w:hAnsi="Arial" w:cs="Arial"/>
          <w:b/>
          <w:bCs/>
          <w:sz w:val="24"/>
          <w:szCs w:val="24"/>
        </w:rPr>
      </w:pPr>
      <w:r w:rsidRPr="00881187">
        <w:rPr>
          <w:rFonts w:ascii="Arial" w:hAnsi="Arial" w:cs="Arial"/>
          <w:sz w:val="24"/>
          <w:szCs w:val="24"/>
        </w:rPr>
        <w:t xml:space="preserve">Assurance </w:t>
      </w:r>
      <w:proofErr w:type="gramStart"/>
      <w:r w:rsidRPr="00881187">
        <w:rPr>
          <w:rFonts w:ascii="Arial" w:hAnsi="Arial" w:cs="Arial"/>
          <w:sz w:val="24"/>
          <w:szCs w:val="24"/>
        </w:rPr>
        <w:t>to</w:t>
      </w:r>
      <w:proofErr w:type="gramEnd"/>
      <w:r w:rsidRPr="00881187">
        <w:rPr>
          <w:rFonts w:ascii="Arial" w:hAnsi="Arial" w:cs="Arial"/>
          <w:sz w:val="24"/>
          <w:szCs w:val="24"/>
        </w:rPr>
        <w:t xml:space="preserve"> the Lottery that, as changes are </w:t>
      </w:r>
      <w:proofErr w:type="gramStart"/>
      <w:r w:rsidRPr="00881187">
        <w:rPr>
          <w:rFonts w:ascii="Arial" w:hAnsi="Arial" w:cs="Arial"/>
          <w:sz w:val="24"/>
          <w:szCs w:val="24"/>
        </w:rPr>
        <w:t>processed</w:t>
      </w:r>
      <w:proofErr w:type="gramEnd"/>
      <w:r w:rsidRPr="00881187">
        <w:rPr>
          <w:rFonts w:ascii="Arial" w:hAnsi="Arial" w:cs="Arial"/>
          <w:sz w:val="24"/>
          <w:szCs w:val="24"/>
        </w:rPr>
        <w:t xml:space="preserve"> throughout the Contract and any extension thereof for the </w:t>
      </w:r>
      <w:proofErr w:type="gramStart"/>
      <w:r w:rsidRPr="00881187">
        <w:rPr>
          <w:rFonts w:ascii="Arial" w:hAnsi="Arial" w:cs="Arial"/>
          <w:sz w:val="24"/>
          <w:szCs w:val="24"/>
        </w:rPr>
        <w:t>aforementioned types</w:t>
      </w:r>
      <w:proofErr w:type="gramEnd"/>
      <w:r w:rsidRPr="00881187">
        <w:rPr>
          <w:rFonts w:ascii="Arial" w:hAnsi="Arial" w:cs="Arial"/>
          <w:sz w:val="24"/>
          <w:szCs w:val="24"/>
        </w:rPr>
        <w:t xml:space="preserve"> of personnel, any changes in this requested data and authorization shall be reported to the Lottery within one (1) calendar month. </w:t>
      </w:r>
    </w:p>
    <w:p w:rsidRPr="00881187" w:rsidR="00DE11E7" w:rsidP="001B7E4A" w:rsidRDefault="00BD3476" w14:paraId="35765E3B" w14:textId="27BFA6F2">
      <w:pPr>
        <w:pStyle w:val="ListParagraph"/>
        <w:numPr>
          <w:ilvl w:val="2"/>
          <w:numId w:val="31"/>
        </w:numPr>
        <w:spacing w:after="120"/>
        <w:rPr>
          <w:rFonts w:ascii="Arial" w:hAnsi="Arial" w:cs="Arial"/>
          <w:b/>
          <w:bCs/>
          <w:sz w:val="24"/>
          <w:szCs w:val="24"/>
        </w:rPr>
      </w:pPr>
      <w:r w:rsidRPr="00881187">
        <w:rPr>
          <w:rFonts w:ascii="Arial" w:hAnsi="Arial" w:cs="Arial"/>
          <w:sz w:val="24"/>
          <w:szCs w:val="24"/>
        </w:rPr>
        <w:t xml:space="preserve">Notification in writing to the Lottery within ten (10) business days if a person, group of persons, partnership, corporation, associate group of investors, limited liability company or other legal entity acquires directly or indirectly the beneficial ownership (as defined by Securities and Exchange Commission Regulation §240.13d-3) in the amount of five percent (5%) or more of the ownership interest in, or any class of equity securities of, the </w:t>
      </w:r>
      <w:r w:rsidR="002F19DF">
        <w:rPr>
          <w:rFonts w:ascii="Arial" w:hAnsi="Arial" w:cs="Arial"/>
          <w:sz w:val="24"/>
          <w:szCs w:val="24"/>
        </w:rPr>
        <w:t>Awarded Bidder</w:t>
      </w:r>
      <w:r w:rsidRPr="00881187">
        <w:rPr>
          <w:rFonts w:ascii="Arial" w:hAnsi="Arial" w:cs="Arial"/>
          <w:sz w:val="24"/>
          <w:szCs w:val="24"/>
        </w:rPr>
        <w:t xml:space="preserve"> or the parent company of the </w:t>
      </w:r>
      <w:r w:rsidR="002F19DF">
        <w:rPr>
          <w:rFonts w:ascii="Arial" w:hAnsi="Arial" w:cs="Arial"/>
          <w:sz w:val="24"/>
          <w:szCs w:val="24"/>
        </w:rPr>
        <w:t>Awarded Bidder</w:t>
      </w:r>
      <w:r w:rsidRPr="00881187">
        <w:rPr>
          <w:rFonts w:ascii="Arial" w:hAnsi="Arial" w:cs="Arial"/>
          <w:sz w:val="24"/>
          <w:szCs w:val="24"/>
        </w:rPr>
        <w:t xml:space="preserve">. Background investigation and licensing may be required for these new owners and if the investigations are unsatisfactory, the Lottery may, </w:t>
      </w:r>
      <w:bookmarkStart w:name="_Int_kdbsC31I" w:id="147"/>
      <w:r w:rsidRPr="00881187">
        <w:rPr>
          <w:rFonts w:ascii="Arial" w:hAnsi="Arial" w:cs="Arial"/>
          <w:sz w:val="24"/>
          <w:szCs w:val="24"/>
        </w:rPr>
        <w:t>at</w:t>
      </w:r>
      <w:bookmarkEnd w:id="147"/>
      <w:r w:rsidRPr="00881187">
        <w:rPr>
          <w:rFonts w:ascii="Arial" w:hAnsi="Arial" w:cs="Arial"/>
          <w:sz w:val="24"/>
          <w:szCs w:val="24"/>
        </w:rPr>
        <w:t xml:space="preserve"> its option, terminate the Contract, after providing thirty (30) </w:t>
      </w:r>
      <w:bookmarkStart w:name="_Int_oWl0d45k" w:id="148"/>
      <w:proofErr w:type="gramStart"/>
      <w:r w:rsidRPr="00881187">
        <w:rPr>
          <w:rFonts w:ascii="Arial" w:hAnsi="Arial" w:cs="Arial"/>
          <w:sz w:val="24"/>
          <w:szCs w:val="24"/>
        </w:rPr>
        <w:t>days</w:t>
      </w:r>
      <w:bookmarkEnd w:id="148"/>
      <w:proofErr w:type="gramEnd"/>
      <w:r w:rsidRPr="00881187">
        <w:rPr>
          <w:rFonts w:ascii="Arial" w:hAnsi="Arial" w:cs="Arial"/>
          <w:sz w:val="24"/>
          <w:szCs w:val="24"/>
        </w:rPr>
        <w:t xml:space="preserve"> written notice to the </w:t>
      </w:r>
      <w:r w:rsidR="002F19DF">
        <w:rPr>
          <w:rFonts w:ascii="Arial" w:hAnsi="Arial" w:cs="Arial"/>
          <w:sz w:val="24"/>
          <w:szCs w:val="24"/>
        </w:rPr>
        <w:t>Awarded Bidder</w:t>
      </w:r>
      <w:r w:rsidRPr="00881187">
        <w:rPr>
          <w:rFonts w:ascii="Arial" w:hAnsi="Arial" w:cs="Arial"/>
          <w:sz w:val="24"/>
          <w:szCs w:val="24"/>
        </w:rPr>
        <w:t xml:space="preserve">. </w:t>
      </w:r>
    </w:p>
    <w:p w:rsidRPr="00881187" w:rsidR="00BD3476" w:rsidP="001B7E4A" w:rsidRDefault="00BC1B5A" w14:paraId="6644D394" w14:textId="3922D486">
      <w:pPr>
        <w:pStyle w:val="ListParagraph"/>
        <w:numPr>
          <w:ilvl w:val="2"/>
          <w:numId w:val="31"/>
        </w:numPr>
        <w:spacing w:after="120"/>
        <w:rPr>
          <w:rFonts w:ascii="Arial" w:hAnsi="Arial" w:cs="Arial"/>
          <w:b/>
          <w:bCs/>
          <w:sz w:val="24"/>
          <w:szCs w:val="24"/>
        </w:rPr>
      </w:pPr>
      <w:r w:rsidRPr="00881187">
        <w:rPr>
          <w:rFonts w:ascii="Arial" w:hAnsi="Arial" w:cs="Arial"/>
          <w:sz w:val="24"/>
          <w:szCs w:val="24"/>
        </w:rPr>
        <w:t xml:space="preserve">Unfettered and unannounced access, inspection and evaluation privileges for all phases of performance and for all facilities and premises used by the Vendor in fulfillment of this Contract and any extension thereof. </w:t>
      </w:r>
    </w:p>
    <w:p w:rsidRPr="00881187" w:rsidR="00BC1B5A" w:rsidP="001B7E4A" w:rsidRDefault="0033651F" w14:paraId="146AD67B" w14:textId="2FB6B0E5">
      <w:pPr>
        <w:pStyle w:val="ListParagraph"/>
        <w:numPr>
          <w:ilvl w:val="2"/>
          <w:numId w:val="31"/>
        </w:numPr>
        <w:spacing w:after="120"/>
        <w:rPr>
          <w:rFonts w:ascii="Arial" w:hAnsi="Arial" w:cs="Arial"/>
          <w:b/>
          <w:bCs/>
          <w:sz w:val="24"/>
          <w:szCs w:val="24"/>
        </w:rPr>
      </w:pPr>
      <w:r w:rsidRPr="00881187">
        <w:rPr>
          <w:rFonts w:ascii="Arial" w:hAnsi="Arial" w:cs="Arial"/>
          <w:sz w:val="24"/>
          <w:szCs w:val="24"/>
        </w:rPr>
        <w:t xml:space="preserve">Immediate notification in writing to the Lottery Security Director of all terminations and resignations of employees and staff assigned to and associated with this Contract. </w:t>
      </w:r>
    </w:p>
    <w:p w:rsidRPr="002E58E1" w:rsidR="007B30AD" w:rsidP="001B7E4A" w:rsidRDefault="007B30AD" w14:paraId="40215F0B" w14:textId="74CA09C2">
      <w:pPr>
        <w:pStyle w:val="ListParagraph"/>
        <w:numPr>
          <w:ilvl w:val="2"/>
          <w:numId w:val="31"/>
        </w:numPr>
        <w:spacing w:after="120"/>
        <w:rPr>
          <w:rFonts w:ascii="Arial" w:hAnsi="Arial" w:cs="Arial"/>
          <w:b/>
          <w:bCs/>
          <w:sz w:val="24"/>
          <w:szCs w:val="24"/>
        </w:rPr>
      </w:pPr>
      <w:r w:rsidRPr="00881187">
        <w:rPr>
          <w:rFonts w:ascii="Arial" w:hAnsi="Arial" w:cs="Arial"/>
          <w:sz w:val="24"/>
          <w:szCs w:val="24"/>
        </w:rPr>
        <w:t xml:space="preserve">Confirmation from all employees and/or substantial subcontractors assigned to and associated with this Contract that they agree not to play the Maine State Lottery games including Tri-State, MUSL, Instant tickets or other games offered by the Maine State Lottery during the term of this Contract and any extension thereof. </w:t>
      </w:r>
    </w:p>
    <w:p w:rsidRPr="002E58E1" w:rsidR="007B30AD" w:rsidP="001B7E4A" w:rsidRDefault="007B30AD" w14:paraId="584FE2E1" w14:textId="42F3A05C">
      <w:pPr>
        <w:pStyle w:val="ListParagraph"/>
        <w:numPr>
          <w:ilvl w:val="1"/>
          <w:numId w:val="31"/>
        </w:numPr>
        <w:spacing w:after="120"/>
        <w:rPr>
          <w:rFonts w:ascii="Arial" w:hAnsi="Arial" w:cs="Arial"/>
          <w:b/>
          <w:bCs/>
          <w:sz w:val="24"/>
          <w:szCs w:val="24"/>
        </w:rPr>
      </w:pPr>
      <w:r w:rsidRPr="00881187">
        <w:rPr>
          <w:rFonts w:ascii="Arial" w:hAnsi="Arial" w:cs="Arial"/>
          <w:b/>
          <w:bCs/>
          <w:sz w:val="24"/>
          <w:szCs w:val="24"/>
        </w:rPr>
        <w:t xml:space="preserve">Security Integrity Assessment </w:t>
      </w:r>
    </w:p>
    <w:p w:rsidRPr="002E58E1" w:rsidR="000B1B5D" w:rsidP="002E58E1" w:rsidRDefault="000B1B5D" w14:paraId="7063820A" w14:textId="0CA9DE8B">
      <w:pPr>
        <w:pStyle w:val="ListParagraph"/>
        <w:spacing w:after="120"/>
        <w:rPr>
          <w:rFonts w:ascii="Arial" w:hAnsi="Arial" w:cs="Arial"/>
          <w:sz w:val="24"/>
          <w:szCs w:val="24"/>
        </w:rPr>
      </w:pPr>
      <w:r w:rsidRPr="00881187">
        <w:rPr>
          <w:rFonts w:ascii="Arial" w:hAnsi="Arial" w:cs="Arial"/>
          <w:sz w:val="24"/>
          <w:szCs w:val="24"/>
        </w:rPr>
        <w:t xml:space="preserve">The </w:t>
      </w:r>
      <w:r w:rsidR="002F19DF">
        <w:rPr>
          <w:rFonts w:ascii="Arial" w:hAnsi="Arial" w:cs="Arial"/>
          <w:sz w:val="24"/>
          <w:szCs w:val="24"/>
        </w:rPr>
        <w:t>Awarded Bidder</w:t>
      </w:r>
      <w:r w:rsidRPr="00881187">
        <w:rPr>
          <w:rFonts w:ascii="Arial" w:hAnsi="Arial" w:cs="Arial"/>
          <w:sz w:val="24"/>
          <w:szCs w:val="24"/>
        </w:rPr>
        <w:t xml:space="preserve"> shall perform a Bi-Annual System Integrity and Security Assessment conducted by an independent professional with at least five (5)-years of lottery and/or gaming system security testing experience. The selection of the independent professional is to be done by the Vendor, subject to the approval of the Lottery. The first assessment should be completed within 90 days of commencing operations and bi-annually thereafter.</w:t>
      </w:r>
    </w:p>
    <w:p w:rsidRPr="002E58E1" w:rsidR="000B1B5D" w:rsidP="002E58E1" w:rsidRDefault="005C1D49" w14:paraId="7E0FF182" w14:textId="069F9E88">
      <w:pPr>
        <w:pStyle w:val="ListParagraph"/>
        <w:spacing w:after="120"/>
        <w:rPr>
          <w:rFonts w:ascii="Arial" w:hAnsi="Arial" w:cs="Arial"/>
          <w:b/>
          <w:bCs/>
          <w:sz w:val="24"/>
          <w:szCs w:val="24"/>
        </w:rPr>
      </w:pPr>
      <w:r w:rsidRPr="00881187">
        <w:rPr>
          <w:rFonts w:ascii="Arial" w:hAnsi="Arial" w:cs="Arial"/>
          <w:sz w:val="24"/>
          <w:szCs w:val="24"/>
        </w:rPr>
        <w:t xml:space="preserve">The scope of the Annual System Integrity and Security Assessment is subject to approval of the Lottery and shall include, at a minimum, </w:t>
      </w:r>
      <w:proofErr w:type="gramStart"/>
      <w:r w:rsidRPr="00881187">
        <w:rPr>
          <w:rFonts w:ascii="Arial" w:hAnsi="Arial" w:cs="Arial"/>
          <w:sz w:val="24"/>
          <w:szCs w:val="24"/>
        </w:rPr>
        <w:t>all of</w:t>
      </w:r>
      <w:proofErr w:type="gramEnd"/>
      <w:r w:rsidRPr="00881187">
        <w:rPr>
          <w:rFonts w:ascii="Arial" w:hAnsi="Arial" w:cs="Arial"/>
          <w:sz w:val="24"/>
          <w:szCs w:val="24"/>
        </w:rPr>
        <w:t xml:space="preserve"> the following: </w:t>
      </w:r>
    </w:p>
    <w:p w:rsidRPr="00881187" w:rsidR="0002099D" w:rsidP="001B7E4A" w:rsidRDefault="0002099D" w14:paraId="65754D1C" w14:textId="77777777">
      <w:pPr>
        <w:pStyle w:val="ListParagraph"/>
        <w:widowControl/>
        <w:numPr>
          <w:ilvl w:val="2"/>
          <w:numId w:val="31"/>
        </w:numPr>
        <w:autoSpaceDE/>
        <w:autoSpaceDN/>
        <w:spacing w:after="120"/>
        <w:jc w:val="both"/>
        <w:rPr>
          <w:rFonts w:ascii="Arial" w:hAnsi="Arial" w:cs="Arial"/>
          <w:sz w:val="24"/>
          <w:szCs w:val="24"/>
        </w:rPr>
      </w:pPr>
      <w:r w:rsidRPr="00881187">
        <w:rPr>
          <w:rFonts w:ascii="Arial" w:hAnsi="Arial" w:cs="Arial"/>
          <w:sz w:val="24"/>
          <w:szCs w:val="24"/>
        </w:rPr>
        <w:t xml:space="preserve">Internal Infrastructure Vulnerability Assessment to identify exploitable areas that could result in unauthorized access. </w:t>
      </w:r>
    </w:p>
    <w:p w:rsidRPr="00881187" w:rsidR="0002099D" w:rsidP="001B7E4A" w:rsidRDefault="0002099D" w14:paraId="601C24C7" w14:textId="77777777">
      <w:pPr>
        <w:pStyle w:val="ListParagraph"/>
        <w:widowControl/>
        <w:numPr>
          <w:ilvl w:val="2"/>
          <w:numId w:val="31"/>
        </w:numPr>
        <w:autoSpaceDE/>
        <w:autoSpaceDN/>
        <w:spacing w:after="120"/>
        <w:jc w:val="both"/>
        <w:rPr>
          <w:rFonts w:ascii="Arial" w:hAnsi="Arial" w:cs="Arial"/>
          <w:sz w:val="24"/>
          <w:szCs w:val="24"/>
        </w:rPr>
      </w:pPr>
      <w:r w:rsidRPr="00881187">
        <w:rPr>
          <w:rFonts w:ascii="Arial" w:hAnsi="Arial" w:cs="Arial"/>
          <w:sz w:val="24"/>
          <w:szCs w:val="24"/>
        </w:rPr>
        <w:t xml:space="preserve">External Infrastructure Vulnerability Assessment to identify exploitable areas that could result in unauthorized access. </w:t>
      </w:r>
    </w:p>
    <w:p w:rsidRPr="00881187" w:rsidR="0002099D" w:rsidP="001B7E4A" w:rsidRDefault="0002099D" w14:paraId="32BBDEEE" w14:textId="77777777">
      <w:pPr>
        <w:pStyle w:val="ListParagraph"/>
        <w:widowControl/>
        <w:numPr>
          <w:ilvl w:val="2"/>
          <w:numId w:val="31"/>
        </w:numPr>
        <w:autoSpaceDE/>
        <w:autoSpaceDN/>
        <w:spacing w:after="120"/>
        <w:jc w:val="both"/>
        <w:rPr>
          <w:rFonts w:ascii="Arial" w:hAnsi="Arial" w:cs="Arial"/>
          <w:sz w:val="24"/>
          <w:szCs w:val="24"/>
        </w:rPr>
      </w:pPr>
      <w:r w:rsidRPr="00881187">
        <w:rPr>
          <w:rFonts w:ascii="Arial" w:hAnsi="Arial" w:cs="Arial"/>
          <w:sz w:val="24"/>
          <w:szCs w:val="24"/>
        </w:rPr>
        <w:t xml:space="preserve">Internal &amp; External Penetration Test to validate any weaknesses identified by the internal and/or external infrastructure vulnerability assessment. </w:t>
      </w:r>
    </w:p>
    <w:p w:rsidRPr="00881187" w:rsidR="0002099D" w:rsidP="001B7E4A" w:rsidRDefault="0002099D" w14:paraId="6C6414DE" w14:textId="77777777">
      <w:pPr>
        <w:pStyle w:val="ListParagraph"/>
        <w:widowControl/>
        <w:numPr>
          <w:ilvl w:val="2"/>
          <w:numId w:val="31"/>
        </w:numPr>
        <w:autoSpaceDE/>
        <w:autoSpaceDN/>
        <w:spacing w:after="120"/>
        <w:jc w:val="both"/>
        <w:rPr>
          <w:rFonts w:ascii="Arial" w:hAnsi="Arial" w:cs="Arial"/>
          <w:sz w:val="24"/>
          <w:szCs w:val="24"/>
        </w:rPr>
      </w:pPr>
      <w:r w:rsidRPr="00881187">
        <w:rPr>
          <w:rFonts w:ascii="Arial" w:hAnsi="Arial" w:cs="Arial"/>
          <w:sz w:val="24"/>
          <w:szCs w:val="24"/>
        </w:rPr>
        <w:t xml:space="preserve">Web Application Security Assessment to identify vulnerabilities and exploitable areas that could result in the loss of data and/or application compromise. </w:t>
      </w:r>
    </w:p>
    <w:p w:rsidRPr="00881187" w:rsidR="0002099D" w:rsidP="001B7E4A" w:rsidRDefault="0002099D" w14:paraId="568182A1" w14:textId="77777777">
      <w:pPr>
        <w:pStyle w:val="ListParagraph"/>
        <w:widowControl/>
        <w:numPr>
          <w:ilvl w:val="2"/>
          <w:numId w:val="31"/>
        </w:numPr>
        <w:autoSpaceDE/>
        <w:autoSpaceDN/>
        <w:spacing w:after="120"/>
        <w:jc w:val="both"/>
        <w:rPr>
          <w:rFonts w:ascii="Arial" w:hAnsi="Arial" w:cs="Arial"/>
          <w:sz w:val="24"/>
          <w:szCs w:val="24"/>
        </w:rPr>
      </w:pPr>
      <w:r w:rsidRPr="00881187">
        <w:rPr>
          <w:rFonts w:ascii="Arial" w:hAnsi="Arial" w:cs="Arial"/>
          <w:sz w:val="24"/>
          <w:szCs w:val="24"/>
        </w:rPr>
        <w:t>Controls Review. Conduct a policy and procedure review by evaluating existing information security controls and comparing them to NIST 800-53 and industry best practices to identify missing or incomplete areas. For Lottery specific controls WLA should be used.</w:t>
      </w:r>
    </w:p>
    <w:p w:rsidRPr="00881187" w:rsidR="0002099D" w:rsidP="001B7E4A" w:rsidRDefault="0002099D" w14:paraId="417D4F9A" w14:textId="77777777">
      <w:pPr>
        <w:pStyle w:val="ListParagraph"/>
        <w:widowControl/>
        <w:numPr>
          <w:ilvl w:val="2"/>
          <w:numId w:val="31"/>
        </w:numPr>
        <w:autoSpaceDE/>
        <w:autoSpaceDN/>
        <w:spacing w:after="120"/>
        <w:jc w:val="both"/>
        <w:rPr>
          <w:rFonts w:ascii="Arial" w:hAnsi="Arial" w:cs="Arial"/>
          <w:sz w:val="24"/>
          <w:szCs w:val="24"/>
        </w:rPr>
      </w:pPr>
      <w:r w:rsidRPr="00881187">
        <w:rPr>
          <w:rFonts w:ascii="Arial" w:hAnsi="Arial" w:cs="Arial"/>
          <w:sz w:val="24"/>
          <w:szCs w:val="24"/>
        </w:rPr>
        <w:t xml:space="preserve">A review of the firewall rules to verify the operating condition of the firewall and the effectiveness of its security configuration and rule sets performed on all the perimeter firewalls and the internal firewalls. </w:t>
      </w:r>
    </w:p>
    <w:p w:rsidRPr="00881187" w:rsidR="0002099D" w:rsidP="001B7E4A" w:rsidRDefault="0002099D" w14:paraId="7F639D1C" w14:textId="6889910F">
      <w:pPr>
        <w:pStyle w:val="ListParagraph"/>
        <w:widowControl/>
        <w:numPr>
          <w:ilvl w:val="2"/>
          <w:numId w:val="31"/>
        </w:numPr>
        <w:autoSpaceDE/>
        <w:autoSpaceDN/>
        <w:spacing w:after="120"/>
        <w:jc w:val="both"/>
        <w:rPr>
          <w:rFonts w:ascii="Arial" w:hAnsi="Arial" w:cs="Arial"/>
          <w:sz w:val="24"/>
          <w:szCs w:val="24"/>
        </w:rPr>
      </w:pPr>
      <w:r w:rsidRPr="00881187">
        <w:rPr>
          <w:rFonts w:ascii="Arial" w:hAnsi="Arial" w:cs="Arial"/>
          <w:sz w:val="24"/>
          <w:szCs w:val="24"/>
        </w:rPr>
        <w:t xml:space="preserve">If the </w:t>
      </w:r>
      <w:r w:rsidR="002F19DF">
        <w:rPr>
          <w:rFonts w:ascii="Arial" w:hAnsi="Arial" w:cs="Arial"/>
          <w:sz w:val="24"/>
          <w:szCs w:val="24"/>
        </w:rPr>
        <w:t>Awarded Bidder</w:t>
      </w:r>
      <w:r w:rsidRPr="00881187">
        <w:rPr>
          <w:rFonts w:ascii="Arial" w:hAnsi="Arial" w:cs="Arial"/>
          <w:sz w:val="24"/>
          <w:szCs w:val="24"/>
        </w:rPr>
        <w:t xml:space="preserve"> utilizes a cloud service provider, an assessment is performed on the access controls, account management, logging and monitoring, and over security configurations of their cloud tenant. </w:t>
      </w:r>
    </w:p>
    <w:p w:rsidRPr="00881187" w:rsidR="0002099D" w:rsidP="001B7E4A" w:rsidRDefault="0002099D" w14:paraId="2B8F3708" w14:textId="77777777">
      <w:pPr>
        <w:pStyle w:val="ListParagraph"/>
        <w:widowControl/>
        <w:numPr>
          <w:ilvl w:val="2"/>
          <w:numId w:val="31"/>
        </w:numPr>
        <w:autoSpaceDE/>
        <w:autoSpaceDN/>
        <w:spacing w:after="120"/>
        <w:jc w:val="both"/>
        <w:rPr>
          <w:rFonts w:ascii="Arial" w:hAnsi="Arial" w:cs="Arial"/>
          <w:sz w:val="24"/>
          <w:szCs w:val="24"/>
        </w:rPr>
      </w:pPr>
      <w:r w:rsidRPr="00881187">
        <w:rPr>
          <w:rFonts w:ascii="Arial" w:hAnsi="Arial" w:cs="Arial"/>
          <w:sz w:val="24"/>
          <w:szCs w:val="24"/>
        </w:rPr>
        <w:t xml:space="preserve">Application Security Testing to identify potential security flaws in Maine Lottery’s application. </w:t>
      </w:r>
    </w:p>
    <w:p w:rsidRPr="00881187" w:rsidR="0002099D" w:rsidP="001B7E4A" w:rsidRDefault="0002099D" w14:paraId="303EEB20" w14:textId="77777777">
      <w:pPr>
        <w:pStyle w:val="ListParagraph"/>
        <w:widowControl/>
        <w:numPr>
          <w:ilvl w:val="2"/>
          <w:numId w:val="31"/>
        </w:numPr>
        <w:autoSpaceDE/>
        <w:autoSpaceDN/>
        <w:spacing w:after="120"/>
        <w:jc w:val="both"/>
        <w:rPr>
          <w:rFonts w:ascii="Arial" w:hAnsi="Arial" w:cs="Arial"/>
          <w:sz w:val="24"/>
          <w:szCs w:val="24"/>
        </w:rPr>
      </w:pPr>
      <w:r w:rsidRPr="00881187">
        <w:rPr>
          <w:rFonts w:ascii="Arial" w:hAnsi="Arial" w:cs="Arial"/>
          <w:sz w:val="24"/>
          <w:szCs w:val="24"/>
        </w:rPr>
        <w:t xml:space="preserve">Any other specific criteria or standards for the integrity and security assessment as prescribed by the Lottery. </w:t>
      </w:r>
    </w:p>
    <w:p w:rsidRPr="00197096" w:rsidR="00CB1FBA" w:rsidP="001B7E4A" w:rsidRDefault="0002099D" w14:paraId="60F4012F" w14:textId="13F5AC24">
      <w:pPr>
        <w:pStyle w:val="ListParagraph"/>
        <w:numPr>
          <w:ilvl w:val="2"/>
          <w:numId w:val="31"/>
        </w:numPr>
        <w:spacing w:after="120"/>
        <w:rPr>
          <w:rFonts w:ascii="Arial" w:hAnsi="Arial" w:cs="Arial"/>
          <w:b/>
          <w:bCs/>
          <w:sz w:val="24"/>
          <w:szCs w:val="24"/>
        </w:rPr>
      </w:pPr>
      <w:r w:rsidRPr="00881187">
        <w:rPr>
          <w:rFonts w:ascii="Arial" w:hAnsi="Arial" w:cs="Arial"/>
          <w:sz w:val="24"/>
          <w:szCs w:val="24"/>
        </w:rPr>
        <w:t>The full independent professional's report on the assessment shall be submitted to the Lottery no later than thirty (30) days after the assessment is conducted and shall include all the following</w:t>
      </w:r>
      <w:r w:rsidRPr="00881187" w:rsidR="00B00136">
        <w:rPr>
          <w:rFonts w:ascii="Arial" w:hAnsi="Arial" w:cs="Arial"/>
          <w:sz w:val="24"/>
          <w:szCs w:val="24"/>
        </w:rPr>
        <w:t>:</w:t>
      </w:r>
    </w:p>
    <w:p w:rsidRPr="00881187" w:rsidR="00CB1FBA" w:rsidP="001B7E4A" w:rsidRDefault="00CB1FBA" w14:paraId="76E23D90" w14:textId="77777777">
      <w:pPr>
        <w:pStyle w:val="ListParagraph"/>
        <w:widowControl/>
        <w:numPr>
          <w:ilvl w:val="3"/>
          <w:numId w:val="31"/>
        </w:numPr>
        <w:autoSpaceDE/>
        <w:autoSpaceDN/>
        <w:spacing w:after="120"/>
        <w:jc w:val="both"/>
        <w:rPr>
          <w:rFonts w:ascii="Arial" w:hAnsi="Arial" w:cs="Arial"/>
          <w:sz w:val="24"/>
          <w:szCs w:val="24"/>
        </w:rPr>
      </w:pPr>
      <w:r w:rsidRPr="00881187">
        <w:rPr>
          <w:rFonts w:ascii="Arial" w:hAnsi="Arial" w:cs="Arial"/>
          <w:sz w:val="24"/>
          <w:szCs w:val="24"/>
        </w:rPr>
        <w:t xml:space="preserve">Scope of review. </w:t>
      </w:r>
    </w:p>
    <w:p w:rsidRPr="00881187" w:rsidR="00CB1FBA" w:rsidP="001B7E4A" w:rsidRDefault="00CB1FBA" w14:paraId="6060B3EC" w14:textId="77777777">
      <w:pPr>
        <w:pStyle w:val="ListParagraph"/>
        <w:widowControl/>
        <w:numPr>
          <w:ilvl w:val="3"/>
          <w:numId w:val="31"/>
        </w:numPr>
        <w:autoSpaceDE/>
        <w:autoSpaceDN/>
        <w:spacing w:after="120"/>
        <w:jc w:val="both"/>
        <w:rPr>
          <w:rFonts w:ascii="Arial" w:hAnsi="Arial" w:cs="Arial"/>
          <w:sz w:val="24"/>
          <w:szCs w:val="24"/>
        </w:rPr>
      </w:pPr>
      <w:r w:rsidRPr="00881187">
        <w:rPr>
          <w:rFonts w:ascii="Arial" w:hAnsi="Arial" w:cs="Arial"/>
          <w:sz w:val="24"/>
          <w:szCs w:val="24"/>
        </w:rPr>
        <w:t xml:space="preserve">Name and company affiliation of the individual(s) who conducted the assessment. </w:t>
      </w:r>
    </w:p>
    <w:p w:rsidRPr="00881187" w:rsidR="00CB1FBA" w:rsidP="001B7E4A" w:rsidRDefault="00CB1FBA" w14:paraId="78E35340" w14:textId="77777777">
      <w:pPr>
        <w:pStyle w:val="ListParagraph"/>
        <w:widowControl/>
        <w:numPr>
          <w:ilvl w:val="3"/>
          <w:numId w:val="31"/>
        </w:numPr>
        <w:autoSpaceDE/>
        <w:autoSpaceDN/>
        <w:spacing w:after="120"/>
        <w:jc w:val="both"/>
        <w:rPr>
          <w:rFonts w:ascii="Arial" w:hAnsi="Arial" w:cs="Arial"/>
          <w:sz w:val="24"/>
          <w:szCs w:val="24"/>
        </w:rPr>
      </w:pPr>
      <w:r w:rsidRPr="00881187">
        <w:rPr>
          <w:rFonts w:ascii="Arial" w:hAnsi="Arial" w:cs="Arial"/>
          <w:sz w:val="24"/>
          <w:szCs w:val="24"/>
        </w:rPr>
        <w:t xml:space="preserve">Date of assessment. </w:t>
      </w:r>
    </w:p>
    <w:p w:rsidRPr="00881187" w:rsidR="00CB1FBA" w:rsidP="001B7E4A" w:rsidRDefault="00CB1FBA" w14:paraId="43FDBB61" w14:textId="77777777">
      <w:pPr>
        <w:pStyle w:val="ListParagraph"/>
        <w:widowControl/>
        <w:numPr>
          <w:ilvl w:val="3"/>
          <w:numId w:val="31"/>
        </w:numPr>
        <w:autoSpaceDE/>
        <w:autoSpaceDN/>
        <w:spacing w:after="120"/>
        <w:jc w:val="both"/>
        <w:rPr>
          <w:rFonts w:ascii="Arial" w:hAnsi="Arial" w:cs="Arial"/>
          <w:sz w:val="24"/>
          <w:szCs w:val="24"/>
        </w:rPr>
      </w:pPr>
      <w:r w:rsidRPr="00881187">
        <w:rPr>
          <w:rFonts w:ascii="Arial" w:hAnsi="Arial" w:cs="Arial"/>
          <w:sz w:val="24"/>
          <w:szCs w:val="24"/>
        </w:rPr>
        <w:t xml:space="preserve">Findings. </w:t>
      </w:r>
    </w:p>
    <w:p w:rsidRPr="00881187" w:rsidR="00CB1FBA" w:rsidP="001B7E4A" w:rsidRDefault="00CB1FBA" w14:paraId="780A5F43" w14:textId="77777777">
      <w:pPr>
        <w:pStyle w:val="ListParagraph"/>
        <w:widowControl/>
        <w:numPr>
          <w:ilvl w:val="3"/>
          <w:numId w:val="31"/>
        </w:numPr>
        <w:autoSpaceDE/>
        <w:autoSpaceDN/>
        <w:spacing w:after="120"/>
        <w:jc w:val="both"/>
        <w:rPr>
          <w:rFonts w:ascii="Arial" w:hAnsi="Arial" w:cs="Arial"/>
          <w:sz w:val="24"/>
          <w:szCs w:val="24"/>
        </w:rPr>
      </w:pPr>
      <w:r w:rsidRPr="00881187">
        <w:rPr>
          <w:rFonts w:ascii="Arial" w:hAnsi="Arial" w:cs="Arial"/>
          <w:sz w:val="24"/>
          <w:szCs w:val="24"/>
        </w:rPr>
        <w:t>Recommended corrective action, if applicable.</w:t>
      </w:r>
    </w:p>
    <w:p w:rsidRPr="002E58E1" w:rsidR="00CB1FBA" w:rsidP="001B7E4A" w:rsidRDefault="00CB1FBA" w14:paraId="03AB58FB" w14:textId="013D7C98">
      <w:pPr>
        <w:pStyle w:val="ListParagraph"/>
        <w:numPr>
          <w:ilvl w:val="3"/>
          <w:numId w:val="31"/>
        </w:numPr>
        <w:spacing w:after="120"/>
        <w:rPr>
          <w:rFonts w:ascii="Arial" w:hAnsi="Arial" w:cs="Arial"/>
          <w:b/>
          <w:bCs/>
          <w:sz w:val="24"/>
          <w:szCs w:val="24"/>
        </w:rPr>
      </w:pPr>
      <w:r w:rsidRPr="00881187">
        <w:rPr>
          <w:rFonts w:ascii="Arial" w:hAnsi="Arial" w:cs="Arial"/>
          <w:sz w:val="24"/>
          <w:szCs w:val="24"/>
        </w:rPr>
        <w:t>The Vendor's response to the findings and recommended corrective action. If the Independent professional's report recommends corrective action, the Vendor shall provide the Lottery with a remediation plan and any risk mitigation plans which detail the Vendor's actions and schedule to implement the corrective action. Once the corrective action has been taken, the Vendor will provide the Lottery with documentation evidencing completion.</w:t>
      </w:r>
    </w:p>
    <w:p w:rsidRPr="002E58E1" w:rsidR="0097709F" w:rsidP="001B7E4A" w:rsidRDefault="0097709F" w14:paraId="62F26C17" w14:textId="0941083C">
      <w:pPr>
        <w:pStyle w:val="ListParagraph"/>
        <w:numPr>
          <w:ilvl w:val="1"/>
          <w:numId w:val="31"/>
        </w:numPr>
        <w:spacing w:after="120"/>
        <w:rPr>
          <w:rFonts w:ascii="Arial" w:hAnsi="Arial" w:cs="Arial"/>
          <w:b/>
          <w:bCs/>
          <w:sz w:val="24"/>
          <w:szCs w:val="24"/>
        </w:rPr>
      </w:pPr>
      <w:r w:rsidRPr="00881187">
        <w:rPr>
          <w:rFonts w:ascii="Arial" w:hAnsi="Arial" w:cs="Arial"/>
          <w:b/>
          <w:bCs/>
          <w:sz w:val="24"/>
          <w:szCs w:val="24"/>
        </w:rPr>
        <w:t xml:space="preserve">Security Violation Reporting </w:t>
      </w:r>
    </w:p>
    <w:p w:rsidRPr="00881187" w:rsidR="0097709F" w:rsidP="002E58E1" w:rsidRDefault="0097709F" w14:paraId="2C45C539" w14:textId="5BB3B4A0">
      <w:pPr>
        <w:spacing w:after="120"/>
        <w:ind w:left="720"/>
        <w:rPr>
          <w:rFonts w:ascii="Arial" w:hAnsi="Arial" w:cs="Arial"/>
          <w:sz w:val="24"/>
          <w:szCs w:val="24"/>
        </w:rPr>
      </w:pPr>
      <w:r w:rsidRPr="00881187">
        <w:rPr>
          <w:rFonts w:ascii="Arial" w:hAnsi="Arial" w:cs="Arial"/>
          <w:sz w:val="24"/>
          <w:szCs w:val="24"/>
        </w:rPr>
        <w:t xml:space="preserve">The </w:t>
      </w:r>
      <w:r w:rsidR="002F19DF">
        <w:rPr>
          <w:rFonts w:ascii="Arial" w:hAnsi="Arial" w:cs="Arial"/>
          <w:sz w:val="24"/>
          <w:szCs w:val="24"/>
        </w:rPr>
        <w:t>Awarded Bidder</w:t>
      </w:r>
      <w:r w:rsidRPr="00881187">
        <w:rPr>
          <w:rFonts w:ascii="Arial" w:hAnsi="Arial" w:cs="Arial"/>
          <w:sz w:val="24"/>
          <w:szCs w:val="24"/>
        </w:rPr>
        <w:t xml:space="preserve"> shall immediately report any security procedural violation, violation of law (e.g., theft), or security breach of the equipment, software or material used or to be used in the performance of this contract. The report will be delivered personally or by telephone, followed by a certified letter addressed to the Executive Director of the Lottery or her/his </w:t>
      </w:r>
      <w:bookmarkStart w:name="_Int_lvC2WNQJ" w:id="149"/>
      <w:r w:rsidRPr="00881187">
        <w:rPr>
          <w:rFonts w:ascii="Arial" w:hAnsi="Arial" w:cs="Arial"/>
          <w:sz w:val="24"/>
          <w:szCs w:val="24"/>
        </w:rPr>
        <w:t>designee</w:t>
      </w:r>
      <w:bookmarkEnd w:id="149"/>
      <w:r w:rsidRPr="00881187">
        <w:rPr>
          <w:rFonts w:ascii="Arial" w:hAnsi="Arial" w:cs="Arial"/>
          <w:sz w:val="24"/>
          <w:szCs w:val="24"/>
        </w:rPr>
        <w:t xml:space="preserve">. </w:t>
      </w:r>
    </w:p>
    <w:p w:rsidRPr="00881187" w:rsidR="0097709F" w:rsidP="002E58E1" w:rsidRDefault="0097709F" w14:paraId="5EFD8D45" w14:textId="57C0F4BE">
      <w:pPr>
        <w:spacing w:after="120"/>
        <w:ind w:left="720"/>
        <w:rPr>
          <w:rFonts w:ascii="Arial" w:hAnsi="Arial" w:cs="Arial"/>
          <w:sz w:val="24"/>
          <w:szCs w:val="24"/>
        </w:rPr>
      </w:pPr>
      <w:r w:rsidRPr="00881187">
        <w:rPr>
          <w:rFonts w:ascii="Arial" w:hAnsi="Arial" w:cs="Arial"/>
          <w:sz w:val="24"/>
          <w:szCs w:val="24"/>
        </w:rPr>
        <w:t xml:space="preserve">The </w:t>
      </w:r>
      <w:r w:rsidR="002F19DF">
        <w:rPr>
          <w:rFonts w:ascii="Arial" w:hAnsi="Arial" w:cs="Arial"/>
          <w:sz w:val="24"/>
          <w:szCs w:val="24"/>
        </w:rPr>
        <w:t>Awarded Bidder</w:t>
      </w:r>
      <w:r w:rsidRPr="00881187">
        <w:rPr>
          <w:rFonts w:ascii="Arial" w:hAnsi="Arial" w:cs="Arial"/>
          <w:sz w:val="24"/>
          <w:szCs w:val="24"/>
        </w:rPr>
        <w:t xml:space="preserve"> shall report any change in, addition to, or deletion from, the information </w:t>
      </w:r>
      <w:r w:rsidRPr="00881187">
        <w:rPr>
          <w:rFonts w:ascii="Arial" w:hAnsi="Arial" w:cs="Arial"/>
          <w:sz w:val="24"/>
          <w:szCs w:val="24"/>
        </w:rPr>
        <w:t xml:space="preserve">disclosed to the Lottery. The report will be in the form of a letter addressed to the Executive Director of the Lottery and will be delivered within thirty (30) days of the effective date of the change, addition, or deletion. </w:t>
      </w:r>
    </w:p>
    <w:p w:rsidRPr="002E58E1" w:rsidR="0097709F" w:rsidP="002E58E1" w:rsidRDefault="0097709F" w14:paraId="04E99367" w14:textId="151D4031">
      <w:pPr>
        <w:pStyle w:val="ListParagraph"/>
        <w:spacing w:after="120"/>
        <w:rPr>
          <w:rFonts w:ascii="Arial" w:hAnsi="Arial" w:cs="Arial"/>
          <w:b/>
          <w:bCs/>
          <w:sz w:val="24"/>
          <w:szCs w:val="24"/>
        </w:rPr>
      </w:pPr>
      <w:r w:rsidRPr="00881187">
        <w:rPr>
          <w:rFonts w:ascii="Arial" w:hAnsi="Arial" w:cs="Arial"/>
          <w:sz w:val="24"/>
          <w:szCs w:val="24"/>
        </w:rPr>
        <w:t xml:space="preserve">In particular, the </w:t>
      </w:r>
      <w:r w:rsidR="002F19DF">
        <w:rPr>
          <w:rFonts w:ascii="Arial" w:hAnsi="Arial" w:cs="Arial"/>
          <w:sz w:val="24"/>
          <w:szCs w:val="24"/>
        </w:rPr>
        <w:t>Awarded Bidder</w:t>
      </w:r>
      <w:r w:rsidRPr="00881187">
        <w:rPr>
          <w:rFonts w:ascii="Arial" w:hAnsi="Arial" w:cs="Arial"/>
          <w:sz w:val="24"/>
          <w:szCs w:val="24"/>
        </w:rPr>
        <w:t xml:space="preserve"> must report the involvement of any of the Vendor’s employees, owners, or agents in any known criminal arrest (exclusive of minor traffic violations) or investigation, or any such action or event, should it be reasonably able to construe that event as having some relationship to the security, integrity, and image of the Lottery.</w:t>
      </w:r>
    </w:p>
    <w:p w:rsidRPr="002E58E1" w:rsidR="00B57E32" w:rsidP="001B7E4A" w:rsidRDefault="00B57E32" w14:paraId="5DB658C3" w14:textId="5B3E4E5E">
      <w:pPr>
        <w:pStyle w:val="ListParagraph"/>
        <w:numPr>
          <w:ilvl w:val="1"/>
          <w:numId w:val="31"/>
        </w:numPr>
        <w:spacing w:after="120"/>
        <w:rPr>
          <w:rFonts w:ascii="Arial" w:hAnsi="Arial" w:cs="Arial"/>
          <w:b/>
          <w:bCs/>
          <w:sz w:val="24"/>
          <w:szCs w:val="24"/>
        </w:rPr>
      </w:pPr>
      <w:r w:rsidRPr="00881187">
        <w:rPr>
          <w:rFonts w:ascii="Arial" w:hAnsi="Arial" w:cs="Arial"/>
          <w:b/>
          <w:bCs/>
          <w:sz w:val="24"/>
          <w:szCs w:val="24"/>
        </w:rPr>
        <w:t xml:space="preserve">Security Information Updates </w:t>
      </w:r>
    </w:p>
    <w:p w:rsidRPr="002E58E1" w:rsidR="00B57E32" w:rsidP="002E58E1" w:rsidRDefault="00B57E32" w14:paraId="0D7936E7" w14:textId="7C2DCD22">
      <w:pPr>
        <w:pStyle w:val="ListParagraph"/>
        <w:spacing w:after="120"/>
        <w:rPr>
          <w:rFonts w:ascii="Arial" w:hAnsi="Arial" w:cs="Arial"/>
          <w:b/>
          <w:bCs/>
          <w:sz w:val="24"/>
          <w:szCs w:val="24"/>
        </w:rPr>
      </w:pPr>
      <w:r w:rsidRPr="00881187">
        <w:rPr>
          <w:rFonts w:ascii="Arial" w:hAnsi="Arial" w:cs="Arial"/>
          <w:sz w:val="24"/>
          <w:szCs w:val="24"/>
        </w:rPr>
        <w:t xml:space="preserve">The </w:t>
      </w:r>
      <w:r w:rsidR="002F19DF">
        <w:rPr>
          <w:rFonts w:ascii="Arial" w:hAnsi="Arial" w:cs="Arial"/>
          <w:sz w:val="24"/>
          <w:szCs w:val="24"/>
        </w:rPr>
        <w:t>Awarded Bidder</w:t>
      </w:r>
      <w:r w:rsidRPr="00881187">
        <w:rPr>
          <w:rFonts w:ascii="Arial" w:hAnsi="Arial" w:cs="Arial"/>
          <w:sz w:val="24"/>
          <w:szCs w:val="24"/>
        </w:rPr>
        <w:t xml:space="preserve"> shall report any change in, addition to, or deletion from, the information disclosed to the Lottery. The report shall be in the form of a letter addressed to the Lottery and shall be delivered to the Lottery’s Security Director within thirty (30) days of the effective date of the change, addition, or deletion. In particular, the </w:t>
      </w:r>
      <w:r w:rsidR="002F19DF">
        <w:rPr>
          <w:rFonts w:ascii="Arial" w:hAnsi="Arial" w:cs="Arial"/>
          <w:sz w:val="24"/>
          <w:szCs w:val="24"/>
        </w:rPr>
        <w:t>Awarded Bidder</w:t>
      </w:r>
      <w:r w:rsidRPr="00881187">
        <w:rPr>
          <w:rFonts w:ascii="Arial" w:hAnsi="Arial" w:cs="Arial"/>
          <w:sz w:val="24"/>
          <w:szCs w:val="24"/>
        </w:rPr>
        <w:t xml:space="preserve"> must report the involvement of any of the </w:t>
      </w:r>
      <w:r w:rsidR="002F19DF">
        <w:rPr>
          <w:rFonts w:ascii="Arial" w:hAnsi="Arial" w:cs="Arial"/>
          <w:sz w:val="24"/>
          <w:szCs w:val="24"/>
        </w:rPr>
        <w:t>Awarded Bidder</w:t>
      </w:r>
      <w:r w:rsidRPr="00881187">
        <w:rPr>
          <w:rFonts w:ascii="Arial" w:hAnsi="Arial" w:cs="Arial"/>
          <w:sz w:val="24"/>
          <w:szCs w:val="24"/>
        </w:rPr>
        <w:t>'s employees, owners, or agents in any known criminal arrest (exclusive of minor traffic violations) or investigation.</w:t>
      </w:r>
    </w:p>
    <w:p w:rsidRPr="002E58E1" w:rsidR="00B57E32" w:rsidP="001B7E4A" w:rsidRDefault="00B57E32" w14:paraId="09AE56F0" w14:textId="1D0A9826">
      <w:pPr>
        <w:pStyle w:val="ListParagraph"/>
        <w:numPr>
          <w:ilvl w:val="1"/>
          <w:numId w:val="31"/>
        </w:numPr>
        <w:spacing w:after="120"/>
        <w:rPr>
          <w:rFonts w:ascii="Arial" w:hAnsi="Arial" w:cs="Arial"/>
          <w:b/>
          <w:bCs/>
          <w:sz w:val="24"/>
          <w:szCs w:val="24"/>
        </w:rPr>
      </w:pPr>
      <w:r w:rsidRPr="00881187">
        <w:rPr>
          <w:rFonts w:ascii="Arial" w:hAnsi="Arial" w:cs="Arial"/>
          <w:b/>
          <w:bCs/>
          <w:sz w:val="24"/>
          <w:szCs w:val="24"/>
        </w:rPr>
        <w:t xml:space="preserve">Security Patch Updates </w:t>
      </w:r>
    </w:p>
    <w:p w:rsidRPr="002E58E1" w:rsidR="00B57E32" w:rsidP="002E58E1" w:rsidRDefault="00B424E4" w14:paraId="633FA622" w14:textId="251B1196">
      <w:pPr>
        <w:pStyle w:val="ListParagraph"/>
        <w:spacing w:after="120"/>
        <w:rPr>
          <w:rFonts w:ascii="Arial" w:hAnsi="Arial" w:cs="Arial"/>
          <w:b/>
          <w:bCs/>
          <w:sz w:val="24"/>
          <w:szCs w:val="24"/>
        </w:rPr>
      </w:pPr>
      <w:r w:rsidRPr="00881187">
        <w:rPr>
          <w:rFonts w:ascii="Arial" w:hAnsi="Arial" w:cs="Arial"/>
          <w:sz w:val="24"/>
          <w:szCs w:val="24"/>
        </w:rPr>
        <w:t xml:space="preserve">The </w:t>
      </w:r>
      <w:r w:rsidR="002F19DF">
        <w:rPr>
          <w:rFonts w:ascii="Arial" w:hAnsi="Arial" w:cs="Arial"/>
          <w:sz w:val="24"/>
          <w:szCs w:val="24"/>
        </w:rPr>
        <w:t>Awarded Bidder</w:t>
      </w:r>
      <w:r w:rsidRPr="00881187">
        <w:rPr>
          <w:rFonts w:ascii="Arial" w:hAnsi="Arial" w:cs="Arial"/>
          <w:sz w:val="24"/>
          <w:szCs w:val="24"/>
        </w:rPr>
        <w:t xml:space="preserve"> shall provide quarterly security patch management and vulnerability scan results along with remediation plan to the Lottery. These scans can be performed by the Vendor or an independent third-party.</w:t>
      </w:r>
    </w:p>
    <w:p w:rsidRPr="002E58E1" w:rsidR="00B424E4" w:rsidP="001B7E4A" w:rsidRDefault="00B424E4" w14:paraId="26005E3D" w14:textId="6EBE079A">
      <w:pPr>
        <w:pStyle w:val="ListParagraph"/>
        <w:numPr>
          <w:ilvl w:val="1"/>
          <w:numId w:val="31"/>
        </w:numPr>
        <w:spacing w:after="120"/>
        <w:rPr>
          <w:rFonts w:ascii="Arial" w:hAnsi="Arial" w:cs="Arial"/>
          <w:b/>
          <w:bCs/>
          <w:sz w:val="24"/>
          <w:szCs w:val="24"/>
        </w:rPr>
      </w:pPr>
      <w:r w:rsidRPr="00881187">
        <w:rPr>
          <w:rFonts w:ascii="Arial" w:hAnsi="Arial" w:cs="Arial"/>
          <w:b/>
          <w:bCs/>
          <w:sz w:val="24"/>
          <w:szCs w:val="24"/>
        </w:rPr>
        <w:t xml:space="preserve">Additional Security Measures </w:t>
      </w:r>
    </w:p>
    <w:p w:rsidRPr="002E58E1" w:rsidR="005D2A26" w:rsidP="002E58E1" w:rsidRDefault="005D2A26" w14:paraId="0BE0A6AF" w14:textId="7EC2678D">
      <w:pPr>
        <w:pStyle w:val="ListParagraph"/>
        <w:spacing w:after="120"/>
        <w:rPr>
          <w:rFonts w:ascii="Arial" w:hAnsi="Arial" w:cs="Arial"/>
          <w:b/>
          <w:bCs/>
          <w:sz w:val="24"/>
          <w:szCs w:val="24"/>
        </w:rPr>
      </w:pPr>
      <w:r w:rsidRPr="00881187">
        <w:rPr>
          <w:rFonts w:ascii="Arial" w:hAnsi="Arial" w:cs="Arial"/>
          <w:sz w:val="24"/>
          <w:szCs w:val="24"/>
        </w:rPr>
        <w:t xml:space="preserve">The Lottery reserves the right to </w:t>
      </w:r>
      <w:bookmarkStart w:name="_Int_geje7TFI" w:id="150"/>
      <w:r w:rsidRPr="00881187">
        <w:rPr>
          <w:rFonts w:ascii="Arial" w:hAnsi="Arial" w:cs="Arial"/>
          <w:sz w:val="24"/>
          <w:szCs w:val="24"/>
        </w:rPr>
        <w:t>require</w:t>
      </w:r>
      <w:bookmarkEnd w:id="150"/>
      <w:r w:rsidRPr="00881187">
        <w:rPr>
          <w:rFonts w:ascii="Arial" w:hAnsi="Arial" w:cs="Arial"/>
          <w:sz w:val="24"/>
          <w:szCs w:val="24"/>
        </w:rPr>
        <w:t xml:space="preserve"> at any time further additional security measures as it may, in its sole discretion, deem necessary or appropriate to ensure the integrity of the System or of the games. This includes contracting with a third-party to perform review, audits, and/or additional assessments.</w:t>
      </w:r>
    </w:p>
    <w:p w:rsidRPr="002E58E1" w:rsidR="005D2A26" w:rsidP="001B7E4A" w:rsidRDefault="005D2A26" w14:paraId="78E396E5" w14:textId="53FE4D21">
      <w:pPr>
        <w:pStyle w:val="ListParagraph"/>
        <w:numPr>
          <w:ilvl w:val="0"/>
          <w:numId w:val="31"/>
        </w:numPr>
        <w:spacing w:after="120"/>
        <w:rPr>
          <w:rFonts w:ascii="Arial" w:hAnsi="Arial" w:cs="Arial"/>
          <w:b/>
          <w:bCs/>
          <w:sz w:val="24"/>
          <w:szCs w:val="24"/>
        </w:rPr>
      </w:pPr>
      <w:r w:rsidRPr="00881187">
        <w:rPr>
          <w:rFonts w:ascii="Arial" w:hAnsi="Arial" w:cs="Arial"/>
          <w:b/>
          <w:bCs/>
          <w:sz w:val="24"/>
          <w:szCs w:val="24"/>
        </w:rPr>
        <w:t xml:space="preserve">Corrections and Upgrades </w:t>
      </w:r>
    </w:p>
    <w:p w:rsidRPr="00881187" w:rsidR="005D2A26" w:rsidP="00197096" w:rsidRDefault="00B30259" w14:paraId="2C97E4D3" w14:textId="6AFC0F42">
      <w:pPr>
        <w:spacing w:after="120"/>
        <w:ind w:left="360"/>
        <w:rPr>
          <w:rFonts w:ascii="Arial" w:hAnsi="Arial" w:cs="Arial"/>
          <w:b/>
          <w:bCs/>
          <w:sz w:val="24"/>
          <w:szCs w:val="24"/>
        </w:rPr>
      </w:pPr>
      <w:r w:rsidRPr="00881187">
        <w:rPr>
          <w:rFonts w:ascii="Arial" w:hAnsi="Arial" w:cs="Arial"/>
          <w:sz w:val="24"/>
          <w:szCs w:val="24"/>
        </w:rPr>
        <w:t xml:space="preserve">The environment and the System will evolve over time due to many factors. The following paragraphs identify the business and financial obligations under various </w:t>
      </w:r>
      <w:bookmarkStart w:name="_Int_5dp4vfDO" w:id="151"/>
      <w:proofErr w:type="gramStart"/>
      <w:r w:rsidRPr="00881187">
        <w:rPr>
          <w:rFonts w:ascii="Arial" w:hAnsi="Arial" w:cs="Arial"/>
          <w:sz w:val="24"/>
          <w:szCs w:val="24"/>
        </w:rPr>
        <w:t>change</w:t>
      </w:r>
      <w:bookmarkEnd w:id="151"/>
      <w:proofErr w:type="gramEnd"/>
      <w:r w:rsidRPr="00881187">
        <w:rPr>
          <w:rFonts w:ascii="Arial" w:hAnsi="Arial" w:cs="Arial"/>
          <w:sz w:val="24"/>
          <w:szCs w:val="24"/>
        </w:rPr>
        <w:t xml:space="preserve"> conditions.</w:t>
      </w:r>
    </w:p>
    <w:p w:rsidRPr="00197096" w:rsidR="00373210" w:rsidP="001B7E4A" w:rsidRDefault="00373210" w14:paraId="1CA18F25" w14:textId="307E7EF3">
      <w:pPr>
        <w:pStyle w:val="ListParagraph"/>
        <w:numPr>
          <w:ilvl w:val="1"/>
          <w:numId w:val="31"/>
        </w:numPr>
        <w:spacing w:after="120"/>
        <w:rPr>
          <w:rFonts w:ascii="Arial" w:hAnsi="Arial" w:cs="Arial"/>
          <w:b/>
          <w:bCs/>
          <w:sz w:val="24"/>
          <w:szCs w:val="24"/>
        </w:rPr>
      </w:pPr>
      <w:r w:rsidRPr="00881187">
        <w:rPr>
          <w:rFonts w:ascii="Arial" w:hAnsi="Arial" w:cs="Arial"/>
          <w:b/>
          <w:bCs/>
          <w:sz w:val="24"/>
          <w:szCs w:val="24"/>
        </w:rPr>
        <w:t xml:space="preserve">Corrections and Maintainability </w:t>
      </w:r>
    </w:p>
    <w:p w:rsidRPr="002E58E1" w:rsidR="00373210" w:rsidP="002E58E1" w:rsidRDefault="00E6600B" w14:paraId="2E29E363" w14:textId="33971B5F">
      <w:pPr>
        <w:pStyle w:val="ListParagraph"/>
        <w:spacing w:after="120"/>
        <w:rPr>
          <w:rFonts w:ascii="Arial" w:hAnsi="Arial" w:cs="Arial"/>
          <w:b/>
          <w:bCs/>
          <w:sz w:val="24"/>
          <w:szCs w:val="24"/>
        </w:rPr>
      </w:pPr>
      <w:r w:rsidRPr="00881187">
        <w:rPr>
          <w:rFonts w:ascii="Arial" w:hAnsi="Arial" w:cs="Arial"/>
          <w:sz w:val="24"/>
          <w:szCs w:val="24"/>
        </w:rPr>
        <w:t xml:space="preserve">The </w:t>
      </w:r>
      <w:r w:rsidR="002F19DF">
        <w:rPr>
          <w:rFonts w:ascii="Arial" w:hAnsi="Arial" w:cs="Arial"/>
          <w:sz w:val="24"/>
          <w:szCs w:val="24"/>
        </w:rPr>
        <w:t>Awarded Bidder</w:t>
      </w:r>
      <w:r w:rsidRPr="00881187">
        <w:rPr>
          <w:rFonts w:ascii="Arial" w:hAnsi="Arial" w:cs="Arial"/>
          <w:sz w:val="24"/>
          <w:szCs w:val="24"/>
        </w:rPr>
        <w:t xml:space="preserve"> must report any material deficiencies in hardware or software used in the System and is responsible for ensuring that corrections are incorporated into the configuration in a timely and responsible manner. At the time the </w:t>
      </w:r>
      <w:r w:rsidR="002F19DF">
        <w:rPr>
          <w:rFonts w:ascii="Arial" w:hAnsi="Arial" w:cs="Arial"/>
          <w:sz w:val="24"/>
          <w:szCs w:val="24"/>
        </w:rPr>
        <w:t>Awarded Bidder</w:t>
      </w:r>
      <w:r w:rsidRPr="00881187">
        <w:rPr>
          <w:rFonts w:ascii="Arial" w:hAnsi="Arial" w:cs="Arial"/>
          <w:sz w:val="24"/>
          <w:szCs w:val="24"/>
        </w:rPr>
        <w:t xml:space="preserve"> is notified by a supplier that a model and/or version is scheduled to have support dropped, it is the </w:t>
      </w:r>
      <w:r w:rsidR="002F19DF">
        <w:rPr>
          <w:rFonts w:ascii="Arial" w:hAnsi="Arial" w:cs="Arial"/>
          <w:sz w:val="24"/>
          <w:szCs w:val="24"/>
        </w:rPr>
        <w:t>Awarded Bidder</w:t>
      </w:r>
      <w:r w:rsidRPr="00881187">
        <w:rPr>
          <w:rFonts w:ascii="Arial" w:hAnsi="Arial" w:cs="Arial"/>
          <w:sz w:val="24"/>
          <w:szCs w:val="24"/>
        </w:rPr>
        <w:t>’s obligation to acquire and install an appropriate upgrade with the Lottery’s prior approval.</w:t>
      </w:r>
    </w:p>
    <w:p w:rsidRPr="002E58E1" w:rsidR="00E6600B" w:rsidP="001B7E4A" w:rsidRDefault="00E6600B" w14:paraId="3E3B0A5B" w14:textId="53D08F4F">
      <w:pPr>
        <w:pStyle w:val="ListParagraph"/>
        <w:numPr>
          <w:ilvl w:val="1"/>
          <w:numId w:val="31"/>
        </w:numPr>
        <w:spacing w:after="120"/>
        <w:rPr>
          <w:rFonts w:ascii="Arial" w:hAnsi="Arial" w:cs="Arial"/>
          <w:b/>
          <w:bCs/>
          <w:sz w:val="24"/>
          <w:szCs w:val="24"/>
        </w:rPr>
      </w:pPr>
      <w:r w:rsidRPr="00881187">
        <w:rPr>
          <w:rFonts w:ascii="Arial" w:hAnsi="Arial" w:cs="Arial"/>
          <w:b/>
          <w:bCs/>
          <w:sz w:val="24"/>
          <w:szCs w:val="24"/>
        </w:rPr>
        <w:t xml:space="preserve">Workload Accommodation </w:t>
      </w:r>
    </w:p>
    <w:p w:rsidRPr="002E58E1" w:rsidR="00E6600B" w:rsidP="002E58E1" w:rsidRDefault="005D63CD" w14:paraId="7B8E2859" w14:textId="679C9B9B">
      <w:pPr>
        <w:pStyle w:val="ListParagraph"/>
        <w:spacing w:after="120"/>
        <w:rPr>
          <w:rFonts w:ascii="Arial" w:hAnsi="Arial" w:cs="Arial"/>
          <w:b/>
          <w:bCs/>
          <w:sz w:val="24"/>
          <w:szCs w:val="24"/>
        </w:rPr>
      </w:pPr>
      <w:r w:rsidRPr="00881187">
        <w:rPr>
          <w:rFonts w:ascii="Arial" w:hAnsi="Arial" w:cs="Arial"/>
          <w:sz w:val="24"/>
          <w:szCs w:val="24"/>
        </w:rPr>
        <w:t xml:space="preserve">The </w:t>
      </w:r>
      <w:r w:rsidR="002F19DF">
        <w:rPr>
          <w:rFonts w:ascii="Arial" w:hAnsi="Arial" w:cs="Arial"/>
          <w:sz w:val="24"/>
          <w:szCs w:val="24"/>
        </w:rPr>
        <w:t>Awarded Bidder</w:t>
      </w:r>
      <w:r w:rsidRPr="00881187">
        <w:rPr>
          <w:rFonts w:ascii="Arial" w:hAnsi="Arial" w:cs="Arial"/>
          <w:sz w:val="24"/>
          <w:szCs w:val="24"/>
        </w:rPr>
        <w:t xml:space="preserve"> must provide any upgrades such that: </w:t>
      </w:r>
    </w:p>
    <w:p w:rsidRPr="00881187" w:rsidR="00AD7193" w:rsidP="001B7E4A" w:rsidRDefault="00AD7193" w14:paraId="58836901" w14:textId="7099ADA5">
      <w:pPr>
        <w:pStyle w:val="ListParagraph"/>
        <w:widowControl/>
        <w:numPr>
          <w:ilvl w:val="2"/>
          <w:numId w:val="31"/>
        </w:numPr>
        <w:autoSpaceDE/>
        <w:autoSpaceDN/>
        <w:spacing w:after="120"/>
        <w:jc w:val="both"/>
        <w:rPr>
          <w:rFonts w:ascii="Arial" w:hAnsi="Arial" w:cs="Arial"/>
          <w:sz w:val="24"/>
          <w:szCs w:val="24"/>
        </w:rPr>
      </w:pPr>
      <w:r w:rsidRPr="00881187">
        <w:rPr>
          <w:rFonts w:ascii="Arial" w:hAnsi="Arial" w:cs="Arial"/>
          <w:sz w:val="24"/>
          <w:szCs w:val="24"/>
        </w:rPr>
        <w:t xml:space="preserve">Increased volumes of </w:t>
      </w:r>
      <w:proofErr w:type="gramStart"/>
      <w:r w:rsidRPr="00881187">
        <w:rPr>
          <w:rFonts w:ascii="Arial" w:hAnsi="Arial" w:cs="Arial"/>
          <w:sz w:val="24"/>
          <w:szCs w:val="24"/>
        </w:rPr>
        <w:t>draw sales</w:t>
      </w:r>
      <w:proofErr w:type="gramEnd"/>
      <w:r w:rsidRPr="00881187">
        <w:rPr>
          <w:rFonts w:ascii="Arial" w:hAnsi="Arial" w:cs="Arial"/>
          <w:sz w:val="24"/>
          <w:szCs w:val="24"/>
        </w:rPr>
        <w:t xml:space="preserve"> and the ability to process such sales shall be included in the </w:t>
      </w:r>
      <w:r w:rsidR="002F19DF">
        <w:rPr>
          <w:rFonts w:ascii="Arial" w:hAnsi="Arial" w:cs="Arial"/>
          <w:sz w:val="24"/>
          <w:szCs w:val="24"/>
        </w:rPr>
        <w:t>Awarded Bidder</w:t>
      </w:r>
      <w:r w:rsidRPr="00881187">
        <w:rPr>
          <w:rFonts w:ascii="Arial" w:hAnsi="Arial" w:cs="Arial"/>
          <w:sz w:val="24"/>
          <w:szCs w:val="24"/>
        </w:rPr>
        <w:t xml:space="preserve">’s base price for the System. </w:t>
      </w:r>
    </w:p>
    <w:p w:rsidRPr="00881187" w:rsidR="00AD7193" w:rsidP="001B7E4A" w:rsidRDefault="00AD7193" w14:paraId="446039F5" w14:textId="527F7C17">
      <w:pPr>
        <w:pStyle w:val="ListParagraph"/>
        <w:widowControl/>
        <w:numPr>
          <w:ilvl w:val="2"/>
          <w:numId w:val="31"/>
        </w:numPr>
        <w:autoSpaceDE/>
        <w:autoSpaceDN/>
        <w:spacing w:after="120"/>
        <w:jc w:val="both"/>
        <w:rPr>
          <w:rFonts w:ascii="Arial" w:hAnsi="Arial" w:cs="Arial"/>
          <w:sz w:val="24"/>
          <w:szCs w:val="24"/>
        </w:rPr>
      </w:pPr>
      <w:r w:rsidRPr="00881187">
        <w:rPr>
          <w:rFonts w:ascii="Arial" w:hAnsi="Arial" w:cs="Arial"/>
          <w:sz w:val="24"/>
          <w:szCs w:val="24"/>
        </w:rPr>
        <w:t xml:space="preserve">Increased volumes of instant product sales shall be included in the </w:t>
      </w:r>
      <w:r w:rsidR="002F19DF">
        <w:rPr>
          <w:rFonts w:ascii="Arial" w:hAnsi="Arial" w:cs="Arial"/>
          <w:sz w:val="24"/>
          <w:szCs w:val="24"/>
        </w:rPr>
        <w:t>Awarded Bidder</w:t>
      </w:r>
      <w:r w:rsidRPr="00881187">
        <w:rPr>
          <w:rFonts w:ascii="Arial" w:hAnsi="Arial" w:cs="Arial"/>
          <w:sz w:val="24"/>
          <w:szCs w:val="24"/>
        </w:rPr>
        <w:t xml:space="preserve">’s base price for the System. </w:t>
      </w:r>
    </w:p>
    <w:p w:rsidRPr="002E58E1" w:rsidR="00AD7193" w:rsidP="001B7E4A" w:rsidRDefault="00AD7193" w14:paraId="69FE220C" w14:textId="3FA5F7F6">
      <w:pPr>
        <w:pStyle w:val="ListParagraph"/>
        <w:numPr>
          <w:ilvl w:val="2"/>
          <w:numId w:val="31"/>
        </w:numPr>
        <w:spacing w:after="120"/>
        <w:rPr>
          <w:rFonts w:ascii="Arial" w:hAnsi="Arial" w:cs="Arial"/>
          <w:b/>
          <w:bCs/>
          <w:sz w:val="24"/>
          <w:szCs w:val="24"/>
        </w:rPr>
      </w:pPr>
      <w:r w:rsidRPr="00881187">
        <w:rPr>
          <w:rFonts w:ascii="Arial" w:hAnsi="Arial" w:cs="Arial"/>
          <w:sz w:val="24"/>
          <w:szCs w:val="24"/>
        </w:rPr>
        <w:t xml:space="preserve">Expanded requirements from multi-jurisdictional organizations in which the Lottery participates or elects to participate shall be included in the </w:t>
      </w:r>
      <w:r w:rsidR="002F19DF">
        <w:rPr>
          <w:rFonts w:ascii="Arial" w:hAnsi="Arial" w:cs="Arial"/>
          <w:sz w:val="24"/>
          <w:szCs w:val="24"/>
        </w:rPr>
        <w:t>Awarded Bidder</w:t>
      </w:r>
      <w:r w:rsidRPr="00881187">
        <w:rPr>
          <w:rFonts w:ascii="Arial" w:hAnsi="Arial" w:cs="Arial"/>
          <w:sz w:val="24"/>
          <w:szCs w:val="24"/>
        </w:rPr>
        <w:t xml:space="preserve">’s base price for the System. </w:t>
      </w:r>
    </w:p>
    <w:p w:rsidRPr="002E58E1" w:rsidR="000C2602" w:rsidP="001B7E4A" w:rsidRDefault="000C2602" w14:paraId="23E498F0" w14:textId="445FD387">
      <w:pPr>
        <w:pStyle w:val="ListParagraph"/>
        <w:numPr>
          <w:ilvl w:val="1"/>
          <w:numId w:val="31"/>
        </w:numPr>
        <w:spacing w:after="120"/>
        <w:rPr>
          <w:rFonts w:ascii="Arial" w:hAnsi="Arial" w:cs="Arial"/>
          <w:b/>
          <w:bCs/>
          <w:sz w:val="24"/>
          <w:szCs w:val="24"/>
        </w:rPr>
      </w:pPr>
      <w:r w:rsidRPr="00881187">
        <w:rPr>
          <w:rFonts w:ascii="Arial" w:hAnsi="Arial" w:cs="Arial"/>
          <w:b/>
          <w:bCs/>
          <w:sz w:val="24"/>
          <w:szCs w:val="24"/>
        </w:rPr>
        <w:t xml:space="preserve">Management Information and Reporting Changes </w:t>
      </w:r>
    </w:p>
    <w:p w:rsidRPr="002E58E1" w:rsidR="000C2602" w:rsidP="002E58E1" w:rsidRDefault="00D64EB7" w14:paraId="4C050798" w14:textId="4BD6B989">
      <w:pPr>
        <w:pStyle w:val="ListParagraph"/>
        <w:spacing w:after="120"/>
        <w:rPr>
          <w:rFonts w:ascii="Arial" w:hAnsi="Arial" w:cs="Arial"/>
          <w:b/>
          <w:bCs/>
          <w:sz w:val="24"/>
          <w:szCs w:val="24"/>
        </w:rPr>
      </w:pPr>
      <w:r w:rsidRPr="00881187">
        <w:rPr>
          <w:rFonts w:ascii="Arial" w:hAnsi="Arial" w:cs="Arial"/>
          <w:sz w:val="24"/>
          <w:szCs w:val="24"/>
        </w:rPr>
        <w:t xml:space="preserve">All software and stored procedure changes for scheduled administrative reports, ad hoc reports, screen displays, processing options, and other features required for the Lottery to manage the gaming system and associated software and programs, meet reporting obligations, and respond to new business needs or rules, are included in the base price. This Section shall pertain to any expanded reporting necessary for management information terminals, as well as to the interface reporting necessary for accurate tracking by Lottery staff for service and repair calls. </w:t>
      </w:r>
    </w:p>
    <w:p w:rsidRPr="002E58E1" w:rsidR="00D64EB7" w:rsidP="001B7E4A" w:rsidRDefault="00D64EB7" w14:paraId="4A972616" w14:textId="6737630B">
      <w:pPr>
        <w:pStyle w:val="ListParagraph"/>
        <w:numPr>
          <w:ilvl w:val="1"/>
          <w:numId w:val="31"/>
        </w:numPr>
        <w:spacing w:after="120"/>
        <w:rPr>
          <w:rFonts w:ascii="Arial" w:hAnsi="Arial" w:cs="Arial"/>
          <w:b/>
          <w:bCs/>
          <w:sz w:val="24"/>
          <w:szCs w:val="24"/>
        </w:rPr>
      </w:pPr>
      <w:r w:rsidRPr="00881187">
        <w:rPr>
          <w:rFonts w:ascii="Arial" w:hAnsi="Arial" w:cs="Arial"/>
          <w:b/>
          <w:bCs/>
          <w:sz w:val="24"/>
          <w:szCs w:val="24"/>
        </w:rPr>
        <w:t xml:space="preserve">Other Changes </w:t>
      </w:r>
    </w:p>
    <w:p w:rsidRPr="002E58E1" w:rsidR="00D64EB7" w:rsidP="002E58E1" w:rsidRDefault="00D671DE" w14:paraId="7F7D3CA8" w14:textId="6E1282C8">
      <w:pPr>
        <w:pStyle w:val="ListParagraph"/>
        <w:spacing w:after="120"/>
        <w:rPr>
          <w:rFonts w:ascii="Arial" w:hAnsi="Arial" w:cs="Arial"/>
          <w:b/>
          <w:bCs/>
          <w:sz w:val="24"/>
          <w:szCs w:val="24"/>
        </w:rPr>
      </w:pPr>
      <w:r w:rsidRPr="00881187">
        <w:rPr>
          <w:rFonts w:ascii="Arial" w:hAnsi="Arial" w:cs="Arial"/>
          <w:sz w:val="24"/>
          <w:szCs w:val="24"/>
        </w:rPr>
        <w:t>Changes and enhancements to the equipment, services and software which exceed RFP-specified requirements, and which are not otherwise accommodated by the Pricing Method and Options detailed in Part V, such as new terminals, additional terminal peripherals, game enhancements, game options, expanded services, promotions, new games, new terminal types, and new retailer user interface features, will be handled as follows</w:t>
      </w:r>
    </w:p>
    <w:p w:rsidRPr="00881187" w:rsidR="002F58E0" w:rsidP="001B7E4A" w:rsidRDefault="002F58E0" w14:paraId="5DA91A8E" w14:textId="664B4E75">
      <w:pPr>
        <w:pStyle w:val="ListParagraph"/>
        <w:widowControl/>
        <w:numPr>
          <w:ilvl w:val="2"/>
          <w:numId w:val="31"/>
        </w:numPr>
        <w:autoSpaceDE/>
        <w:autoSpaceDN/>
        <w:spacing w:after="120"/>
        <w:jc w:val="both"/>
        <w:rPr>
          <w:rFonts w:ascii="Arial" w:hAnsi="Arial" w:cs="Arial"/>
          <w:sz w:val="24"/>
          <w:szCs w:val="24"/>
        </w:rPr>
      </w:pPr>
      <w:r w:rsidRPr="00881187">
        <w:rPr>
          <w:rFonts w:ascii="Arial" w:hAnsi="Arial" w:cs="Arial"/>
          <w:sz w:val="24"/>
          <w:szCs w:val="24"/>
        </w:rPr>
        <w:t xml:space="preserve">Software </w:t>
      </w:r>
      <w:r w:rsidR="002E58E1">
        <w:rPr>
          <w:rFonts w:ascii="Arial" w:hAnsi="Arial" w:cs="Arial"/>
          <w:sz w:val="24"/>
          <w:szCs w:val="24"/>
        </w:rPr>
        <w:t>c</w:t>
      </w:r>
      <w:r w:rsidRPr="00881187">
        <w:rPr>
          <w:rFonts w:ascii="Arial" w:hAnsi="Arial" w:cs="Arial"/>
          <w:sz w:val="24"/>
          <w:szCs w:val="24"/>
        </w:rPr>
        <w:t xml:space="preserve">hanges are included in the base price, even if additional developments are required by the </w:t>
      </w:r>
      <w:r w:rsidR="002F19DF">
        <w:rPr>
          <w:rFonts w:ascii="Arial" w:hAnsi="Arial" w:cs="Arial"/>
          <w:sz w:val="24"/>
          <w:szCs w:val="24"/>
        </w:rPr>
        <w:t>Awarded Bidder</w:t>
      </w:r>
      <w:r w:rsidRPr="00881187">
        <w:rPr>
          <w:rFonts w:ascii="Arial" w:hAnsi="Arial" w:cs="Arial"/>
          <w:sz w:val="24"/>
          <w:szCs w:val="24"/>
        </w:rPr>
        <w:t xml:space="preserve"> to create or adapt software for the Lottery’s needs; and  </w:t>
      </w:r>
    </w:p>
    <w:p w:rsidRPr="002E58E1" w:rsidR="002F58E0" w:rsidP="001B7E4A" w:rsidRDefault="002F58E0" w14:paraId="4D0B829C" w14:textId="43ACB8A5">
      <w:pPr>
        <w:pStyle w:val="ListParagraph"/>
        <w:numPr>
          <w:ilvl w:val="2"/>
          <w:numId w:val="31"/>
        </w:numPr>
        <w:spacing w:after="120"/>
        <w:rPr>
          <w:rFonts w:ascii="Arial" w:hAnsi="Arial" w:cs="Arial"/>
          <w:b/>
          <w:bCs/>
          <w:sz w:val="24"/>
          <w:szCs w:val="24"/>
        </w:rPr>
      </w:pPr>
      <w:r w:rsidRPr="00881187">
        <w:rPr>
          <w:rFonts w:ascii="Arial" w:hAnsi="Arial" w:cs="Arial"/>
          <w:sz w:val="24"/>
          <w:szCs w:val="24"/>
        </w:rPr>
        <w:t>Capital equipment, facilities, third-party licenses, or substantive service additions or changes will have their pricing negotiated with the Lottery.</w:t>
      </w:r>
    </w:p>
    <w:p w:rsidRPr="002E58E1" w:rsidR="00C16581" w:rsidP="001B7E4A" w:rsidRDefault="00C16581" w14:paraId="57DA302A" w14:textId="42888758">
      <w:pPr>
        <w:pStyle w:val="ListParagraph"/>
        <w:numPr>
          <w:ilvl w:val="0"/>
          <w:numId w:val="31"/>
        </w:numPr>
        <w:spacing w:after="120"/>
        <w:rPr>
          <w:rFonts w:ascii="Arial" w:hAnsi="Arial" w:cs="Arial"/>
          <w:b/>
          <w:bCs/>
          <w:sz w:val="24"/>
          <w:szCs w:val="24"/>
        </w:rPr>
      </w:pPr>
      <w:r w:rsidRPr="00881187">
        <w:rPr>
          <w:rFonts w:ascii="Arial" w:hAnsi="Arial" w:cs="Arial"/>
          <w:b/>
          <w:bCs/>
          <w:sz w:val="24"/>
          <w:szCs w:val="24"/>
        </w:rPr>
        <w:t xml:space="preserve">Approval of Hardware and Software Changes </w:t>
      </w:r>
    </w:p>
    <w:p w:rsidRPr="002E58E1" w:rsidR="00C16581" w:rsidP="002E58E1" w:rsidRDefault="00324413" w14:paraId="0CBB9CDF" w14:textId="1B0087CF">
      <w:pPr>
        <w:pStyle w:val="ListParagraph"/>
        <w:spacing w:after="120"/>
        <w:ind w:left="360"/>
        <w:rPr>
          <w:rFonts w:ascii="Arial" w:hAnsi="Arial" w:cs="Arial"/>
          <w:b/>
          <w:bCs/>
          <w:sz w:val="24"/>
          <w:szCs w:val="24"/>
        </w:rPr>
      </w:pPr>
      <w:r w:rsidRPr="00881187">
        <w:rPr>
          <w:rFonts w:ascii="Arial" w:hAnsi="Arial" w:cs="Arial"/>
          <w:sz w:val="24"/>
          <w:szCs w:val="24"/>
        </w:rPr>
        <w:t xml:space="preserve">The </w:t>
      </w:r>
      <w:r w:rsidR="002F19DF">
        <w:rPr>
          <w:rFonts w:ascii="Arial" w:hAnsi="Arial" w:cs="Arial"/>
          <w:sz w:val="24"/>
          <w:szCs w:val="24"/>
        </w:rPr>
        <w:t>Awarded Bidder</w:t>
      </w:r>
      <w:r w:rsidRPr="00881187">
        <w:rPr>
          <w:rFonts w:ascii="Arial" w:hAnsi="Arial" w:cs="Arial"/>
          <w:sz w:val="24"/>
          <w:szCs w:val="24"/>
        </w:rPr>
        <w:t xml:space="preserve">'s configuration management system and practices shall preclude unauthorized changes to the System and associated software. Any engineering changes or variations from the designs and specifications of the RFP, the Proposal, the Contract, or </w:t>
      </w:r>
      <w:proofErr w:type="gramStart"/>
      <w:r w:rsidRPr="00881187">
        <w:rPr>
          <w:rFonts w:ascii="Arial" w:hAnsi="Arial" w:cs="Arial"/>
          <w:sz w:val="24"/>
          <w:szCs w:val="24"/>
        </w:rPr>
        <w:t>signed-off</w:t>
      </w:r>
      <w:proofErr w:type="gramEnd"/>
      <w:r w:rsidRPr="00881187">
        <w:rPr>
          <w:rFonts w:ascii="Arial" w:hAnsi="Arial" w:cs="Arial"/>
          <w:sz w:val="24"/>
          <w:szCs w:val="24"/>
        </w:rPr>
        <w:t xml:space="preserve"> working papers must be approved in writing by the Lottery prior to installation or implementation.</w:t>
      </w:r>
    </w:p>
    <w:p w:rsidRPr="002E58E1" w:rsidR="005D3DBA" w:rsidP="001B7E4A" w:rsidRDefault="005D3DBA" w14:paraId="623D35EC" w14:textId="4BFBAFEE">
      <w:pPr>
        <w:pStyle w:val="ListParagraph"/>
        <w:numPr>
          <w:ilvl w:val="0"/>
          <w:numId w:val="31"/>
        </w:numPr>
        <w:spacing w:after="120"/>
        <w:rPr>
          <w:rFonts w:ascii="Arial" w:hAnsi="Arial" w:cs="Arial"/>
          <w:b/>
          <w:bCs/>
          <w:sz w:val="24"/>
          <w:szCs w:val="24"/>
        </w:rPr>
      </w:pPr>
      <w:r w:rsidRPr="00881187">
        <w:rPr>
          <w:rFonts w:ascii="Arial" w:hAnsi="Arial" w:cs="Arial"/>
          <w:b/>
          <w:bCs/>
          <w:sz w:val="24"/>
          <w:szCs w:val="24"/>
        </w:rPr>
        <w:t xml:space="preserve">Escrow of Software and Documentation </w:t>
      </w:r>
    </w:p>
    <w:p w:rsidRPr="00881187" w:rsidR="005D3DBA" w:rsidP="002E58E1" w:rsidRDefault="005D3DBA" w14:paraId="53B5B5E5" w14:textId="4EB01280">
      <w:pPr>
        <w:spacing w:after="120"/>
        <w:ind w:left="360"/>
        <w:rPr>
          <w:rFonts w:ascii="Arial" w:hAnsi="Arial" w:cs="Arial"/>
          <w:sz w:val="24"/>
          <w:szCs w:val="24"/>
        </w:rPr>
      </w:pPr>
      <w:r w:rsidRPr="00881187">
        <w:rPr>
          <w:rFonts w:ascii="Arial" w:hAnsi="Arial" w:cs="Arial"/>
          <w:sz w:val="24"/>
          <w:szCs w:val="24"/>
        </w:rPr>
        <w:t xml:space="preserve">Before conversion of the System, a complete set of the </w:t>
      </w:r>
      <w:r w:rsidR="002F19DF">
        <w:rPr>
          <w:rFonts w:ascii="Arial" w:hAnsi="Arial" w:cs="Arial"/>
          <w:sz w:val="24"/>
          <w:szCs w:val="24"/>
        </w:rPr>
        <w:t>Awarded Bidder</w:t>
      </w:r>
      <w:r w:rsidRPr="00881187">
        <w:rPr>
          <w:rFonts w:ascii="Arial" w:hAnsi="Arial" w:cs="Arial"/>
          <w:sz w:val="24"/>
          <w:szCs w:val="24"/>
        </w:rPr>
        <w:t xml:space="preserve">’s software source programs, binaries, operations manuals, service manuals, written procedures, and any such other materials necessary for the Lottery to operate the System must be delivered to the Lottery or to a Lottery-approved escrow agent. Materials shall be delivered on mutually agreeable media. Installation packages for third-party software products licensed by the </w:t>
      </w:r>
      <w:r w:rsidR="002F19DF">
        <w:rPr>
          <w:rFonts w:ascii="Arial" w:hAnsi="Arial" w:cs="Arial"/>
          <w:sz w:val="24"/>
          <w:szCs w:val="24"/>
        </w:rPr>
        <w:t>Awarded Bidder</w:t>
      </w:r>
      <w:r w:rsidRPr="00881187">
        <w:rPr>
          <w:rFonts w:ascii="Arial" w:hAnsi="Arial" w:cs="Arial"/>
          <w:sz w:val="24"/>
          <w:szCs w:val="24"/>
        </w:rPr>
        <w:t xml:space="preserve"> must be included. These materials would allow the Lottery to (i) continue operations in the event the </w:t>
      </w:r>
      <w:r w:rsidR="002F19DF">
        <w:rPr>
          <w:rFonts w:ascii="Arial" w:hAnsi="Arial" w:cs="Arial"/>
          <w:sz w:val="24"/>
          <w:szCs w:val="24"/>
        </w:rPr>
        <w:t>Awarded Bidder</w:t>
      </w:r>
      <w:r w:rsidRPr="00881187">
        <w:rPr>
          <w:rFonts w:ascii="Arial" w:hAnsi="Arial" w:cs="Arial"/>
          <w:sz w:val="24"/>
          <w:szCs w:val="24"/>
        </w:rPr>
        <w:t xml:space="preserve"> becomes unable to perform, and (ii) confirm that only authorized software and procedures are employed with the System. In this regard, access by the Lottery to the escrow (if escrowed) shall be at the Lottery’s discretion for auditing its contents, or for preparation to assume operations of the System after providing notification to the </w:t>
      </w:r>
      <w:r w:rsidR="002F19DF">
        <w:rPr>
          <w:rFonts w:ascii="Arial" w:hAnsi="Arial" w:cs="Arial"/>
          <w:sz w:val="24"/>
          <w:szCs w:val="24"/>
        </w:rPr>
        <w:t>Awarded Bidder</w:t>
      </w:r>
      <w:r w:rsidRPr="00881187">
        <w:rPr>
          <w:rFonts w:ascii="Arial" w:hAnsi="Arial" w:cs="Arial"/>
          <w:sz w:val="24"/>
          <w:szCs w:val="24"/>
        </w:rPr>
        <w:t xml:space="preserve"> of the Lottery's intention to access the escrowed materials. </w:t>
      </w:r>
    </w:p>
    <w:p w:rsidRPr="002E58E1" w:rsidR="005D3DBA" w:rsidP="002E58E1" w:rsidRDefault="005D3DBA" w14:paraId="2BE7CA5E" w14:textId="6F99E097">
      <w:pPr>
        <w:pStyle w:val="ListParagraph"/>
        <w:spacing w:after="120"/>
        <w:ind w:left="360"/>
        <w:rPr>
          <w:rFonts w:ascii="Arial" w:hAnsi="Arial" w:cs="Arial"/>
          <w:b/>
          <w:bCs/>
          <w:sz w:val="24"/>
          <w:szCs w:val="24"/>
        </w:rPr>
      </w:pPr>
      <w:r w:rsidRPr="00881187">
        <w:rPr>
          <w:rFonts w:ascii="Arial" w:hAnsi="Arial" w:cs="Arial"/>
          <w:sz w:val="24"/>
          <w:szCs w:val="24"/>
        </w:rPr>
        <w:t>As System changes are implemented, both the change and change documentation shall be provided to the Lottery (or escrow) to continue the Lottery's protection. Changes to Lottery's (escrow’s) copy of these materials must occur within one (1) week of installation in production operations.</w:t>
      </w:r>
    </w:p>
    <w:p w:rsidRPr="002E58E1" w:rsidR="00DC1200" w:rsidP="001B7E4A" w:rsidRDefault="00DC1200" w14:paraId="085E733A" w14:textId="39161CE4">
      <w:pPr>
        <w:pStyle w:val="ListParagraph"/>
        <w:numPr>
          <w:ilvl w:val="0"/>
          <w:numId w:val="31"/>
        </w:numPr>
        <w:spacing w:after="120"/>
        <w:rPr>
          <w:rFonts w:ascii="Arial" w:hAnsi="Arial" w:cs="Arial"/>
          <w:b/>
          <w:bCs/>
          <w:sz w:val="24"/>
          <w:szCs w:val="24"/>
        </w:rPr>
      </w:pPr>
      <w:r w:rsidRPr="00881187">
        <w:rPr>
          <w:rFonts w:ascii="Arial" w:hAnsi="Arial" w:cs="Arial"/>
          <w:b/>
          <w:bCs/>
          <w:sz w:val="24"/>
          <w:szCs w:val="24"/>
        </w:rPr>
        <w:t xml:space="preserve">Title to, Use, and Compensation for Intellectual Property </w:t>
      </w:r>
    </w:p>
    <w:p w:rsidRPr="00881187" w:rsidR="00DC1200" w:rsidP="002E58E1" w:rsidRDefault="00DC1200" w14:paraId="630A23B0" w14:textId="16A6BFD6">
      <w:pPr>
        <w:spacing w:after="120"/>
        <w:ind w:left="360"/>
        <w:rPr>
          <w:rFonts w:ascii="Arial" w:hAnsi="Arial" w:cs="Arial"/>
          <w:sz w:val="24"/>
          <w:szCs w:val="24"/>
        </w:rPr>
      </w:pPr>
      <w:r w:rsidRPr="00881187">
        <w:rPr>
          <w:rFonts w:ascii="Arial" w:hAnsi="Arial" w:cs="Arial"/>
          <w:sz w:val="24"/>
          <w:szCs w:val="24"/>
        </w:rPr>
        <w:t xml:space="preserve">To the extent that the </w:t>
      </w:r>
      <w:r w:rsidR="002F19DF">
        <w:rPr>
          <w:rFonts w:ascii="Arial" w:hAnsi="Arial" w:cs="Arial"/>
          <w:sz w:val="24"/>
          <w:szCs w:val="24"/>
        </w:rPr>
        <w:t>Awarded Bidder</w:t>
      </w:r>
      <w:r w:rsidRPr="00881187">
        <w:rPr>
          <w:rFonts w:ascii="Arial" w:hAnsi="Arial" w:cs="Arial"/>
          <w:sz w:val="24"/>
          <w:szCs w:val="24"/>
        </w:rPr>
        <w:t xml:space="preserve"> utilizes or relies upon the Intellectual Property Rights of a third party in fulfilling its obligations under the Contract, upon reasonable request of the Lottery, the </w:t>
      </w:r>
      <w:r w:rsidR="002F19DF">
        <w:rPr>
          <w:rFonts w:ascii="Arial" w:hAnsi="Arial" w:cs="Arial"/>
          <w:sz w:val="24"/>
          <w:szCs w:val="24"/>
        </w:rPr>
        <w:t>Awarded Bidder</w:t>
      </w:r>
      <w:r w:rsidRPr="00881187">
        <w:rPr>
          <w:rFonts w:ascii="Arial" w:hAnsi="Arial" w:cs="Arial"/>
          <w:sz w:val="24"/>
          <w:szCs w:val="24"/>
        </w:rPr>
        <w:t xml:space="preserve"> shall obtain and provide the Lottery with documentation, satisfactory to the Lottery, of the </w:t>
      </w:r>
      <w:r w:rsidR="002F19DF">
        <w:rPr>
          <w:rFonts w:ascii="Arial" w:hAnsi="Arial" w:cs="Arial"/>
          <w:sz w:val="24"/>
          <w:szCs w:val="24"/>
        </w:rPr>
        <w:t>Awarded Bidder</w:t>
      </w:r>
      <w:r w:rsidRPr="00881187">
        <w:rPr>
          <w:rFonts w:ascii="Arial" w:hAnsi="Arial" w:cs="Arial"/>
          <w:sz w:val="24"/>
          <w:szCs w:val="24"/>
        </w:rPr>
        <w:t xml:space="preserve">’s right to use such third-party Intellectual Property Rights. In addition, in the event of the </w:t>
      </w:r>
      <w:r w:rsidR="002F19DF">
        <w:rPr>
          <w:rFonts w:ascii="Arial" w:hAnsi="Arial" w:cs="Arial"/>
          <w:sz w:val="24"/>
          <w:szCs w:val="24"/>
        </w:rPr>
        <w:t>Awarded Bidder</w:t>
      </w:r>
      <w:r w:rsidRPr="00881187">
        <w:rPr>
          <w:rFonts w:ascii="Arial" w:hAnsi="Arial" w:cs="Arial"/>
          <w:sz w:val="24"/>
          <w:szCs w:val="24"/>
        </w:rPr>
        <w:t xml:space="preserve">’s failure to perform or breach of Contract, the </w:t>
      </w:r>
      <w:r w:rsidR="002F19DF">
        <w:rPr>
          <w:rFonts w:ascii="Arial" w:hAnsi="Arial" w:cs="Arial"/>
          <w:sz w:val="24"/>
          <w:szCs w:val="24"/>
        </w:rPr>
        <w:t>Awarded Bidder</w:t>
      </w:r>
      <w:r w:rsidRPr="00881187">
        <w:rPr>
          <w:rFonts w:ascii="Arial" w:hAnsi="Arial" w:cs="Arial"/>
          <w:sz w:val="24"/>
          <w:szCs w:val="24"/>
        </w:rPr>
        <w:t xml:space="preserve"> must obtain and convey as necessary the right of the Lottery to continue to use </w:t>
      </w:r>
      <w:r w:rsidRPr="00881187">
        <w:rPr>
          <w:rFonts w:ascii="Arial" w:hAnsi="Arial" w:cs="Arial"/>
          <w:sz w:val="24"/>
          <w:szCs w:val="24"/>
        </w:rPr>
        <w:t xml:space="preserve">the licensed intellectual property. The </w:t>
      </w:r>
      <w:r w:rsidR="002F19DF">
        <w:rPr>
          <w:rFonts w:ascii="Arial" w:hAnsi="Arial" w:cs="Arial"/>
          <w:sz w:val="24"/>
          <w:szCs w:val="24"/>
        </w:rPr>
        <w:t>Awarded Bidder</w:t>
      </w:r>
      <w:r w:rsidRPr="00881187">
        <w:rPr>
          <w:rFonts w:ascii="Arial" w:hAnsi="Arial" w:cs="Arial"/>
          <w:sz w:val="24"/>
          <w:szCs w:val="24"/>
        </w:rPr>
        <w:t xml:space="preserve"> shall indemnify, defend and hold the Lottery harmless from and against any claim that the use of the intellectual property violates any patent, copyright or mask work to the extent that such claim arises from an act, omission or materials of the </w:t>
      </w:r>
      <w:r w:rsidR="002F19DF">
        <w:rPr>
          <w:rFonts w:ascii="Arial" w:hAnsi="Arial" w:cs="Arial"/>
          <w:sz w:val="24"/>
          <w:szCs w:val="24"/>
        </w:rPr>
        <w:t>Awarded Bidder</w:t>
      </w:r>
      <w:r w:rsidRPr="00881187">
        <w:rPr>
          <w:rFonts w:ascii="Arial" w:hAnsi="Arial" w:cs="Arial"/>
          <w:sz w:val="24"/>
          <w:szCs w:val="24"/>
        </w:rPr>
        <w:t xml:space="preserve">. As indemnitor, the </w:t>
      </w:r>
      <w:r w:rsidR="002F19DF">
        <w:rPr>
          <w:rFonts w:ascii="Arial" w:hAnsi="Arial" w:cs="Arial"/>
          <w:sz w:val="24"/>
          <w:szCs w:val="24"/>
        </w:rPr>
        <w:t>Awarded Bidder</w:t>
      </w:r>
      <w:r w:rsidRPr="00881187">
        <w:rPr>
          <w:rFonts w:ascii="Arial" w:hAnsi="Arial" w:cs="Arial"/>
          <w:sz w:val="24"/>
          <w:szCs w:val="24"/>
        </w:rPr>
        <w:t xml:space="preserve"> shall have the right to control the defense of such claim.</w:t>
      </w:r>
    </w:p>
    <w:p w:rsidRPr="00881187" w:rsidR="00DC1200" w:rsidP="002E58E1" w:rsidRDefault="00DC1200" w14:paraId="26B85373" w14:textId="4E6D08D3">
      <w:pPr>
        <w:spacing w:after="120"/>
        <w:ind w:left="360"/>
        <w:rPr>
          <w:rFonts w:ascii="Arial" w:hAnsi="Arial" w:cs="Arial"/>
          <w:sz w:val="24"/>
          <w:szCs w:val="24"/>
        </w:rPr>
      </w:pPr>
      <w:r w:rsidRPr="00881187">
        <w:rPr>
          <w:rFonts w:ascii="Arial" w:hAnsi="Arial" w:cs="Arial"/>
          <w:sz w:val="24"/>
          <w:szCs w:val="24"/>
        </w:rPr>
        <w:t xml:space="preserve">While the Lottery and the </w:t>
      </w:r>
      <w:r w:rsidR="002F19DF">
        <w:rPr>
          <w:rFonts w:ascii="Arial" w:hAnsi="Arial" w:cs="Arial"/>
          <w:sz w:val="24"/>
          <w:szCs w:val="24"/>
        </w:rPr>
        <w:t>Awarded Bidder</w:t>
      </w:r>
      <w:r w:rsidRPr="00881187">
        <w:rPr>
          <w:rFonts w:ascii="Arial" w:hAnsi="Arial" w:cs="Arial"/>
          <w:sz w:val="24"/>
          <w:szCs w:val="24"/>
        </w:rPr>
        <w:t xml:space="preserve"> agree that Intellectual Property associated with any product or service provided by (or developed solely by) the </w:t>
      </w:r>
      <w:r w:rsidR="002F19DF">
        <w:rPr>
          <w:rFonts w:ascii="Arial" w:hAnsi="Arial" w:cs="Arial"/>
          <w:sz w:val="24"/>
          <w:szCs w:val="24"/>
        </w:rPr>
        <w:t>Awarded Bidder</w:t>
      </w:r>
      <w:r w:rsidRPr="00881187">
        <w:rPr>
          <w:rFonts w:ascii="Arial" w:hAnsi="Arial" w:cs="Arial"/>
          <w:sz w:val="24"/>
          <w:szCs w:val="24"/>
        </w:rPr>
        <w:t xml:space="preserve"> during the term of this Contract and used by the Lottery will remain the property of the </w:t>
      </w:r>
      <w:r w:rsidR="002F19DF">
        <w:rPr>
          <w:rFonts w:ascii="Arial" w:hAnsi="Arial" w:cs="Arial"/>
          <w:sz w:val="24"/>
          <w:szCs w:val="24"/>
        </w:rPr>
        <w:t>Awarded Bidder</w:t>
      </w:r>
      <w:r w:rsidRPr="00881187">
        <w:rPr>
          <w:rFonts w:ascii="Arial" w:hAnsi="Arial" w:cs="Arial"/>
          <w:sz w:val="24"/>
          <w:szCs w:val="24"/>
        </w:rPr>
        <w:t xml:space="preserve">, the </w:t>
      </w:r>
      <w:r w:rsidR="002F19DF">
        <w:rPr>
          <w:rFonts w:ascii="Arial" w:hAnsi="Arial" w:cs="Arial"/>
          <w:sz w:val="24"/>
          <w:szCs w:val="24"/>
        </w:rPr>
        <w:t>Awarded Bidder</w:t>
      </w:r>
      <w:r w:rsidRPr="00881187">
        <w:rPr>
          <w:rFonts w:ascii="Arial" w:hAnsi="Arial" w:cs="Arial"/>
          <w:sz w:val="24"/>
          <w:szCs w:val="24"/>
        </w:rPr>
        <w:t xml:space="preserve"> will grant a license to the Lottery to make use of certain Intellectual Property such as game concepts, game formats, labels, logos, and titles on an indefinite basis only with respect to Lottery conduct of such games. Equipment and software representing property of the </w:t>
      </w:r>
      <w:r w:rsidR="002F19DF">
        <w:rPr>
          <w:rFonts w:ascii="Arial" w:hAnsi="Arial" w:cs="Arial"/>
          <w:sz w:val="24"/>
          <w:szCs w:val="24"/>
        </w:rPr>
        <w:t>Awarded Bidder</w:t>
      </w:r>
      <w:r w:rsidRPr="00881187">
        <w:rPr>
          <w:rFonts w:ascii="Arial" w:hAnsi="Arial" w:cs="Arial"/>
          <w:sz w:val="24"/>
          <w:szCs w:val="24"/>
        </w:rPr>
        <w:t xml:space="preserve"> shall not be included with such license. There shall be no additional charge for this right </w:t>
      </w:r>
      <w:proofErr w:type="gramStart"/>
      <w:r w:rsidRPr="00881187">
        <w:rPr>
          <w:rFonts w:ascii="Arial" w:hAnsi="Arial" w:cs="Arial"/>
          <w:sz w:val="24"/>
          <w:szCs w:val="24"/>
        </w:rPr>
        <w:t>of</w:t>
      </w:r>
      <w:proofErr w:type="gramEnd"/>
      <w:r w:rsidRPr="00881187">
        <w:rPr>
          <w:rFonts w:ascii="Arial" w:hAnsi="Arial" w:cs="Arial"/>
          <w:sz w:val="24"/>
          <w:szCs w:val="24"/>
        </w:rPr>
        <w:t xml:space="preserve"> the Lottery. </w:t>
      </w:r>
    </w:p>
    <w:p w:rsidRPr="002E58E1" w:rsidR="00DC1200" w:rsidP="002E58E1" w:rsidRDefault="00DC1200" w14:paraId="48279688" w14:textId="7445C8AA">
      <w:pPr>
        <w:pStyle w:val="ListParagraph"/>
        <w:spacing w:after="120"/>
        <w:ind w:left="360"/>
        <w:rPr>
          <w:rFonts w:ascii="Arial" w:hAnsi="Arial" w:cs="Arial"/>
          <w:b/>
          <w:bCs/>
          <w:sz w:val="24"/>
          <w:szCs w:val="24"/>
        </w:rPr>
      </w:pPr>
      <w:r w:rsidRPr="00881187">
        <w:rPr>
          <w:rFonts w:ascii="Arial" w:hAnsi="Arial" w:cs="Arial"/>
          <w:sz w:val="24"/>
          <w:szCs w:val="24"/>
        </w:rPr>
        <w:t xml:space="preserve">Intellectual Property fees for third-party products, logos, trademarks, brands or labels that the </w:t>
      </w:r>
      <w:r w:rsidR="002F19DF">
        <w:rPr>
          <w:rFonts w:ascii="Arial" w:hAnsi="Arial" w:cs="Arial"/>
          <w:sz w:val="24"/>
          <w:szCs w:val="24"/>
        </w:rPr>
        <w:t>Awarded Bidder</w:t>
      </w:r>
      <w:r w:rsidRPr="00881187">
        <w:rPr>
          <w:rFonts w:ascii="Arial" w:hAnsi="Arial" w:cs="Arial"/>
          <w:sz w:val="24"/>
          <w:szCs w:val="24"/>
        </w:rPr>
        <w:t xml:space="preserve"> deploys in the System under the Contract shall be addressed under Section 7.13.4 (Other Changes). The </w:t>
      </w:r>
      <w:r w:rsidR="002F19DF">
        <w:rPr>
          <w:rFonts w:ascii="Arial" w:hAnsi="Arial" w:cs="Arial"/>
          <w:sz w:val="24"/>
          <w:szCs w:val="24"/>
        </w:rPr>
        <w:t>Awarded Bidder</w:t>
      </w:r>
      <w:r w:rsidRPr="00881187">
        <w:rPr>
          <w:rFonts w:ascii="Arial" w:hAnsi="Arial" w:cs="Arial"/>
          <w:sz w:val="24"/>
          <w:szCs w:val="24"/>
        </w:rPr>
        <w:t xml:space="preserve"> may </w:t>
      </w:r>
      <w:bookmarkStart w:name="_Int_1E4ZOnTg" w:id="152"/>
      <w:proofErr w:type="gramStart"/>
      <w:r w:rsidRPr="00881187">
        <w:rPr>
          <w:rFonts w:ascii="Arial" w:hAnsi="Arial" w:cs="Arial"/>
          <w:sz w:val="24"/>
          <w:szCs w:val="24"/>
        </w:rPr>
        <w:t>not separately</w:t>
      </w:r>
      <w:bookmarkEnd w:id="152"/>
      <w:proofErr w:type="gramEnd"/>
      <w:r w:rsidRPr="00881187">
        <w:rPr>
          <w:rFonts w:ascii="Arial" w:hAnsi="Arial" w:cs="Arial"/>
          <w:sz w:val="24"/>
          <w:szCs w:val="24"/>
        </w:rPr>
        <w:t xml:space="preserve"> charge the Lottery an Intellectual Property fee for any items owned by the </w:t>
      </w:r>
      <w:r w:rsidR="002F19DF">
        <w:rPr>
          <w:rFonts w:ascii="Arial" w:hAnsi="Arial" w:cs="Arial"/>
          <w:sz w:val="24"/>
          <w:szCs w:val="24"/>
        </w:rPr>
        <w:t>Awarded Bidder</w:t>
      </w:r>
      <w:r w:rsidRPr="00881187">
        <w:rPr>
          <w:rFonts w:ascii="Arial" w:hAnsi="Arial" w:cs="Arial"/>
          <w:sz w:val="24"/>
          <w:szCs w:val="24"/>
        </w:rPr>
        <w:t>.</w:t>
      </w:r>
    </w:p>
    <w:p w:rsidRPr="002E58E1" w:rsidR="00DC1200" w:rsidP="001B7E4A" w:rsidRDefault="00DC1200" w14:paraId="208DA16E" w14:textId="1C25CB75">
      <w:pPr>
        <w:pStyle w:val="ListParagraph"/>
        <w:numPr>
          <w:ilvl w:val="0"/>
          <w:numId w:val="31"/>
        </w:numPr>
        <w:spacing w:after="120"/>
        <w:rPr>
          <w:rFonts w:ascii="Arial" w:hAnsi="Arial" w:cs="Arial"/>
          <w:b/>
          <w:bCs/>
          <w:sz w:val="24"/>
          <w:szCs w:val="24"/>
        </w:rPr>
      </w:pPr>
      <w:r w:rsidRPr="00881187">
        <w:rPr>
          <w:rFonts w:ascii="Arial" w:hAnsi="Arial" w:cs="Arial"/>
          <w:b/>
          <w:bCs/>
          <w:sz w:val="24"/>
          <w:szCs w:val="24"/>
        </w:rPr>
        <w:t xml:space="preserve">Exclusive Use of the Transaction Processing Systems </w:t>
      </w:r>
    </w:p>
    <w:p w:rsidRPr="002E58E1" w:rsidR="00DC1200" w:rsidP="002E58E1" w:rsidRDefault="00782D38" w14:paraId="7802FD36" w14:textId="3323F75A">
      <w:pPr>
        <w:pStyle w:val="ListParagraph"/>
        <w:spacing w:after="120"/>
        <w:ind w:left="360"/>
        <w:rPr>
          <w:rFonts w:ascii="Arial" w:hAnsi="Arial" w:cs="Arial"/>
          <w:b/>
          <w:bCs/>
          <w:sz w:val="24"/>
          <w:szCs w:val="24"/>
        </w:rPr>
      </w:pPr>
      <w:r w:rsidRPr="00881187">
        <w:rPr>
          <w:rFonts w:ascii="Arial" w:hAnsi="Arial" w:cs="Arial"/>
          <w:sz w:val="24"/>
          <w:szCs w:val="24"/>
        </w:rPr>
        <w:t xml:space="preserve">Use of the </w:t>
      </w:r>
      <w:r w:rsidR="002F19DF">
        <w:rPr>
          <w:rFonts w:ascii="Arial" w:hAnsi="Arial" w:cs="Arial"/>
          <w:sz w:val="24"/>
          <w:szCs w:val="24"/>
        </w:rPr>
        <w:t>Awarded Bidder</w:t>
      </w:r>
      <w:r w:rsidRPr="00881187">
        <w:rPr>
          <w:rFonts w:ascii="Arial" w:hAnsi="Arial" w:cs="Arial"/>
          <w:sz w:val="24"/>
          <w:szCs w:val="24"/>
        </w:rPr>
        <w:t>’s hardware and software configuration that processes ticket transactions for the Lottery must be exclusive to the Lottery. Transactions from other sources shall not be commingled with the gaming transactions of the Lottery without the expressed written approval of the Lottery.</w:t>
      </w:r>
    </w:p>
    <w:p w:rsidRPr="002E58E1" w:rsidR="004A0BF0" w:rsidP="001B7E4A" w:rsidRDefault="004A0BF0" w14:paraId="13B5F659" w14:textId="5B6E7274">
      <w:pPr>
        <w:pStyle w:val="ListParagraph"/>
        <w:numPr>
          <w:ilvl w:val="0"/>
          <w:numId w:val="31"/>
        </w:numPr>
        <w:spacing w:after="120"/>
        <w:rPr>
          <w:rFonts w:ascii="Arial" w:hAnsi="Arial" w:cs="Arial"/>
          <w:b/>
          <w:bCs/>
          <w:sz w:val="24"/>
          <w:szCs w:val="24"/>
        </w:rPr>
      </w:pPr>
      <w:r w:rsidRPr="00881187">
        <w:rPr>
          <w:rFonts w:ascii="Arial" w:hAnsi="Arial" w:cs="Arial"/>
          <w:b/>
          <w:bCs/>
          <w:sz w:val="24"/>
          <w:szCs w:val="24"/>
        </w:rPr>
        <w:t xml:space="preserve">Attachment of Third-Party Systems, Terminals or Products </w:t>
      </w:r>
    </w:p>
    <w:p w:rsidRPr="00881187" w:rsidR="005E432E" w:rsidP="002E58E1" w:rsidRDefault="005E432E" w14:paraId="3FAC3C32" w14:textId="25E6BBDD">
      <w:pPr>
        <w:spacing w:after="120"/>
        <w:ind w:left="360"/>
        <w:rPr>
          <w:rFonts w:ascii="Arial" w:hAnsi="Arial" w:cs="Arial"/>
          <w:sz w:val="24"/>
          <w:szCs w:val="24"/>
        </w:rPr>
      </w:pPr>
      <w:r w:rsidRPr="00881187">
        <w:rPr>
          <w:rFonts w:ascii="Arial" w:hAnsi="Arial" w:cs="Arial"/>
          <w:sz w:val="24"/>
          <w:szCs w:val="24"/>
        </w:rPr>
        <w:t xml:space="preserve">The Lottery reserves the right to attach to the System or otherwise </w:t>
      </w:r>
      <w:bookmarkStart w:name="_Int_Uajxrkaf" w:id="153"/>
      <w:r w:rsidRPr="00881187">
        <w:rPr>
          <w:rFonts w:ascii="Arial" w:hAnsi="Arial" w:cs="Arial"/>
          <w:sz w:val="24"/>
          <w:szCs w:val="24"/>
        </w:rPr>
        <w:t>install:</w:t>
      </w:r>
      <w:bookmarkEnd w:id="153"/>
      <w:r w:rsidRPr="00881187">
        <w:rPr>
          <w:rFonts w:ascii="Arial" w:hAnsi="Arial" w:cs="Arial"/>
          <w:sz w:val="24"/>
          <w:szCs w:val="24"/>
        </w:rPr>
        <w:t xml:space="preserve"> terminals, terminal peripherals, games, software, products, or systems other than those required by this RFP.  </w:t>
      </w:r>
    </w:p>
    <w:p w:rsidRPr="00881187" w:rsidR="005E432E" w:rsidP="002E58E1" w:rsidRDefault="005E432E" w14:paraId="5E95683A" w14:textId="4386CCF5">
      <w:pPr>
        <w:spacing w:after="120"/>
        <w:ind w:left="360"/>
        <w:rPr>
          <w:rFonts w:ascii="Arial" w:hAnsi="Arial" w:cs="Arial"/>
          <w:sz w:val="24"/>
          <w:szCs w:val="24"/>
        </w:rPr>
      </w:pPr>
      <w:r w:rsidRPr="00881187">
        <w:rPr>
          <w:rFonts w:ascii="Arial" w:hAnsi="Arial" w:cs="Arial"/>
          <w:sz w:val="24"/>
          <w:szCs w:val="24"/>
        </w:rPr>
        <w:t xml:space="preserve">The </w:t>
      </w:r>
      <w:r w:rsidR="002F19DF">
        <w:rPr>
          <w:rFonts w:ascii="Arial" w:hAnsi="Arial" w:cs="Arial"/>
          <w:sz w:val="24"/>
          <w:szCs w:val="24"/>
        </w:rPr>
        <w:t>Awarded Bidder</w:t>
      </w:r>
      <w:r w:rsidRPr="00881187">
        <w:rPr>
          <w:rFonts w:ascii="Arial" w:hAnsi="Arial" w:cs="Arial"/>
          <w:sz w:val="24"/>
          <w:szCs w:val="24"/>
        </w:rPr>
        <w:t xml:space="preserve"> shall be required to supply to the Lottery, interface specifications to permit other products to carry out all functions and capabilities desired by the Lottery as part of the Gaming System. The </w:t>
      </w:r>
      <w:r w:rsidR="002F19DF">
        <w:rPr>
          <w:rFonts w:ascii="Arial" w:hAnsi="Arial" w:cs="Arial"/>
          <w:sz w:val="24"/>
          <w:szCs w:val="24"/>
        </w:rPr>
        <w:t>Awarded Bidder</w:t>
      </w:r>
      <w:r w:rsidRPr="00881187">
        <w:rPr>
          <w:rFonts w:ascii="Arial" w:hAnsi="Arial" w:cs="Arial"/>
          <w:sz w:val="24"/>
          <w:szCs w:val="24"/>
        </w:rPr>
        <w:t xml:space="preserve"> shall provide support to the Lottery in conducting future procurements for such products including providing facilities and support to allow other Vendors to attach or install and test products during the evaluation process. The Lottery will monitor progress to ensure full cooperation. The Lottery agrees to reasonably reconsider liquidated damage terms in the case that the System includes non-</w:t>
      </w:r>
      <w:r w:rsidR="002F19DF">
        <w:rPr>
          <w:rFonts w:ascii="Arial" w:hAnsi="Arial" w:cs="Arial"/>
          <w:sz w:val="24"/>
          <w:szCs w:val="24"/>
        </w:rPr>
        <w:t>Awarded Bidder</w:t>
      </w:r>
      <w:r w:rsidRPr="00881187">
        <w:rPr>
          <w:rFonts w:ascii="Arial" w:hAnsi="Arial" w:cs="Arial"/>
          <w:sz w:val="24"/>
          <w:szCs w:val="24"/>
        </w:rPr>
        <w:t xml:space="preserve"> elements. </w:t>
      </w:r>
    </w:p>
    <w:p w:rsidRPr="002E58E1" w:rsidR="004A0BF0" w:rsidP="002E58E1" w:rsidRDefault="005E432E" w14:paraId="0DE9A320" w14:textId="273269AD">
      <w:pPr>
        <w:pStyle w:val="ListParagraph"/>
        <w:spacing w:after="120"/>
        <w:ind w:left="360"/>
        <w:rPr>
          <w:rFonts w:ascii="Arial" w:hAnsi="Arial" w:cs="Arial"/>
          <w:sz w:val="24"/>
          <w:szCs w:val="24"/>
        </w:rPr>
      </w:pPr>
      <w:r w:rsidRPr="00881187">
        <w:rPr>
          <w:rFonts w:ascii="Arial" w:hAnsi="Arial" w:cs="Arial"/>
          <w:sz w:val="24"/>
          <w:szCs w:val="24"/>
        </w:rPr>
        <w:t xml:space="preserve">Should the Lottery propose to add terminals, products, systems, software or services not supplied by the </w:t>
      </w:r>
      <w:r w:rsidR="002F19DF">
        <w:rPr>
          <w:rFonts w:ascii="Arial" w:hAnsi="Arial" w:cs="Arial"/>
          <w:sz w:val="24"/>
          <w:szCs w:val="24"/>
        </w:rPr>
        <w:t>Awarded Bidder</w:t>
      </w:r>
      <w:r w:rsidRPr="00881187">
        <w:rPr>
          <w:rFonts w:ascii="Arial" w:hAnsi="Arial" w:cs="Arial"/>
          <w:sz w:val="24"/>
          <w:szCs w:val="24"/>
        </w:rPr>
        <w:t xml:space="preserve"> for this RFP, but for which the </w:t>
      </w:r>
      <w:r w:rsidR="002F19DF">
        <w:rPr>
          <w:rFonts w:ascii="Arial" w:hAnsi="Arial" w:cs="Arial"/>
          <w:sz w:val="24"/>
          <w:szCs w:val="24"/>
        </w:rPr>
        <w:t>Awarded Bidder</w:t>
      </w:r>
      <w:r w:rsidRPr="00881187">
        <w:rPr>
          <w:rFonts w:ascii="Arial" w:hAnsi="Arial" w:cs="Arial"/>
          <w:sz w:val="24"/>
          <w:szCs w:val="24"/>
        </w:rPr>
        <w:t xml:space="preserve"> would gain responsibility, appropriate remuneration of the </w:t>
      </w:r>
      <w:r w:rsidR="002F19DF">
        <w:rPr>
          <w:rFonts w:ascii="Arial" w:hAnsi="Arial" w:cs="Arial"/>
          <w:sz w:val="24"/>
          <w:szCs w:val="24"/>
        </w:rPr>
        <w:t>Awarded Bidder</w:t>
      </w:r>
      <w:r w:rsidRPr="00881187">
        <w:rPr>
          <w:rFonts w:ascii="Arial" w:hAnsi="Arial" w:cs="Arial"/>
          <w:sz w:val="24"/>
          <w:szCs w:val="24"/>
        </w:rPr>
        <w:t xml:space="preserve"> shall be negotiated under Section 7.13.4 (Other Changes</w:t>
      </w:r>
      <w:r w:rsidRPr="00881187" w:rsidR="00727B96">
        <w:rPr>
          <w:rFonts w:ascii="Arial" w:hAnsi="Arial" w:cs="Arial"/>
          <w:sz w:val="24"/>
          <w:szCs w:val="24"/>
        </w:rPr>
        <w:t>).</w:t>
      </w:r>
    </w:p>
    <w:p w:rsidRPr="002E58E1" w:rsidR="00BE5AA0" w:rsidP="001B7E4A" w:rsidRDefault="00BE5AA0" w14:paraId="62571804" w14:textId="5DC960A6">
      <w:pPr>
        <w:pStyle w:val="ListParagraph"/>
        <w:numPr>
          <w:ilvl w:val="0"/>
          <w:numId w:val="31"/>
        </w:numPr>
        <w:spacing w:after="120"/>
        <w:rPr>
          <w:rFonts w:ascii="Arial" w:hAnsi="Arial" w:cs="Arial"/>
          <w:b/>
          <w:bCs/>
          <w:sz w:val="24"/>
          <w:szCs w:val="24"/>
        </w:rPr>
      </w:pPr>
      <w:r w:rsidRPr="00BC21EE">
        <w:rPr>
          <w:rFonts w:ascii="Arial" w:hAnsi="Arial" w:cs="Arial"/>
          <w:b/>
          <w:sz w:val="24"/>
          <w:szCs w:val="24"/>
        </w:rPr>
        <w:t xml:space="preserve">Ticket Purchase and Prize Payment Restrictions  </w:t>
      </w:r>
    </w:p>
    <w:p w:rsidRPr="002E58E1" w:rsidR="00BE5AA0" w:rsidP="002E58E1" w:rsidRDefault="00066B80" w14:paraId="38680A26" w14:textId="7E9053F2">
      <w:pPr>
        <w:pStyle w:val="ListParagraph"/>
        <w:spacing w:after="120"/>
        <w:ind w:left="360"/>
        <w:rPr>
          <w:rFonts w:ascii="Arial" w:hAnsi="Arial" w:cs="Arial"/>
          <w:sz w:val="24"/>
          <w:szCs w:val="24"/>
        </w:rPr>
      </w:pPr>
      <w:r w:rsidRPr="00881187">
        <w:rPr>
          <w:rFonts w:ascii="Arial" w:hAnsi="Arial" w:cs="Arial"/>
          <w:sz w:val="24"/>
          <w:szCs w:val="24"/>
        </w:rPr>
        <w:t xml:space="preserve">Restrictions apply to the purchase of tickets and payment of prizes regarding individuals related to the </w:t>
      </w:r>
      <w:r w:rsidR="002F19DF">
        <w:rPr>
          <w:rFonts w:ascii="Arial" w:hAnsi="Arial" w:cs="Arial"/>
          <w:sz w:val="24"/>
          <w:szCs w:val="24"/>
        </w:rPr>
        <w:t>Awarded Bidder</w:t>
      </w:r>
      <w:r w:rsidRPr="00881187">
        <w:rPr>
          <w:rFonts w:ascii="Arial" w:hAnsi="Arial" w:cs="Arial"/>
          <w:sz w:val="24"/>
          <w:szCs w:val="24"/>
        </w:rPr>
        <w:t xml:space="preserve"> or the </w:t>
      </w:r>
      <w:r w:rsidR="002F19DF">
        <w:rPr>
          <w:rFonts w:ascii="Arial" w:hAnsi="Arial" w:cs="Arial"/>
          <w:sz w:val="24"/>
          <w:szCs w:val="24"/>
        </w:rPr>
        <w:t>Awarded Bidder</w:t>
      </w:r>
      <w:r w:rsidRPr="00881187">
        <w:rPr>
          <w:rFonts w:ascii="Arial" w:hAnsi="Arial" w:cs="Arial"/>
          <w:sz w:val="24"/>
          <w:szCs w:val="24"/>
        </w:rPr>
        <w:t>’s significant subcontractors. No officer, employee, or immediate supervisor of such employee, or relative living in the same household as these individuals, shall purchase a Maine State Lottery ticket including Tri-State, MUSL, Instant tickets or other games offered by the Maine State Lottery</w:t>
      </w:r>
      <w:r w:rsidRPr="00881187">
        <w:rPr>
          <w:rFonts w:ascii="Arial" w:hAnsi="Arial" w:cs="Arial"/>
          <w:b/>
          <w:sz w:val="24"/>
          <w:szCs w:val="24"/>
        </w:rPr>
        <w:t xml:space="preserve"> </w:t>
      </w:r>
      <w:r w:rsidRPr="00881187">
        <w:rPr>
          <w:rFonts w:ascii="Arial" w:hAnsi="Arial" w:cs="Arial"/>
          <w:sz w:val="24"/>
          <w:szCs w:val="24"/>
        </w:rPr>
        <w:t xml:space="preserve">or be paid a prize in any Maine State Lottery game if (i) they conduct duties directly pursuant to the Contract; or (ii) they have access to information made Confidential by the Lottery. The </w:t>
      </w:r>
      <w:r w:rsidR="002F19DF">
        <w:rPr>
          <w:rFonts w:ascii="Arial" w:hAnsi="Arial" w:cs="Arial"/>
          <w:sz w:val="24"/>
          <w:szCs w:val="24"/>
        </w:rPr>
        <w:t>Awarded Bidder</w:t>
      </w:r>
      <w:r w:rsidRPr="00881187">
        <w:rPr>
          <w:rFonts w:ascii="Arial" w:hAnsi="Arial" w:cs="Arial"/>
          <w:sz w:val="24"/>
          <w:szCs w:val="24"/>
        </w:rPr>
        <w:t xml:space="preserve"> shall ensure that this requirement is made known to each affected individual.</w:t>
      </w:r>
    </w:p>
    <w:p w:rsidRPr="002E58E1" w:rsidR="00066B80" w:rsidP="001B7E4A" w:rsidRDefault="00066B80" w14:paraId="6C732E6D" w14:textId="1FD40F6B">
      <w:pPr>
        <w:pStyle w:val="ListParagraph"/>
        <w:numPr>
          <w:ilvl w:val="0"/>
          <w:numId w:val="31"/>
        </w:numPr>
        <w:spacing w:after="120"/>
        <w:rPr>
          <w:rFonts w:ascii="Arial" w:hAnsi="Arial" w:cs="Arial"/>
          <w:b/>
          <w:bCs/>
          <w:sz w:val="24"/>
          <w:szCs w:val="24"/>
        </w:rPr>
      </w:pPr>
      <w:r w:rsidRPr="00881187">
        <w:rPr>
          <w:rFonts w:ascii="Arial" w:hAnsi="Arial" w:cs="Arial"/>
          <w:b/>
          <w:bCs/>
          <w:sz w:val="24"/>
          <w:szCs w:val="24"/>
        </w:rPr>
        <w:t>Vendor Ethics and Integrity</w:t>
      </w:r>
    </w:p>
    <w:p w:rsidRPr="00881187" w:rsidR="00066B80" w:rsidP="00197096" w:rsidRDefault="00980BD7" w14:paraId="23B844F2" w14:textId="4D9B3B90">
      <w:pPr>
        <w:spacing w:after="120"/>
        <w:ind w:left="360"/>
        <w:rPr>
          <w:rFonts w:ascii="Arial" w:hAnsi="Arial" w:cs="Arial"/>
          <w:b/>
          <w:bCs/>
          <w:sz w:val="24"/>
          <w:szCs w:val="24"/>
        </w:rPr>
      </w:pPr>
      <w:r w:rsidRPr="00881187">
        <w:rPr>
          <w:rFonts w:ascii="Arial" w:hAnsi="Arial" w:cs="Arial"/>
          <w:sz w:val="24"/>
          <w:szCs w:val="24"/>
        </w:rPr>
        <w:t xml:space="preserve">The </w:t>
      </w:r>
      <w:r w:rsidR="002F19DF">
        <w:rPr>
          <w:rFonts w:ascii="Arial" w:hAnsi="Arial" w:cs="Arial"/>
          <w:sz w:val="24"/>
          <w:szCs w:val="24"/>
        </w:rPr>
        <w:t>Awarded Bidder</w:t>
      </w:r>
      <w:r w:rsidRPr="00881187">
        <w:rPr>
          <w:rFonts w:ascii="Arial" w:hAnsi="Arial" w:cs="Arial"/>
          <w:sz w:val="24"/>
          <w:szCs w:val="24"/>
        </w:rPr>
        <w:t xml:space="preserve"> is obligated to meet high standards for ethics and integrity under this Contract. The </w:t>
      </w:r>
      <w:r w:rsidR="002F19DF">
        <w:rPr>
          <w:rFonts w:ascii="Arial" w:hAnsi="Arial" w:cs="Arial"/>
          <w:sz w:val="24"/>
          <w:szCs w:val="24"/>
        </w:rPr>
        <w:t>Awarded Bidder</w:t>
      </w:r>
      <w:r w:rsidRPr="00881187">
        <w:rPr>
          <w:rFonts w:ascii="Arial" w:hAnsi="Arial" w:cs="Arial"/>
          <w:sz w:val="24"/>
          <w:szCs w:val="24"/>
        </w:rPr>
        <w:t xml:space="preserve"> and employees:</w:t>
      </w:r>
    </w:p>
    <w:p w:rsidRPr="00881187" w:rsidR="008F3F5E" w:rsidP="001B7E4A" w:rsidRDefault="008F3F5E" w14:paraId="29C71F6C" w14:textId="77777777">
      <w:pPr>
        <w:pStyle w:val="ListParagraph"/>
        <w:widowControl/>
        <w:numPr>
          <w:ilvl w:val="1"/>
          <w:numId w:val="31"/>
        </w:numPr>
        <w:autoSpaceDE/>
        <w:autoSpaceDN/>
        <w:spacing w:after="120"/>
        <w:jc w:val="both"/>
        <w:rPr>
          <w:rFonts w:ascii="Arial" w:hAnsi="Arial" w:cs="Arial"/>
          <w:sz w:val="24"/>
          <w:szCs w:val="24"/>
        </w:rPr>
      </w:pPr>
      <w:r w:rsidRPr="00881187">
        <w:rPr>
          <w:rFonts w:ascii="Arial" w:hAnsi="Arial" w:cs="Arial"/>
          <w:sz w:val="24"/>
          <w:szCs w:val="24"/>
        </w:rPr>
        <w:t xml:space="preserve">Shall accept no pay, remuneration, or gratuity of any value for performance on or information derived from this project from any party other than the Lottery as described in this Contract, or from any party under contract to the Lottery or seeking to contract with the Lottery with respect to this project.  </w:t>
      </w:r>
    </w:p>
    <w:p w:rsidRPr="00881187" w:rsidR="008F3F5E" w:rsidP="001B7E4A" w:rsidRDefault="008F3F5E" w14:paraId="570D34D8" w14:textId="77777777">
      <w:pPr>
        <w:pStyle w:val="ListParagraph"/>
        <w:widowControl/>
        <w:numPr>
          <w:ilvl w:val="1"/>
          <w:numId w:val="31"/>
        </w:numPr>
        <w:autoSpaceDE/>
        <w:autoSpaceDN/>
        <w:spacing w:after="120"/>
        <w:jc w:val="both"/>
        <w:rPr>
          <w:rFonts w:ascii="Arial" w:hAnsi="Arial" w:cs="Arial"/>
          <w:sz w:val="24"/>
          <w:szCs w:val="24"/>
        </w:rPr>
      </w:pPr>
      <w:proofErr w:type="gramStart"/>
      <w:r w:rsidRPr="00881187">
        <w:rPr>
          <w:rFonts w:ascii="Arial" w:hAnsi="Arial" w:cs="Arial"/>
          <w:sz w:val="24"/>
          <w:szCs w:val="24"/>
        </w:rPr>
        <w:t>Shall</w:t>
      </w:r>
      <w:proofErr w:type="gramEnd"/>
      <w:r w:rsidRPr="00881187">
        <w:rPr>
          <w:rFonts w:ascii="Arial" w:hAnsi="Arial" w:cs="Arial"/>
          <w:sz w:val="24"/>
          <w:szCs w:val="24"/>
        </w:rPr>
        <w:t xml:space="preserve"> not offer or give any gift, gratuity, favor, entertainment, loan, or any other thing of material monetary value to any Lottery employee, Commissioner, or any individual with the intent of unduly influencing the outcome of this project.  </w:t>
      </w:r>
    </w:p>
    <w:p w:rsidRPr="00881187" w:rsidR="008F3F5E" w:rsidP="001B7E4A" w:rsidRDefault="008F3F5E" w14:paraId="30B12EAB" w14:textId="77777777">
      <w:pPr>
        <w:pStyle w:val="ListParagraph"/>
        <w:widowControl/>
        <w:numPr>
          <w:ilvl w:val="1"/>
          <w:numId w:val="31"/>
        </w:numPr>
        <w:autoSpaceDE/>
        <w:autoSpaceDN/>
        <w:spacing w:after="120"/>
        <w:jc w:val="both"/>
        <w:rPr>
          <w:rFonts w:ascii="Arial" w:hAnsi="Arial" w:cs="Arial"/>
          <w:sz w:val="24"/>
          <w:szCs w:val="24"/>
        </w:rPr>
      </w:pPr>
      <w:r w:rsidRPr="00881187">
        <w:rPr>
          <w:rFonts w:ascii="Arial" w:hAnsi="Arial" w:cs="Arial"/>
          <w:sz w:val="24"/>
          <w:szCs w:val="24"/>
        </w:rPr>
        <w:t xml:space="preserve">Shall not disclose any business sensitive or confidential information gained by virtue of this Contract to any party without the consent of the Lottery.  </w:t>
      </w:r>
    </w:p>
    <w:p w:rsidRPr="00881187" w:rsidR="008F3F5E" w:rsidP="001B7E4A" w:rsidRDefault="008F3F5E" w14:paraId="185814B0" w14:textId="77777777">
      <w:pPr>
        <w:pStyle w:val="ListParagraph"/>
        <w:widowControl/>
        <w:numPr>
          <w:ilvl w:val="1"/>
          <w:numId w:val="31"/>
        </w:numPr>
        <w:autoSpaceDE/>
        <w:autoSpaceDN/>
        <w:spacing w:after="120"/>
        <w:jc w:val="both"/>
        <w:rPr>
          <w:rFonts w:ascii="Arial" w:hAnsi="Arial" w:cs="Arial"/>
          <w:sz w:val="24"/>
          <w:szCs w:val="24"/>
        </w:rPr>
      </w:pPr>
      <w:r w:rsidRPr="00881187">
        <w:rPr>
          <w:rFonts w:ascii="Arial" w:hAnsi="Arial" w:cs="Arial"/>
          <w:sz w:val="24"/>
          <w:szCs w:val="24"/>
        </w:rPr>
        <w:t xml:space="preserve">Shall take no action in the performance of this Contract to create an unfair, unethical, or illegal competitive advantage for itself or others.  </w:t>
      </w:r>
    </w:p>
    <w:p w:rsidRPr="002E58E1" w:rsidR="008F3F5E" w:rsidP="001B7E4A" w:rsidRDefault="008F3F5E" w14:paraId="44CE803A" w14:textId="47CE6BF5">
      <w:pPr>
        <w:pStyle w:val="ListParagraph"/>
        <w:numPr>
          <w:ilvl w:val="1"/>
          <w:numId w:val="31"/>
        </w:numPr>
        <w:spacing w:after="120"/>
        <w:rPr>
          <w:rFonts w:ascii="Arial" w:hAnsi="Arial" w:cs="Arial"/>
          <w:b/>
          <w:bCs/>
          <w:sz w:val="24"/>
          <w:szCs w:val="24"/>
        </w:rPr>
      </w:pPr>
      <w:r w:rsidRPr="00881187">
        <w:rPr>
          <w:rFonts w:ascii="Arial" w:hAnsi="Arial" w:cs="Arial"/>
          <w:sz w:val="24"/>
          <w:szCs w:val="24"/>
        </w:rPr>
        <w:t>Shall not have any financial or personal interests relating to this project (other than the Contract itself) without the explicit written consent of the Lottery.</w:t>
      </w:r>
    </w:p>
    <w:p w:rsidRPr="002E58E1" w:rsidR="008F3F5E" w:rsidP="002E58E1" w:rsidRDefault="00673804" w14:paraId="3EB1009A" w14:textId="5F1462B1">
      <w:pPr>
        <w:pStyle w:val="ListParagraph"/>
        <w:spacing w:after="120"/>
        <w:ind w:left="360"/>
        <w:rPr>
          <w:rFonts w:ascii="Arial" w:hAnsi="Arial" w:cs="Arial"/>
          <w:sz w:val="24"/>
          <w:szCs w:val="24"/>
        </w:rPr>
      </w:pPr>
      <w:r w:rsidRPr="00881187">
        <w:rPr>
          <w:rFonts w:ascii="Arial" w:hAnsi="Arial" w:cs="Arial"/>
          <w:sz w:val="24"/>
          <w:szCs w:val="24"/>
        </w:rPr>
        <w:t xml:space="preserve">For violation of the above provisions, the Lottery may terminate the Contract or take any other appropriate actions against the </w:t>
      </w:r>
      <w:r w:rsidR="002F19DF">
        <w:rPr>
          <w:rFonts w:ascii="Arial" w:hAnsi="Arial" w:cs="Arial"/>
          <w:sz w:val="24"/>
          <w:szCs w:val="24"/>
        </w:rPr>
        <w:t>Awarded Bidder</w:t>
      </w:r>
      <w:r w:rsidRPr="00881187">
        <w:rPr>
          <w:rFonts w:ascii="Arial" w:hAnsi="Arial" w:cs="Arial"/>
          <w:sz w:val="24"/>
          <w:szCs w:val="24"/>
        </w:rPr>
        <w:t>.</w:t>
      </w:r>
    </w:p>
    <w:p w:rsidRPr="002E58E1" w:rsidR="00673804" w:rsidP="001B7E4A" w:rsidRDefault="00673804" w14:paraId="2236197F" w14:textId="3F1A75BA">
      <w:pPr>
        <w:pStyle w:val="ListParagraph"/>
        <w:numPr>
          <w:ilvl w:val="0"/>
          <w:numId w:val="31"/>
        </w:numPr>
        <w:spacing w:after="120"/>
        <w:rPr>
          <w:rFonts w:ascii="Arial" w:hAnsi="Arial" w:cs="Arial"/>
          <w:b/>
          <w:bCs/>
          <w:sz w:val="24"/>
          <w:szCs w:val="24"/>
        </w:rPr>
      </w:pPr>
      <w:r w:rsidRPr="00881187">
        <w:rPr>
          <w:rFonts w:ascii="Arial" w:hAnsi="Arial" w:cs="Arial"/>
          <w:b/>
          <w:bCs/>
          <w:sz w:val="24"/>
          <w:szCs w:val="24"/>
        </w:rPr>
        <w:t xml:space="preserve">Termination for Cause </w:t>
      </w:r>
    </w:p>
    <w:p w:rsidRPr="002E58E1" w:rsidR="00615793" w:rsidP="002E58E1" w:rsidRDefault="00615793" w14:paraId="707070F1" w14:textId="7C228429">
      <w:pPr>
        <w:pStyle w:val="ListParagraph"/>
        <w:spacing w:after="120"/>
        <w:ind w:left="360"/>
        <w:rPr>
          <w:rFonts w:ascii="Arial" w:hAnsi="Arial" w:cs="Arial"/>
          <w:sz w:val="24"/>
          <w:szCs w:val="24"/>
        </w:rPr>
      </w:pPr>
      <w:r w:rsidRPr="00881187">
        <w:rPr>
          <w:rFonts w:ascii="Arial" w:hAnsi="Arial" w:cs="Arial"/>
          <w:sz w:val="24"/>
          <w:szCs w:val="24"/>
        </w:rPr>
        <w:t xml:space="preserve">The Lottery may immediately terminate any contract issued </w:t>
      </w:r>
      <w:proofErr w:type="gramStart"/>
      <w:r w:rsidRPr="00881187">
        <w:rPr>
          <w:rFonts w:ascii="Arial" w:hAnsi="Arial" w:cs="Arial"/>
          <w:sz w:val="24"/>
          <w:szCs w:val="24"/>
        </w:rPr>
        <w:t>as a result of</w:t>
      </w:r>
      <w:proofErr w:type="gramEnd"/>
      <w:r w:rsidRPr="00881187">
        <w:rPr>
          <w:rFonts w:ascii="Arial" w:hAnsi="Arial" w:cs="Arial"/>
          <w:sz w:val="24"/>
          <w:szCs w:val="24"/>
        </w:rPr>
        <w:t xml:space="preserve"> this RFP for any of the following reasons by providing written notice to the </w:t>
      </w:r>
      <w:r w:rsidR="002F19DF">
        <w:rPr>
          <w:rFonts w:ascii="Arial" w:hAnsi="Arial" w:cs="Arial"/>
          <w:sz w:val="24"/>
          <w:szCs w:val="24"/>
        </w:rPr>
        <w:t>Awarded Bidder</w:t>
      </w:r>
      <w:r w:rsidRPr="00881187">
        <w:rPr>
          <w:rFonts w:ascii="Arial" w:hAnsi="Arial" w:cs="Arial"/>
          <w:sz w:val="24"/>
          <w:szCs w:val="24"/>
        </w:rPr>
        <w:t>:</w:t>
      </w:r>
    </w:p>
    <w:p w:rsidRPr="00881187" w:rsidR="00BC61F4" w:rsidP="001B7E4A" w:rsidRDefault="00BC61F4" w14:paraId="63642E49" w14:textId="1FB5AE64">
      <w:pPr>
        <w:pStyle w:val="ListParagraph"/>
        <w:widowControl/>
        <w:numPr>
          <w:ilvl w:val="1"/>
          <w:numId w:val="31"/>
        </w:numPr>
        <w:autoSpaceDE/>
        <w:autoSpaceDN/>
        <w:spacing w:after="120"/>
        <w:jc w:val="both"/>
        <w:rPr>
          <w:rFonts w:ascii="Arial" w:hAnsi="Arial" w:cs="Arial"/>
          <w:sz w:val="24"/>
          <w:szCs w:val="24"/>
        </w:rPr>
      </w:pPr>
      <w:r w:rsidRPr="00881187">
        <w:rPr>
          <w:rFonts w:ascii="Arial" w:hAnsi="Arial" w:cs="Arial"/>
          <w:sz w:val="24"/>
          <w:szCs w:val="24"/>
        </w:rPr>
        <w:t xml:space="preserve">If the </w:t>
      </w:r>
      <w:r w:rsidR="002F19DF">
        <w:rPr>
          <w:rFonts w:ascii="Arial" w:hAnsi="Arial" w:cs="Arial"/>
          <w:sz w:val="24"/>
          <w:szCs w:val="24"/>
        </w:rPr>
        <w:t>Awarded Bidder</w:t>
      </w:r>
      <w:r w:rsidRPr="00881187">
        <w:rPr>
          <w:rFonts w:ascii="Arial" w:hAnsi="Arial" w:cs="Arial"/>
          <w:sz w:val="24"/>
          <w:szCs w:val="24"/>
        </w:rPr>
        <w:t xml:space="preserve"> furnished any statement, representation, warranty, or certification in connection with this RFP or the resultant Contract which is materially false, incorrect, or incomplete. </w:t>
      </w:r>
    </w:p>
    <w:p w:rsidRPr="00881187" w:rsidR="00BC61F4" w:rsidP="001B7E4A" w:rsidRDefault="00BC61F4" w14:paraId="1550A4C7" w14:textId="3722E804">
      <w:pPr>
        <w:pStyle w:val="ListParagraph"/>
        <w:widowControl/>
        <w:numPr>
          <w:ilvl w:val="1"/>
          <w:numId w:val="31"/>
        </w:numPr>
        <w:autoSpaceDE/>
        <w:autoSpaceDN/>
        <w:spacing w:after="120"/>
        <w:jc w:val="both"/>
        <w:rPr>
          <w:rFonts w:ascii="Arial" w:hAnsi="Arial" w:cs="Arial"/>
          <w:sz w:val="24"/>
          <w:szCs w:val="24"/>
        </w:rPr>
      </w:pPr>
      <w:r w:rsidRPr="00881187">
        <w:rPr>
          <w:rFonts w:ascii="Arial" w:hAnsi="Arial" w:cs="Arial"/>
          <w:sz w:val="24"/>
          <w:szCs w:val="24"/>
        </w:rPr>
        <w:t xml:space="preserve">If the </w:t>
      </w:r>
      <w:r w:rsidR="002F19DF">
        <w:rPr>
          <w:rFonts w:ascii="Arial" w:hAnsi="Arial" w:cs="Arial"/>
          <w:sz w:val="24"/>
          <w:szCs w:val="24"/>
        </w:rPr>
        <w:t>Awarded Bidder</w:t>
      </w:r>
      <w:r w:rsidRPr="00881187">
        <w:rPr>
          <w:rFonts w:ascii="Arial" w:hAnsi="Arial" w:cs="Arial"/>
          <w:sz w:val="24"/>
          <w:szCs w:val="24"/>
        </w:rPr>
        <w:t xml:space="preserve"> fails to perform any material requirement of the Contract or is in violation of a specific </w:t>
      </w:r>
      <w:proofErr w:type="gramStart"/>
      <w:r w:rsidRPr="00881187">
        <w:rPr>
          <w:rFonts w:ascii="Arial" w:hAnsi="Arial" w:cs="Arial"/>
          <w:sz w:val="24"/>
          <w:szCs w:val="24"/>
        </w:rPr>
        <w:t>provision, and</w:t>
      </w:r>
      <w:proofErr w:type="gramEnd"/>
      <w:r w:rsidRPr="00881187">
        <w:rPr>
          <w:rFonts w:ascii="Arial" w:hAnsi="Arial" w:cs="Arial"/>
          <w:sz w:val="24"/>
          <w:szCs w:val="24"/>
        </w:rPr>
        <w:t xml:space="preserve"> the </w:t>
      </w:r>
      <w:r w:rsidR="002F19DF">
        <w:rPr>
          <w:rFonts w:ascii="Arial" w:hAnsi="Arial" w:cs="Arial"/>
          <w:sz w:val="24"/>
          <w:szCs w:val="24"/>
        </w:rPr>
        <w:t>Awarded Bidder</w:t>
      </w:r>
      <w:r w:rsidRPr="00881187">
        <w:rPr>
          <w:rFonts w:ascii="Arial" w:hAnsi="Arial" w:cs="Arial"/>
          <w:sz w:val="24"/>
          <w:szCs w:val="24"/>
        </w:rPr>
        <w:t xml:space="preserve"> has failed to remedy or cure such violation in a reasonable timeframe established by the Lottery. </w:t>
      </w:r>
    </w:p>
    <w:p w:rsidRPr="00881187" w:rsidR="00BC61F4" w:rsidP="001B7E4A" w:rsidRDefault="00BC61F4" w14:paraId="51CE1C3E" w14:textId="15A5E2B3">
      <w:pPr>
        <w:pStyle w:val="ListParagraph"/>
        <w:widowControl/>
        <w:numPr>
          <w:ilvl w:val="1"/>
          <w:numId w:val="31"/>
        </w:numPr>
        <w:autoSpaceDE/>
        <w:autoSpaceDN/>
        <w:spacing w:after="120"/>
        <w:jc w:val="both"/>
        <w:rPr>
          <w:rFonts w:ascii="Arial" w:hAnsi="Arial" w:cs="Arial"/>
          <w:sz w:val="24"/>
          <w:szCs w:val="24"/>
        </w:rPr>
      </w:pPr>
      <w:r w:rsidRPr="00881187">
        <w:rPr>
          <w:rFonts w:ascii="Arial" w:hAnsi="Arial" w:cs="Arial"/>
          <w:sz w:val="24"/>
          <w:szCs w:val="24"/>
        </w:rPr>
        <w:t xml:space="preserve">If the </w:t>
      </w:r>
      <w:r w:rsidR="002F19DF">
        <w:rPr>
          <w:rFonts w:ascii="Arial" w:hAnsi="Arial" w:cs="Arial"/>
          <w:sz w:val="24"/>
          <w:szCs w:val="24"/>
        </w:rPr>
        <w:t>Awarded Bidder</w:t>
      </w:r>
      <w:r w:rsidRPr="00881187">
        <w:rPr>
          <w:rFonts w:ascii="Arial" w:hAnsi="Arial" w:cs="Arial"/>
          <w:sz w:val="24"/>
          <w:szCs w:val="24"/>
        </w:rPr>
        <w:t xml:space="preserve"> or a subcontractor commits a fraudulent act or other criminal act in its contractual performance of this Contract or any other contract with another agency during the terms of this Contract. </w:t>
      </w:r>
    </w:p>
    <w:p w:rsidRPr="002E58E1" w:rsidR="00BC61F4" w:rsidP="001B7E4A" w:rsidRDefault="00BC61F4" w14:paraId="529F207E" w14:textId="6F7E50E3">
      <w:pPr>
        <w:pStyle w:val="ListParagraph"/>
        <w:numPr>
          <w:ilvl w:val="1"/>
          <w:numId w:val="31"/>
        </w:numPr>
        <w:spacing w:after="120"/>
        <w:rPr>
          <w:rFonts w:ascii="Arial" w:hAnsi="Arial" w:cs="Arial"/>
          <w:b/>
          <w:bCs/>
          <w:sz w:val="24"/>
          <w:szCs w:val="24"/>
        </w:rPr>
      </w:pPr>
      <w:r w:rsidRPr="00881187">
        <w:rPr>
          <w:rFonts w:ascii="Arial" w:hAnsi="Arial" w:cs="Arial"/>
          <w:sz w:val="24"/>
          <w:szCs w:val="24"/>
        </w:rPr>
        <w:t xml:space="preserve">If any officer or employee of the </w:t>
      </w:r>
      <w:r w:rsidR="002F19DF">
        <w:rPr>
          <w:rFonts w:ascii="Arial" w:hAnsi="Arial" w:cs="Arial"/>
          <w:sz w:val="24"/>
          <w:szCs w:val="24"/>
        </w:rPr>
        <w:t>Awarded Bidder</w:t>
      </w:r>
      <w:r w:rsidRPr="00881187">
        <w:rPr>
          <w:rFonts w:ascii="Arial" w:hAnsi="Arial" w:cs="Arial"/>
          <w:sz w:val="24"/>
          <w:szCs w:val="24"/>
        </w:rPr>
        <w:t xml:space="preserve"> or of any substantial subcontractor purchases a Maine State Lottery ticket including Tri-State, MUSL, Instant tickets or other games offered by the Maine State Lottery or attempts to claim a prize in any Maine State Lottery game.</w:t>
      </w:r>
    </w:p>
    <w:p w:rsidRPr="002E58E1" w:rsidR="00BC61F4" w:rsidP="002E58E1" w:rsidRDefault="00D8266B" w14:paraId="415E9708" w14:textId="35E051E9">
      <w:pPr>
        <w:pStyle w:val="ListParagraph"/>
        <w:spacing w:after="120"/>
        <w:ind w:left="360"/>
        <w:rPr>
          <w:rFonts w:ascii="Arial" w:hAnsi="Arial" w:cs="Arial"/>
          <w:sz w:val="24"/>
          <w:szCs w:val="24"/>
        </w:rPr>
      </w:pPr>
      <w:r w:rsidRPr="00881187">
        <w:rPr>
          <w:rFonts w:ascii="Arial" w:hAnsi="Arial" w:cs="Arial"/>
          <w:sz w:val="24"/>
          <w:szCs w:val="24"/>
        </w:rPr>
        <w:t xml:space="preserve">The State and the Lottery will not be liable for any costs incurred if termination is for any of the causes stated above. In the cases above the Lottery may cancel the Contract immediately and procure the articles and/or services from other sources and hold the </w:t>
      </w:r>
      <w:r w:rsidR="002F19DF">
        <w:rPr>
          <w:rFonts w:ascii="Arial" w:hAnsi="Arial" w:cs="Arial"/>
          <w:sz w:val="24"/>
          <w:szCs w:val="24"/>
        </w:rPr>
        <w:t>Awarded Bidder</w:t>
      </w:r>
      <w:r w:rsidRPr="00881187">
        <w:rPr>
          <w:rFonts w:ascii="Arial" w:hAnsi="Arial" w:cs="Arial"/>
          <w:sz w:val="24"/>
          <w:szCs w:val="24"/>
        </w:rPr>
        <w:t xml:space="preserve"> responsible for any excess costs or lost revenue occasioned thereby.</w:t>
      </w:r>
    </w:p>
    <w:p w:rsidRPr="002E58E1" w:rsidR="00711740" w:rsidP="001B7E4A" w:rsidRDefault="00711740" w14:paraId="143ED2A8" w14:textId="359D2DCB">
      <w:pPr>
        <w:pStyle w:val="ListParagraph"/>
        <w:numPr>
          <w:ilvl w:val="0"/>
          <w:numId w:val="31"/>
        </w:numPr>
        <w:spacing w:after="120"/>
        <w:rPr>
          <w:rFonts w:ascii="Arial" w:hAnsi="Arial" w:cs="Arial"/>
          <w:b/>
          <w:bCs/>
          <w:sz w:val="24"/>
          <w:szCs w:val="24"/>
        </w:rPr>
      </w:pPr>
      <w:r w:rsidRPr="00881187">
        <w:rPr>
          <w:rFonts w:ascii="Arial" w:hAnsi="Arial" w:cs="Arial"/>
          <w:b/>
          <w:bCs/>
          <w:sz w:val="24"/>
          <w:szCs w:val="24"/>
        </w:rPr>
        <w:t xml:space="preserve">Disputes Under the Contract </w:t>
      </w:r>
    </w:p>
    <w:p w:rsidRPr="002E58E1" w:rsidR="00711740" w:rsidP="002E58E1" w:rsidRDefault="000D15AC" w14:paraId="44343E9B" w14:textId="531DD613">
      <w:pPr>
        <w:pStyle w:val="ListParagraph"/>
        <w:spacing w:after="120"/>
        <w:ind w:left="360"/>
        <w:rPr>
          <w:rFonts w:ascii="Arial" w:hAnsi="Arial" w:cs="Arial"/>
          <w:b/>
          <w:bCs/>
          <w:sz w:val="24"/>
          <w:szCs w:val="24"/>
        </w:rPr>
      </w:pPr>
      <w:proofErr w:type="gramStart"/>
      <w:r w:rsidRPr="00D442E1">
        <w:rPr>
          <w:rFonts w:ascii="Arial" w:hAnsi="Arial" w:cs="Arial"/>
          <w:sz w:val="24"/>
          <w:szCs w:val="24"/>
        </w:rPr>
        <w:t>In</w:t>
      </w:r>
      <w:r w:rsidRPr="00881187">
        <w:rPr>
          <w:rFonts w:ascii="Arial" w:hAnsi="Arial" w:cs="Arial"/>
          <w:b/>
          <w:bCs/>
          <w:sz w:val="24"/>
          <w:szCs w:val="24"/>
        </w:rPr>
        <w:t xml:space="preserve"> </w:t>
      </w:r>
      <w:r w:rsidRPr="00881187">
        <w:rPr>
          <w:rFonts w:ascii="Arial" w:hAnsi="Arial" w:cs="Arial"/>
          <w:sz w:val="24"/>
          <w:szCs w:val="24"/>
        </w:rPr>
        <w:t>the event that</w:t>
      </w:r>
      <w:proofErr w:type="gramEnd"/>
      <w:r w:rsidRPr="00881187">
        <w:rPr>
          <w:rFonts w:ascii="Arial" w:hAnsi="Arial" w:cs="Arial"/>
          <w:sz w:val="24"/>
          <w:szCs w:val="24"/>
        </w:rPr>
        <w:t xml:space="preserve"> any dispute arises between the parties with respect to the performance required of the </w:t>
      </w:r>
      <w:r w:rsidR="002F19DF">
        <w:rPr>
          <w:rFonts w:ascii="Arial" w:hAnsi="Arial" w:cs="Arial"/>
          <w:sz w:val="24"/>
          <w:szCs w:val="24"/>
        </w:rPr>
        <w:t>Awarded Bidder</w:t>
      </w:r>
      <w:r w:rsidRPr="00881187">
        <w:rPr>
          <w:rFonts w:ascii="Arial" w:hAnsi="Arial" w:cs="Arial"/>
          <w:sz w:val="24"/>
          <w:szCs w:val="24"/>
        </w:rPr>
        <w:t xml:space="preserve"> under the Contract, the Lottery Director shall </w:t>
      </w:r>
      <w:proofErr w:type="gramStart"/>
      <w:r w:rsidRPr="00881187">
        <w:rPr>
          <w:rFonts w:ascii="Arial" w:hAnsi="Arial" w:cs="Arial"/>
          <w:sz w:val="24"/>
          <w:szCs w:val="24"/>
        </w:rPr>
        <w:t>make a determination</w:t>
      </w:r>
      <w:proofErr w:type="gramEnd"/>
      <w:r w:rsidRPr="00881187">
        <w:rPr>
          <w:rFonts w:ascii="Arial" w:hAnsi="Arial" w:cs="Arial"/>
          <w:sz w:val="24"/>
          <w:szCs w:val="24"/>
        </w:rPr>
        <w:t xml:space="preserve"> in writing. That interpretation shall be final, conclusive, and not subject to review in all respects unless the </w:t>
      </w:r>
      <w:r w:rsidR="002F19DF">
        <w:rPr>
          <w:rFonts w:ascii="Arial" w:hAnsi="Arial" w:cs="Arial"/>
          <w:sz w:val="24"/>
          <w:szCs w:val="24"/>
        </w:rPr>
        <w:t>Awarded Bidder</w:t>
      </w:r>
      <w:r w:rsidRPr="00881187">
        <w:rPr>
          <w:rFonts w:ascii="Arial" w:hAnsi="Arial" w:cs="Arial"/>
          <w:sz w:val="24"/>
          <w:szCs w:val="24"/>
        </w:rPr>
        <w:t xml:space="preserve">, within thirty (30) days of receipt of said writings, delivers a written request to the Lottery Director or his duly authorized designee. The decision of the Lottery Director on any such appeal shall be made within thirty (30) days and shall be final and </w:t>
      </w:r>
      <w:proofErr w:type="gramStart"/>
      <w:r w:rsidRPr="00881187">
        <w:rPr>
          <w:rFonts w:ascii="Arial" w:hAnsi="Arial" w:cs="Arial"/>
          <w:sz w:val="24"/>
          <w:szCs w:val="24"/>
        </w:rPr>
        <w:t>conclusive</w:t>
      </w:r>
      <w:proofErr w:type="gramEnd"/>
      <w:r w:rsidRPr="00881187">
        <w:rPr>
          <w:rFonts w:ascii="Arial" w:hAnsi="Arial" w:cs="Arial"/>
          <w:sz w:val="24"/>
          <w:szCs w:val="24"/>
        </w:rPr>
        <w:t xml:space="preserve"> and the </w:t>
      </w:r>
      <w:r w:rsidR="002F19DF">
        <w:rPr>
          <w:rFonts w:ascii="Arial" w:hAnsi="Arial" w:cs="Arial"/>
          <w:sz w:val="24"/>
          <w:szCs w:val="24"/>
        </w:rPr>
        <w:t>Awarded Bidder</w:t>
      </w:r>
      <w:r w:rsidRPr="00881187">
        <w:rPr>
          <w:rFonts w:ascii="Arial" w:hAnsi="Arial" w:cs="Arial"/>
          <w:sz w:val="24"/>
          <w:szCs w:val="24"/>
        </w:rPr>
        <w:t xml:space="preserve"> shall thereafter </w:t>
      </w:r>
      <w:proofErr w:type="gramStart"/>
      <w:r w:rsidRPr="00881187">
        <w:rPr>
          <w:rFonts w:ascii="Arial" w:hAnsi="Arial" w:cs="Arial"/>
          <w:sz w:val="24"/>
          <w:szCs w:val="24"/>
        </w:rPr>
        <w:t>in</w:t>
      </w:r>
      <w:proofErr w:type="gramEnd"/>
      <w:r w:rsidRPr="00881187">
        <w:rPr>
          <w:rFonts w:ascii="Arial" w:hAnsi="Arial" w:cs="Arial"/>
          <w:sz w:val="24"/>
          <w:szCs w:val="24"/>
        </w:rPr>
        <w:t xml:space="preserve"> good faith and due diligence render such performance as the </w:t>
      </w:r>
      <w:r w:rsidRPr="00881187">
        <w:rPr>
          <w:rFonts w:ascii="Arial" w:hAnsi="Arial" w:cs="Arial"/>
          <w:sz w:val="24"/>
          <w:szCs w:val="24"/>
        </w:rPr>
        <w:t xml:space="preserve">Lottery Director has determined is required of it. If the </w:t>
      </w:r>
      <w:r w:rsidR="002F19DF">
        <w:rPr>
          <w:rFonts w:ascii="Arial" w:hAnsi="Arial" w:cs="Arial"/>
          <w:sz w:val="24"/>
          <w:szCs w:val="24"/>
        </w:rPr>
        <w:t>Awarded Bidder</w:t>
      </w:r>
      <w:r w:rsidRPr="00881187">
        <w:rPr>
          <w:rFonts w:ascii="Arial" w:hAnsi="Arial" w:cs="Arial"/>
          <w:sz w:val="24"/>
          <w:szCs w:val="24"/>
        </w:rPr>
        <w:t xml:space="preserve"> disagrees with the decision of the Lottery Director, upon the written request of the </w:t>
      </w:r>
      <w:r w:rsidR="002F19DF">
        <w:rPr>
          <w:rFonts w:ascii="Arial" w:hAnsi="Arial" w:cs="Arial"/>
          <w:sz w:val="24"/>
          <w:szCs w:val="24"/>
        </w:rPr>
        <w:t>Awarded Bidder</w:t>
      </w:r>
      <w:r w:rsidRPr="00881187">
        <w:rPr>
          <w:rFonts w:ascii="Arial" w:hAnsi="Arial" w:cs="Arial"/>
          <w:sz w:val="24"/>
          <w:szCs w:val="24"/>
        </w:rPr>
        <w:t xml:space="preserve"> within thirty (30) days of the Lottery Director’s decision, the dispute shall be submitted to mediation before a mediator mutually agreeable to the parties. In the event the dispute is not resolved through mediation, the </w:t>
      </w:r>
      <w:r w:rsidR="002F19DF">
        <w:rPr>
          <w:rFonts w:ascii="Arial" w:hAnsi="Arial" w:cs="Arial"/>
          <w:sz w:val="24"/>
          <w:szCs w:val="24"/>
        </w:rPr>
        <w:t>Awarded Bidder</w:t>
      </w:r>
      <w:r w:rsidRPr="00881187">
        <w:rPr>
          <w:rFonts w:ascii="Arial" w:hAnsi="Arial" w:cs="Arial"/>
          <w:sz w:val="24"/>
          <w:szCs w:val="24"/>
        </w:rPr>
        <w:t xml:space="preserve"> may pursue available legal remedies.</w:t>
      </w:r>
    </w:p>
    <w:p w:rsidRPr="002E58E1" w:rsidR="000D15AC" w:rsidP="001B7E4A" w:rsidRDefault="000D15AC" w14:paraId="475CFAE5" w14:textId="6A6BF2D8">
      <w:pPr>
        <w:pStyle w:val="ListParagraph"/>
        <w:numPr>
          <w:ilvl w:val="0"/>
          <w:numId w:val="31"/>
        </w:numPr>
        <w:spacing w:after="120"/>
        <w:rPr>
          <w:rFonts w:ascii="Arial" w:hAnsi="Arial" w:cs="Arial"/>
          <w:b/>
          <w:bCs/>
          <w:sz w:val="24"/>
          <w:szCs w:val="24"/>
        </w:rPr>
      </w:pPr>
      <w:r w:rsidRPr="00881187">
        <w:rPr>
          <w:rFonts w:ascii="Arial" w:hAnsi="Arial" w:cs="Arial"/>
          <w:b/>
          <w:bCs/>
          <w:sz w:val="24"/>
          <w:szCs w:val="24"/>
        </w:rPr>
        <w:t xml:space="preserve">Compliance with </w:t>
      </w:r>
      <w:r w:rsidRPr="00881187" w:rsidR="0014083C">
        <w:rPr>
          <w:rFonts w:ascii="Arial" w:hAnsi="Arial" w:cs="Arial"/>
          <w:b/>
          <w:bCs/>
          <w:sz w:val="24"/>
          <w:szCs w:val="24"/>
        </w:rPr>
        <w:t>Association Standards</w:t>
      </w:r>
    </w:p>
    <w:p w:rsidRPr="002E58E1" w:rsidR="000D15AC" w:rsidP="002E58E1" w:rsidRDefault="004008F4" w14:paraId="0D2BA57F" w14:textId="2B14BA1E">
      <w:pPr>
        <w:pStyle w:val="ListParagraph"/>
        <w:spacing w:after="120"/>
        <w:ind w:left="360"/>
        <w:rPr>
          <w:rFonts w:ascii="Arial" w:hAnsi="Arial" w:cs="Arial"/>
          <w:b/>
          <w:bCs/>
          <w:sz w:val="24"/>
          <w:szCs w:val="24"/>
        </w:rPr>
      </w:pPr>
      <w:r w:rsidRPr="00881187">
        <w:rPr>
          <w:rFonts w:ascii="Arial" w:hAnsi="Arial" w:cs="Arial"/>
          <w:sz w:val="24"/>
          <w:szCs w:val="24"/>
        </w:rPr>
        <w:t xml:space="preserve">All services, products, systems, and procedures to be employed by the </w:t>
      </w:r>
      <w:r w:rsidR="002F19DF">
        <w:rPr>
          <w:rFonts w:ascii="Arial" w:hAnsi="Arial" w:cs="Arial"/>
          <w:sz w:val="24"/>
          <w:szCs w:val="24"/>
        </w:rPr>
        <w:t>Awarded Bidder</w:t>
      </w:r>
      <w:r w:rsidRPr="00881187">
        <w:rPr>
          <w:rFonts w:ascii="Arial" w:hAnsi="Arial" w:cs="Arial"/>
          <w:sz w:val="24"/>
          <w:szCs w:val="24"/>
        </w:rPr>
        <w:t xml:space="preserve"> must comply with the game security and operational standards current at the time of Contract performance as issued by any multi-jurisdictional association of which the Lottery is a member or in the event the Lottery becomes a member. </w:t>
      </w:r>
    </w:p>
    <w:p w:rsidRPr="002E58E1" w:rsidR="0014083C" w:rsidP="001B7E4A" w:rsidRDefault="0014083C" w14:paraId="2B2D5D36" w14:textId="15E475B8">
      <w:pPr>
        <w:pStyle w:val="ListParagraph"/>
        <w:numPr>
          <w:ilvl w:val="0"/>
          <w:numId w:val="31"/>
        </w:numPr>
        <w:spacing w:after="120"/>
        <w:rPr>
          <w:rFonts w:ascii="Arial" w:hAnsi="Arial" w:cs="Arial"/>
          <w:b/>
          <w:bCs/>
          <w:sz w:val="24"/>
          <w:szCs w:val="24"/>
        </w:rPr>
      </w:pPr>
      <w:r w:rsidRPr="00881187">
        <w:rPr>
          <w:rFonts w:ascii="Arial" w:hAnsi="Arial" w:cs="Arial"/>
          <w:b/>
          <w:bCs/>
          <w:sz w:val="24"/>
          <w:szCs w:val="24"/>
        </w:rPr>
        <w:t>Compliance with Multi-Jurisdiction Commitments</w:t>
      </w:r>
    </w:p>
    <w:p w:rsidRPr="002E58E1" w:rsidR="0014083C" w:rsidP="002E58E1" w:rsidRDefault="0014083C" w14:paraId="499EB6DF" w14:textId="39E63EC1">
      <w:pPr>
        <w:pStyle w:val="ListParagraph"/>
        <w:spacing w:after="120"/>
        <w:ind w:left="360"/>
        <w:rPr>
          <w:rFonts w:ascii="Arial" w:hAnsi="Arial" w:cs="Arial"/>
          <w:b/>
          <w:bCs/>
          <w:sz w:val="24"/>
          <w:szCs w:val="24"/>
        </w:rPr>
      </w:pPr>
      <w:r w:rsidRPr="00881187">
        <w:rPr>
          <w:rFonts w:ascii="Arial" w:hAnsi="Arial" w:cs="Arial"/>
          <w:sz w:val="24"/>
          <w:szCs w:val="24"/>
        </w:rPr>
        <w:t xml:space="preserve">As a member of multi-jurisdiction gaming associations, including MUSL and Tri-State Lotto, the Lottery has regular obligations associated </w:t>
      </w:r>
      <w:r w:rsidR="00463DC2">
        <w:rPr>
          <w:rFonts w:ascii="Arial" w:hAnsi="Arial" w:cs="Arial"/>
          <w:sz w:val="24"/>
          <w:szCs w:val="24"/>
        </w:rPr>
        <w:t>with</w:t>
      </w:r>
      <w:r w:rsidRPr="00881187" w:rsidR="00463DC2">
        <w:rPr>
          <w:rFonts w:ascii="Arial" w:hAnsi="Arial" w:cs="Arial"/>
          <w:sz w:val="24"/>
          <w:szCs w:val="24"/>
        </w:rPr>
        <w:t xml:space="preserve"> </w:t>
      </w:r>
      <w:r w:rsidRPr="00881187">
        <w:rPr>
          <w:rFonts w:ascii="Arial" w:hAnsi="Arial" w:cs="Arial"/>
          <w:sz w:val="24"/>
          <w:szCs w:val="24"/>
        </w:rPr>
        <w:t>existing and new games</w:t>
      </w:r>
      <w:r w:rsidR="00463DC2">
        <w:rPr>
          <w:rFonts w:ascii="Arial" w:hAnsi="Arial" w:cs="Arial"/>
          <w:sz w:val="24"/>
          <w:szCs w:val="24"/>
        </w:rPr>
        <w:t>,</w:t>
      </w:r>
      <w:r w:rsidRPr="00881187">
        <w:rPr>
          <w:rFonts w:ascii="Arial" w:hAnsi="Arial" w:cs="Arial"/>
          <w:sz w:val="24"/>
          <w:szCs w:val="24"/>
        </w:rPr>
        <w:t xml:space="preserve"> including game modification and new game development, financial practices, reporting and analytics, data sharing, game and drawing security, and promotions participation. The </w:t>
      </w:r>
      <w:r w:rsidR="002F19DF">
        <w:rPr>
          <w:rFonts w:ascii="Arial" w:hAnsi="Arial" w:cs="Arial"/>
          <w:sz w:val="24"/>
          <w:szCs w:val="24"/>
        </w:rPr>
        <w:t>Awarded Bidder</w:t>
      </w:r>
      <w:r w:rsidRPr="00881187">
        <w:rPr>
          <w:rFonts w:ascii="Arial" w:hAnsi="Arial" w:cs="Arial"/>
          <w:sz w:val="24"/>
          <w:szCs w:val="24"/>
        </w:rPr>
        <w:t xml:space="preserve"> shall agree to cooperate with other jurisdictions, other gaming vendors, and third parties in the execution, in compliance with multi-jurisdiction association(s) and Lottery standards, of agreed upon planning, development, programming, reporting and tracking and implementation of association-related gaming activities</w:t>
      </w:r>
    </w:p>
    <w:p w:rsidRPr="002E58E1" w:rsidR="00A10AC5" w:rsidP="001B7E4A" w:rsidRDefault="00A10AC5" w14:paraId="2B823556" w14:textId="717BD6B6">
      <w:pPr>
        <w:pStyle w:val="ListParagraph"/>
        <w:numPr>
          <w:ilvl w:val="0"/>
          <w:numId w:val="31"/>
        </w:numPr>
        <w:spacing w:after="120"/>
        <w:rPr>
          <w:rFonts w:ascii="Arial" w:hAnsi="Arial" w:cs="Arial"/>
          <w:b/>
          <w:bCs/>
          <w:sz w:val="24"/>
          <w:szCs w:val="24"/>
        </w:rPr>
      </w:pPr>
      <w:r w:rsidRPr="00881187">
        <w:rPr>
          <w:rFonts w:ascii="Arial" w:hAnsi="Arial" w:cs="Arial"/>
          <w:b/>
          <w:bCs/>
          <w:sz w:val="24"/>
          <w:szCs w:val="24"/>
        </w:rPr>
        <w:t>Taxes, Fees and Assessments</w:t>
      </w:r>
    </w:p>
    <w:p w:rsidRPr="00881187" w:rsidR="00A10AC5" w:rsidP="00197096" w:rsidRDefault="00A10AC5" w14:paraId="7EBB634C" w14:textId="4E84D294">
      <w:pPr>
        <w:spacing w:after="120"/>
        <w:ind w:left="360"/>
        <w:rPr>
          <w:rFonts w:ascii="Arial" w:hAnsi="Arial" w:cs="Arial"/>
          <w:b/>
          <w:bCs/>
          <w:sz w:val="24"/>
          <w:szCs w:val="24"/>
        </w:rPr>
      </w:pPr>
      <w:r w:rsidRPr="00881187">
        <w:rPr>
          <w:rFonts w:ascii="Arial" w:hAnsi="Arial" w:cs="Arial"/>
          <w:sz w:val="24"/>
          <w:szCs w:val="24"/>
        </w:rPr>
        <w:t xml:space="preserve">The </w:t>
      </w:r>
      <w:r w:rsidR="002F19DF">
        <w:rPr>
          <w:rFonts w:ascii="Arial" w:hAnsi="Arial" w:cs="Arial"/>
          <w:sz w:val="24"/>
          <w:szCs w:val="24"/>
        </w:rPr>
        <w:t>Awarded Bidder</w:t>
      </w:r>
      <w:r w:rsidRPr="00881187">
        <w:rPr>
          <w:rFonts w:ascii="Arial" w:hAnsi="Arial" w:cs="Arial"/>
          <w:sz w:val="24"/>
          <w:szCs w:val="24"/>
        </w:rPr>
        <w:t xml:space="preserve"> shall pay all taxes, fees, and assessments upon the System, however designated, levied, or based. The Lottery is exempt from Federal, State and Local sales and use taxes on the services provided pursuant to this Contract. Such taxes must not be included in the Proposal pricing.</w:t>
      </w:r>
    </w:p>
    <w:p w:rsidRPr="002E58E1" w:rsidR="00E11837" w:rsidP="001B7E4A" w:rsidRDefault="00E11837" w14:paraId="61CDC723" w14:textId="22EE7557">
      <w:pPr>
        <w:pStyle w:val="ListParagraph"/>
        <w:numPr>
          <w:ilvl w:val="0"/>
          <w:numId w:val="31"/>
        </w:numPr>
        <w:spacing w:after="120"/>
        <w:rPr>
          <w:rFonts w:ascii="Arial" w:hAnsi="Arial" w:cs="Arial"/>
          <w:b/>
          <w:bCs/>
          <w:sz w:val="24"/>
          <w:szCs w:val="24"/>
        </w:rPr>
      </w:pPr>
      <w:r w:rsidRPr="00881187">
        <w:rPr>
          <w:rFonts w:ascii="Arial" w:hAnsi="Arial" w:cs="Arial"/>
          <w:b/>
          <w:bCs/>
          <w:sz w:val="24"/>
          <w:szCs w:val="24"/>
        </w:rPr>
        <w:t xml:space="preserve">News Releases and Advertising </w:t>
      </w:r>
    </w:p>
    <w:p w:rsidRPr="002E58E1" w:rsidR="00B50408" w:rsidP="00197096" w:rsidRDefault="00D766A3" w14:paraId="56FAA120" w14:textId="52A77C03">
      <w:pPr>
        <w:spacing w:after="120"/>
        <w:ind w:left="360"/>
        <w:rPr>
          <w:rFonts w:ascii="Arial" w:hAnsi="Arial" w:cs="Arial"/>
          <w:sz w:val="24"/>
          <w:szCs w:val="24"/>
        </w:rPr>
      </w:pPr>
      <w:r w:rsidRPr="00881187">
        <w:rPr>
          <w:rFonts w:ascii="Arial" w:hAnsi="Arial" w:cs="Arial"/>
          <w:sz w:val="24"/>
          <w:szCs w:val="24"/>
        </w:rPr>
        <w:t xml:space="preserve">The </w:t>
      </w:r>
      <w:r w:rsidR="002F19DF">
        <w:rPr>
          <w:rFonts w:ascii="Arial" w:hAnsi="Arial" w:cs="Arial"/>
          <w:sz w:val="24"/>
          <w:szCs w:val="24"/>
        </w:rPr>
        <w:t>Awarded Bidder</w:t>
      </w:r>
      <w:r w:rsidRPr="00881187">
        <w:rPr>
          <w:rFonts w:ascii="Arial" w:hAnsi="Arial" w:cs="Arial"/>
          <w:sz w:val="24"/>
          <w:szCs w:val="24"/>
        </w:rPr>
        <w:t xml:space="preserve"> shall not issue any news releases pertaining to the performance of the Contract without prior approval by the Lottery, and then only in cooperation with the Lottery. The </w:t>
      </w:r>
      <w:r w:rsidR="002F19DF">
        <w:rPr>
          <w:rFonts w:ascii="Arial" w:hAnsi="Arial" w:cs="Arial"/>
          <w:sz w:val="24"/>
          <w:szCs w:val="24"/>
        </w:rPr>
        <w:t>Awarded Bidder</w:t>
      </w:r>
      <w:r w:rsidRPr="00881187">
        <w:rPr>
          <w:rFonts w:ascii="Arial" w:hAnsi="Arial" w:cs="Arial"/>
          <w:sz w:val="24"/>
          <w:szCs w:val="24"/>
        </w:rPr>
        <w:t xml:space="preserve"> agrees not to use the Lottery name, logos, images, nor any data or results arising from this procurement process or Contract as a part of any commercial advertising without prior written approval by the Lottery.</w:t>
      </w:r>
    </w:p>
    <w:p w:rsidRPr="002E58E1" w:rsidR="00303651" w:rsidP="001B7E4A" w:rsidRDefault="00303651" w14:paraId="283B2145" w14:textId="5DF206F7">
      <w:pPr>
        <w:pStyle w:val="ListParagraph"/>
        <w:numPr>
          <w:ilvl w:val="0"/>
          <w:numId w:val="31"/>
        </w:numPr>
        <w:spacing w:after="120"/>
        <w:rPr>
          <w:rFonts w:ascii="Arial" w:hAnsi="Arial" w:cs="Arial"/>
          <w:b/>
          <w:bCs/>
          <w:sz w:val="24"/>
          <w:szCs w:val="24"/>
        </w:rPr>
      </w:pPr>
      <w:r w:rsidRPr="00881187">
        <w:rPr>
          <w:rFonts w:ascii="Arial" w:hAnsi="Arial" w:cs="Arial"/>
          <w:b/>
          <w:bCs/>
          <w:sz w:val="24"/>
          <w:szCs w:val="24"/>
        </w:rPr>
        <w:t xml:space="preserve">Approval of Staffing </w:t>
      </w:r>
    </w:p>
    <w:p w:rsidRPr="002E58E1" w:rsidR="00D766A3" w:rsidP="002E58E1" w:rsidRDefault="00D766A3" w14:paraId="799D072A" w14:textId="1663EB31">
      <w:pPr>
        <w:pStyle w:val="ListParagraph"/>
        <w:spacing w:after="120"/>
        <w:ind w:left="360"/>
        <w:rPr>
          <w:rFonts w:ascii="Arial" w:hAnsi="Arial" w:cs="Arial"/>
          <w:sz w:val="24"/>
          <w:szCs w:val="24"/>
        </w:rPr>
      </w:pPr>
      <w:r w:rsidRPr="00881187">
        <w:rPr>
          <w:rFonts w:ascii="Arial" w:hAnsi="Arial" w:cs="Arial"/>
          <w:sz w:val="24"/>
          <w:szCs w:val="24"/>
        </w:rPr>
        <w:t xml:space="preserve">The Lottery reserves the right to review and if perceived necessary, disapprove any employee of the </w:t>
      </w:r>
      <w:r w:rsidR="002F19DF">
        <w:rPr>
          <w:rFonts w:ascii="Arial" w:hAnsi="Arial" w:cs="Arial"/>
          <w:sz w:val="24"/>
          <w:szCs w:val="24"/>
        </w:rPr>
        <w:t>Awarded Bidder</w:t>
      </w:r>
      <w:r w:rsidRPr="00881187">
        <w:rPr>
          <w:rFonts w:ascii="Arial" w:hAnsi="Arial" w:cs="Arial"/>
          <w:sz w:val="24"/>
          <w:szCs w:val="24"/>
        </w:rPr>
        <w:t xml:space="preserve"> who is assigned to the Lottery Contract, either at Contract inception or during the term or any extension thereof</w:t>
      </w:r>
      <w:r w:rsidRPr="00881187" w:rsidR="00AB437A">
        <w:rPr>
          <w:rFonts w:ascii="Arial" w:hAnsi="Arial" w:cs="Arial"/>
          <w:sz w:val="24"/>
          <w:szCs w:val="24"/>
        </w:rPr>
        <w:t>.</w:t>
      </w:r>
    </w:p>
    <w:p w:rsidRPr="002E58E1" w:rsidR="00303651" w:rsidP="001B7E4A" w:rsidRDefault="00303651" w14:paraId="6C82CC1F" w14:textId="49B3A753">
      <w:pPr>
        <w:pStyle w:val="ListParagraph"/>
        <w:numPr>
          <w:ilvl w:val="0"/>
          <w:numId w:val="31"/>
        </w:numPr>
        <w:spacing w:after="120"/>
        <w:rPr>
          <w:rFonts w:ascii="Arial" w:hAnsi="Arial" w:cs="Arial"/>
          <w:b/>
          <w:bCs/>
          <w:sz w:val="24"/>
          <w:szCs w:val="24"/>
        </w:rPr>
      </w:pPr>
      <w:r w:rsidRPr="00881187">
        <w:rPr>
          <w:rFonts w:ascii="Arial" w:hAnsi="Arial" w:cs="Arial"/>
          <w:b/>
          <w:bCs/>
          <w:sz w:val="24"/>
          <w:szCs w:val="24"/>
        </w:rPr>
        <w:t xml:space="preserve">Sufficiency of Operational Staff </w:t>
      </w:r>
    </w:p>
    <w:p w:rsidRPr="002E58E1" w:rsidR="00D766A3" w:rsidP="002E58E1" w:rsidRDefault="00AB437A" w14:paraId="08B7546A" w14:textId="7E8533D7">
      <w:pPr>
        <w:pStyle w:val="ListParagraph"/>
        <w:spacing w:after="120"/>
        <w:ind w:left="360"/>
        <w:rPr>
          <w:rFonts w:ascii="Arial" w:hAnsi="Arial" w:cs="Arial"/>
          <w:sz w:val="24"/>
          <w:szCs w:val="24"/>
        </w:rPr>
      </w:pPr>
      <w:r w:rsidRPr="00881187">
        <w:rPr>
          <w:rFonts w:ascii="Arial" w:hAnsi="Arial" w:cs="Arial"/>
          <w:sz w:val="24"/>
          <w:szCs w:val="24"/>
        </w:rPr>
        <w:t xml:space="preserve">The Lottery will conduct periodic reviews with the </w:t>
      </w:r>
      <w:r w:rsidR="002F19DF">
        <w:rPr>
          <w:rFonts w:ascii="Arial" w:hAnsi="Arial" w:cs="Arial"/>
          <w:sz w:val="24"/>
          <w:szCs w:val="24"/>
        </w:rPr>
        <w:t>Awarded Bidder</w:t>
      </w:r>
      <w:r w:rsidRPr="00881187">
        <w:rPr>
          <w:rFonts w:ascii="Arial" w:hAnsi="Arial" w:cs="Arial"/>
          <w:sz w:val="24"/>
          <w:szCs w:val="24"/>
        </w:rPr>
        <w:t xml:space="preserve"> regarding the adequacy of </w:t>
      </w:r>
      <w:r w:rsidR="002F19DF">
        <w:rPr>
          <w:rFonts w:ascii="Arial" w:hAnsi="Arial" w:cs="Arial"/>
          <w:sz w:val="24"/>
          <w:szCs w:val="24"/>
        </w:rPr>
        <w:t>Awarded Bidder</w:t>
      </w:r>
      <w:r w:rsidRPr="00881187">
        <w:rPr>
          <w:rFonts w:ascii="Arial" w:hAnsi="Arial" w:cs="Arial"/>
          <w:sz w:val="24"/>
          <w:szCs w:val="24"/>
        </w:rPr>
        <w:t xml:space="preserve"> staff skills, service practices, and headcount. The </w:t>
      </w:r>
      <w:r w:rsidR="002F19DF">
        <w:rPr>
          <w:rFonts w:ascii="Arial" w:hAnsi="Arial" w:cs="Arial"/>
          <w:sz w:val="24"/>
          <w:szCs w:val="24"/>
        </w:rPr>
        <w:t>Awarded Bidder</w:t>
      </w:r>
      <w:r w:rsidRPr="00881187">
        <w:rPr>
          <w:rFonts w:ascii="Arial" w:hAnsi="Arial" w:cs="Arial"/>
          <w:sz w:val="24"/>
          <w:szCs w:val="24"/>
        </w:rPr>
        <w:t xml:space="preserve"> is obliged to provide quality service and failure to do so must be addressed. Inadequate staffing and performance may be reflected in liquidated </w:t>
      </w:r>
      <w:bookmarkStart w:name="_Int_AWvLqre3" w:id="154"/>
      <w:r w:rsidRPr="00881187">
        <w:rPr>
          <w:rFonts w:ascii="Arial" w:hAnsi="Arial" w:cs="Arial"/>
          <w:sz w:val="24"/>
          <w:szCs w:val="24"/>
        </w:rPr>
        <w:t>damages</w:t>
      </w:r>
      <w:bookmarkEnd w:id="154"/>
      <w:r w:rsidRPr="00881187">
        <w:rPr>
          <w:rFonts w:ascii="Arial" w:hAnsi="Arial" w:cs="Arial"/>
          <w:sz w:val="24"/>
          <w:szCs w:val="24"/>
        </w:rPr>
        <w:t xml:space="preserve"> and other remedies available to the Lottery. The Lottery will provide formal notice of inadequacy and will determine whether a cure period is reasonable prior to initiating any actions against the </w:t>
      </w:r>
      <w:r w:rsidR="002F19DF">
        <w:rPr>
          <w:rFonts w:ascii="Arial" w:hAnsi="Arial" w:cs="Arial"/>
          <w:sz w:val="24"/>
          <w:szCs w:val="24"/>
        </w:rPr>
        <w:t>Awarded Bidder</w:t>
      </w:r>
      <w:r w:rsidRPr="00881187">
        <w:rPr>
          <w:rFonts w:ascii="Arial" w:hAnsi="Arial" w:cs="Arial"/>
          <w:sz w:val="24"/>
          <w:szCs w:val="24"/>
        </w:rPr>
        <w:t>.</w:t>
      </w:r>
    </w:p>
    <w:p w:rsidRPr="002E58E1" w:rsidR="001620E5" w:rsidP="001B7E4A" w:rsidRDefault="002F19DF" w14:paraId="02D4F74C" w14:textId="454C7849">
      <w:pPr>
        <w:pStyle w:val="ListParagraph"/>
        <w:numPr>
          <w:ilvl w:val="0"/>
          <w:numId w:val="31"/>
        </w:numPr>
        <w:spacing w:after="120"/>
        <w:rPr>
          <w:rFonts w:ascii="Arial" w:hAnsi="Arial" w:cs="Arial"/>
          <w:b/>
          <w:bCs/>
          <w:sz w:val="24"/>
          <w:szCs w:val="24"/>
        </w:rPr>
      </w:pPr>
      <w:r>
        <w:rPr>
          <w:rFonts w:ascii="Arial" w:hAnsi="Arial" w:cs="Arial"/>
          <w:b/>
          <w:bCs/>
          <w:sz w:val="24"/>
          <w:szCs w:val="24"/>
        </w:rPr>
        <w:t>Awarded Bidder</w:t>
      </w:r>
      <w:r w:rsidRPr="00881187" w:rsidR="00303651">
        <w:rPr>
          <w:rFonts w:ascii="Arial" w:hAnsi="Arial" w:cs="Arial"/>
          <w:b/>
          <w:bCs/>
          <w:sz w:val="24"/>
          <w:szCs w:val="24"/>
        </w:rPr>
        <w:t xml:space="preserve"> Responsibilities as Primary Contractor </w:t>
      </w:r>
    </w:p>
    <w:p w:rsidRPr="002E58E1" w:rsidR="00150DA2" w:rsidP="002E58E1" w:rsidRDefault="00150DA2" w14:paraId="21EA9B64" w14:textId="6291AE9D">
      <w:pPr>
        <w:pStyle w:val="ListParagraph"/>
        <w:spacing w:after="120"/>
        <w:ind w:left="360"/>
        <w:rPr>
          <w:rFonts w:ascii="Arial" w:hAnsi="Arial" w:cs="Arial"/>
          <w:sz w:val="24"/>
          <w:szCs w:val="24"/>
        </w:rPr>
      </w:pPr>
      <w:r w:rsidRPr="00881187">
        <w:rPr>
          <w:rFonts w:ascii="Arial" w:hAnsi="Arial" w:cs="Arial"/>
          <w:sz w:val="24"/>
          <w:szCs w:val="24"/>
        </w:rPr>
        <w:t xml:space="preserve">The </w:t>
      </w:r>
      <w:r w:rsidR="002F19DF">
        <w:rPr>
          <w:rFonts w:ascii="Arial" w:hAnsi="Arial" w:cs="Arial"/>
          <w:sz w:val="24"/>
          <w:szCs w:val="24"/>
        </w:rPr>
        <w:t>Awarded Bidder</w:t>
      </w:r>
      <w:r w:rsidRPr="00881187">
        <w:rPr>
          <w:rFonts w:ascii="Arial" w:hAnsi="Arial" w:cs="Arial"/>
          <w:sz w:val="24"/>
          <w:szCs w:val="24"/>
        </w:rPr>
        <w:t xml:space="preserve"> will assume sole responsibility and liability for delivery, installation, and maintenance of all equipment, software and support services offered in its Proposal and for the </w:t>
      </w:r>
      <w:r w:rsidRPr="00881187">
        <w:rPr>
          <w:rFonts w:ascii="Arial" w:hAnsi="Arial" w:cs="Arial"/>
          <w:sz w:val="24"/>
          <w:szCs w:val="24"/>
        </w:rPr>
        <w:t xml:space="preserve">provision of all other goods and services offered in or acquired by its Proposal, and will directly make such representations and warranties to the Lottery to which the Lottery and the </w:t>
      </w:r>
      <w:r w:rsidR="002F19DF">
        <w:rPr>
          <w:rFonts w:ascii="Arial" w:hAnsi="Arial" w:cs="Arial"/>
          <w:sz w:val="24"/>
          <w:szCs w:val="24"/>
        </w:rPr>
        <w:t>Awarded Bidder</w:t>
      </w:r>
      <w:r w:rsidRPr="00881187">
        <w:rPr>
          <w:rFonts w:ascii="Arial" w:hAnsi="Arial" w:cs="Arial"/>
          <w:sz w:val="24"/>
          <w:szCs w:val="24"/>
        </w:rPr>
        <w:t xml:space="preserve"> may agree, whether or not the </w:t>
      </w:r>
      <w:r w:rsidR="002F19DF">
        <w:rPr>
          <w:rFonts w:ascii="Arial" w:hAnsi="Arial" w:cs="Arial"/>
          <w:sz w:val="24"/>
          <w:szCs w:val="24"/>
        </w:rPr>
        <w:t>Awarded Bidder</w:t>
      </w:r>
      <w:r w:rsidRPr="00881187">
        <w:rPr>
          <w:rFonts w:ascii="Arial" w:hAnsi="Arial" w:cs="Arial"/>
          <w:sz w:val="24"/>
          <w:szCs w:val="24"/>
        </w:rPr>
        <w:t xml:space="preserve"> is the manufacturer, producer, or direct provider of the equipment, software, or services. </w:t>
      </w:r>
    </w:p>
    <w:p w:rsidRPr="002E58E1" w:rsidR="00AB437A" w:rsidP="002E58E1" w:rsidRDefault="00150DA2" w14:paraId="3339BAC7" w14:textId="667396C5">
      <w:pPr>
        <w:pStyle w:val="ListParagraph"/>
        <w:spacing w:after="120"/>
        <w:ind w:left="360"/>
        <w:rPr>
          <w:rFonts w:ascii="Arial" w:hAnsi="Arial" w:cs="Arial"/>
          <w:sz w:val="24"/>
          <w:szCs w:val="24"/>
        </w:rPr>
      </w:pPr>
      <w:r w:rsidRPr="00881187">
        <w:rPr>
          <w:rFonts w:ascii="Arial" w:hAnsi="Arial" w:cs="Arial"/>
          <w:sz w:val="24"/>
          <w:szCs w:val="24"/>
        </w:rPr>
        <w:t xml:space="preserve">The </w:t>
      </w:r>
      <w:r w:rsidR="002F19DF">
        <w:rPr>
          <w:rFonts w:ascii="Arial" w:hAnsi="Arial" w:cs="Arial"/>
          <w:sz w:val="24"/>
          <w:szCs w:val="24"/>
        </w:rPr>
        <w:t>Awarded Bidder</w:t>
      </w:r>
      <w:r w:rsidRPr="00881187">
        <w:rPr>
          <w:rFonts w:ascii="Arial" w:hAnsi="Arial" w:cs="Arial"/>
          <w:sz w:val="24"/>
          <w:szCs w:val="24"/>
        </w:rPr>
        <w:t xml:space="preserve"> may have subcontractors; however, the </w:t>
      </w:r>
      <w:r w:rsidR="002F19DF">
        <w:rPr>
          <w:rFonts w:ascii="Arial" w:hAnsi="Arial" w:cs="Arial"/>
          <w:sz w:val="24"/>
          <w:szCs w:val="24"/>
        </w:rPr>
        <w:t>Awarded Bidder</w:t>
      </w:r>
      <w:r w:rsidRPr="00881187">
        <w:rPr>
          <w:rFonts w:ascii="Arial" w:hAnsi="Arial" w:cs="Arial"/>
          <w:sz w:val="24"/>
          <w:szCs w:val="24"/>
        </w:rPr>
        <w:t xml:space="preserve"> must accept full responsibility for and will be strictly liable to the Lottery for any such subcontractor's performance. The Lottery will consider the </w:t>
      </w:r>
      <w:r w:rsidR="002F19DF">
        <w:rPr>
          <w:rFonts w:ascii="Arial" w:hAnsi="Arial" w:cs="Arial"/>
          <w:sz w:val="24"/>
          <w:szCs w:val="24"/>
        </w:rPr>
        <w:t>Awarded Bidder</w:t>
      </w:r>
      <w:r w:rsidRPr="00881187">
        <w:rPr>
          <w:rFonts w:ascii="Arial" w:hAnsi="Arial" w:cs="Arial"/>
          <w:sz w:val="24"/>
          <w:szCs w:val="24"/>
        </w:rPr>
        <w:t xml:space="preserve"> to be the sole point of contact </w:t>
      </w:r>
      <w:proofErr w:type="gramStart"/>
      <w:r w:rsidRPr="00881187">
        <w:rPr>
          <w:rFonts w:ascii="Arial" w:hAnsi="Arial" w:cs="Arial"/>
          <w:sz w:val="24"/>
          <w:szCs w:val="24"/>
        </w:rPr>
        <w:t>with regard to</w:t>
      </w:r>
      <w:proofErr w:type="gramEnd"/>
      <w:r w:rsidRPr="00881187">
        <w:rPr>
          <w:rFonts w:ascii="Arial" w:hAnsi="Arial" w:cs="Arial"/>
          <w:sz w:val="24"/>
          <w:szCs w:val="24"/>
        </w:rPr>
        <w:t xml:space="preserve"> all contractual matters.</w:t>
      </w:r>
    </w:p>
    <w:p w:rsidRPr="002E58E1" w:rsidR="001620E5" w:rsidP="001B7E4A" w:rsidRDefault="001620E5" w14:paraId="2C29D2C2" w14:textId="3D041CB6">
      <w:pPr>
        <w:pStyle w:val="ListParagraph"/>
        <w:numPr>
          <w:ilvl w:val="0"/>
          <w:numId w:val="31"/>
        </w:numPr>
        <w:spacing w:after="120"/>
        <w:rPr>
          <w:rFonts w:ascii="Arial" w:hAnsi="Arial" w:cs="Arial"/>
          <w:b/>
          <w:bCs/>
          <w:sz w:val="24"/>
          <w:szCs w:val="24"/>
        </w:rPr>
      </w:pPr>
      <w:r w:rsidRPr="00881187">
        <w:rPr>
          <w:rFonts w:ascii="Arial" w:hAnsi="Arial" w:cs="Arial"/>
          <w:b/>
          <w:bCs/>
          <w:sz w:val="24"/>
          <w:szCs w:val="24"/>
        </w:rPr>
        <w:t xml:space="preserve">     Production-Ready Acceptance Test Following Contract Award</w:t>
      </w:r>
    </w:p>
    <w:p w:rsidRPr="00881187" w:rsidR="00881187" w:rsidP="00AB0592" w:rsidRDefault="00881187" w14:paraId="65421DA7" w14:textId="0F575F40">
      <w:pPr>
        <w:spacing w:after="120"/>
        <w:ind w:left="360"/>
        <w:rPr>
          <w:rFonts w:ascii="Arial" w:hAnsi="Arial" w:cs="Arial"/>
          <w:sz w:val="24"/>
          <w:szCs w:val="24"/>
        </w:rPr>
      </w:pPr>
      <w:r w:rsidRPr="00881187">
        <w:rPr>
          <w:rFonts w:ascii="Arial" w:hAnsi="Arial" w:cs="Arial"/>
          <w:sz w:val="24"/>
          <w:szCs w:val="24"/>
        </w:rPr>
        <w:t xml:space="preserve">The Lottery will conduct a series of acceptance tests of the </w:t>
      </w:r>
      <w:r w:rsidR="002F19DF">
        <w:rPr>
          <w:rFonts w:ascii="Arial" w:hAnsi="Arial" w:cs="Arial"/>
          <w:sz w:val="24"/>
          <w:szCs w:val="24"/>
        </w:rPr>
        <w:t>Awarded Bidder</w:t>
      </w:r>
      <w:r w:rsidRPr="00881187">
        <w:rPr>
          <w:rFonts w:ascii="Arial" w:hAnsi="Arial" w:cs="Arial"/>
          <w:sz w:val="24"/>
          <w:szCs w:val="24"/>
        </w:rPr>
        <w:t xml:space="preserve">'s installation, in accordance with the specifications of this RFP, the Proposal, the Contract, and working papers developed jointly by the </w:t>
      </w:r>
      <w:r w:rsidR="002F19DF">
        <w:rPr>
          <w:rFonts w:ascii="Arial" w:hAnsi="Arial" w:cs="Arial"/>
          <w:sz w:val="24"/>
          <w:szCs w:val="24"/>
        </w:rPr>
        <w:t>Awarded Bidder</w:t>
      </w:r>
      <w:r w:rsidRPr="00881187">
        <w:rPr>
          <w:rFonts w:ascii="Arial" w:hAnsi="Arial" w:cs="Arial"/>
          <w:sz w:val="24"/>
          <w:szCs w:val="24"/>
        </w:rPr>
        <w:t xml:space="preserve"> and the Lottery during the implementation project. The </w:t>
      </w:r>
      <w:r w:rsidR="002F19DF">
        <w:rPr>
          <w:rFonts w:ascii="Arial" w:hAnsi="Arial" w:cs="Arial"/>
          <w:sz w:val="24"/>
          <w:szCs w:val="24"/>
        </w:rPr>
        <w:t>Awarded Bidder</w:t>
      </w:r>
      <w:r w:rsidRPr="00881187">
        <w:rPr>
          <w:rFonts w:ascii="Arial" w:hAnsi="Arial" w:cs="Arial"/>
          <w:sz w:val="24"/>
          <w:szCs w:val="24"/>
        </w:rPr>
        <w:t xml:space="preserve">’s assistance in arranging these tests is obligatory. The </w:t>
      </w:r>
      <w:r w:rsidR="002F19DF">
        <w:rPr>
          <w:rFonts w:ascii="Arial" w:hAnsi="Arial" w:cs="Arial"/>
          <w:sz w:val="24"/>
          <w:szCs w:val="24"/>
        </w:rPr>
        <w:t>Awarded Bidder</w:t>
      </w:r>
      <w:r w:rsidRPr="00881187">
        <w:rPr>
          <w:rFonts w:ascii="Arial" w:hAnsi="Arial" w:cs="Arial"/>
          <w:sz w:val="24"/>
          <w:szCs w:val="24"/>
        </w:rPr>
        <w:t xml:space="preserve"> will be required to submit to a third-party audit and certification of their information security and lottery operational processes.</w:t>
      </w:r>
    </w:p>
    <w:p w:rsidRPr="00881187" w:rsidR="00881187" w:rsidP="00AB0592" w:rsidRDefault="00881187" w14:paraId="0B716685" w14:textId="7D8C5EF0">
      <w:pPr>
        <w:spacing w:after="120"/>
        <w:ind w:left="360"/>
        <w:rPr>
          <w:rFonts w:ascii="Arial" w:hAnsi="Arial" w:cs="Arial"/>
          <w:sz w:val="24"/>
          <w:szCs w:val="24"/>
        </w:rPr>
      </w:pPr>
      <w:r w:rsidRPr="00881187">
        <w:rPr>
          <w:rFonts w:ascii="Arial" w:hAnsi="Arial" w:cs="Arial"/>
          <w:sz w:val="24"/>
          <w:szCs w:val="24"/>
        </w:rPr>
        <w:t>The Bidder shall be responsible for budgeting up to one million five hundred thousand dollars ($1,500,000) for independent third-party Lottery system conversion support, audit and certification as chosen by the Lottery. A conversion of this type will be highly complex and involve many different potential vendors, systems, and data. The Lottery will be seeking conversion, project management, QA, and System Cutover support to ensure the transition occurs seamlessly. The Lottery requests one million five hundred thousand dollars ($1,500,000) be allocated for this support, but the cost shall not be included in the Price Proposal. Bidders shall acknowledge and agree with this expectation.</w:t>
      </w:r>
    </w:p>
    <w:p w:rsidRPr="00881187" w:rsidR="00881187" w:rsidP="00AB0592" w:rsidRDefault="00881187" w14:paraId="2EDC6E39" w14:textId="77777777">
      <w:pPr>
        <w:spacing w:after="120"/>
        <w:ind w:left="360"/>
        <w:rPr>
          <w:rFonts w:ascii="Arial" w:hAnsi="Arial" w:cs="Arial"/>
          <w:sz w:val="24"/>
          <w:szCs w:val="24"/>
        </w:rPr>
      </w:pPr>
      <w:r w:rsidRPr="00881187">
        <w:rPr>
          <w:rFonts w:ascii="Arial" w:hAnsi="Arial" w:cs="Arial"/>
          <w:sz w:val="24"/>
          <w:szCs w:val="24"/>
        </w:rPr>
        <w:t>The Lottery may establish reasonable standards for readiness of the System for acceptance testing, known as “entry criteria.”</w:t>
      </w:r>
    </w:p>
    <w:p w:rsidRPr="00881187" w:rsidR="00881187" w:rsidP="00AB0592" w:rsidRDefault="00881187" w14:paraId="1F566CFC" w14:textId="29A9BC3F">
      <w:pPr>
        <w:spacing w:after="120"/>
        <w:ind w:left="360"/>
        <w:rPr>
          <w:rFonts w:ascii="Arial" w:hAnsi="Arial" w:cs="Arial"/>
          <w:sz w:val="24"/>
          <w:szCs w:val="24"/>
        </w:rPr>
      </w:pPr>
      <w:r w:rsidRPr="00881187">
        <w:rPr>
          <w:rFonts w:ascii="Arial" w:hAnsi="Arial" w:cs="Arial"/>
          <w:sz w:val="24"/>
          <w:szCs w:val="24"/>
        </w:rPr>
        <w:t xml:space="preserve">Acceptance testing must include parallel testing, during which transaction log data from past business days is re-processed by the new System to show that all transactions have been handled properly, and that reports are correct and balanced as appropriate. </w:t>
      </w:r>
    </w:p>
    <w:p w:rsidRPr="00881187" w:rsidR="00881187" w:rsidP="00AB0592" w:rsidRDefault="00881187" w14:paraId="79D41A1F" w14:textId="37FD09A4">
      <w:pPr>
        <w:spacing w:after="120"/>
        <w:ind w:left="360"/>
        <w:rPr>
          <w:rFonts w:ascii="Arial" w:hAnsi="Arial" w:cs="Arial"/>
          <w:sz w:val="24"/>
          <w:szCs w:val="24"/>
        </w:rPr>
      </w:pPr>
      <w:r w:rsidRPr="00881187">
        <w:rPr>
          <w:rFonts w:ascii="Arial" w:hAnsi="Arial" w:cs="Arial"/>
          <w:sz w:val="24"/>
          <w:szCs w:val="24"/>
        </w:rPr>
        <w:t xml:space="preserve">All defects discovered during acceptance testing must be corrected and re-tested by the </w:t>
      </w:r>
      <w:r w:rsidR="002F19DF">
        <w:rPr>
          <w:rFonts w:ascii="Arial" w:hAnsi="Arial" w:cs="Arial"/>
          <w:sz w:val="24"/>
          <w:szCs w:val="24"/>
        </w:rPr>
        <w:t>Awarded Bidder</w:t>
      </w:r>
      <w:r w:rsidRPr="00881187">
        <w:rPr>
          <w:rFonts w:ascii="Arial" w:hAnsi="Arial" w:cs="Arial"/>
          <w:sz w:val="24"/>
          <w:szCs w:val="24"/>
        </w:rPr>
        <w:t xml:space="preserve"> in a timely manner. If the software is shown to contain such number of defects as to render the System un-testable in a practical sense and their remedy is untimely, the Lottery reserves the right to halt acceptance testing until the System is corrected and testable in a practical sense once again. Acceptance testing halts may lead to delays in System delivery and liquidated damage assessments for the </w:t>
      </w:r>
      <w:r w:rsidR="002F19DF">
        <w:rPr>
          <w:rFonts w:ascii="Arial" w:hAnsi="Arial" w:cs="Arial"/>
          <w:sz w:val="24"/>
          <w:szCs w:val="24"/>
        </w:rPr>
        <w:t>Awarded Bidder</w:t>
      </w:r>
      <w:r w:rsidRPr="00881187">
        <w:rPr>
          <w:rFonts w:ascii="Arial" w:hAnsi="Arial" w:cs="Arial"/>
          <w:sz w:val="24"/>
          <w:szCs w:val="24"/>
        </w:rPr>
        <w:t xml:space="preserve">, as noted in </w:t>
      </w:r>
      <w:hyperlink w:history="1" w:anchor="_Contract_Document">
        <w:r w:rsidRPr="00DF4D3C" w:rsidR="00AE0DD2">
          <w:rPr>
            <w:rStyle w:val="Hyperlink"/>
            <w:rFonts w:ascii="Arial" w:hAnsi="Arial" w:cs="Arial"/>
            <w:sz w:val="24"/>
            <w:szCs w:val="24"/>
          </w:rPr>
          <w:t>Rider D</w:t>
        </w:r>
      </w:hyperlink>
      <w:r w:rsidRPr="00881187">
        <w:rPr>
          <w:rFonts w:ascii="Arial" w:hAnsi="Arial" w:cs="Arial"/>
          <w:sz w:val="24"/>
          <w:szCs w:val="24"/>
        </w:rPr>
        <w:t xml:space="preserve">. </w:t>
      </w:r>
    </w:p>
    <w:p w:rsidRPr="00881187" w:rsidR="00150DA2" w:rsidP="00AB0592" w:rsidRDefault="00881187" w14:paraId="623DC445" w14:textId="11BF0A08">
      <w:pPr>
        <w:pStyle w:val="ListParagraph"/>
        <w:spacing w:after="120"/>
        <w:ind w:left="360"/>
        <w:rPr>
          <w:rFonts w:ascii="Arial" w:hAnsi="Arial" w:cs="Arial"/>
          <w:b/>
          <w:bCs/>
          <w:sz w:val="24"/>
          <w:szCs w:val="24"/>
        </w:rPr>
      </w:pPr>
      <w:r w:rsidRPr="00881187">
        <w:rPr>
          <w:rFonts w:ascii="Arial" w:hAnsi="Arial" w:cs="Arial"/>
          <w:sz w:val="24"/>
          <w:szCs w:val="24"/>
        </w:rPr>
        <w:t xml:space="preserve">The Lottery, at its sole discretion, will determine whether performance against the acceptance tests is adequate, and whether conversion can proceed to production as scheduled. Passing an acceptance test in no way removes the obligation for the </w:t>
      </w:r>
      <w:r w:rsidR="002F19DF">
        <w:rPr>
          <w:rFonts w:ascii="Arial" w:hAnsi="Arial" w:cs="Arial"/>
          <w:sz w:val="24"/>
          <w:szCs w:val="24"/>
        </w:rPr>
        <w:t>Awarded Bidder</w:t>
      </w:r>
      <w:r w:rsidRPr="00881187">
        <w:rPr>
          <w:rFonts w:ascii="Arial" w:hAnsi="Arial" w:cs="Arial"/>
          <w:sz w:val="24"/>
          <w:szCs w:val="24"/>
        </w:rPr>
        <w:t xml:space="preserve"> to meet, and to continue to meet, all documented specifications. Failure of the </w:t>
      </w:r>
      <w:r w:rsidR="002F19DF">
        <w:rPr>
          <w:rFonts w:ascii="Arial" w:hAnsi="Arial" w:cs="Arial"/>
          <w:sz w:val="24"/>
          <w:szCs w:val="24"/>
        </w:rPr>
        <w:t>Awarded Bidder</w:t>
      </w:r>
      <w:r w:rsidRPr="00881187">
        <w:rPr>
          <w:rFonts w:ascii="Arial" w:hAnsi="Arial" w:cs="Arial"/>
          <w:sz w:val="24"/>
          <w:szCs w:val="24"/>
        </w:rPr>
        <w:t xml:space="preserve"> to pass these tests may result in the </w:t>
      </w:r>
      <w:r w:rsidR="002F19DF">
        <w:rPr>
          <w:rFonts w:ascii="Arial" w:hAnsi="Arial" w:cs="Arial"/>
          <w:sz w:val="24"/>
          <w:szCs w:val="24"/>
        </w:rPr>
        <w:t>Awarded Bidder</w:t>
      </w:r>
      <w:r w:rsidRPr="00881187">
        <w:rPr>
          <w:rFonts w:ascii="Arial" w:hAnsi="Arial" w:cs="Arial"/>
          <w:sz w:val="24"/>
          <w:szCs w:val="24"/>
        </w:rPr>
        <w:t xml:space="preserve"> having to make corrections, delay conversion, pay liquidated damages, or pay up to the full amount of the Performance Bond.</w:t>
      </w:r>
    </w:p>
    <w:p w:rsidRPr="00881187" w:rsidR="00150DA2" w:rsidP="001620E5" w:rsidRDefault="00150DA2" w14:paraId="5DDD53B5" w14:textId="77777777">
      <w:pPr>
        <w:pStyle w:val="ListParagraph"/>
        <w:ind w:left="360"/>
        <w:rPr>
          <w:rFonts w:ascii="Arial" w:hAnsi="Arial" w:cs="Arial"/>
          <w:b/>
          <w:bCs/>
          <w:sz w:val="24"/>
          <w:szCs w:val="24"/>
        </w:rPr>
      </w:pPr>
    </w:p>
    <w:p w:rsidRPr="00303651" w:rsidR="00303651" w:rsidP="00303651" w:rsidRDefault="00303651" w14:paraId="226C2457" w14:textId="77777777">
      <w:pPr>
        <w:rPr>
          <w:rFonts w:ascii="Arial" w:hAnsi="Arial" w:cs="Arial"/>
          <w:b/>
          <w:bCs/>
          <w:sz w:val="24"/>
          <w:szCs w:val="24"/>
        </w:rPr>
      </w:pPr>
    </w:p>
    <w:p w:rsidR="00E03496" w:rsidP="00E03496" w:rsidRDefault="00E03496" w14:paraId="070081F0" w14:textId="77777777">
      <w:pPr>
        <w:rPr>
          <w:rFonts w:ascii="Arial" w:hAnsi="Arial" w:cs="Arial"/>
          <w:sz w:val="24"/>
          <w:szCs w:val="24"/>
        </w:rPr>
      </w:pPr>
    </w:p>
    <w:p w:rsidRPr="00E03496" w:rsidR="00E03496" w:rsidP="00E03496" w:rsidRDefault="00E03496" w14:paraId="7C63911A" w14:textId="77777777">
      <w:pPr>
        <w:rPr>
          <w:rFonts w:ascii="Arial" w:hAnsi="Arial" w:cs="Arial"/>
          <w:sz w:val="24"/>
          <w:szCs w:val="24"/>
        </w:rPr>
      </w:pPr>
    </w:p>
    <w:p w:rsidRPr="00852B32" w:rsidR="00852B32" w:rsidP="00852B32" w:rsidRDefault="00852B32" w14:paraId="183DBE4C" w14:textId="77777777">
      <w:pPr>
        <w:rPr>
          <w:rFonts w:ascii="Arial" w:hAnsi="Arial" w:cs="Arial"/>
          <w:sz w:val="24"/>
          <w:szCs w:val="24"/>
        </w:rPr>
      </w:pPr>
    </w:p>
    <w:p w:rsidRPr="00852B32" w:rsidR="00852B32" w:rsidP="00852B32" w:rsidRDefault="00852B32" w14:paraId="3CA37EEF" w14:textId="77777777">
      <w:pPr>
        <w:rPr>
          <w:rFonts w:ascii="Arial" w:hAnsi="Arial" w:cs="Arial"/>
          <w:sz w:val="24"/>
          <w:szCs w:val="24"/>
        </w:rPr>
      </w:pPr>
    </w:p>
    <w:p w:rsidR="00F1711D" w:rsidRDefault="00F1711D" w14:paraId="5D6139B2" w14:textId="76AD7637">
      <w:pPr>
        <w:widowControl/>
        <w:autoSpaceDE/>
        <w:autoSpaceDN/>
      </w:pPr>
      <w:r>
        <w:br w:type="page"/>
      </w:r>
    </w:p>
    <w:p w:rsidRPr="00FE0D61" w:rsidR="00B942D9" w:rsidP="008A0A09" w:rsidRDefault="00B942D9" w14:paraId="3199B4BB" w14:textId="0C93A5A1">
      <w:pPr>
        <w:pStyle w:val="Heading2"/>
        <w:spacing w:before="0" w:after="0"/>
      </w:pPr>
      <w:bookmarkStart w:name="_APPENDIX_T_–" w:id="155"/>
      <w:bookmarkEnd w:id="155"/>
      <w:r w:rsidRPr="00FE0D61">
        <w:t>A</w:t>
      </w:r>
      <w:r>
        <w:t xml:space="preserve">PPENDIX </w:t>
      </w:r>
      <w:r w:rsidR="008A0A09">
        <w:t xml:space="preserve">T – </w:t>
      </w:r>
      <w:r w:rsidRPr="008A0A09" w:rsidR="008A0A09">
        <w:t>BIDDER RESPONSE FORM</w:t>
      </w:r>
      <w:r w:rsidR="008A0A09">
        <w:br/>
      </w:r>
    </w:p>
    <w:p w:rsidRPr="00BB0C12" w:rsidR="00B942D9" w:rsidP="008A0A09" w:rsidRDefault="00B942D9" w14:paraId="70B72DBE" w14:textId="77777777">
      <w:pPr>
        <w:jc w:val="center"/>
        <w:rPr>
          <w:rFonts w:ascii="Arial" w:hAnsi="Arial" w:cs="Arial"/>
          <w:b/>
          <w:sz w:val="28"/>
          <w:szCs w:val="28"/>
        </w:rPr>
      </w:pPr>
      <w:r w:rsidRPr="00BB0C12">
        <w:rPr>
          <w:rFonts w:ascii="Arial" w:hAnsi="Arial" w:cs="Arial"/>
          <w:b/>
          <w:sz w:val="28"/>
          <w:szCs w:val="28"/>
        </w:rPr>
        <w:t xml:space="preserve">State of Maine </w:t>
      </w:r>
    </w:p>
    <w:p w:rsidRPr="00BB0C12" w:rsidR="00B942D9" w:rsidP="00B942D9" w:rsidRDefault="00B942D9" w14:paraId="3E62BAA0" w14:textId="77777777">
      <w:pPr>
        <w:pStyle w:val="DefaultText"/>
        <w:widowControl/>
        <w:jc w:val="center"/>
        <w:rPr>
          <w:rFonts w:ascii="Arial" w:hAnsi="Arial" w:cs="Arial"/>
          <w:b/>
          <w:bCs/>
          <w:sz w:val="28"/>
          <w:szCs w:val="28"/>
        </w:rPr>
      </w:pPr>
      <w:r w:rsidRPr="00BB0C12">
        <w:rPr>
          <w:rStyle w:val="InitialStyle"/>
          <w:rFonts w:ascii="Arial" w:hAnsi="Arial" w:cs="Arial"/>
          <w:b/>
          <w:bCs/>
          <w:sz w:val="28"/>
          <w:szCs w:val="28"/>
        </w:rPr>
        <w:t xml:space="preserve">Department of </w:t>
      </w:r>
      <w:r w:rsidRPr="00BB0C12">
        <w:rPr>
          <w:rFonts w:ascii="Arial" w:hAnsi="Arial" w:cs="Arial"/>
          <w:b/>
          <w:bCs/>
          <w:sz w:val="28"/>
          <w:szCs w:val="28"/>
        </w:rPr>
        <w:t>Department of Administrative and Financial Services</w:t>
      </w:r>
    </w:p>
    <w:p w:rsidRPr="008A0A09" w:rsidR="00B942D9" w:rsidP="00B942D9" w:rsidRDefault="00B942D9" w14:paraId="6C9E557A" w14:textId="77777777">
      <w:pPr>
        <w:jc w:val="center"/>
        <w:rPr>
          <w:rFonts w:ascii="Arial" w:hAnsi="Arial" w:cs="Arial"/>
          <w:b/>
          <w:i/>
          <w:iCs/>
          <w:color w:val="FF0000"/>
          <w:sz w:val="28"/>
          <w:szCs w:val="28"/>
        </w:rPr>
      </w:pPr>
      <w:r w:rsidRPr="008A0A09">
        <w:rPr>
          <w:rFonts w:ascii="Arial" w:hAnsi="Arial" w:cs="Arial"/>
          <w:b/>
          <w:bCs/>
          <w:i/>
          <w:iCs/>
          <w:sz w:val="28"/>
          <w:szCs w:val="28"/>
        </w:rPr>
        <w:t>Bureau of Alcoholic Beverages and Lottery Operations</w:t>
      </w:r>
    </w:p>
    <w:p w:rsidRPr="00B87AA8" w:rsidR="00B87AA8" w:rsidP="00B87AA8" w:rsidRDefault="00B87AA8" w14:paraId="553A3626" w14:textId="61AA9EEA">
      <w:pPr>
        <w:jc w:val="center"/>
        <w:rPr>
          <w:rFonts w:ascii="Arial" w:hAnsi="Arial" w:cs="Arial"/>
          <w:b/>
          <w:sz w:val="28"/>
          <w:szCs w:val="28"/>
        </w:rPr>
      </w:pPr>
      <w:r w:rsidRPr="00B87AA8">
        <w:rPr>
          <w:rFonts w:ascii="Arial" w:hAnsi="Arial" w:cs="Arial"/>
          <w:b/>
          <w:sz w:val="28"/>
          <w:szCs w:val="28"/>
        </w:rPr>
        <w:t>RFP# 202512163</w:t>
      </w:r>
    </w:p>
    <w:p w:rsidR="00B942D9" w:rsidP="00B87AA8" w:rsidRDefault="00B87AA8" w14:paraId="7DF4048E" w14:textId="353C273F">
      <w:pPr>
        <w:jc w:val="center"/>
        <w:rPr>
          <w:rFonts w:ascii="Arial" w:hAnsi="Arial" w:cs="Arial"/>
          <w:b/>
          <w:bCs/>
          <w:sz w:val="28"/>
          <w:szCs w:val="28"/>
        </w:rPr>
      </w:pPr>
      <w:r w:rsidRPr="00B87AA8">
        <w:rPr>
          <w:rFonts w:ascii="Arial" w:hAnsi="Arial" w:cs="Arial"/>
          <w:b/>
          <w:bCs/>
          <w:sz w:val="28"/>
          <w:szCs w:val="28"/>
          <w:u w:val="single"/>
        </w:rPr>
        <w:t>Lottery Gaming System and Instant Ticket Printing</w:t>
      </w:r>
    </w:p>
    <w:p w:rsidR="003A435B" w:rsidP="00B942D9" w:rsidRDefault="003A435B" w14:paraId="00F3D9B6" w14:textId="77777777">
      <w:pPr>
        <w:jc w:val="center"/>
        <w:rPr>
          <w:rFonts w:ascii="Arial" w:hAnsi="Arial" w:cs="Arial"/>
          <w:b/>
          <w:bCs/>
          <w:sz w:val="28"/>
          <w:szCs w:val="28"/>
        </w:rPr>
      </w:pPr>
    </w:p>
    <w:p w:rsidR="00336773" w:rsidRDefault="00336773" w14:paraId="2B87D922" w14:textId="77777777">
      <w:pPr>
        <w:widowControl/>
        <w:autoSpaceDE/>
        <w:autoSpaceDN/>
      </w:pPr>
    </w:p>
    <w:p w:rsidR="00B22B0F" w:rsidP="00AB0592" w:rsidRDefault="00F43848" w14:paraId="26A70032" w14:textId="5274F024">
      <w:pPr>
        <w:rPr>
          <w:rFonts w:ascii="Arial" w:hAnsi="Arial" w:cs="Arial"/>
          <w:sz w:val="24"/>
          <w:szCs w:val="24"/>
        </w:rPr>
      </w:pPr>
      <w:r>
        <w:rPr>
          <w:rFonts w:ascii="Arial" w:hAnsi="Arial" w:cs="Arial"/>
          <w:sz w:val="24"/>
          <w:szCs w:val="24"/>
        </w:rPr>
        <w:t>Bidder</w:t>
      </w:r>
      <w:r w:rsidR="00AB0592">
        <w:rPr>
          <w:rFonts w:ascii="Arial" w:hAnsi="Arial" w:cs="Arial"/>
          <w:sz w:val="24"/>
          <w:szCs w:val="24"/>
        </w:rPr>
        <w:t>s</w:t>
      </w:r>
      <w:r>
        <w:rPr>
          <w:rFonts w:ascii="Arial" w:hAnsi="Arial" w:cs="Arial"/>
          <w:sz w:val="24"/>
          <w:szCs w:val="24"/>
        </w:rPr>
        <w:t xml:space="preserve"> must complete</w:t>
      </w:r>
      <w:r w:rsidRPr="00F43848">
        <w:rPr>
          <w:rFonts w:ascii="Arial" w:hAnsi="Arial" w:cs="Arial"/>
          <w:sz w:val="24"/>
          <w:szCs w:val="24"/>
        </w:rPr>
        <w:t xml:space="preserve"> </w:t>
      </w:r>
      <w:r w:rsidRPr="000168C5">
        <w:rPr>
          <w:rFonts w:ascii="Arial" w:hAnsi="Arial" w:cs="Arial"/>
          <w:sz w:val="24"/>
          <w:szCs w:val="24"/>
        </w:rPr>
        <w:t>th</w:t>
      </w:r>
      <w:r>
        <w:rPr>
          <w:rFonts w:ascii="Arial" w:hAnsi="Arial" w:cs="Arial"/>
          <w:sz w:val="24"/>
          <w:szCs w:val="24"/>
        </w:rPr>
        <w:t>e</w:t>
      </w:r>
      <w:r>
        <w:rPr>
          <w:rFonts w:ascii="Arial" w:hAnsi="Arial" w:cs="Arial"/>
          <w:b/>
          <w:bCs/>
          <w:sz w:val="24"/>
          <w:szCs w:val="24"/>
        </w:rPr>
        <w:t xml:space="preserve"> Bidder Response Form</w:t>
      </w:r>
      <w:r w:rsidR="009D2F78">
        <w:rPr>
          <w:rFonts w:ascii="Arial" w:hAnsi="Arial" w:cs="Arial"/>
          <w:sz w:val="24"/>
          <w:szCs w:val="24"/>
        </w:rPr>
        <w:t xml:space="preserve"> (Excel)</w:t>
      </w:r>
      <w:r w:rsidRPr="000168C5">
        <w:rPr>
          <w:rFonts w:ascii="Arial" w:hAnsi="Arial" w:cs="Arial"/>
          <w:sz w:val="24"/>
          <w:szCs w:val="24"/>
        </w:rPr>
        <w:t>.</w:t>
      </w:r>
      <w:r>
        <w:rPr>
          <w:rFonts w:ascii="Arial" w:hAnsi="Arial" w:cs="Arial"/>
          <w:sz w:val="24"/>
          <w:szCs w:val="24"/>
        </w:rPr>
        <w:t xml:space="preserve"> Using the form, Bidders must d</w:t>
      </w:r>
      <w:r w:rsidRPr="00C97934">
        <w:rPr>
          <w:rFonts w:ascii="Arial" w:hAnsi="Arial" w:cs="Arial"/>
          <w:sz w:val="24"/>
          <w:szCs w:val="24"/>
        </w:rPr>
        <w:t>iscuss the Scope of Services referenced in Part II of the RFP and what the Bidder will offer</w:t>
      </w:r>
      <w:r>
        <w:rPr>
          <w:rFonts w:ascii="Arial" w:hAnsi="Arial" w:cs="Arial"/>
          <w:sz w:val="24"/>
          <w:szCs w:val="24"/>
        </w:rPr>
        <w:t xml:space="preserve">, including a description of </w:t>
      </w:r>
      <w:r w:rsidRPr="00C97934">
        <w:rPr>
          <w:rFonts w:ascii="Arial" w:hAnsi="Arial" w:cs="Arial"/>
          <w:sz w:val="24"/>
          <w:szCs w:val="24"/>
        </w:rPr>
        <w:t xml:space="preserve">the methods and resources </w:t>
      </w:r>
      <w:r>
        <w:rPr>
          <w:rFonts w:ascii="Arial" w:hAnsi="Arial" w:cs="Arial"/>
          <w:sz w:val="24"/>
          <w:szCs w:val="24"/>
        </w:rPr>
        <w:t>the Bidder</w:t>
      </w:r>
      <w:r w:rsidRPr="00C97934">
        <w:rPr>
          <w:rFonts w:ascii="Arial" w:hAnsi="Arial" w:cs="Arial"/>
          <w:sz w:val="24"/>
          <w:szCs w:val="24"/>
        </w:rPr>
        <w:t xml:space="preserve"> will use and how </w:t>
      </w:r>
      <w:r>
        <w:rPr>
          <w:rFonts w:ascii="Arial" w:hAnsi="Arial" w:cs="Arial"/>
          <w:sz w:val="24"/>
          <w:szCs w:val="24"/>
        </w:rPr>
        <w:t>each task involved will be accomplished</w:t>
      </w:r>
      <w:r w:rsidRPr="00C97934">
        <w:rPr>
          <w:rFonts w:ascii="Arial" w:hAnsi="Arial" w:cs="Arial"/>
          <w:sz w:val="24"/>
          <w:szCs w:val="24"/>
        </w:rPr>
        <w:t xml:space="preserve">.  </w:t>
      </w:r>
      <w:r>
        <w:rPr>
          <w:rFonts w:ascii="Arial" w:hAnsi="Arial" w:cs="Arial"/>
          <w:sz w:val="24"/>
          <w:szCs w:val="24"/>
        </w:rPr>
        <w:t xml:space="preserve">Bidders must also </w:t>
      </w:r>
      <w:r w:rsidRPr="00C97934">
        <w:rPr>
          <w:rFonts w:ascii="Arial" w:hAnsi="Arial" w:cs="Arial"/>
          <w:sz w:val="24"/>
          <w:szCs w:val="24"/>
        </w:rPr>
        <w:t xml:space="preserve">describe how </w:t>
      </w:r>
      <w:r>
        <w:rPr>
          <w:rFonts w:ascii="Arial" w:hAnsi="Arial" w:cs="Arial"/>
          <w:sz w:val="24"/>
          <w:szCs w:val="24"/>
        </w:rPr>
        <w:t>the</w:t>
      </w:r>
      <w:r w:rsidRPr="00C97934">
        <w:rPr>
          <w:rFonts w:ascii="Arial" w:hAnsi="Arial" w:cs="Arial"/>
          <w:sz w:val="24"/>
          <w:szCs w:val="24"/>
        </w:rPr>
        <w:t xml:space="preserve"> expectations and/or desired outcomes </w:t>
      </w:r>
      <w:proofErr w:type="gramStart"/>
      <w:r w:rsidRPr="00C97934">
        <w:rPr>
          <w:rFonts w:ascii="Arial" w:hAnsi="Arial" w:cs="Arial"/>
          <w:sz w:val="24"/>
          <w:szCs w:val="24"/>
        </w:rPr>
        <w:t>as a result of</w:t>
      </w:r>
      <w:proofErr w:type="gramEnd"/>
      <w:r w:rsidRPr="00C97934">
        <w:rPr>
          <w:rFonts w:ascii="Arial" w:hAnsi="Arial" w:cs="Arial"/>
          <w:sz w:val="24"/>
          <w:szCs w:val="24"/>
        </w:rPr>
        <w:t xml:space="preserve"> these services will be achieved.  If subcontractors are involved, </w:t>
      </w:r>
      <w:r>
        <w:rPr>
          <w:rFonts w:ascii="Arial" w:hAnsi="Arial" w:cs="Arial"/>
          <w:sz w:val="24"/>
          <w:szCs w:val="24"/>
        </w:rPr>
        <w:t xml:space="preserve">Bidders must </w:t>
      </w:r>
      <w:r w:rsidRPr="00C97934">
        <w:rPr>
          <w:rFonts w:ascii="Arial" w:hAnsi="Arial" w:cs="Arial"/>
          <w:sz w:val="24"/>
          <w:szCs w:val="24"/>
        </w:rPr>
        <w:t>clearly identify the work each will perform.</w:t>
      </w:r>
      <w:r>
        <w:rPr>
          <w:rFonts w:ascii="Arial" w:hAnsi="Arial" w:cs="Arial"/>
          <w:sz w:val="24"/>
          <w:szCs w:val="24"/>
        </w:rPr>
        <w:t xml:space="preserve"> </w:t>
      </w:r>
    </w:p>
    <w:p w:rsidR="00185519" w:rsidP="00F43848" w:rsidRDefault="00185519" w14:paraId="23E636D1" w14:textId="77777777">
      <w:pPr>
        <w:ind w:left="720"/>
        <w:rPr>
          <w:rFonts w:ascii="Arial" w:hAnsi="Arial" w:cs="Arial"/>
          <w:sz w:val="24"/>
          <w:szCs w:val="24"/>
        </w:rPr>
      </w:pPr>
    </w:p>
    <w:p w:rsidR="00E7055E" w:rsidP="000C6900" w:rsidRDefault="000C6900" w14:paraId="7E576163" w14:textId="767FEAF8">
      <w:pPr>
        <w:rPr>
          <w:rFonts w:ascii="Arial" w:hAnsi="Arial" w:cs="Arial"/>
          <w:sz w:val="24"/>
          <w:szCs w:val="24"/>
        </w:rPr>
      </w:pPr>
      <w:r w:rsidRPr="000C6900">
        <w:rPr>
          <w:rFonts w:ascii="Arial" w:hAnsi="Arial" w:cs="Arial"/>
          <w:sz w:val="24"/>
          <w:szCs w:val="24"/>
        </w:rPr>
        <w:t xml:space="preserve">If the </w:t>
      </w:r>
      <w:r>
        <w:rPr>
          <w:rFonts w:ascii="Arial" w:hAnsi="Arial" w:cs="Arial"/>
          <w:sz w:val="24"/>
          <w:szCs w:val="24"/>
        </w:rPr>
        <w:t xml:space="preserve">Bidder uses/creates a </w:t>
      </w:r>
      <w:r w:rsidRPr="000C6900">
        <w:rPr>
          <w:rFonts w:ascii="Arial" w:hAnsi="Arial" w:cs="Arial"/>
          <w:sz w:val="24"/>
          <w:szCs w:val="24"/>
        </w:rPr>
        <w:t>PDF</w:t>
      </w:r>
      <w:r>
        <w:rPr>
          <w:rFonts w:ascii="Arial" w:hAnsi="Arial" w:cs="Arial"/>
          <w:sz w:val="24"/>
          <w:szCs w:val="24"/>
        </w:rPr>
        <w:t xml:space="preserve"> or separate document </w:t>
      </w:r>
      <w:r w:rsidRPr="000C6900">
        <w:rPr>
          <w:rFonts w:ascii="Arial" w:hAnsi="Arial" w:cs="Arial"/>
          <w:sz w:val="24"/>
          <w:szCs w:val="24"/>
        </w:rPr>
        <w:t xml:space="preserve">to answer any section, </w:t>
      </w:r>
      <w:r>
        <w:rPr>
          <w:rFonts w:ascii="Arial" w:hAnsi="Arial" w:cs="Arial"/>
          <w:sz w:val="24"/>
          <w:szCs w:val="24"/>
        </w:rPr>
        <w:t xml:space="preserve">the </w:t>
      </w:r>
      <w:r w:rsidRPr="000C6900">
        <w:rPr>
          <w:rFonts w:ascii="Arial" w:hAnsi="Arial" w:cs="Arial"/>
          <w:sz w:val="24"/>
          <w:szCs w:val="24"/>
        </w:rPr>
        <w:t xml:space="preserve">Bidder must clearly label the </w:t>
      </w:r>
      <w:r>
        <w:rPr>
          <w:rFonts w:ascii="Arial" w:hAnsi="Arial" w:cs="Arial"/>
          <w:sz w:val="24"/>
          <w:szCs w:val="24"/>
        </w:rPr>
        <w:t>document</w:t>
      </w:r>
      <w:r w:rsidRPr="000C6900">
        <w:rPr>
          <w:rFonts w:ascii="Arial" w:hAnsi="Arial" w:cs="Arial"/>
          <w:sz w:val="24"/>
          <w:szCs w:val="24"/>
        </w:rPr>
        <w:t xml:space="preserve"> </w:t>
      </w:r>
      <w:r w:rsidR="00B40DB1">
        <w:rPr>
          <w:rFonts w:ascii="Arial" w:hAnsi="Arial" w:cs="Arial"/>
          <w:sz w:val="24"/>
          <w:szCs w:val="24"/>
        </w:rPr>
        <w:t xml:space="preserve">with their submission </w:t>
      </w:r>
      <w:r w:rsidRPr="000C6900">
        <w:rPr>
          <w:rFonts w:ascii="Arial" w:hAnsi="Arial" w:cs="Arial"/>
          <w:sz w:val="24"/>
          <w:szCs w:val="24"/>
        </w:rPr>
        <w:t xml:space="preserve">and reference the </w:t>
      </w:r>
      <w:r>
        <w:rPr>
          <w:rFonts w:ascii="Arial" w:hAnsi="Arial" w:cs="Arial"/>
          <w:sz w:val="24"/>
          <w:szCs w:val="24"/>
        </w:rPr>
        <w:t>document</w:t>
      </w:r>
      <w:r w:rsidRPr="000C6900">
        <w:rPr>
          <w:rFonts w:ascii="Arial" w:hAnsi="Arial" w:cs="Arial"/>
          <w:sz w:val="24"/>
          <w:szCs w:val="24"/>
        </w:rPr>
        <w:t xml:space="preserve"> in the</w:t>
      </w:r>
      <w:r>
        <w:rPr>
          <w:rFonts w:ascii="Arial" w:hAnsi="Arial" w:cs="Arial"/>
          <w:sz w:val="24"/>
          <w:szCs w:val="24"/>
        </w:rPr>
        <w:t xml:space="preserve"> relevant</w:t>
      </w:r>
      <w:r w:rsidRPr="000C6900">
        <w:rPr>
          <w:rFonts w:ascii="Arial" w:hAnsi="Arial" w:cs="Arial"/>
          <w:sz w:val="24"/>
          <w:szCs w:val="24"/>
        </w:rPr>
        <w:t xml:space="preserve"> </w:t>
      </w:r>
      <w:r>
        <w:rPr>
          <w:rFonts w:ascii="Arial" w:hAnsi="Arial" w:cs="Arial"/>
          <w:sz w:val="24"/>
          <w:szCs w:val="24"/>
        </w:rPr>
        <w:t xml:space="preserve">answer space of </w:t>
      </w:r>
      <w:r w:rsidRPr="000C6900">
        <w:rPr>
          <w:rFonts w:ascii="Arial" w:hAnsi="Arial" w:cs="Arial"/>
          <w:sz w:val="24"/>
          <w:szCs w:val="24"/>
        </w:rPr>
        <w:t>Bidder Response Form (Excel).</w:t>
      </w:r>
    </w:p>
    <w:p w:rsidR="000C6900" w:rsidP="000C6900" w:rsidRDefault="000C6900" w14:paraId="157265CC" w14:textId="77777777">
      <w:pPr>
        <w:rPr>
          <w:rFonts w:ascii="Arial" w:hAnsi="Arial" w:cs="Arial"/>
          <w:sz w:val="24"/>
          <w:szCs w:val="24"/>
        </w:rPr>
      </w:pPr>
    </w:p>
    <w:p w:rsidRPr="00B40DB1" w:rsidR="006406DC" w:rsidP="00B40DB1" w:rsidRDefault="00E7055E" w14:paraId="0D4F5AF2" w14:textId="3B9776C5">
      <w:pPr>
        <w:jc w:val="center"/>
        <w:rPr>
          <w:rFonts w:ascii="Arial" w:hAnsi="Arial" w:cs="Arial"/>
          <w:b/>
          <w:bCs/>
          <w:sz w:val="24"/>
          <w:szCs w:val="24"/>
        </w:rPr>
      </w:pPr>
      <w:r w:rsidRPr="00B40DB1">
        <w:rPr>
          <w:rFonts w:ascii="Arial" w:hAnsi="Arial" w:cs="Arial"/>
          <w:b/>
          <w:bCs/>
          <w:sz w:val="24"/>
          <w:szCs w:val="24"/>
        </w:rPr>
        <w:t xml:space="preserve">The </w:t>
      </w:r>
      <w:r w:rsidR="00B40DB1">
        <w:rPr>
          <w:rFonts w:ascii="Arial" w:hAnsi="Arial" w:cs="Arial"/>
          <w:b/>
          <w:bCs/>
          <w:sz w:val="24"/>
          <w:szCs w:val="24"/>
        </w:rPr>
        <w:t xml:space="preserve">Excel </w:t>
      </w:r>
      <w:r w:rsidRPr="00B40DB1">
        <w:rPr>
          <w:rFonts w:ascii="Arial" w:hAnsi="Arial" w:cs="Arial"/>
          <w:b/>
          <w:bCs/>
          <w:sz w:val="24"/>
          <w:szCs w:val="24"/>
        </w:rPr>
        <w:t xml:space="preserve">form may be </w:t>
      </w:r>
      <w:r w:rsidRPr="00B40DB1" w:rsidR="000C6900">
        <w:rPr>
          <w:rFonts w:ascii="Arial" w:hAnsi="Arial" w:cs="Arial"/>
          <w:b/>
          <w:bCs/>
          <w:sz w:val="24"/>
          <w:szCs w:val="24"/>
        </w:rPr>
        <w:t xml:space="preserve">downloaded from the Attachments section </w:t>
      </w:r>
      <w:r w:rsidR="003C2F12">
        <w:rPr>
          <w:rFonts w:ascii="Arial" w:hAnsi="Arial" w:cs="Arial"/>
          <w:b/>
          <w:bCs/>
          <w:sz w:val="24"/>
          <w:szCs w:val="24"/>
        </w:rPr>
        <w:t xml:space="preserve">of the RFP </w:t>
      </w:r>
      <w:r w:rsidRPr="00B40DB1" w:rsidR="000C6900">
        <w:rPr>
          <w:rFonts w:ascii="Arial" w:hAnsi="Arial" w:cs="Arial"/>
          <w:b/>
          <w:bCs/>
          <w:sz w:val="24"/>
          <w:szCs w:val="24"/>
        </w:rPr>
        <w:t>in VSS.</w:t>
      </w:r>
    </w:p>
    <w:p w:rsidR="006406DC" w:rsidP="00F43848" w:rsidRDefault="006406DC" w14:paraId="15BD7AFC" w14:textId="77777777">
      <w:pPr>
        <w:ind w:left="720"/>
        <w:rPr>
          <w:rFonts w:ascii="Arial" w:hAnsi="Arial" w:cs="Arial"/>
          <w:sz w:val="24"/>
          <w:szCs w:val="24"/>
        </w:rPr>
      </w:pPr>
    </w:p>
    <w:p w:rsidR="00F43848" w:rsidP="00F43848" w:rsidRDefault="00F43848" w14:paraId="151794BC" w14:textId="77777777">
      <w:pPr>
        <w:ind w:left="720"/>
        <w:rPr>
          <w:rFonts w:ascii="Arial" w:hAnsi="Arial" w:cs="Arial"/>
          <w:sz w:val="24"/>
          <w:szCs w:val="24"/>
        </w:rPr>
      </w:pPr>
    </w:p>
    <w:p w:rsidRPr="00C97934" w:rsidR="00F43848" w:rsidP="00F43848" w:rsidRDefault="00F43848" w14:paraId="56125FEA" w14:textId="77777777">
      <w:pPr>
        <w:ind w:left="720"/>
        <w:rPr>
          <w:rFonts w:ascii="Arial" w:hAnsi="Arial" w:cs="Arial"/>
          <w:sz w:val="24"/>
          <w:szCs w:val="24"/>
        </w:rPr>
      </w:pPr>
    </w:p>
    <w:p w:rsidR="00336773" w:rsidP="00EE15C7" w:rsidRDefault="00336773" w14:paraId="79EC65F1" w14:textId="77777777">
      <w:pPr>
        <w:spacing w:after="160" w:line="259" w:lineRule="auto"/>
      </w:pPr>
    </w:p>
    <w:p w:rsidR="00EE15C7" w:rsidP="00EE15C7" w:rsidRDefault="00EE15C7" w14:paraId="5BBDF604" w14:textId="77777777">
      <w:pPr>
        <w:spacing w:after="160" w:line="259" w:lineRule="auto"/>
      </w:pPr>
    </w:p>
    <w:p w:rsidR="00EE15C7" w:rsidP="00EE15C7" w:rsidRDefault="00EE15C7" w14:paraId="3B8A08C9" w14:textId="77777777">
      <w:pPr>
        <w:spacing w:after="160" w:line="259" w:lineRule="auto"/>
      </w:pPr>
    </w:p>
    <w:p w:rsidR="00491EC9" w:rsidP="00EE15C7" w:rsidRDefault="00491EC9" w14:paraId="4C834F09" w14:textId="77777777">
      <w:pPr>
        <w:spacing w:after="160" w:line="259" w:lineRule="auto"/>
      </w:pPr>
    </w:p>
    <w:p w:rsidR="00491EC9" w:rsidP="00EE15C7" w:rsidRDefault="00491EC9" w14:paraId="3E858981" w14:textId="77777777">
      <w:pPr>
        <w:spacing w:after="160" w:line="259" w:lineRule="auto"/>
      </w:pPr>
    </w:p>
    <w:p w:rsidR="00491EC9" w:rsidP="00EE15C7" w:rsidRDefault="00491EC9" w14:paraId="4832DC19" w14:textId="77777777">
      <w:pPr>
        <w:spacing w:after="160" w:line="259" w:lineRule="auto"/>
      </w:pPr>
    </w:p>
    <w:p w:rsidR="00491EC9" w:rsidP="00EE15C7" w:rsidRDefault="00491EC9" w14:paraId="352DBB3A" w14:textId="77777777">
      <w:pPr>
        <w:spacing w:after="160" w:line="259" w:lineRule="auto"/>
      </w:pPr>
    </w:p>
    <w:p w:rsidR="00EE15C7" w:rsidP="007428F3" w:rsidRDefault="00EE15C7" w14:paraId="4F8DBFBD" w14:textId="77777777">
      <w:pPr>
        <w:widowControl/>
        <w:autoSpaceDE/>
        <w:autoSpaceDN/>
      </w:pPr>
      <w:bookmarkStart w:name="_APPENDIX_U_–" w:id="156"/>
      <w:bookmarkEnd w:id="156"/>
    </w:p>
    <w:p w:rsidR="00273766" w:rsidP="007428F3" w:rsidRDefault="00273766" w14:paraId="2BA557F3" w14:textId="77777777">
      <w:pPr>
        <w:widowControl/>
        <w:autoSpaceDE/>
        <w:autoSpaceDN/>
      </w:pPr>
    </w:p>
    <w:p w:rsidR="00273766" w:rsidP="007428F3" w:rsidRDefault="00273766" w14:paraId="37D87328" w14:textId="77777777">
      <w:pPr>
        <w:widowControl/>
        <w:autoSpaceDE/>
        <w:autoSpaceDN/>
      </w:pPr>
    </w:p>
    <w:p w:rsidR="00273766" w:rsidP="007428F3" w:rsidRDefault="00273766" w14:paraId="10B58BAB" w14:textId="77777777">
      <w:pPr>
        <w:widowControl/>
        <w:autoSpaceDE/>
        <w:autoSpaceDN/>
      </w:pPr>
    </w:p>
    <w:p w:rsidR="00273766" w:rsidP="007428F3" w:rsidRDefault="00273766" w14:paraId="28313A08" w14:textId="77777777">
      <w:pPr>
        <w:widowControl/>
        <w:autoSpaceDE/>
        <w:autoSpaceDN/>
      </w:pPr>
    </w:p>
    <w:p w:rsidR="00273766" w:rsidP="007428F3" w:rsidRDefault="00273766" w14:paraId="727CF7D5" w14:textId="77777777">
      <w:pPr>
        <w:widowControl/>
        <w:autoSpaceDE/>
        <w:autoSpaceDN/>
      </w:pPr>
    </w:p>
    <w:p w:rsidR="00273766" w:rsidP="007428F3" w:rsidRDefault="00273766" w14:paraId="32ADFF0B" w14:textId="77777777">
      <w:pPr>
        <w:widowControl/>
        <w:autoSpaceDE/>
        <w:autoSpaceDN/>
      </w:pPr>
    </w:p>
    <w:p w:rsidR="00273766" w:rsidP="007428F3" w:rsidRDefault="00273766" w14:paraId="7286A449" w14:textId="77777777">
      <w:pPr>
        <w:widowControl/>
        <w:autoSpaceDE/>
        <w:autoSpaceDN/>
      </w:pPr>
    </w:p>
    <w:p w:rsidR="00273766" w:rsidP="007428F3" w:rsidRDefault="00273766" w14:paraId="6D8ED2EF" w14:textId="77777777">
      <w:pPr>
        <w:widowControl/>
        <w:autoSpaceDE/>
        <w:autoSpaceDN/>
      </w:pPr>
    </w:p>
    <w:p w:rsidR="00273766" w:rsidP="007428F3" w:rsidRDefault="00273766" w14:paraId="75FA73EE" w14:textId="77777777">
      <w:pPr>
        <w:widowControl/>
        <w:autoSpaceDE/>
        <w:autoSpaceDN/>
      </w:pPr>
    </w:p>
    <w:p w:rsidR="00273766" w:rsidP="007428F3" w:rsidRDefault="00273766" w14:paraId="0DC28559" w14:textId="77777777">
      <w:pPr>
        <w:widowControl/>
        <w:autoSpaceDE/>
        <w:autoSpaceDN/>
      </w:pPr>
    </w:p>
    <w:p w:rsidR="00273766" w:rsidP="007428F3" w:rsidRDefault="00273766" w14:paraId="026C8807" w14:textId="77777777">
      <w:pPr>
        <w:widowControl/>
        <w:autoSpaceDE/>
        <w:autoSpaceDN/>
      </w:pPr>
    </w:p>
    <w:p w:rsidR="00273766" w:rsidP="007428F3" w:rsidRDefault="00273766" w14:paraId="195876BA" w14:textId="77777777">
      <w:pPr>
        <w:widowControl/>
        <w:autoSpaceDE/>
        <w:autoSpaceDN/>
      </w:pPr>
    </w:p>
    <w:p w:rsidR="00273766" w:rsidP="007428F3" w:rsidRDefault="00273766" w14:paraId="0F305A69" w14:textId="77777777">
      <w:pPr>
        <w:widowControl/>
        <w:autoSpaceDE/>
        <w:autoSpaceDN/>
      </w:pPr>
    </w:p>
    <w:p w:rsidR="00273766" w:rsidP="007428F3" w:rsidRDefault="00273766" w14:paraId="721D16CE" w14:textId="77777777">
      <w:pPr>
        <w:widowControl/>
        <w:autoSpaceDE/>
        <w:autoSpaceDN/>
      </w:pPr>
    </w:p>
    <w:p w:rsidR="00273766" w:rsidP="007428F3" w:rsidRDefault="00273766" w14:paraId="7C9CE5D6" w14:textId="77777777">
      <w:pPr>
        <w:widowControl/>
        <w:autoSpaceDE/>
        <w:autoSpaceDN/>
      </w:pPr>
    </w:p>
    <w:p w:rsidR="00273766" w:rsidP="007428F3" w:rsidRDefault="00273766" w14:paraId="22920C1E" w14:textId="77777777">
      <w:pPr>
        <w:widowControl/>
        <w:autoSpaceDE/>
        <w:autoSpaceDN/>
      </w:pPr>
    </w:p>
    <w:p w:rsidR="00273766" w:rsidP="007428F3" w:rsidRDefault="00273766" w14:paraId="29687465" w14:textId="77777777">
      <w:pPr>
        <w:widowControl/>
        <w:autoSpaceDE/>
        <w:autoSpaceDN/>
      </w:pPr>
    </w:p>
    <w:p w:rsidRPr="00FE0D61" w:rsidR="00273766" w:rsidP="00273766" w:rsidRDefault="00273766" w14:paraId="3DA811E2" w14:textId="2E78018C">
      <w:pPr>
        <w:pStyle w:val="Heading2"/>
        <w:spacing w:before="0" w:after="0"/>
      </w:pPr>
      <w:bookmarkStart w:name="_APPENDIX_U_–_1" w:id="157"/>
      <w:bookmarkEnd w:id="157"/>
      <w:r w:rsidRPr="00FE0D61">
        <w:t>A</w:t>
      </w:r>
      <w:r>
        <w:t xml:space="preserve">PPENDIX </w:t>
      </w:r>
      <w:r w:rsidR="004A51EF">
        <w:t xml:space="preserve">U </w:t>
      </w:r>
      <w:r>
        <w:t xml:space="preserve">– </w:t>
      </w:r>
      <w:r w:rsidR="004A51EF">
        <w:t xml:space="preserve">INVITED </w:t>
      </w:r>
      <w:r w:rsidR="00FB2CDF">
        <w:t xml:space="preserve">AND OFFERED </w:t>
      </w:r>
      <w:r w:rsidR="004A51EF">
        <w:t xml:space="preserve">OPTIONS </w:t>
      </w:r>
      <w:r>
        <w:br/>
      </w:r>
    </w:p>
    <w:p w:rsidRPr="00BB0C12" w:rsidR="00273766" w:rsidP="00273766" w:rsidRDefault="00273766" w14:paraId="73C2D0A2" w14:textId="77777777">
      <w:pPr>
        <w:jc w:val="center"/>
        <w:rPr>
          <w:rFonts w:ascii="Arial" w:hAnsi="Arial" w:cs="Arial"/>
          <w:b/>
          <w:sz w:val="28"/>
          <w:szCs w:val="28"/>
        </w:rPr>
      </w:pPr>
      <w:r w:rsidRPr="00BB0C12">
        <w:rPr>
          <w:rFonts w:ascii="Arial" w:hAnsi="Arial" w:cs="Arial"/>
          <w:b/>
          <w:sz w:val="28"/>
          <w:szCs w:val="28"/>
        </w:rPr>
        <w:t xml:space="preserve">State of Maine </w:t>
      </w:r>
    </w:p>
    <w:p w:rsidRPr="00BB0C12" w:rsidR="00273766" w:rsidP="00273766" w:rsidRDefault="00273766" w14:paraId="13CAC646" w14:textId="77777777">
      <w:pPr>
        <w:pStyle w:val="DefaultText"/>
        <w:widowControl/>
        <w:jc w:val="center"/>
        <w:rPr>
          <w:rFonts w:ascii="Arial" w:hAnsi="Arial" w:cs="Arial"/>
          <w:b/>
          <w:bCs/>
          <w:sz w:val="28"/>
          <w:szCs w:val="28"/>
        </w:rPr>
      </w:pPr>
      <w:r w:rsidRPr="00BB0C12">
        <w:rPr>
          <w:rStyle w:val="InitialStyle"/>
          <w:rFonts w:ascii="Arial" w:hAnsi="Arial" w:cs="Arial"/>
          <w:b/>
          <w:bCs/>
          <w:sz w:val="28"/>
          <w:szCs w:val="28"/>
        </w:rPr>
        <w:t xml:space="preserve">Department of </w:t>
      </w:r>
      <w:r w:rsidRPr="00BB0C12">
        <w:rPr>
          <w:rFonts w:ascii="Arial" w:hAnsi="Arial" w:cs="Arial"/>
          <w:b/>
          <w:bCs/>
          <w:sz w:val="28"/>
          <w:szCs w:val="28"/>
        </w:rPr>
        <w:t>Department of Administrative and Financial Services</w:t>
      </w:r>
    </w:p>
    <w:p w:rsidRPr="008A0A09" w:rsidR="00273766" w:rsidP="00273766" w:rsidRDefault="00273766" w14:paraId="652522CD" w14:textId="77777777">
      <w:pPr>
        <w:jc w:val="center"/>
        <w:rPr>
          <w:rFonts w:ascii="Arial" w:hAnsi="Arial" w:cs="Arial"/>
          <w:b/>
          <w:i/>
          <w:iCs/>
          <w:color w:val="FF0000"/>
          <w:sz w:val="28"/>
          <w:szCs w:val="28"/>
        </w:rPr>
      </w:pPr>
      <w:r w:rsidRPr="008A0A09">
        <w:rPr>
          <w:rFonts w:ascii="Arial" w:hAnsi="Arial" w:cs="Arial"/>
          <w:b/>
          <w:bCs/>
          <w:i/>
          <w:iCs/>
          <w:sz w:val="28"/>
          <w:szCs w:val="28"/>
        </w:rPr>
        <w:t>Bureau of Alcoholic Beverages and Lottery Operations</w:t>
      </w:r>
    </w:p>
    <w:p w:rsidRPr="00B87AA8" w:rsidR="00273766" w:rsidP="00273766" w:rsidRDefault="00273766" w14:paraId="5CB4F53A" w14:textId="77777777">
      <w:pPr>
        <w:jc w:val="center"/>
        <w:rPr>
          <w:rFonts w:ascii="Arial" w:hAnsi="Arial" w:cs="Arial"/>
          <w:b/>
          <w:sz w:val="28"/>
          <w:szCs w:val="28"/>
        </w:rPr>
      </w:pPr>
      <w:r w:rsidRPr="00B87AA8">
        <w:rPr>
          <w:rFonts w:ascii="Arial" w:hAnsi="Arial" w:cs="Arial"/>
          <w:b/>
          <w:sz w:val="28"/>
          <w:szCs w:val="28"/>
        </w:rPr>
        <w:t>RFP# 202512163</w:t>
      </w:r>
    </w:p>
    <w:p w:rsidR="00273766" w:rsidP="00273766" w:rsidRDefault="00273766" w14:paraId="25309B59" w14:textId="77777777">
      <w:pPr>
        <w:jc w:val="center"/>
        <w:rPr>
          <w:rFonts w:ascii="Arial" w:hAnsi="Arial" w:cs="Arial"/>
          <w:b/>
          <w:bCs/>
          <w:sz w:val="28"/>
          <w:szCs w:val="28"/>
        </w:rPr>
      </w:pPr>
      <w:r w:rsidRPr="00B87AA8">
        <w:rPr>
          <w:rFonts w:ascii="Arial" w:hAnsi="Arial" w:cs="Arial"/>
          <w:b/>
          <w:bCs/>
          <w:sz w:val="28"/>
          <w:szCs w:val="28"/>
          <w:u w:val="single"/>
        </w:rPr>
        <w:t>Lottery Gaming System and Instant Ticket Printing</w:t>
      </w:r>
    </w:p>
    <w:p w:rsidR="0071182E" w:rsidP="007428F3" w:rsidRDefault="0071182E" w14:paraId="76069AB7" w14:textId="77777777">
      <w:pPr>
        <w:widowControl/>
        <w:autoSpaceDE/>
        <w:autoSpaceDN/>
      </w:pPr>
    </w:p>
    <w:p w:rsidR="0071182E" w:rsidP="007428F3" w:rsidRDefault="0071182E" w14:paraId="6E3E1A64" w14:textId="77777777">
      <w:pPr>
        <w:widowControl/>
        <w:autoSpaceDE/>
        <w:autoSpaceDN/>
      </w:pPr>
    </w:p>
    <w:tbl>
      <w:tblPr>
        <w:tblStyle w:val="TableGrid"/>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A0" w:firstRow="1" w:lastRow="0" w:firstColumn="1" w:lastColumn="0" w:noHBand="1" w:noVBand="1"/>
      </w:tblPr>
      <w:tblGrid>
        <w:gridCol w:w="8140"/>
        <w:gridCol w:w="2650"/>
      </w:tblGrid>
      <w:tr w:rsidR="00FB2CDF" w:rsidTr="00734983" w14:paraId="002D0C41" w14:textId="77777777">
        <w:trPr>
          <w:trHeight w:val="620"/>
        </w:trPr>
        <w:tc>
          <w:tcPr>
            <w:tcW w:w="5000" w:type="pct"/>
            <w:gridSpan w:val="2"/>
            <w:shd w:val="clear" w:color="auto" w:fill="C6D9F1"/>
          </w:tcPr>
          <w:p w:rsidRPr="00994E1A" w:rsidR="00FB2CDF" w:rsidP="00734983" w:rsidRDefault="00FB2CDF" w14:paraId="1B2F174C" w14:textId="69AAE9A4">
            <w:pPr>
              <w:jc w:val="center"/>
              <w:rPr>
                <w:rFonts w:ascii="Arial" w:hAnsi="Arial" w:cs="Arial"/>
                <w:b/>
                <w:bCs/>
                <w:sz w:val="24"/>
                <w:szCs w:val="24"/>
              </w:rPr>
            </w:pPr>
            <w:r w:rsidRPr="00994E1A">
              <w:rPr>
                <w:rFonts w:ascii="Arial" w:hAnsi="Arial" w:cs="Arial"/>
                <w:b/>
                <w:sz w:val="24"/>
                <w:szCs w:val="24"/>
              </w:rPr>
              <w:t xml:space="preserve">Table </w:t>
            </w:r>
            <w:r w:rsidR="00526F6F">
              <w:rPr>
                <w:rFonts w:ascii="Arial" w:hAnsi="Arial" w:cs="Arial"/>
                <w:b/>
                <w:sz w:val="24"/>
                <w:szCs w:val="24"/>
              </w:rPr>
              <w:t>1</w:t>
            </w:r>
            <w:r w:rsidRPr="00994E1A">
              <w:rPr>
                <w:rFonts w:ascii="Arial" w:hAnsi="Arial" w:cs="Arial"/>
                <w:b/>
                <w:sz w:val="24"/>
                <w:szCs w:val="24"/>
              </w:rPr>
              <w:t>: Lottery Invited Options</w:t>
            </w:r>
          </w:p>
          <w:p w:rsidRPr="00994E1A" w:rsidR="00FB2CDF" w:rsidP="00734983" w:rsidRDefault="00FB2CDF" w14:paraId="789D747B" w14:textId="77777777">
            <w:pPr>
              <w:rPr>
                <w:rFonts w:ascii="Arial" w:hAnsi="Arial" w:cs="Arial"/>
                <w:b/>
                <w:bCs/>
                <w:sz w:val="24"/>
                <w:szCs w:val="24"/>
              </w:rPr>
            </w:pPr>
          </w:p>
          <w:p w:rsidRPr="00707EE2" w:rsidR="00FB2CDF" w:rsidP="00734983" w:rsidRDefault="00FB2CDF" w14:paraId="4B8A8386" w14:textId="390D4928">
            <w:pPr>
              <w:rPr>
                <w:rFonts w:ascii="Arial" w:hAnsi="Arial" w:cs="Arial"/>
                <w:b/>
                <w:bCs/>
                <w:sz w:val="24"/>
                <w:szCs w:val="24"/>
              </w:rPr>
            </w:pPr>
            <w:r w:rsidRPr="00994E1A">
              <w:rPr>
                <w:rFonts w:ascii="Arial" w:hAnsi="Arial" w:cs="Arial"/>
                <w:sz w:val="24"/>
                <w:szCs w:val="24"/>
              </w:rPr>
              <w:t>Invited options are of specific interest to the Lottery, although the Lottery makes no commitment to any quantity or timing for the acquisition. Bidder</w:t>
            </w:r>
            <w:r>
              <w:rPr>
                <w:rFonts w:ascii="Arial" w:hAnsi="Arial" w:cs="Arial"/>
                <w:sz w:val="24"/>
                <w:szCs w:val="24"/>
              </w:rPr>
              <w:t>s</w:t>
            </w:r>
            <w:r w:rsidRPr="00994E1A">
              <w:rPr>
                <w:rFonts w:ascii="Arial" w:hAnsi="Arial" w:cs="Arial"/>
                <w:sz w:val="24"/>
                <w:szCs w:val="24"/>
              </w:rPr>
              <w:t xml:space="preserve"> </w:t>
            </w:r>
            <w:r>
              <w:rPr>
                <w:rFonts w:ascii="Arial" w:hAnsi="Arial" w:cs="Arial"/>
                <w:sz w:val="24"/>
                <w:szCs w:val="24"/>
              </w:rPr>
              <w:t>are</w:t>
            </w:r>
            <w:r w:rsidRPr="00994E1A">
              <w:rPr>
                <w:rFonts w:ascii="Arial" w:hAnsi="Arial" w:cs="Arial"/>
                <w:sz w:val="24"/>
                <w:szCs w:val="24"/>
              </w:rPr>
              <w:t xml:space="preserve"> not obligated to include an</w:t>
            </w:r>
            <w:r>
              <w:rPr>
                <w:rFonts w:ascii="Arial" w:hAnsi="Arial" w:cs="Arial"/>
                <w:sz w:val="24"/>
                <w:szCs w:val="24"/>
              </w:rPr>
              <w:t>y</w:t>
            </w:r>
            <w:r w:rsidRPr="00994E1A">
              <w:rPr>
                <w:rFonts w:ascii="Arial" w:hAnsi="Arial" w:cs="Arial"/>
                <w:sz w:val="24"/>
                <w:szCs w:val="24"/>
              </w:rPr>
              <w:t xml:space="preserve"> Invited Option</w:t>
            </w:r>
            <w:r>
              <w:rPr>
                <w:rFonts w:ascii="Arial" w:hAnsi="Arial" w:cs="Arial"/>
                <w:sz w:val="24"/>
                <w:szCs w:val="24"/>
              </w:rPr>
              <w:t>s</w:t>
            </w:r>
            <w:r w:rsidRPr="00994E1A">
              <w:rPr>
                <w:rFonts w:ascii="Arial" w:hAnsi="Arial" w:cs="Arial"/>
                <w:sz w:val="24"/>
                <w:szCs w:val="24"/>
              </w:rPr>
              <w:t xml:space="preserve"> in the Proposal.</w:t>
            </w:r>
            <w:r>
              <w:rPr>
                <w:rFonts w:ascii="Arial" w:hAnsi="Arial" w:cs="Arial"/>
                <w:sz w:val="24"/>
                <w:szCs w:val="24"/>
              </w:rPr>
              <w:t xml:space="preserve"> </w:t>
            </w:r>
            <w:r w:rsidRPr="00707EE2" w:rsidR="00707EE2">
              <w:rPr>
                <w:rFonts w:ascii="Arial" w:hAnsi="Arial" w:cs="Arial"/>
                <w:b/>
                <w:bCs/>
                <w:sz w:val="24"/>
                <w:szCs w:val="24"/>
              </w:rPr>
              <w:t>Costs provided for I</w:t>
            </w:r>
            <w:r w:rsidRPr="00707EE2">
              <w:rPr>
                <w:rFonts w:ascii="Arial" w:hAnsi="Arial" w:cs="Arial"/>
                <w:b/>
                <w:bCs/>
                <w:sz w:val="24"/>
                <w:szCs w:val="24"/>
              </w:rPr>
              <w:t xml:space="preserve">nvited Options </w:t>
            </w:r>
            <w:r w:rsidRPr="00707EE2" w:rsidR="00707EE2">
              <w:rPr>
                <w:rFonts w:ascii="Arial" w:hAnsi="Arial" w:cs="Arial"/>
                <w:b/>
                <w:bCs/>
                <w:sz w:val="24"/>
                <w:szCs w:val="24"/>
              </w:rPr>
              <w:t xml:space="preserve">are for informational purposes only and </w:t>
            </w:r>
            <w:r w:rsidRPr="00707EE2">
              <w:rPr>
                <w:rFonts w:ascii="Arial" w:hAnsi="Arial" w:cs="Arial"/>
                <w:b/>
                <w:bCs/>
                <w:sz w:val="24"/>
                <w:szCs w:val="24"/>
              </w:rPr>
              <w:t>will not be scored.</w:t>
            </w:r>
          </w:p>
          <w:p w:rsidR="00FB2CDF" w:rsidP="00734983" w:rsidRDefault="00FB2CDF" w14:paraId="1BE49ACD" w14:textId="77777777">
            <w:pPr>
              <w:jc w:val="center"/>
              <w:rPr>
                <w:rFonts w:ascii="Arial" w:hAnsi="Arial" w:cs="Arial"/>
                <w:sz w:val="24"/>
                <w:szCs w:val="24"/>
              </w:rPr>
            </w:pPr>
          </w:p>
          <w:p w:rsidR="00FB2CDF" w:rsidP="00734983" w:rsidRDefault="00FB2CDF" w14:paraId="2C136C43" w14:textId="77777777">
            <w:pPr>
              <w:rPr>
                <w:rFonts w:ascii="Arial" w:hAnsi="Arial" w:cs="Arial"/>
                <w:b/>
                <w:bCs/>
                <w:sz w:val="22"/>
                <w:szCs w:val="22"/>
              </w:rPr>
            </w:pPr>
            <w:r>
              <w:rPr>
                <w:rFonts w:ascii="Arial" w:hAnsi="Arial" w:cs="Arial"/>
                <w:sz w:val="24"/>
                <w:szCs w:val="24"/>
              </w:rPr>
              <w:t>If Bidders choose to include Invited Options in the Proposal, Bidders must include the cost for each proposed Invited Option in the table below in the format specified. Bidders may, alternatively, specify if the Invited Option is included in the base price (percentage of total net sales) at no additional cost.</w:t>
            </w:r>
          </w:p>
        </w:tc>
      </w:tr>
      <w:tr w:rsidR="00FB2CDF" w:rsidTr="00734983" w14:paraId="39E9DC7B" w14:textId="77777777">
        <w:trPr>
          <w:trHeight w:val="300"/>
        </w:trPr>
        <w:tc>
          <w:tcPr>
            <w:tcW w:w="3772" w:type="pct"/>
          </w:tcPr>
          <w:p w:rsidRPr="00A2406D" w:rsidR="00FB2CDF" w:rsidP="00734983" w:rsidRDefault="00FB2CDF" w14:paraId="5B3BB8C8" w14:textId="77777777">
            <w:pPr>
              <w:rPr>
                <w:rFonts w:ascii="Arial" w:hAnsi="Arial" w:cs="Arial"/>
                <w:sz w:val="24"/>
                <w:szCs w:val="24"/>
              </w:rPr>
            </w:pPr>
            <w:r w:rsidRPr="004E6666">
              <w:rPr>
                <w:rFonts w:ascii="Arial" w:hAnsi="Arial" w:cs="Arial"/>
                <w:b/>
                <w:bCs/>
                <w:sz w:val="24"/>
                <w:szCs w:val="24"/>
              </w:rPr>
              <w:t xml:space="preserve">In-Lane Solution </w:t>
            </w:r>
            <w:r w:rsidRPr="004E6666">
              <w:rPr>
                <w:rFonts w:ascii="Arial" w:hAnsi="Arial" w:cs="Arial"/>
                <w:sz w:val="24"/>
                <w:szCs w:val="24"/>
              </w:rPr>
              <w:t>(Part II, D.5.d).</w:t>
            </w:r>
            <w:r w:rsidRPr="004E6666">
              <w:rPr>
                <w:rFonts w:ascii="Arial" w:hAnsi="Arial" w:cs="Arial"/>
                <w:b/>
                <w:bCs/>
                <w:sz w:val="24"/>
                <w:szCs w:val="24"/>
              </w:rPr>
              <w:t xml:space="preserve"> </w:t>
            </w:r>
            <w:r w:rsidRPr="004E6666">
              <w:rPr>
                <w:rFonts w:ascii="Arial" w:hAnsi="Arial" w:cs="Arial"/>
                <w:sz w:val="24"/>
                <w:szCs w:val="24"/>
              </w:rPr>
              <w:t xml:space="preserve">Sales and validations </w:t>
            </w:r>
            <w:proofErr w:type="gramStart"/>
            <w:r w:rsidRPr="004E6666">
              <w:rPr>
                <w:rFonts w:ascii="Arial" w:hAnsi="Arial" w:cs="Arial"/>
                <w:sz w:val="24"/>
                <w:szCs w:val="24"/>
              </w:rPr>
              <w:t>supported</w:t>
            </w:r>
            <w:proofErr w:type="gramEnd"/>
            <w:r w:rsidRPr="004E6666">
              <w:rPr>
                <w:rFonts w:ascii="Arial" w:hAnsi="Arial" w:cs="Arial"/>
                <w:sz w:val="24"/>
                <w:szCs w:val="24"/>
              </w:rPr>
              <w:t xml:space="preserve"> from lanes at the State’s Liquor Commission stores. The price includes hardware and software installation and service quoted as a monthly fee per store lane based on seventy-five (75) stores with 260 lanes being installed at start-up.</w:t>
            </w:r>
          </w:p>
        </w:tc>
        <w:tc>
          <w:tcPr>
            <w:tcW w:w="1228" w:type="pct"/>
          </w:tcPr>
          <w:p w:rsidRPr="004E6666" w:rsidR="00FB2CDF" w:rsidP="00734983" w:rsidRDefault="00FB2CDF" w14:paraId="1D2CC014" w14:textId="77777777">
            <w:pPr>
              <w:rPr>
                <w:rFonts w:ascii="Arial" w:hAnsi="Arial" w:cs="Arial"/>
                <w:b/>
                <w:bCs/>
                <w:sz w:val="24"/>
                <w:szCs w:val="24"/>
              </w:rPr>
            </w:pPr>
            <w:r w:rsidRPr="004E6666">
              <w:rPr>
                <w:rFonts w:ascii="Arial" w:hAnsi="Arial" w:cs="Arial"/>
                <w:b/>
                <w:bCs/>
                <w:sz w:val="24"/>
                <w:szCs w:val="24"/>
              </w:rPr>
              <w:t>$</w:t>
            </w:r>
          </w:p>
          <w:p w:rsidRPr="004E6666" w:rsidR="00FB2CDF" w:rsidP="00734983" w:rsidRDefault="00FB2CDF" w14:paraId="58D184F3" w14:textId="77777777">
            <w:pPr>
              <w:rPr>
                <w:rFonts w:ascii="Arial" w:hAnsi="Arial" w:cs="Arial"/>
                <w:b/>
                <w:bCs/>
                <w:sz w:val="24"/>
                <w:szCs w:val="24"/>
              </w:rPr>
            </w:pPr>
          </w:p>
          <w:p w:rsidR="00FB2CDF" w:rsidP="00734983" w:rsidRDefault="00FB2CDF" w14:paraId="78E63544" w14:textId="77777777">
            <w:pPr>
              <w:rPr>
                <w:rFonts w:ascii="Arial" w:hAnsi="Arial" w:cs="Arial"/>
                <w:b/>
                <w:bCs/>
                <w:sz w:val="24"/>
                <w:szCs w:val="24"/>
              </w:rPr>
            </w:pPr>
          </w:p>
          <w:p w:rsidRPr="004E6666" w:rsidR="00FB2CDF" w:rsidP="00734983" w:rsidRDefault="00FB2CDF" w14:paraId="32966D7C" w14:textId="77777777">
            <w:pPr>
              <w:rPr>
                <w:rFonts w:ascii="Arial" w:hAnsi="Arial" w:cs="Arial"/>
                <w:b/>
                <w:bCs/>
                <w:sz w:val="24"/>
                <w:szCs w:val="24"/>
              </w:rPr>
            </w:pPr>
          </w:p>
          <w:p w:rsidRPr="004E6666" w:rsidR="00FB2CDF" w:rsidP="00734983" w:rsidRDefault="00FB2CDF" w14:paraId="4FF30A95" w14:textId="77777777">
            <w:pPr>
              <w:rPr>
                <w:rFonts w:ascii="Arial" w:hAnsi="Arial" w:cs="Arial"/>
                <w:b/>
                <w:bCs/>
                <w:sz w:val="24"/>
                <w:szCs w:val="24"/>
              </w:rPr>
            </w:pPr>
            <w:r w:rsidRPr="004E6666">
              <w:rPr>
                <w:rFonts w:ascii="Arial" w:hAnsi="Arial" w:cs="Arial"/>
                <w:b/>
                <w:bCs/>
                <w:sz w:val="24"/>
                <w:szCs w:val="24"/>
              </w:rPr>
              <w:t>Monthly per retailer</w:t>
            </w:r>
          </w:p>
        </w:tc>
      </w:tr>
      <w:tr w:rsidR="00FB2CDF" w:rsidTr="00734983" w14:paraId="6C8592E8" w14:textId="77777777">
        <w:trPr>
          <w:trHeight w:val="300"/>
        </w:trPr>
        <w:tc>
          <w:tcPr>
            <w:tcW w:w="3772" w:type="pct"/>
          </w:tcPr>
          <w:p w:rsidRPr="004E6666" w:rsidR="00FB2CDF" w:rsidP="00734983" w:rsidRDefault="00FB2CDF" w14:paraId="5BBC392B" w14:textId="77777777">
            <w:pPr>
              <w:rPr>
                <w:rFonts w:ascii="Arial" w:hAnsi="Arial" w:cs="Arial"/>
                <w:b/>
                <w:bCs/>
                <w:sz w:val="24"/>
                <w:szCs w:val="24"/>
              </w:rPr>
            </w:pPr>
            <w:r w:rsidRPr="004E6666">
              <w:rPr>
                <w:rFonts w:ascii="Arial" w:hAnsi="Arial" w:cs="Arial"/>
                <w:b/>
                <w:sz w:val="24"/>
                <w:szCs w:val="24"/>
              </w:rPr>
              <w:t>Cashless Pin Pad/Terminal</w:t>
            </w:r>
            <w:r w:rsidRPr="004E6666">
              <w:rPr>
                <w:rFonts w:ascii="Arial" w:hAnsi="Arial" w:cs="Arial"/>
                <w:bCs/>
                <w:sz w:val="24"/>
                <w:szCs w:val="24"/>
              </w:rPr>
              <w:t xml:space="preserve"> (Part II, D.1.a.xi).  Cashless terminals option installed on terminals accepting credit, debit, gift cards, </w:t>
            </w:r>
            <w:proofErr w:type="spellStart"/>
            <w:r w:rsidRPr="004E6666">
              <w:rPr>
                <w:rFonts w:ascii="Arial" w:hAnsi="Arial" w:cs="Arial"/>
                <w:bCs/>
                <w:sz w:val="24"/>
                <w:szCs w:val="24"/>
              </w:rPr>
              <w:t>eWallet</w:t>
            </w:r>
            <w:proofErr w:type="spellEnd"/>
            <w:r w:rsidRPr="004E6666">
              <w:rPr>
                <w:rFonts w:ascii="Arial" w:hAnsi="Arial" w:cs="Arial"/>
                <w:bCs/>
                <w:sz w:val="24"/>
                <w:szCs w:val="24"/>
              </w:rPr>
              <w:t xml:space="preserve"> and contactless payment. Cashless pin pad/terminals must be capable of velocity controls by day, by week, and by card. Customer information or residual metadata must not be captured and stored.</w:t>
            </w:r>
          </w:p>
        </w:tc>
        <w:tc>
          <w:tcPr>
            <w:tcW w:w="1228" w:type="pct"/>
          </w:tcPr>
          <w:p w:rsidRPr="004E6666" w:rsidR="00FB2CDF" w:rsidP="00734983" w:rsidRDefault="00FB2CDF" w14:paraId="5EEA0255" w14:textId="77777777">
            <w:pPr>
              <w:rPr>
                <w:rFonts w:ascii="Arial" w:hAnsi="Arial" w:cs="Arial"/>
                <w:b/>
                <w:bCs/>
                <w:sz w:val="24"/>
                <w:szCs w:val="24"/>
              </w:rPr>
            </w:pPr>
            <w:r w:rsidRPr="004E6666">
              <w:rPr>
                <w:rFonts w:ascii="Arial" w:hAnsi="Arial" w:cs="Arial"/>
                <w:b/>
                <w:bCs/>
                <w:sz w:val="24"/>
                <w:szCs w:val="24"/>
              </w:rPr>
              <w:t>$</w:t>
            </w:r>
          </w:p>
          <w:p w:rsidRPr="004E6666" w:rsidR="00FB2CDF" w:rsidP="00734983" w:rsidRDefault="00FB2CDF" w14:paraId="52685D4E" w14:textId="77777777">
            <w:pPr>
              <w:rPr>
                <w:rFonts w:ascii="Arial" w:hAnsi="Arial" w:cs="Arial"/>
                <w:b/>
                <w:bCs/>
                <w:sz w:val="24"/>
                <w:szCs w:val="24"/>
              </w:rPr>
            </w:pPr>
          </w:p>
          <w:p w:rsidRPr="004E6666" w:rsidR="00FB2CDF" w:rsidP="00734983" w:rsidRDefault="00FB2CDF" w14:paraId="08D05ECB" w14:textId="77777777">
            <w:pPr>
              <w:rPr>
                <w:rFonts w:ascii="Arial" w:hAnsi="Arial" w:cs="Arial"/>
                <w:b/>
                <w:bCs/>
                <w:sz w:val="24"/>
                <w:szCs w:val="24"/>
              </w:rPr>
            </w:pPr>
          </w:p>
          <w:p w:rsidRPr="004E6666" w:rsidR="00FB2CDF" w:rsidP="00734983" w:rsidRDefault="00FB2CDF" w14:paraId="3CD142F9" w14:textId="77777777">
            <w:pPr>
              <w:rPr>
                <w:rFonts w:ascii="Arial" w:hAnsi="Arial" w:cs="Arial"/>
                <w:b/>
                <w:bCs/>
                <w:sz w:val="24"/>
                <w:szCs w:val="24"/>
              </w:rPr>
            </w:pPr>
          </w:p>
          <w:p w:rsidRPr="004E6666" w:rsidR="00FB2CDF" w:rsidP="00734983" w:rsidRDefault="00FB2CDF" w14:paraId="43033142" w14:textId="77777777">
            <w:pPr>
              <w:rPr>
                <w:rFonts w:ascii="Arial" w:hAnsi="Arial" w:cs="Arial"/>
                <w:b/>
                <w:bCs/>
                <w:sz w:val="24"/>
                <w:szCs w:val="24"/>
              </w:rPr>
            </w:pPr>
            <w:r w:rsidRPr="004E6666">
              <w:rPr>
                <w:rFonts w:ascii="Arial" w:hAnsi="Arial" w:cs="Arial"/>
                <w:b/>
                <w:bCs/>
                <w:sz w:val="24"/>
                <w:szCs w:val="24"/>
              </w:rPr>
              <w:t>Monthly Charge</w:t>
            </w:r>
          </w:p>
        </w:tc>
      </w:tr>
      <w:tr w:rsidR="00FB2CDF" w:rsidTr="00734983" w14:paraId="6A3F2613" w14:textId="77777777">
        <w:trPr>
          <w:trHeight w:val="300"/>
        </w:trPr>
        <w:tc>
          <w:tcPr>
            <w:tcW w:w="3772" w:type="pct"/>
          </w:tcPr>
          <w:p w:rsidRPr="004E6666" w:rsidR="00FB2CDF" w:rsidP="00734983" w:rsidRDefault="00FB2CDF" w14:paraId="5B61B7A1" w14:textId="77777777">
            <w:pPr>
              <w:rPr>
                <w:rFonts w:ascii="Arial" w:hAnsi="Arial" w:cs="Arial"/>
                <w:b/>
                <w:bCs/>
                <w:sz w:val="24"/>
                <w:szCs w:val="24"/>
              </w:rPr>
            </w:pPr>
            <w:r w:rsidRPr="004E6666">
              <w:rPr>
                <w:rFonts w:ascii="Arial" w:hAnsi="Arial" w:cs="Arial"/>
                <w:b/>
                <w:sz w:val="24"/>
                <w:szCs w:val="24"/>
              </w:rPr>
              <w:t>Draw only Self-Service Kiosk</w:t>
            </w:r>
            <w:r>
              <w:rPr>
                <w:rFonts w:ascii="Arial" w:hAnsi="Arial" w:cs="Arial"/>
                <w:b/>
                <w:sz w:val="24"/>
                <w:szCs w:val="24"/>
              </w:rPr>
              <w:t xml:space="preserve">s </w:t>
            </w:r>
            <w:r w:rsidRPr="004E6666">
              <w:rPr>
                <w:rFonts w:ascii="Arial" w:hAnsi="Arial" w:cs="Arial"/>
                <w:bCs/>
                <w:sz w:val="24"/>
                <w:szCs w:val="24"/>
              </w:rPr>
              <w:t>(</w:t>
            </w:r>
            <w:r w:rsidRPr="004E6666">
              <w:rPr>
                <w:rFonts w:ascii="Arial" w:hAnsi="Arial" w:cs="Arial"/>
                <w:sz w:val="24"/>
                <w:szCs w:val="24"/>
              </w:rPr>
              <w:t>Part II, D.1.b.iii</w:t>
            </w:r>
            <w:r w:rsidRPr="004E6666">
              <w:rPr>
                <w:rFonts w:ascii="Arial" w:hAnsi="Arial" w:cs="Arial"/>
                <w:bCs/>
                <w:sz w:val="24"/>
                <w:szCs w:val="24"/>
              </w:rPr>
              <w:t>) Self-Service Kiosk to connect to the retailer network and specifically sell Monitor games. The terminal will incorporate the latest technology with the ability to keep up with the keno draws and engage players to participate in play.</w:t>
            </w:r>
            <w:r w:rsidRPr="004E6666">
              <w:rPr>
                <w:rFonts w:ascii="Arial" w:hAnsi="Arial" w:cs="Arial"/>
                <w:sz w:val="24"/>
                <w:szCs w:val="24"/>
              </w:rPr>
              <w:t xml:space="preserve"> The price includes hardware and software installation and service, quoted as a monthly fee per unit based on batches of fifty (50) units.</w:t>
            </w:r>
          </w:p>
        </w:tc>
        <w:tc>
          <w:tcPr>
            <w:tcW w:w="1228" w:type="pct"/>
          </w:tcPr>
          <w:p w:rsidRPr="004E6666" w:rsidR="00FB2CDF" w:rsidP="00734983" w:rsidRDefault="00FB2CDF" w14:paraId="4ECE8450" w14:textId="77777777">
            <w:pPr>
              <w:rPr>
                <w:rFonts w:ascii="Arial" w:hAnsi="Arial" w:cs="Arial"/>
                <w:b/>
                <w:bCs/>
                <w:sz w:val="24"/>
                <w:szCs w:val="24"/>
              </w:rPr>
            </w:pPr>
            <w:r w:rsidRPr="004E6666">
              <w:rPr>
                <w:rFonts w:ascii="Arial" w:hAnsi="Arial" w:cs="Arial"/>
                <w:b/>
                <w:bCs/>
                <w:sz w:val="24"/>
                <w:szCs w:val="24"/>
              </w:rPr>
              <w:t>$</w:t>
            </w:r>
          </w:p>
          <w:p w:rsidRPr="004E6666" w:rsidR="00FB2CDF" w:rsidP="00734983" w:rsidRDefault="00FB2CDF" w14:paraId="63B6CF52" w14:textId="77777777">
            <w:pPr>
              <w:rPr>
                <w:rFonts w:ascii="Arial" w:hAnsi="Arial" w:cs="Arial"/>
                <w:b/>
                <w:bCs/>
                <w:sz w:val="24"/>
                <w:szCs w:val="24"/>
              </w:rPr>
            </w:pPr>
          </w:p>
          <w:p w:rsidRPr="004E6666" w:rsidR="00FB2CDF" w:rsidP="00734983" w:rsidRDefault="00FB2CDF" w14:paraId="773C69F5" w14:textId="77777777">
            <w:pPr>
              <w:rPr>
                <w:rFonts w:ascii="Arial" w:hAnsi="Arial" w:cs="Arial"/>
                <w:b/>
                <w:bCs/>
                <w:sz w:val="24"/>
                <w:szCs w:val="24"/>
              </w:rPr>
            </w:pPr>
          </w:p>
          <w:p w:rsidRPr="004E6666" w:rsidR="00FB2CDF" w:rsidP="00734983" w:rsidRDefault="00FB2CDF" w14:paraId="63B9CECB" w14:textId="77777777">
            <w:pPr>
              <w:rPr>
                <w:rFonts w:ascii="Arial" w:hAnsi="Arial" w:cs="Arial"/>
                <w:b/>
                <w:bCs/>
                <w:sz w:val="24"/>
                <w:szCs w:val="24"/>
              </w:rPr>
            </w:pPr>
            <w:r w:rsidRPr="004E6666">
              <w:rPr>
                <w:rFonts w:ascii="Arial" w:hAnsi="Arial" w:cs="Arial"/>
                <w:b/>
                <w:bCs/>
                <w:sz w:val="24"/>
                <w:szCs w:val="24"/>
              </w:rPr>
              <w:t>Monthly Per Unit or specified percentage of sales</w:t>
            </w:r>
          </w:p>
        </w:tc>
      </w:tr>
      <w:tr w:rsidR="00FB2CDF" w:rsidTr="00734983" w14:paraId="7EADAF84" w14:textId="77777777">
        <w:trPr>
          <w:trHeight w:val="300"/>
        </w:trPr>
        <w:tc>
          <w:tcPr>
            <w:tcW w:w="3772" w:type="pct"/>
          </w:tcPr>
          <w:p w:rsidRPr="004E6666" w:rsidR="00FB2CDF" w:rsidP="00734983" w:rsidRDefault="00FB2CDF" w14:paraId="13A48910" w14:textId="77777777">
            <w:pPr>
              <w:rPr>
                <w:rFonts w:ascii="Arial" w:hAnsi="Arial" w:cs="Arial"/>
                <w:b/>
                <w:bCs/>
                <w:sz w:val="24"/>
                <w:szCs w:val="24"/>
              </w:rPr>
            </w:pPr>
            <w:r w:rsidRPr="004E6666">
              <w:rPr>
                <w:rFonts w:ascii="Arial" w:hAnsi="Arial" w:cs="Arial"/>
                <w:b/>
                <w:bCs/>
                <w:sz w:val="24"/>
                <w:szCs w:val="24"/>
              </w:rPr>
              <w:t>Monitor Games</w:t>
            </w:r>
            <w:r>
              <w:rPr>
                <w:rFonts w:ascii="Arial" w:hAnsi="Arial" w:cs="Arial"/>
                <w:b/>
                <w:bCs/>
                <w:sz w:val="24"/>
                <w:szCs w:val="24"/>
              </w:rPr>
              <w:t xml:space="preserve"> Screen</w:t>
            </w:r>
            <w:r w:rsidRPr="004E6666">
              <w:rPr>
                <w:rFonts w:ascii="Arial" w:hAnsi="Arial" w:cs="Arial"/>
                <w:b/>
                <w:bCs/>
                <w:sz w:val="24"/>
                <w:szCs w:val="24"/>
              </w:rPr>
              <w:t xml:space="preserve"> Animations</w:t>
            </w:r>
            <w:r w:rsidRPr="004E6666">
              <w:rPr>
                <w:rFonts w:ascii="Arial" w:hAnsi="Arial" w:cs="Arial"/>
                <w:sz w:val="24"/>
                <w:szCs w:val="24"/>
              </w:rPr>
              <w:t xml:space="preserve"> (Part II, G.3). </w:t>
            </w:r>
            <w:r>
              <w:rPr>
                <w:rFonts w:ascii="Arial" w:hAnsi="Arial" w:cs="Arial"/>
                <w:sz w:val="24"/>
                <w:szCs w:val="24"/>
              </w:rPr>
              <w:t xml:space="preserve">These are non-game animations that appear on monitor game screens. </w:t>
            </w:r>
            <w:r w:rsidRPr="004E6666">
              <w:rPr>
                <w:rFonts w:ascii="Arial" w:hAnsi="Arial" w:cs="Arial"/>
                <w:sz w:val="24"/>
                <w:szCs w:val="24"/>
              </w:rPr>
              <w:t xml:space="preserve">Throughout the term of the contract, </w:t>
            </w:r>
            <w:proofErr w:type="gramStart"/>
            <w:r w:rsidRPr="004E6666">
              <w:rPr>
                <w:rFonts w:ascii="Arial" w:hAnsi="Arial" w:cs="Arial"/>
                <w:sz w:val="24"/>
                <w:szCs w:val="24"/>
              </w:rPr>
              <w:t>the Bidder</w:t>
            </w:r>
            <w:proofErr w:type="gramEnd"/>
            <w:r w:rsidRPr="004E6666">
              <w:rPr>
                <w:rFonts w:ascii="Arial" w:hAnsi="Arial" w:cs="Arial"/>
                <w:sz w:val="24"/>
                <w:szCs w:val="24"/>
              </w:rPr>
              <w:t xml:space="preserve"> may provide up to ten (10) video animations annually.  The price includes design, development, testing, and installation, quoted as monthly fee per unit based on ten (10) units per year.</w:t>
            </w:r>
          </w:p>
        </w:tc>
        <w:tc>
          <w:tcPr>
            <w:tcW w:w="1228" w:type="pct"/>
          </w:tcPr>
          <w:p w:rsidRPr="004E6666" w:rsidR="00FB2CDF" w:rsidP="00734983" w:rsidRDefault="00FB2CDF" w14:paraId="2A2ADC57" w14:textId="77777777">
            <w:pPr>
              <w:rPr>
                <w:rFonts w:ascii="Arial" w:hAnsi="Arial" w:cs="Arial"/>
                <w:b/>
                <w:bCs/>
                <w:sz w:val="24"/>
                <w:szCs w:val="24"/>
              </w:rPr>
            </w:pPr>
            <w:r w:rsidRPr="004E6666">
              <w:rPr>
                <w:rFonts w:ascii="Arial" w:hAnsi="Arial" w:cs="Arial"/>
                <w:b/>
                <w:bCs/>
                <w:sz w:val="24"/>
                <w:szCs w:val="24"/>
              </w:rPr>
              <w:t>$</w:t>
            </w:r>
          </w:p>
          <w:p w:rsidRPr="004E6666" w:rsidR="00FB2CDF" w:rsidP="00734983" w:rsidRDefault="00FB2CDF" w14:paraId="4953D1EB" w14:textId="77777777">
            <w:pPr>
              <w:rPr>
                <w:rFonts w:ascii="Arial" w:hAnsi="Arial" w:cs="Arial"/>
                <w:b/>
                <w:bCs/>
                <w:sz w:val="24"/>
                <w:szCs w:val="24"/>
              </w:rPr>
            </w:pPr>
          </w:p>
          <w:p w:rsidRPr="004E6666" w:rsidR="00FB2CDF" w:rsidP="00734983" w:rsidRDefault="00FB2CDF" w14:paraId="2FA8F5D2" w14:textId="77777777">
            <w:pPr>
              <w:rPr>
                <w:rFonts w:ascii="Arial" w:hAnsi="Arial" w:cs="Arial"/>
                <w:b/>
                <w:bCs/>
                <w:sz w:val="24"/>
                <w:szCs w:val="24"/>
              </w:rPr>
            </w:pPr>
          </w:p>
          <w:p w:rsidRPr="004E6666" w:rsidR="00FB2CDF" w:rsidP="00734983" w:rsidRDefault="00FB2CDF" w14:paraId="7FEB3DC5" w14:textId="77777777">
            <w:pPr>
              <w:rPr>
                <w:rFonts w:ascii="Arial" w:hAnsi="Arial" w:cs="Arial"/>
                <w:b/>
                <w:bCs/>
                <w:sz w:val="24"/>
                <w:szCs w:val="24"/>
              </w:rPr>
            </w:pPr>
            <w:r w:rsidRPr="004E6666">
              <w:rPr>
                <w:rFonts w:ascii="Arial" w:hAnsi="Arial" w:cs="Arial"/>
                <w:b/>
                <w:bCs/>
                <w:sz w:val="24"/>
                <w:szCs w:val="24"/>
              </w:rPr>
              <w:t xml:space="preserve">Monthly Per Unit </w:t>
            </w:r>
          </w:p>
        </w:tc>
      </w:tr>
      <w:tr w:rsidR="00FB2CDF" w:rsidTr="00734983" w14:paraId="5D513205" w14:textId="77777777">
        <w:trPr>
          <w:trHeight w:val="300"/>
        </w:trPr>
        <w:tc>
          <w:tcPr>
            <w:tcW w:w="3772" w:type="pct"/>
          </w:tcPr>
          <w:p w:rsidRPr="004E6666" w:rsidR="00FB2CDF" w:rsidP="00734983" w:rsidRDefault="00FB2CDF" w14:paraId="68334C05" w14:textId="77777777">
            <w:pPr>
              <w:rPr>
                <w:rFonts w:ascii="Arial" w:hAnsi="Arial" w:cs="Arial"/>
                <w:b/>
                <w:bCs/>
                <w:sz w:val="24"/>
                <w:szCs w:val="24"/>
              </w:rPr>
            </w:pPr>
            <w:r w:rsidRPr="004E6666">
              <w:rPr>
                <w:rFonts w:ascii="Arial" w:hAnsi="Arial" w:cs="Arial"/>
                <w:b/>
                <w:sz w:val="24"/>
                <w:szCs w:val="24"/>
              </w:rPr>
              <w:t>Alternative Play Devices</w:t>
            </w:r>
            <w:r w:rsidRPr="004E6666">
              <w:rPr>
                <w:rFonts w:ascii="Arial" w:hAnsi="Arial" w:cs="Arial"/>
                <w:bCs/>
                <w:sz w:val="24"/>
                <w:szCs w:val="24"/>
              </w:rPr>
              <w:t xml:space="preserve"> (Part II, </w:t>
            </w:r>
            <w:r>
              <w:rPr>
                <w:rFonts w:ascii="Arial" w:hAnsi="Arial" w:cs="Arial"/>
                <w:bCs/>
                <w:sz w:val="24"/>
                <w:szCs w:val="24"/>
              </w:rPr>
              <w:t>D</w:t>
            </w:r>
            <w:r w:rsidRPr="004E6666">
              <w:rPr>
                <w:rFonts w:ascii="Arial" w:hAnsi="Arial" w:cs="Arial"/>
                <w:bCs/>
                <w:sz w:val="24"/>
                <w:szCs w:val="24"/>
              </w:rPr>
              <w:t>.5.c).  Some retailers will offer Alternative Play Devices such as in-lane play, gas pump play, cash register play, portable terminals, or other opportunities for sales of tickets.</w:t>
            </w:r>
          </w:p>
        </w:tc>
        <w:tc>
          <w:tcPr>
            <w:tcW w:w="1228" w:type="pct"/>
          </w:tcPr>
          <w:p w:rsidRPr="004E6666" w:rsidR="00FB2CDF" w:rsidP="00734983" w:rsidRDefault="00FB2CDF" w14:paraId="12F83968" w14:textId="77777777">
            <w:pPr>
              <w:rPr>
                <w:rFonts w:ascii="Arial" w:hAnsi="Arial" w:cs="Arial"/>
                <w:b/>
                <w:bCs/>
                <w:sz w:val="24"/>
                <w:szCs w:val="24"/>
              </w:rPr>
            </w:pPr>
            <w:r w:rsidRPr="004E6666">
              <w:rPr>
                <w:rFonts w:ascii="Arial" w:hAnsi="Arial" w:cs="Arial"/>
                <w:b/>
                <w:bCs/>
                <w:sz w:val="24"/>
                <w:szCs w:val="24"/>
              </w:rPr>
              <w:t>$</w:t>
            </w:r>
          </w:p>
          <w:p w:rsidRPr="004E6666" w:rsidR="00FB2CDF" w:rsidP="00734983" w:rsidRDefault="00FB2CDF" w14:paraId="57BEF93C" w14:textId="77777777">
            <w:pPr>
              <w:rPr>
                <w:rFonts w:ascii="Arial" w:hAnsi="Arial" w:cs="Arial"/>
                <w:b/>
                <w:bCs/>
                <w:sz w:val="24"/>
                <w:szCs w:val="24"/>
              </w:rPr>
            </w:pPr>
          </w:p>
          <w:p w:rsidRPr="004E6666" w:rsidR="00FB2CDF" w:rsidP="00734983" w:rsidRDefault="00FB2CDF" w14:paraId="546C6450" w14:textId="77777777">
            <w:pPr>
              <w:rPr>
                <w:rFonts w:ascii="Arial" w:hAnsi="Arial" w:cs="Arial"/>
                <w:b/>
                <w:bCs/>
                <w:sz w:val="24"/>
                <w:szCs w:val="24"/>
              </w:rPr>
            </w:pPr>
            <w:r w:rsidRPr="004E6666">
              <w:rPr>
                <w:rFonts w:ascii="Arial" w:hAnsi="Arial" w:cs="Arial"/>
                <w:b/>
                <w:bCs/>
                <w:sz w:val="24"/>
                <w:szCs w:val="24"/>
              </w:rPr>
              <w:t>Monthly Per Retailer</w:t>
            </w:r>
          </w:p>
        </w:tc>
      </w:tr>
      <w:tr w:rsidR="00FB2CDF" w:rsidTr="00734983" w14:paraId="0AFA04EC" w14:textId="77777777">
        <w:trPr>
          <w:trHeight w:val="300"/>
        </w:trPr>
        <w:tc>
          <w:tcPr>
            <w:tcW w:w="3772" w:type="pct"/>
          </w:tcPr>
          <w:p w:rsidRPr="004E6666" w:rsidR="00FB2CDF" w:rsidP="00734983" w:rsidRDefault="00FB2CDF" w14:paraId="0EF8C54F" w14:textId="77777777">
            <w:pPr>
              <w:rPr>
                <w:rFonts w:ascii="Arial" w:hAnsi="Arial" w:cs="Arial"/>
                <w:b/>
                <w:bCs/>
                <w:sz w:val="24"/>
                <w:szCs w:val="24"/>
              </w:rPr>
            </w:pPr>
            <w:r w:rsidRPr="004E6666">
              <w:rPr>
                <w:rFonts w:ascii="Arial" w:hAnsi="Arial" w:cs="Arial"/>
                <w:b/>
                <w:sz w:val="24"/>
                <w:szCs w:val="24"/>
              </w:rPr>
              <w:t>Back Office Integration</w:t>
            </w:r>
            <w:r w:rsidRPr="004E6666">
              <w:rPr>
                <w:rFonts w:ascii="Arial" w:hAnsi="Arial" w:cs="Arial"/>
                <w:bCs/>
                <w:sz w:val="24"/>
                <w:szCs w:val="24"/>
              </w:rPr>
              <w:t xml:space="preserve"> (Part II, E.3.h). The Lottery is seeking integration </w:t>
            </w:r>
            <w:r w:rsidRPr="004E6666">
              <w:rPr>
                <w:rFonts w:ascii="Arial" w:hAnsi="Arial" w:cs="Arial"/>
                <w:sz w:val="24"/>
                <w:szCs w:val="24"/>
              </w:rPr>
              <w:t>into</w:t>
            </w:r>
            <w:r w:rsidRPr="004E6666">
              <w:rPr>
                <w:rFonts w:ascii="Arial" w:hAnsi="Arial" w:cs="Arial"/>
                <w:bCs/>
                <w:sz w:val="24"/>
                <w:szCs w:val="24"/>
              </w:rPr>
              <w:t xml:space="preserve"> the State Accounting System to allow for automation of accounting data for improved handling of data input into the system. The Lottery would like to understand solutions that have been provided to other lotteries to determine if a solution such as this may work for the State of </w:t>
            </w:r>
            <w:r w:rsidRPr="004E6666">
              <w:rPr>
                <w:rFonts w:ascii="Arial" w:hAnsi="Arial" w:cs="Arial"/>
                <w:bCs/>
                <w:sz w:val="24"/>
                <w:szCs w:val="24"/>
              </w:rPr>
              <w:t>Maine.</w:t>
            </w:r>
          </w:p>
        </w:tc>
        <w:tc>
          <w:tcPr>
            <w:tcW w:w="1228" w:type="pct"/>
          </w:tcPr>
          <w:p w:rsidRPr="004E6666" w:rsidR="00FB2CDF" w:rsidP="00734983" w:rsidRDefault="00FB2CDF" w14:paraId="78B612DB" w14:textId="77777777">
            <w:pPr>
              <w:rPr>
                <w:rFonts w:ascii="Arial" w:hAnsi="Arial" w:cs="Arial"/>
                <w:b/>
                <w:bCs/>
                <w:sz w:val="24"/>
                <w:szCs w:val="24"/>
              </w:rPr>
            </w:pPr>
            <w:r w:rsidRPr="004E6666">
              <w:rPr>
                <w:rFonts w:ascii="Arial" w:hAnsi="Arial" w:cs="Arial"/>
                <w:b/>
                <w:bCs/>
                <w:sz w:val="24"/>
                <w:szCs w:val="24"/>
              </w:rPr>
              <w:t>$</w:t>
            </w:r>
          </w:p>
          <w:p w:rsidRPr="004E6666" w:rsidR="00FB2CDF" w:rsidP="00734983" w:rsidRDefault="00FB2CDF" w14:paraId="7BFE4D5F" w14:textId="77777777">
            <w:pPr>
              <w:rPr>
                <w:rFonts w:ascii="Arial" w:hAnsi="Arial" w:cs="Arial"/>
                <w:b/>
                <w:bCs/>
                <w:sz w:val="24"/>
                <w:szCs w:val="24"/>
              </w:rPr>
            </w:pPr>
          </w:p>
          <w:p w:rsidRPr="004E6666" w:rsidR="00FB2CDF" w:rsidP="00734983" w:rsidRDefault="00FB2CDF" w14:paraId="65EB326A" w14:textId="77777777">
            <w:pPr>
              <w:rPr>
                <w:rFonts w:ascii="Arial" w:hAnsi="Arial" w:cs="Arial"/>
                <w:b/>
                <w:bCs/>
                <w:sz w:val="24"/>
                <w:szCs w:val="24"/>
              </w:rPr>
            </w:pPr>
            <w:r w:rsidRPr="004E6666">
              <w:rPr>
                <w:rFonts w:ascii="Arial" w:hAnsi="Arial" w:cs="Arial"/>
                <w:b/>
                <w:bCs/>
                <w:sz w:val="24"/>
                <w:szCs w:val="24"/>
              </w:rPr>
              <w:t>Monthly Per Retailer or specified percentage of sales</w:t>
            </w:r>
          </w:p>
        </w:tc>
      </w:tr>
      <w:tr w:rsidR="00FB2CDF" w:rsidTr="00734983" w14:paraId="0AB215F6" w14:textId="77777777">
        <w:trPr>
          <w:trHeight w:val="300"/>
        </w:trPr>
        <w:tc>
          <w:tcPr>
            <w:tcW w:w="3772" w:type="pct"/>
          </w:tcPr>
          <w:p w:rsidRPr="004E6666" w:rsidR="00FB2CDF" w:rsidP="00734983" w:rsidRDefault="00FB2CDF" w14:paraId="349B813D" w14:textId="77777777">
            <w:pPr>
              <w:rPr>
                <w:rFonts w:ascii="Arial" w:hAnsi="Arial" w:cs="Arial"/>
                <w:b/>
                <w:bCs/>
                <w:sz w:val="24"/>
                <w:szCs w:val="24"/>
              </w:rPr>
            </w:pPr>
            <w:r w:rsidRPr="004E6666">
              <w:rPr>
                <w:rFonts w:ascii="Arial" w:hAnsi="Arial" w:cs="Arial"/>
                <w:b/>
                <w:sz w:val="24"/>
                <w:szCs w:val="24"/>
              </w:rPr>
              <w:t>Ticket by Ticket Activation</w:t>
            </w:r>
            <w:r w:rsidRPr="004E6666">
              <w:rPr>
                <w:rFonts w:ascii="Arial" w:hAnsi="Arial" w:cs="Arial"/>
                <w:bCs/>
                <w:sz w:val="24"/>
                <w:szCs w:val="24"/>
              </w:rPr>
              <w:t xml:space="preserve"> (Part II, I.2.g). Terminals will be equipped with “ticket-by-ticket” activation solution.  Each ticket will be activated when scanned by the retailer clerk and include the real-time accounting for tickets as activation occurs</w:t>
            </w:r>
          </w:p>
        </w:tc>
        <w:tc>
          <w:tcPr>
            <w:tcW w:w="1228" w:type="pct"/>
          </w:tcPr>
          <w:p w:rsidRPr="004E6666" w:rsidR="00FB2CDF" w:rsidP="00734983" w:rsidRDefault="00FB2CDF" w14:paraId="4CB9E125" w14:textId="77777777">
            <w:pPr>
              <w:rPr>
                <w:rFonts w:ascii="Arial" w:hAnsi="Arial" w:cs="Arial"/>
                <w:b/>
                <w:bCs/>
                <w:sz w:val="24"/>
                <w:szCs w:val="24"/>
              </w:rPr>
            </w:pPr>
            <w:r w:rsidRPr="004E6666">
              <w:rPr>
                <w:rFonts w:ascii="Arial" w:hAnsi="Arial" w:cs="Arial"/>
                <w:b/>
                <w:bCs/>
                <w:sz w:val="24"/>
                <w:szCs w:val="24"/>
              </w:rPr>
              <w:t>$</w:t>
            </w:r>
          </w:p>
          <w:p w:rsidRPr="004E6666" w:rsidR="00FB2CDF" w:rsidP="00734983" w:rsidRDefault="00FB2CDF" w14:paraId="11FF1612" w14:textId="77777777">
            <w:pPr>
              <w:rPr>
                <w:rFonts w:ascii="Arial" w:hAnsi="Arial" w:cs="Arial"/>
                <w:b/>
                <w:bCs/>
                <w:sz w:val="24"/>
                <w:szCs w:val="24"/>
              </w:rPr>
            </w:pPr>
          </w:p>
          <w:p w:rsidRPr="004E6666" w:rsidR="00FB2CDF" w:rsidP="00734983" w:rsidRDefault="00FB2CDF" w14:paraId="01FE6AEA" w14:textId="77777777">
            <w:pPr>
              <w:rPr>
                <w:rFonts w:ascii="Arial" w:hAnsi="Arial" w:cs="Arial"/>
                <w:b/>
                <w:bCs/>
                <w:sz w:val="24"/>
                <w:szCs w:val="24"/>
              </w:rPr>
            </w:pPr>
          </w:p>
          <w:p w:rsidRPr="004E6666" w:rsidR="00FB2CDF" w:rsidP="00734983" w:rsidRDefault="00FB2CDF" w14:paraId="1858333B" w14:textId="77777777">
            <w:pPr>
              <w:rPr>
                <w:rFonts w:ascii="Arial" w:hAnsi="Arial" w:cs="Arial"/>
                <w:b/>
                <w:bCs/>
                <w:sz w:val="24"/>
                <w:szCs w:val="24"/>
              </w:rPr>
            </w:pPr>
            <w:r w:rsidRPr="004E6666">
              <w:rPr>
                <w:rFonts w:ascii="Arial" w:hAnsi="Arial" w:cs="Arial"/>
                <w:b/>
                <w:bCs/>
                <w:sz w:val="24"/>
                <w:szCs w:val="24"/>
              </w:rPr>
              <w:t>Monthly Per Retailer</w:t>
            </w:r>
          </w:p>
        </w:tc>
      </w:tr>
      <w:tr w:rsidR="00FB2CDF" w:rsidTr="00734983" w14:paraId="73BCDCB8" w14:textId="77777777">
        <w:trPr>
          <w:trHeight w:val="300"/>
        </w:trPr>
        <w:tc>
          <w:tcPr>
            <w:tcW w:w="3772" w:type="pct"/>
          </w:tcPr>
          <w:p w:rsidRPr="004E6666" w:rsidR="00FB2CDF" w:rsidP="00734983" w:rsidRDefault="00FB2CDF" w14:paraId="6D013955" w14:textId="77777777">
            <w:pPr>
              <w:rPr>
                <w:rFonts w:ascii="Arial" w:hAnsi="Arial" w:cs="Arial"/>
                <w:b/>
                <w:bCs/>
                <w:sz w:val="24"/>
                <w:szCs w:val="24"/>
              </w:rPr>
            </w:pPr>
            <w:r w:rsidRPr="004E6666">
              <w:rPr>
                <w:rFonts w:ascii="Arial" w:hAnsi="Arial" w:cs="Arial"/>
                <w:b/>
                <w:bCs/>
                <w:sz w:val="24"/>
                <w:szCs w:val="24"/>
              </w:rPr>
              <w:t>Integration with Retailer Customer Loyalty Program</w:t>
            </w:r>
            <w:r w:rsidRPr="004E6666">
              <w:rPr>
                <w:rFonts w:ascii="Arial" w:hAnsi="Arial" w:cs="Arial"/>
                <w:sz w:val="24"/>
                <w:szCs w:val="24"/>
              </w:rPr>
              <w:t xml:space="preserve"> (Part II, F.17.a). The Awarded Bidder may propose to integrate Chain Retailer’s Customer Loyalty Program with the Bidders System</w:t>
            </w:r>
          </w:p>
        </w:tc>
        <w:tc>
          <w:tcPr>
            <w:tcW w:w="1228" w:type="pct"/>
          </w:tcPr>
          <w:p w:rsidRPr="004E6666" w:rsidR="00FB2CDF" w:rsidP="00734983" w:rsidRDefault="00FB2CDF" w14:paraId="63017035" w14:textId="77777777">
            <w:pPr>
              <w:rPr>
                <w:rFonts w:ascii="Arial" w:hAnsi="Arial" w:cs="Arial"/>
                <w:b/>
                <w:bCs/>
                <w:sz w:val="24"/>
                <w:szCs w:val="24"/>
              </w:rPr>
            </w:pPr>
            <w:r w:rsidRPr="004E6666">
              <w:rPr>
                <w:rFonts w:ascii="Arial" w:hAnsi="Arial" w:cs="Arial"/>
                <w:b/>
                <w:bCs/>
                <w:sz w:val="24"/>
                <w:szCs w:val="24"/>
              </w:rPr>
              <w:t>$</w:t>
            </w:r>
          </w:p>
          <w:p w:rsidRPr="004E6666" w:rsidR="00FB2CDF" w:rsidP="00734983" w:rsidRDefault="00FB2CDF" w14:paraId="493A84AF" w14:textId="77777777">
            <w:pPr>
              <w:rPr>
                <w:rFonts w:ascii="Arial" w:hAnsi="Arial" w:cs="Arial"/>
                <w:b/>
                <w:bCs/>
                <w:sz w:val="24"/>
                <w:szCs w:val="24"/>
              </w:rPr>
            </w:pPr>
          </w:p>
          <w:p w:rsidRPr="004E6666" w:rsidR="00FB2CDF" w:rsidP="00734983" w:rsidRDefault="00FB2CDF" w14:paraId="650108D6" w14:textId="77777777">
            <w:pPr>
              <w:rPr>
                <w:rFonts w:ascii="Arial" w:hAnsi="Arial" w:cs="Arial"/>
                <w:b/>
                <w:bCs/>
                <w:sz w:val="24"/>
                <w:szCs w:val="24"/>
              </w:rPr>
            </w:pPr>
            <w:r w:rsidRPr="004E6666">
              <w:rPr>
                <w:rFonts w:ascii="Arial" w:hAnsi="Arial" w:cs="Arial"/>
                <w:b/>
                <w:bCs/>
                <w:sz w:val="24"/>
                <w:szCs w:val="24"/>
              </w:rPr>
              <w:t>Monthly Per Retailer</w:t>
            </w:r>
          </w:p>
        </w:tc>
      </w:tr>
      <w:tr w:rsidR="00FB2CDF" w:rsidTr="00734983" w14:paraId="5394E446" w14:textId="77777777">
        <w:trPr>
          <w:trHeight w:val="300"/>
        </w:trPr>
        <w:tc>
          <w:tcPr>
            <w:tcW w:w="3772" w:type="pct"/>
          </w:tcPr>
          <w:p w:rsidRPr="004E6666" w:rsidR="00FB2CDF" w:rsidP="00734983" w:rsidRDefault="00FB2CDF" w14:paraId="2F6C7D06" w14:textId="77777777">
            <w:pPr>
              <w:rPr>
                <w:rFonts w:ascii="Arial" w:hAnsi="Arial" w:cs="Arial"/>
                <w:b/>
                <w:bCs/>
                <w:sz w:val="24"/>
                <w:szCs w:val="24"/>
              </w:rPr>
            </w:pPr>
            <w:r w:rsidRPr="004E6666">
              <w:rPr>
                <w:rFonts w:ascii="Arial" w:hAnsi="Arial" w:cs="Arial"/>
                <w:b/>
                <w:sz w:val="24"/>
                <w:szCs w:val="24"/>
              </w:rPr>
              <w:t>Additional Software and Data Management</w:t>
            </w:r>
            <w:r w:rsidRPr="004E6666">
              <w:rPr>
                <w:rFonts w:ascii="Arial" w:hAnsi="Arial" w:cs="Arial"/>
                <w:bCs/>
                <w:sz w:val="24"/>
                <w:szCs w:val="24"/>
              </w:rPr>
              <w:t xml:space="preserve"> (Part II, F.21).  Any additional software or data management tools, not listed, may also be shared</w:t>
            </w:r>
          </w:p>
        </w:tc>
        <w:tc>
          <w:tcPr>
            <w:tcW w:w="1228" w:type="pct"/>
          </w:tcPr>
          <w:p w:rsidRPr="004E6666" w:rsidR="00FB2CDF" w:rsidP="00734983" w:rsidRDefault="00FB2CDF" w14:paraId="70052485" w14:textId="77777777">
            <w:pPr>
              <w:rPr>
                <w:rFonts w:ascii="Arial" w:hAnsi="Arial" w:cs="Arial"/>
                <w:b/>
                <w:bCs/>
                <w:sz w:val="24"/>
                <w:szCs w:val="24"/>
              </w:rPr>
            </w:pPr>
            <w:r w:rsidRPr="004E6666">
              <w:rPr>
                <w:rFonts w:ascii="Arial" w:hAnsi="Arial" w:cs="Arial"/>
                <w:b/>
                <w:bCs/>
                <w:sz w:val="24"/>
                <w:szCs w:val="24"/>
              </w:rPr>
              <w:t>$</w:t>
            </w:r>
          </w:p>
          <w:p w:rsidRPr="004E6666" w:rsidR="00FB2CDF" w:rsidP="00734983" w:rsidRDefault="00FB2CDF" w14:paraId="1056FE40" w14:textId="77777777">
            <w:pPr>
              <w:rPr>
                <w:rFonts w:ascii="Arial" w:hAnsi="Arial" w:cs="Arial"/>
                <w:b/>
                <w:bCs/>
                <w:sz w:val="24"/>
                <w:szCs w:val="24"/>
              </w:rPr>
            </w:pPr>
          </w:p>
          <w:p w:rsidRPr="004E6666" w:rsidR="00FB2CDF" w:rsidP="00734983" w:rsidRDefault="00FB2CDF" w14:paraId="7464A182" w14:textId="77777777">
            <w:pPr>
              <w:rPr>
                <w:rFonts w:ascii="Arial" w:hAnsi="Arial" w:cs="Arial"/>
                <w:b/>
                <w:bCs/>
                <w:sz w:val="24"/>
                <w:szCs w:val="24"/>
              </w:rPr>
            </w:pPr>
            <w:r w:rsidRPr="004E6666">
              <w:rPr>
                <w:rFonts w:ascii="Arial" w:hAnsi="Arial" w:cs="Arial"/>
                <w:b/>
                <w:bCs/>
                <w:sz w:val="24"/>
                <w:szCs w:val="24"/>
              </w:rPr>
              <w:t>Monthly Charge</w:t>
            </w:r>
          </w:p>
        </w:tc>
      </w:tr>
      <w:tr w:rsidR="00FB2CDF" w:rsidTr="00734983" w14:paraId="545D4753" w14:textId="77777777">
        <w:trPr>
          <w:trHeight w:val="300"/>
        </w:trPr>
        <w:tc>
          <w:tcPr>
            <w:tcW w:w="3772" w:type="pct"/>
          </w:tcPr>
          <w:p w:rsidRPr="004E6666" w:rsidR="00FB2CDF" w:rsidP="00734983" w:rsidRDefault="00FB2CDF" w14:paraId="12062893" w14:textId="77777777">
            <w:pPr>
              <w:rPr>
                <w:rFonts w:ascii="Arial" w:hAnsi="Arial" w:cs="Arial"/>
                <w:b/>
                <w:sz w:val="24"/>
                <w:szCs w:val="24"/>
              </w:rPr>
            </w:pPr>
            <w:r w:rsidRPr="004E6666">
              <w:rPr>
                <w:rFonts w:ascii="Arial" w:hAnsi="Arial" w:cs="Arial"/>
                <w:b/>
                <w:sz w:val="24"/>
                <w:szCs w:val="24"/>
              </w:rPr>
              <w:t>Point of Sale Merchandising Management</w:t>
            </w:r>
            <w:r w:rsidRPr="004E6666">
              <w:rPr>
                <w:rFonts w:ascii="Arial" w:hAnsi="Arial" w:cs="Arial"/>
                <w:bCs/>
                <w:sz w:val="24"/>
                <w:szCs w:val="24"/>
              </w:rPr>
              <w:t xml:space="preserve"> (Part II, G.2). Provide </w:t>
            </w:r>
            <w:r w:rsidRPr="004E6666">
              <w:rPr>
                <w:rFonts w:ascii="Arial" w:hAnsi="Arial" w:cs="Arial"/>
                <w:sz w:val="24"/>
                <w:szCs w:val="24"/>
              </w:rPr>
              <w:t>capabilities, processes and pricing to manage the inventory and distribution of retail promotional, semi-permanent and permanent signage and merchandising</w:t>
            </w:r>
          </w:p>
        </w:tc>
        <w:tc>
          <w:tcPr>
            <w:tcW w:w="1228" w:type="pct"/>
          </w:tcPr>
          <w:p w:rsidRPr="004E6666" w:rsidR="00FB2CDF" w:rsidP="00734983" w:rsidRDefault="00FB2CDF" w14:paraId="114F4C66" w14:textId="77777777">
            <w:pPr>
              <w:rPr>
                <w:rFonts w:ascii="Arial" w:hAnsi="Arial" w:cs="Arial"/>
                <w:b/>
                <w:bCs/>
                <w:sz w:val="24"/>
                <w:szCs w:val="24"/>
              </w:rPr>
            </w:pPr>
            <w:r w:rsidRPr="004E6666">
              <w:rPr>
                <w:rFonts w:ascii="Arial" w:hAnsi="Arial" w:cs="Arial"/>
                <w:b/>
                <w:bCs/>
                <w:sz w:val="24"/>
                <w:szCs w:val="24"/>
              </w:rPr>
              <w:t>$</w:t>
            </w:r>
          </w:p>
          <w:p w:rsidRPr="004E6666" w:rsidR="00FB2CDF" w:rsidP="00734983" w:rsidRDefault="00FB2CDF" w14:paraId="2A3292FD" w14:textId="77777777">
            <w:pPr>
              <w:rPr>
                <w:rFonts w:ascii="Arial" w:hAnsi="Arial" w:cs="Arial"/>
                <w:b/>
                <w:bCs/>
                <w:sz w:val="24"/>
                <w:szCs w:val="24"/>
              </w:rPr>
            </w:pPr>
          </w:p>
          <w:p w:rsidRPr="004E6666" w:rsidR="00FB2CDF" w:rsidP="00734983" w:rsidRDefault="00FB2CDF" w14:paraId="713DB4A5" w14:textId="77777777">
            <w:pPr>
              <w:rPr>
                <w:rFonts w:ascii="Arial" w:hAnsi="Arial" w:cs="Arial"/>
                <w:b/>
                <w:bCs/>
                <w:sz w:val="24"/>
                <w:szCs w:val="24"/>
              </w:rPr>
            </w:pPr>
          </w:p>
          <w:p w:rsidRPr="004E6666" w:rsidR="00FB2CDF" w:rsidP="00734983" w:rsidRDefault="00FB2CDF" w14:paraId="67481BBE" w14:textId="77777777">
            <w:pPr>
              <w:rPr>
                <w:rFonts w:ascii="Arial" w:hAnsi="Arial" w:cs="Arial"/>
                <w:b/>
                <w:bCs/>
                <w:sz w:val="24"/>
                <w:szCs w:val="24"/>
              </w:rPr>
            </w:pPr>
            <w:r w:rsidRPr="004E6666">
              <w:rPr>
                <w:rFonts w:ascii="Arial" w:hAnsi="Arial" w:cs="Arial"/>
                <w:b/>
                <w:bCs/>
                <w:sz w:val="24"/>
                <w:szCs w:val="24"/>
              </w:rPr>
              <w:t>Monthly Charge</w:t>
            </w:r>
          </w:p>
        </w:tc>
      </w:tr>
      <w:tr w:rsidR="00FB2CDF" w:rsidTr="00734983" w14:paraId="4D41839F" w14:textId="77777777">
        <w:trPr>
          <w:trHeight w:val="300"/>
        </w:trPr>
        <w:tc>
          <w:tcPr>
            <w:tcW w:w="3772" w:type="pct"/>
          </w:tcPr>
          <w:p w:rsidRPr="004E6666" w:rsidR="00FB2CDF" w:rsidP="00734983" w:rsidRDefault="00FB2CDF" w14:paraId="19862C4C" w14:textId="77777777">
            <w:pPr>
              <w:rPr>
                <w:rFonts w:ascii="Arial" w:hAnsi="Arial" w:cs="Arial"/>
                <w:b/>
                <w:sz w:val="24"/>
                <w:szCs w:val="24"/>
              </w:rPr>
            </w:pPr>
            <w:r w:rsidRPr="004E6666">
              <w:rPr>
                <w:rFonts w:ascii="Arial" w:hAnsi="Arial" w:cs="Arial"/>
                <w:b/>
                <w:bCs/>
                <w:sz w:val="24"/>
                <w:szCs w:val="24"/>
              </w:rPr>
              <w:t xml:space="preserve">Monitor Games </w:t>
            </w:r>
            <w:r w:rsidRPr="004E6666">
              <w:rPr>
                <w:rFonts w:ascii="Arial" w:hAnsi="Arial" w:cs="Arial"/>
                <w:sz w:val="24"/>
                <w:szCs w:val="24"/>
              </w:rPr>
              <w:t>(Part II, G.3).  The Bidder may provide additional monitor games as an invited option</w:t>
            </w:r>
          </w:p>
        </w:tc>
        <w:tc>
          <w:tcPr>
            <w:tcW w:w="1228" w:type="pct"/>
          </w:tcPr>
          <w:p w:rsidRPr="004E6666" w:rsidR="00FB2CDF" w:rsidP="00734983" w:rsidRDefault="00FB2CDF" w14:paraId="4B5E1DB9" w14:textId="77777777">
            <w:pPr>
              <w:rPr>
                <w:rFonts w:ascii="Arial" w:hAnsi="Arial" w:cs="Arial"/>
                <w:b/>
                <w:bCs/>
                <w:sz w:val="24"/>
                <w:szCs w:val="24"/>
              </w:rPr>
            </w:pPr>
            <w:r w:rsidRPr="004E6666">
              <w:rPr>
                <w:rFonts w:ascii="Arial" w:hAnsi="Arial" w:cs="Arial"/>
                <w:b/>
                <w:bCs/>
                <w:sz w:val="24"/>
                <w:szCs w:val="24"/>
              </w:rPr>
              <w:t>$</w:t>
            </w:r>
          </w:p>
          <w:p w:rsidRPr="004E6666" w:rsidR="00FB2CDF" w:rsidP="00734983" w:rsidRDefault="00FB2CDF" w14:paraId="74A7324C" w14:textId="77777777">
            <w:pPr>
              <w:rPr>
                <w:rFonts w:ascii="Arial" w:hAnsi="Arial" w:cs="Arial"/>
                <w:b/>
                <w:bCs/>
                <w:sz w:val="24"/>
                <w:szCs w:val="24"/>
              </w:rPr>
            </w:pPr>
            <w:r w:rsidRPr="004E6666">
              <w:rPr>
                <w:rFonts w:ascii="Arial" w:hAnsi="Arial" w:cs="Arial"/>
                <w:b/>
                <w:bCs/>
                <w:sz w:val="24"/>
                <w:szCs w:val="24"/>
              </w:rPr>
              <w:t>Monthly Per Unit</w:t>
            </w:r>
          </w:p>
        </w:tc>
      </w:tr>
      <w:tr w:rsidR="00FB2CDF" w:rsidTr="00734983" w14:paraId="32C1AB88" w14:textId="77777777">
        <w:trPr>
          <w:trHeight w:val="300"/>
        </w:trPr>
        <w:tc>
          <w:tcPr>
            <w:tcW w:w="3772" w:type="pct"/>
          </w:tcPr>
          <w:p w:rsidRPr="004E6666" w:rsidR="00FB2CDF" w:rsidP="00734983" w:rsidRDefault="00FB2CDF" w14:paraId="656347E5" w14:textId="77777777">
            <w:pPr>
              <w:rPr>
                <w:rFonts w:ascii="Arial" w:hAnsi="Arial" w:cs="Arial"/>
                <w:b/>
                <w:sz w:val="24"/>
                <w:szCs w:val="24"/>
              </w:rPr>
            </w:pPr>
            <w:proofErr w:type="spellStart"/>
            <w:r w:rsidRPr="004E6666">
              <w:rPr>
                <w:rFonts w:ascii="Arial" w:hAnsi="Arial" w:cs="Arial"/>
                <w:b/>
                <w:sz w:val="24"/>
                <w:szCs w:val="24"/>
              </w:rPr>
              <w:t>iLottery</w:t>
            </w:r>
            <w:proofErr w:type="spellEnd"/>
            <w:r w:rsidRPr="004E6666">
              <w:rPr>
                <w:rFonts w:ascii="Arial" w:hAnsi="Arial" w:cs="Arial"/>
                <w:b/>
                <w:sz w:val="24"/>
                <w:szCs w:val="24"/>
              </w:rPr>
              <w:t xml:space="preserve"> </w:t>
            </w:r>
            <w:r w:rsidRPr="004E6666">
              <w:rPr>
                <w:rFonts w:ascii="Arial" w:hAnsi="Arial" w:cs="Arial"/>
                <w:bCs/>
                <w:sz w:val="24"/>
                <w:szCs w:val="24"/>
              </w:rPr>
              <w:t xml:space="preserve">(Part II.G.4).  Provide requirements and costs associated with </w:t>
            </w:r>
            <w:proofErr w:type="spellStart"/>
            <w:r w:rsidRPr="004E6666">
              <w:rPr>
                <w:rFonts w:ascii="Arial" w:hAnsi="Arial" w:cs="Arial"/>
                <w:bCs/>
                <w:sz w:val="24"/>
                <w:szCs w:val="24"/>
              </w:rPr>
              <w:t>iLottery</w:t>
            </w:r>
            <w:proofErr w:type="spellEnd"/>
            <w:r w:rsidRPr="004E6666">
              <w:rPr>
                <w:rFonts w:ascii="Arial" w:hAnsi="Arial" w:cs="Arial"/>
                <w:bCs/>
                <w:sz w:val="24"/>
                <w:szCs w:val="24"/>
              </w:rPr>
              <w:t xml:space="preserve"> gaming to allow direct to consumer interactive sales</w:t>
            </w:r>
          </w:p>
        </w:tc>
        <w:tc>
          <w:tcPr>
            <w:tcW w:w="1228" w:type="pct"/>
          </w:tcPr>
          <w:p w:rsidRPr="004E6666" w:rsidR="00FB2CDF" w:rsidP="00734983" w:rsidRDefault="00FB2CDF" w14:paraId="2CCA13EE" w14:textId="77777777">
            <w:pPr>
              <w:rPr>
                <w:rFonts w:ascii="Arial" w:hAnsi="Arial" w:cs="Arial"/>
                <w:b/>
                <w:bCs/>
                <w:sz w:val="24"/>
                <w:szCs w:val="24"/>
              </w:rPr>
            </w:pPr>
            <w:r w:rsidRPr="004E6666">
              <w:rPr>
                <w:rFonts w:ascii="Arial" w:hAnsi="Arial" w:cs="Arial"/>
                <w:b/>
                <w:bCs/>
                <w:sz w:val="24"/>
                <w:szCs w:val="24"/>
              </w:rPr>
              <w:t>$</w:t>
            </w:r>
          </w:p>
          <w:p w:rsidRPr="004E6666" w:rsidR="00FB2CDF" w:rsidP="00734983" w:rsidRDefault="00FB2CDF" w14:paraId="5F6B4EFA" w14:textId="77777777">
            <w:pPr>
              <w:rPr>
                <w:rFonts w:ascii="Arial" w:hAnsi="Arial" w:cs="Arial"/>
                <w:b/>
                <w:bCs/>
                <w:sz w:val="24"/>
                <w:szCs w:val="24"/>
              </w:rPr>
            </w:pPr>
            <w:r w:rsidRPr="004E6666">
              <w:rPr>
                <w:rFonts w:ascii="Arial" w:hAnsi="Arial" w:cs="Arial"/>
                <w:b/>
                <w:bCs/>
                <w:sz w:val="24"/>
                <w:szCs w:val="24"/>
              </w:rPr>
              <w:t>Monthly Charge specified percentage of sales</w:t>
            </w:r>
          </w:p>
        </w:tc>
      </w:tr>
      <w:tr w:rsidR="00FB2CDF" w:rsidTr="00734983" w14:paraId="22DC5862" w14:textId="77777777">
        <w:trPr>
          <w:trHeight w:val="300"/>
        </w:trPr>
        <w:tc>
          <w:tcPr>
            <w:tcW w:w="3772" w:type="pct"/>
          </w:tcPr>
          <w:p w:rsidRPr="004E6666" w:rsidR="00FB2CDF" w:rsidP="00734983" w:rsidRDefault="00FB2CDF" w14:paraId="4ADE4AA9" w14:textId="77777777">
            <w:pPr>
              <w:rPr>
                <w:rFonts w:ascii="Arial" w:hAnsi="Arial" w:cs="Arial"/>
                <w:b/>
                <w:sz w:val="24"/>
                <w:szCs w:val="24"/>
              </w:rPr>
            </w:pPr>
            <w:r w:rsidRPr="004E6666">
              <w:rPr>
                <w:rFonts w:ascii="Arial" w:hAnsi="Arial" w:cs="Arial"/>
                <w:b/>
                <w:sz w:val="24"/>
                <w:szCs w:val="24"/>
              </w:rPr>
              <w:t>Online Training within Retailer Portal</w:t>
            </w:r>
            <w:r w:rsidRPr="004E6666" w:rsidDel="002F7A45">
              <w:rPr>
                <w:rFonts w:ascii="Arial" w:hAnsi="Arial" w:cs="Arial"/>
                <w:b/>
                <w:sz w:val="24"/>
                <w:szCs w:val="24"/>
              </w:rPr>
              <w:t xml:space="preserve"> </w:t>
            </w:r>
            <w:r w:rsidRPr="004E6666">
              <w:rPr>
                <w:rFonts w:ascii="Arial" w:hAnsi="Arial" w:cs="Arial"/>
                <w:bCs/>
                <w:sz w:val="24"/>
                <w:szCs w:val="24"/>
              </w:rPr>
              <w:t>(Part II, K.5.e). The Lottery seeks a solution to provide Retailers online training with certification of completion tracking within the Bidder provided Retailer Portal</w:t>
            </w:r>
          </w:p>
        </w:tc>
        <w:tc>
          <w:tcPr>
            <w:tcW w:w="1228" w:type="pct"/>
          </w:tcPr>
          <w:p w:rsidRPr="004E6666" w:rsidR="00FB2CDF" w:rsidP="00734983" w:rsidRDefault="00FB2CDF" w14:paraId="4CE30F75" w14:textId="77777777">
            <w:pPr>
              <w:rPr>
                <w:rFonts w:ascii="Arial" w:hAnsi="Arial" w:cs="Arial"/>
                <w:b/>
                <w:bCs/>
                <w:sz w:val="24"/>
                <w:szCs w:val="24"/>
              </w:rPr>
            </w:pPr>
            <w:r w:rsidRPr="004E6666">
              <w:rPr>
                <w:rFonts w:ascii="Arial" w:hAnsi="Arial" w:cs="Arial"/>
                <w:b/>
                <w:bCs/>
                <w:sz w:val="24"/>
                <w:szCs w:val="24"/>
              </w:rPr>
              <w:t>$</w:t>
            </w:r>
          </w:p>
          <w:p w:rsidRPr="004E6666" w:rsidR="00FB2CDF" w:rsidP="00734983" w:rsidRDefault="00FB2CDF" w14:paraId="3DD4E215" w14:textId="77777777">
            <w:pPr>
              <w:rPr>
                <w:rFonts w:ascii="Arial" w:hAnsi="Arial" w:cs="Arial"/>
                <w:b/>
                <w:bCs/>
                <w:sz w:val="24"/>
                <w:szCs w:val="24"/>
              </w:rPr>
            </w:pPr>
          </w:p>
          <w:p w:rsidRPr="004E6666" w:rsidR="00FB2CDF" w:rsidP="00734983" w:rsidRDefault="00FB2CDF" w14:paraId="2AF20CA8" w14:textId="77777777">
            <w:pPr>
              <w:rPr>
                <w:rFonts w:ascii="Arial" w:hAnsi="Arial" w:cs="Arial"/>
                <w:b/>
                <w:bCs/>
                <w:sz w:val="24"/>
                <w:szCs w:val="24"/>
              </w:rPr>
            </w:pPr>
            <w:r w:rsidRPr="004E6666">
              <w:rPr>
                <w:rFonts w:ascii="Arial" w:hAnsi="Arial" w:cs="Arial"/>
                <w:b/>
                <w:bCs/>
                <w:sz w:val="24"/>
                <w:szCs w:val="24"/>
              </w:rPr>
              <w:t>Monthly Charge</w:t>
            </w:r>
          </w:p>
        </w:tc>
      </w:tr>
    </w:tbl>
    <w:p w:rsidR="004A51EF" w:rsidP="007428F3" w:rsidRDefault="004A51EF" w14:paraId="1CCC4E11" w14:textId="77777777">
      <w:pPr>
        <w:widowControl/>
        <w:autoSpaceDE/>
        <w:autoSpaceDN/>
      </w:pPr>
    </w:p>
    <w:p w:rsidR="00FB2CDF" w:rsidP="007428F3" w:rsidRDefault="00FB2CDF" w14:paraId="3994B0D8" w14:textId="77777777">
      <w:pPr>
        <w:widowControl/>
        <w:autoSpaceDE/>
        <w:autoSpaceDN/>
      </w:pPr>
    </w:p>
    <w:p w:rsidR="00FB2CDF" w:rsidP="007428F3" w:rsidRDefault="00FB2CDF" w14:paraId="682C492B" w14:textId="77777777">
      <w:pPr>
        <w:widowControl/>
        <w:autoSpaceDE/>
        <w:autoSpaceDN/>
      </w:pPr>
    </w:p>
    <w:tbl>
      <w:tblPr>
        <w:tblStyle w:val="TableGrid"/>
        <w:tblpPr w:leftFromText="180" w:rightFromText="180" w:vertAnchor="text" w:horzAnchor="margin" w:tblpY="-44"/>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A0" w:firstRow="1" w:lastRow="0" w:firstColumn="1" w:lastColumn="0" w:noHBand="1" w:noVBand="1"/>
      </w:tblPr>
      <w:tblGrid>
        <w:gridCol w:w="8239"/>
        <w:gridCol w:w="2551"/>
      </w:tblGrid>
      <w:tr w:rsidR="00FB2CDF" w:rsidTr="00734983" w14:paraId="73C2EDC6" w14:textId="77777777">
        <w:trPr>
          <w:trHeight w:val="620"/>
        </w:trPr>
        <w:tc>
          <w:tcPr>
            <w:tcW w:w="3818" w:type="pct"/>
            <w:shd w:val="clear" w:color="auto" w:fill="C6D9F1"/>
          </w:tcPr>
          <w:p w:rsidRPr="00BC21EE" w:rsidR="00FB2CDF" w:rsidP="00734983" w:rsidRDefault="00FB2CDF" w14:paraId="429A52D6" w14:textId="5E6FFC95">
            <w:pPr>
              <w:jc w:val="center"/>
              <w:rPr>
                <w:rFonts w:ascii="Arial" w:hAnsi="Arial" w:cs="Arial"/>
                <w:b/>
                <w:bCs/>
                <w:sz w:val="24"/>
                <w:szCs w:val="24"/>
              </w:rPr>
            </w:pPr>
            <w:r w:rsidRPr="00BC21EE">
              <w:rPr>
                <w:rFonts w:ascii="Arial" w:hAnsi="Arial" w:cs="Arial"/>
                <w:b/>
                <w:bCs/>
                <w:sz w:val="24"/>
                <w:szCs w:val="24"/>
              </w:rPr>
              <w:t xml:space="preserve">Table </w:t>
            </w:r>
            <w:r w:rsidR="00526F6F">
              <w:rPr>
                <w:rFonts w:ascii="Arial" w:hAnsi="Arial" w:cs="Arial"/>
                <w:b/>
                <w:bCs/>
                <w:sz w:val="24"/>
                <w:szCs w:val="24"/>
              </w:rPr>
              <w:t>2</w:t>
            </w:r>
            <w:r w:rsidRPr="00BC21EE">
              <w:rPr>
                <w:rFonts w:ascii="Arial" w:hAnsi="Arial" w:cs="Arial"/>
                <w:b/>
                <w:bCs/>
                <w:sz w:val="24"/>
                <w:szCs w:val="24"/>
              </w:rPr>
              <w:t>: Lottery Offered Options</w:t>
            </w:r>
          </w:p>
          <w:p w:rsidRPr="00BC21EE" w:rsidR="00FB2CDF" w:rsidP="00734983" w:rsidRDefault="00FB2CDF" w14:paraId="3568B030" w14:textId="77777777">
            <w:pPr>
              <w:jc w:val="center"/>
              <w:rPr>
                <w:rFonts w:ascii="Arial" w:hAnsi="Arial" w:cs="Arial"/>
                <w:b/>
                <w:bCs/>
                <w:sz w:val="24"/>
                <w:szCs w:val="24"/>
              </w:rPr>
            </w:pPr>
          </w:p>
          <w:p w:rsidR="00FB2CDF" w:rsidP="00734983" w:rsidRDefault="00FB2CDF" w14:paraId="0C3BF01E" w14:textId="77777777">
            <w:pPr>
              <w:spacing w:after="120"/>
              <w:jc w:val="both"/>
              <w:rPr>
                <w:rFonts w:ascii="Arial" w:hAnsi="Arial" w:cs="Arial"/>
                <w:sz w:val="24"/>
                <w:szCs w:val="24"/>
              </w:rPr>
            </w:pPr>
            <w:r w:rsidRPr="00D71DEC">
              <w:rPr>
                <w:rFonts w:ascii="Arial" w:hAnsi="Arial" w:cs="Arial"/>
                <w:sz w:val="24"/>
                <w:szCs w:val="24"/>
              </w:rPr>
              <w:t>The Bidder</w:t>
            </w:r>
            <w:r w:rsidRPr="00D71DEC" w:rsidDel="2DFCBE06">
              <w:rPr>
                <w:rFonts w:ascii="Arial" w:hAnsi="Arial" w:cs="Arial"/>
                <w:sz w:val="24"/>
                <w:szCs w:val="24"/>
              </w:rPr>
              <w:t xml:space="preserve"> </w:t>
            </w:r>
            <w:r w:rsidRPr="00D71DEC">
              <w:rPr>
                <w:rFonts w:ascii="Arial" w:hAnsi="Arial" w:cs="Arial"/>
                <w:sz w:val="24"/>
                <w:szCs w:val="24"/>
              </w:rPr>
              <w:t>may attach sheets for any Bidder-offered optional items.  Clearly identify the items offered and the terms under which they are offered, for which lottery they have been deployed and, if applicable</w:t>
            </w:r>
            <w:r>
              <w:rPr>
                <w:rFonts w:ascii="Arial" w:hAnsi="Arial" w:cs="Arial"/>
                <w:sz w:val="24"/>
                <w:szCs w:val="24"/>
              </w:rPr>
              <w:t>,</w:t>
            </w:r>
            <w:r w:rsidRPr="00D71DEC">
              <w:rPr>
                <w:rFonts w:ascii="Arial" w:hAnsi="Arial" w:cs="Arial"/>
                <w:sz w:val="24"/>
                <w:szCs w:val="24"/>
              </w:rPr>
              <w:t xml:space="preserve"> average weekly per capita sales, or if at concept or test market phase.  Bidders are not required to submit any Offered Options. </w:t>
            </w:r>
            <w:r w:rsidRPr="00E57BDD">
              <w:rPr>
                <w:rFonts w:ascii="Arial" w:hAnsi="Arial" w:cs="Arial"/>
                <w:b/>
                <w:bCs/>
                <w:sz w:val="24"/>
                <w:szCs w:val="24"/>
              </w:rPr>
              <w:t>Offered Options will not be scored as part of this RFP</w:t>
            </w:r>
            <w:r>
              <w:rPr>
                <w:rFonts w:ascii="Arial" w:hAnsi="Arial" w:cs="Arial"/>
                <w:sz w:val="24"/>
                <w:szCs w:val="24"/>
              </w:rPr>
              <w:t xml:space="preserve">. </w:t>
            </w:r>
          </w:p>
          <w:p w:rsidRPr="0002001B" w:rsidR="00FB2CDF" w:rsidP="00734983" w:rsidRDefault="00FB2CDF" w14:paraId="727757BB" w14:textId="77777777">
            <w:pPr>
              <w:spacing w:after="120"/>
              <w:jc w:val="both"/>
              <w:rPr>
                <w:rFonts w:ascii="Arial" w:hAnsi="Arial" w:cs="Arial"/>
                <w:b/>
                <w:bCs/>
                <w:color w:val="008000"/>
                <w:sz w:val="24"/>
                <w:szCs w:val="24"/>
              </w:rPr>
            </w:pPr>
            <w:r w:rsidRPr="00D71DEC">
              <w:rPr>
                <w:rFonts w:ascii="Arial" w:hAnsi="Arial" w:cs="Arial"/>
                <w:sz w:val="24"/>
                <w:szCs w:val="24"/>
              </w:rPr>
              <w:t>To Be Determined (TBD) pricing is not permitted. Pricing is valid for two (2) years from system go-live. If the Lottery decides to implement any Offered Option after this initial two (2) year period, pricing will be negotiated and based on a mutual agreed statement of work.</w:t>
            </w:r>
          </w:p>
        </w:tc>
        <w:tc>
          <w:tcPr>
            <w:tcW w:w="1182" w:type="pct"/>
            <w:shd w:val="clear" w:color="auto" w:fill="C6D9F1"/>
            <w:vAlign w:val="center"/>
          </w:tcPr>
          <w:p w:rsidRPr="00BC21EE" w:rsidR="00FB2CDF" w:rsidP="00734983" w:rsidRDefault="00FB2CDF" w14:paraId="676DA0E9" w14:textId="77777777">
            <w:pPr>
              <w:jc w:val="center"/>
              <w:rPr>
                <w:rFonts w:ascii="Arial" w:hAnsi="Arial" w:cs="Arial"/>
                <w:b/>
                <w:bCs/>
                <w:sz w:val="24"/>
                <w:szCs w:val="24"/>
              </w:rPr>
            </w:pPr>
            <w:r w:rsidRPr="00BC21EE">
              <w:rPr>
                <w:rFonts w:ascii="Arial" w:hAnsi="Arial" w:cs="Arial"/>
                <w:b/>
                <w:bCs/>
                <w:sz w:val="24"/>
                <w:szCs w:val="24"/>
              </w:rPr>
              <w:t>Proposed Item Cost</w:t>
            </w:r>
          </w:p>
        </w:tc>
      </w:tr>
      <w:tr w:rsidR="00FB2CDF" w:rsidTr="00734983" w14:paraId="0A6C1844" w14:textId="77777777">
        <w:trPr>
          <w:trHeight w:val="300"/>
        </w:trPr>
        <w:tc>
          <w:tcPr>
            <w:tcW w:w="3818" w:type="pct"/>
          </w:tcPr>
          <w:p w:rsidRPr="00BC21EE" w:rsidR="00FB2CDF" w:rsidP="00734983" w:rsidRDefault="00FB2CDF" w14:paraId="1828AAAF" w14:textId="77777777">
            <w:pPr>
              <w:rPr>
                <w:rFonts w:ascii="Arial" w:hAnsi="Arial" w:cs="Arial"/>
                <w:b/>
                <w:bCs/>
                <w:sz w:val="24"/>
                <w:szCs w:val="24"/>
              </w:rPr>
            </w:pPr>
          </w:p>
          <w:p w:rsidRPr="00BC21EE" w:rsidR="00FB2CDF" w:rsidP="00734983" w:rsidRDefault="00FB2CDF" w14:paraId="6B28C8D3" w14:textId="77777777">
            <w:pPr>
              <w:rPr>
                <w:rFonts w:ascii="Arial" w:hAnsi="Arial" w:cs="Arial"/>
                <w:b/>
                <w:bCs/>
                <w:sz w:val="24"/>
                <w:szCs w:val="24"/>
              </w:rPr>
            </w:pPr>
          </w:p>
          <w:p w:rsidRPr="00BC21EE" w:rsidR="00FB2CDF" w:rsidP="00734983" w:rsidRDefault="00FB2CDF" w14:paraId="16AD2AE9" w14:textId="77777777">
            <w:pPr>
              <w:rPr>
                <w:rFonts w:ascii="Arial" w:hAnsi="Arial" w:cs="Arial"/>
                <w:i/>
                <w:iCs/>
                <w:sz w:val="24"/>
                <w:szCs w:val="24"/>
              </w:rPr>
            </w:pPr>
            <w:r w:rsidRPr="00BC21EE">
              <w:rPr>
                <w:rFonts w:ascii="Arial" w:hAnsi="Arial" w:cs="Arial"/>
                <w:i/>
                <w:iCs/>
                <w:sz w:val="24"/>
                <w:szCs w:val="24"/>
              </w:rPr>
              <w:t>(add service, add rows as needed)</w:t>
            </w:r>
          </w:p>
        </w:tc>
        <w:tc>
          <w:tcPr>
            <w:tcW w:w="1182" w:type="pct"/>
          </w:tcPr>
          <w:p w:rsidRPr="00BC21EE" w:rsidR="00FB2CDF" w:rsidP="00734983" w:rsidRDefault="00FB2CDF" w14:paraId="0C53E19F" w14:textId="77777777">
            <w:pPr>
              <w:rPr>
                <w:rFonts w:ascii="Arial" w:hAnsi="Arial" w:cs="Arial"/>
                <w:b/>
                <w:bCs/>
                <w:sz w:val="24"/>
                <w:szCs w:val="24"/>
              </w:rPr>
            </w:pPr>
            <w:r w:rsidRPr="00BC21EE">
              <w:rPr>
                <w:rFonts w:ascii="Arial" w:hAnsi="Arial" w:cs="Arial"/>
                <w:b/>
                <w:bCs/>
                <w:sz w:val="24"/>
                <w:szCs w:val="24"/>
              </w:rPr>
              <w:t xml:space="preserve">$   </w:t>
            </w:r>
          </w:p>
          <w:p w:rsidRPr="00BC21EE" w:rsidR="00FB2CDF" w:rsidP="00734983" w:rsidRDefault="00FB2CDF" w14:paraId="0903545A" w14:textId="77777777">
            <w:pPr>
              <w:rPr>
                <w:rFonts w:ascii="Arial" w:hAnsi="Arial" w:cs="Arial"/>
                <w:b/>
                <w:bCs/>
                <w:sz w:val="24"/>
                <w:szCs w:val="24"/>
              </w:rPr>
            </w:pPr>
          </w:p>
          <w:p w:rsidRPr="00BC21EE" w:rsidR="00FB2CDF" w:rsidP="00734983" w:rsidRDefault="00FB2CDF" w14:paraId="5FC7AE06" w14:textId="77777777">
            <w:pPr>
              <w:rPr>
                <w:rFonts w:ascii="Arial" w:hAnsi="Arial" w:cs="Arial"/>
                <w:b/>
                <w:bCs/>
                <w:sz w:val="24"/>
                <w:szCs w:val="24"/>
              </w:rPr>
            </w:pPr>
          </w:p>
        </w:tc>
      </w:tr>
    </w:tbl>
    <w:p w:rsidR="00FB2CDF" w:rsidP="007428F3" w:rsidRDefault="00FB2CDF" w14:paraId="119C9218" w14:textId="77777777">
      <w:pPr>
        <w:widowControl/>
        <w:autoSpaceDE/>
        <w:autoSpaceDN/>
      </w:pPr>
    </w:p>
    <w:p w:rsidRPr="007428F3" w:rsidR="00FB2CDF" w:rsidP="007428F3" w:rsidRDefault="00FB2CDF" w14:paraId="187D0F02" w14:textId="77777777">
      <w:pPr>
        <w:widowControl/>
        <w:autoSpaceDE/>
        <w:autoSpaceDN/>
      </w:pPr>
    </w:p>
    <w:sectPr w:rsidRPr="007428F3" w:rsidR="00FB2CDF" w:rsidSect="00262B27">
      <w:headerReference w:type="default" r:id="rId77"/>
      <w:pgSz w:w="12240" w:h="15840" w:orient="portrait" w:code="1"/>
      <w:pgMar w:top="720" w:right="720" w:bottom="720" w:left="720" w:header="432" w:footer="288" w:gutter="0"/>
      <w:paperSrc w:first="15" w:other="1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F6CB4" w:rsidRDefault="00FF6CB4" w14:paraId="01BB4880" w14:textId="77777777">
      <w:r>
        <w:separator/>
      </w:r>
    </w:p>
  </w:endnote>
  <w:endnote w:type="continuationSeparator" w:id="0">
    <w:p w:rsidR="00FF6CB4" w:rsidRDefault="00FF6CB4" w14:paraId="0BCD7190" w14:textId="77777777">
      <w:r>
        <w:continuationSeparator/>
      </w:r>
    </w:p>
  </w:endnote>
  <w:endnote w:type="continuationNotice" w:id="1">
    <w:p w:rsidR="00FF6CB4" w:rsidRDefault="00FF6CB4" w14:paraId="4F19859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347C1" w:rsidR="002B4FD5" w:rsidRDefault="002B4FD5" w14:paraId="45A17C8F" w14:textId="78A48FE2">
    <w:pPr>
      <w:pStyle w:val="Footer"/>
      <w:framePr w:wrap="around" w:hAnchor="margin" w:vAnchor="text" w:xAlign="right" w:y="1"/>
      <w:jc w:val="both"/>
      <w:rPr>
        <w:rStyle w:val="PageNumber"/>
        <w:rFonts w:ascii="Arial" w:hAnsi="Arial" w:cs="Arial"/>
      </w:rPr>
    </w:pPr>
    <w:r w:rsidRPr="004347C1">
      <w:rPr>
        <w:rStyle w:val="PageNumber"/>
        <w:rFonts w:ascii="Arial" w:hAnsi="Arial" w:cs="Arial"/>
      </w:rPr>
      <w:fldChar w:fldCharType="begin"/>
    </w:r>
    <w:r w:rsidRPr="004347C1">
      <w:rPr>
        <w:rStyle w:val="PageNumber"/>
        <w:rFonts w:ascii="Arial" w:hAnsi="Arial" w:cs="Arial"/>
      </w:rPr>
      <w:instrText xml:space="preserve">PAGE  </w:instrText>
    </w:r>
    <w:r w:rsidRPr="004347C1">
      <w:rPr>
        <w:rStyle w:val="PageNumber"/>
        <w:rFonts w:ascii="Arial" w:hAnsi="Arial" w:cs="Arial"/>
      </w:rPr>
      <w:fldChar w:fldCharType="separate"/>
    </w:r>
    <w:r w:rsidRPr="004347C1">
      <w:rPr>
        <w:rStyle w:val="PageNumber"/>
        <w:rFonts w:ascii="Arial" w:hAnsi="Arial" w:cs="Arial"/>
        <w:noProof/>
      </w:rPr>
      <w:t>23</w:t>
    </w:r>
    <w:r w:rsidRPr="004347C1">
      <w:rPr>
        <w:rStyle w:val="PageNumber"/>
        <w:rFonts w:ascii="Arial" w:hAnsi="Arial" w:cs="Arial"/>
      </w:rPr>
      <w:fldChar w:fldCharType="end"/>
    </w:r>
  </w:p>
  <w:p w:rsidRPr="004347C1" w:rsidR="002B4FD5" w:rsidP="00124485" w:rsidRDefault="002B4FD5" w14:paraId="5F345908" w14:textId="214D333C">
    <w:pPr>
      <w:pStyle w:val="DefaultText"/>
      <w:ind w:right="360"/>
      <w:rPr>
        <w:rFonts w:ascii="Arial" w:hAnsi="Arial" w:cs="Arial"/>
        <w:color w:val="FF0000"/>
      </w:rPr>
    </w:pPr>
    <w:r w:rsidRPr="004347C1">
      <w:rPr>
        <w:rFonts w:ascii="Arial" w:hAnsi="Arial" w:cs="Arial"/>
      </w:rPr>
      <w:t>State of Maine RFP#</w:t>
    </w:r>
    <w:r w:rsidR="00F14A8C">
      <w:rPr>
        <w:rFonts w:ascii="Arial" w:hAnsi="Arial" w:cs="Arial"/>
      </w:rPr>
      <w:t xml:space="preserve"> 202512163</w:t>
    </w:r>
  </w:p>
  <w:p w:rsidRPr="00B51518" w:rsidR="002B4FD5" w:rsidP="009A0975" w:rsidRDefault="00795672" w14:paraId="76487500" w14:textId="09F58221">
    <w:pPr>
      <w:pStyle w:val="DefaultText"/>
      <w:tabs>
        <w:tab w:val="left" w:pos="1884"/>
      </w:tabs>
      <w:ind w:right="360"/>
      <w:rPr>
        <w:rFonts w:ascii="Arial" w:hAnsi="Arial" w:cs="Arial"/>
      </w:rPr>
    </w:pPr>
    <w:r>
      <w:rPr>
        <w:rFonts w:ascii="Arial" w:hAnsi="Arial" w:cs="Arial"/>
      </w:rPr>
      <w:t xml:space="preserve">IT-RFP </w:t>
    </w:r>
    <w:r w:rsidRPr="00B51518" w:rsidR="002B4FD5">
      <w:rPr>
        <w:rFonts w:ascii="Arial" w:hAnsi="Arial" w:cs="Arial"/>
      </w:rPr>
      <w:t xml:space="preserve">Rev. </w:t>
    </w:r>
    <w:r w:rsidR="00DC038F">
      <w:rPr>
        <w:rFonts w:ascii="Arial" w:hAnsi="Arial" w:cs="Arial"/>
      </w:rPr>
      <w:t>8/3/2026</w:t>
    </w:r>
    <w:r w:rsidR="00AE73CF">
      <w:rPr>
        <w:rFonts w:ascii="Arial" w:hAnsi="Arial" w:cs="Arial"/>
      </w:rPr>
      <w:t xml:space="preserve"> – DAFS/Office of State Procurement Services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21728" w:rsidR="00F76897" w:rsidRDefault="00F76897" w14:paraId="7E3E2070" w14:textId="77777777">
    <w:pPr>
      <w:pStyle w:val="Footer"/>
      <w:framePr w:wrap="around" w:hAnchor="margin" w:vAnchor="text" w:xAlign="right" w:y="1"/>
      <w:rPr>
        <w:rStyle w:val="PageNumber"/>
        <w:rFonts w:ascii="Arial" w:hAnsi="Arial" w:cs="Arial"/>
      </w:rPr>
    </w:pPr>
    <w:r w:rsidRPr="00F21728">
      <w:rPr>
        <w:rStyle w:val="PageNumber"/>
        <w:rFonts w:ascii="Arial" w:hAnsi="Arial" w:cs="Arial"/>
      </w:rPr>
      <w:fldChar w:fldCharType="begin"/>
    </w:r>
    <w:r w:rsidRPr="00F21728">
      <w:rPr>
        <w:rStyle w:val="PageNumber"/>
        <w:rFonts w:ascii="Arial" w:hAnsi="Arial" w:cs="Arial"/>
      </w:rPr>
      <w:instrText xml:space="preserve">PAGE  </w:instrText>
    </w:r>
    <w:r w:rsidRPr="00F21728">
      <w:rPr>
        <w:rStyle w:val="PageNumber"/>
        <w:rFonts w:ascii="Arial" w:hAnsi="Arial" w:cs="Arial"/>
      </w:rPr>
      <w:fldChar w:fldCharType="separate"/>
    </w:r>
    <w:r w:rsidRPr="00F21728">
      <w:rPr>
        <w:rStyle w:val="PageNumber"/>
        <w:rFonts w:ascii="Arial" w:hAnsi="Arial" w:cs="Arial"/>
      </w:rPr>
      <w:t>1</w:t>
    </w:r>
    <w:r w:rsidRPr="00F21728">
      <w:rPr>
        <w:rStyle w:val="PageNumber"/>
        <w:rFonts w:ascii="Arial" w:hAnsi="Arial" w:cs="Arial"/>
      </w:rPr>
      <w:fldChar w:fldCharType="end"/>
    </w:r>
  </w:p>
  <w:p w:rsidRPr="00F21728" w:rsidR="00F76897" w:rsidRDefault="00F76897" w14:paraId="306F71E2" w14:textId="63E6E8FD">
    <w:pPr>
      <w:pStyle w:val="DefaultText"/>
      <w:ind w:right="360"/>
      <w:rPr>
        <w:rFonts w:ascii="Arial" w:hAnsi="Arial" w:cs="Arial"/>
        <w:color w:val="FF0000"/>
      </w:rPr>
    </w:pPr>
    <w:r w:rsidRPr="00F21728">
      <w:rPr>
        <w:rFonts w:ascii="Arial" w:hAnsi="Arial" w:cs="Arial"/>
      </w:rPr>
      <w:t>State of Maine RFP#</w:t>
    </w:r>
    <w:r w:rsidR="00AD564C">
      <w:rPr>
        <w:rFonts w:ascii="Arial" w:hAnsi="Arial" w:cs="Arial"/>
      </w:rPr>
      <w:t xml:space="preserve"> 202512163</w:t>
    </w:r>
  </w:p>
  <w:p w:rsidRPr="00F21728" w:rsidR="00F76897" w:rsidRDefault="00F76897" w14:paraId="3E70B50E" w14:textId="55540810">
    <w:pPr>
      <w:pStyle w:val="DefaultText"/>
      <w:tabs>
        <w:tab w:val="left" w:pos="1884"/>
      </w:tabs>
      <w:ind w:right="360"/>
      <w:rPr>
        <w:rFonts w:ascii="Arial" w:hAnsi="Arial" w:cs="Arial"/>
      </w:rPr>
    </w:pPr>
    <w:r w:rsidRPr="00F21728">
      <w:rPr>
        <w:rFonts w:ascii="Arial" w:hAnsi="Arial" w:cs="Arial"/>
      </w:rPr>
      <w:t xml:space="preserve">IT-RFP Rev. </w:t>
    </w:r>
    <w:r w:rsidR="003867C5">
      <w:rPr>
        <w:rFonts w:ascii="Arial" w:hAnsi="Arial" w:cs="Arial"/>
      </w:rPr>
      <w:t>11/10/2025</w:t>
    </w:r>
    <w:r w:rsidRPr="00F21728">
      <w:rPr>
        <w:rFonts w:ascii="Arial" w:hAnsi="Arial" w:cs="Arial"/>
      </w:rPr>
      <w:t xml:space="preserve"> – DAFS/Office of State Procurement Services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F6CB4" w:rsidRDefault="00FF6CB4" w14:paraId="162EC245" w14:textId="77777777">
      <w:r>
        <w:separator/>
      </w:r>
    </w:p>
  </w:footnote>
  <w:footnote w:type="continuationSeparator" w:id="0">
    <w:p w:rsidR="00FF6CB4" w:rsidRDefault="00FF6CB4" w14:paraId="0F6D71D2" w14:textId="77777777">
      <w:r>
        <w:continuationSeparator/>
      </w:r>
    </w:p>
  </w:footnote>
  <w:footnote w:type="continuationNotice" w:id="1">
    <w:p w:rsidR="00FF6CB4" w:rsidRDefault="00FF6CB4" w14:paraId="43AA2994"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20"/>
      <w:gridCol w:w="3420"/>
      <w:gridCol w:w="3420"/>
    </w:tblGrid>
    <w:tr w:rsidR="78BF7322" w:rsidTr="78BF7322" w14:paraId="020D2C2A" w14:textId="77777777">
      <w:trPr>
        <w:trHeight w:val="300"/>
      </w:trPr>
      <w:tc>
        <w:tcPr>
          <w:tcW w:w="3420" w:type="dxa"/>
        </w:tcPr>
        <w:p w:rsidR="78BF7322" w:rsidP="78BF7322" w:rsidRDefault="78BF7322" w14:paraId="4FF9B17A" w14:textId="56482937">
          <w:pPr>
            <w:pStyle w:val="Header"/>
            <w:ind w:left="-115"/>
          </w:pPr>
        </w:p>
      </w:tc>
      <w:tc>
        <w:tcPr>
          <w:tcW w:w="3420" w:type="dxa"/>
        </w:tcPr>
        <w:p w:rsidR="78BF7322" w:rsidP="78BF7322" w:rsidRDefault="78BF7322" w14:paraId="109896B4" w14:textId="468C6792">
          <w:pPr>
            <w:pStyle w:val="Header"/>
            <w:jc w:val="center"/>
          </w:pPr>
        </w:p>
      </w:tc>
      <w:tc>
        <w:tcPr>
          <w:tcW w:w="3420" w:type="dxa"/>
        </w:tcPr>
        <w:p w:rsidR="78BF7322" w:rsidP="78BF7322" w:rsidRDefault="78BF7322" w14:paraId="5B9A1901" w14:textId="0C578595">
          <w:pPr>
            <w:pStyle w:val="Header"/>
            <w:ind w:right="-115"/>
            <w:jc w:val="right"/>
          </w:pPr>
        </w:p>
      </w:tc>
    </w:tr>
  </w:tbl>
  <w:p w:rsidR="78BF7322" w:rsidP="78BF7322" w:rsidRDefault="78BF7322" w14:paraId="092C80E6" w14:textId="19890C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067BB" w:rsidR="00F76897" w:rsidP="009067BB" w:rsidRDefault="00F76897" w14:paraId="549B618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78BF7322" w:rsidTr="78BF7322" w14:paraId="5BE4BC7C" w14:textId="77777777">
      <w:trPr>
        <w:trHeight w:val="300"/>
      </w:trPr>
      <w:tc>
        <w:tcPr>
          <w:tcW w:w="3360" w:type="dxa"/>
        </w:tcPr>
        <w:p w:rsidR="78BF7322" w:rsidP="78BF7322" w:rsidRDefault="78BF7322" w14:paraId="774298A1" w14:textId="2CD39001">
          <w:pPr>
            <w:pStyle w:val="Header"/>
            <w:ind w:left="-115"/>
          </w:pPr>
        </w:p>
      </w:tc>
      <w:tc>
        <w:tcPr>
          <w:tcW w:w="3360" w:type="dxa"/>
        </w:tcPr>
        <w:p w:rsidR="78BF7322" w:rsidP="78BF7322" w:rsidRDefault="78BF7322" w14:paraId="2779B432" w14:textId="56CAB5C2">
          <w:pPr>
            <w:pStyle w:val="Header"/>
            <w:jc w:val="center"/>
          </w:pPr>
        </w:p>
      </w:tc>
      <w:tc>
        <w:tcPr>
          <w:tcW w:w="3360" w:type="dxa"/>
        </w:tcPr>
        <w:p w:rsidR="78BF7322" w:rsidP="78BF7322" w:rsidRDefault="78BF7322" w14:paraId="14342F37" w14:textId="58216D2B">
          <w:pPr>
            <w:pStyle w:val="Header"/>
            <w:ind w:right="-115"/>
            <w:jc w:val="right"/>
          </w:pPr>
        </w:p>
      </w:tc>
    </w:tr>
  </w:tbl>
  <w:p w:rsidR="78BF7322" w:rsidP="78BF7322" w:rsidRDefault="78BF7322" w14:paraId="5023E3F3" w14:textId="7267EF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5B52CFE4"/>
    <w:lvl w:ilvl="0">
      <w:start w:val="1"/>
      <w:numFmt w:val="decimal"/>
      <w:pStyle w:val="ListNumber2"/>
      <w:lvlText w:val="%1."/>
      <w:lvlJc w:val="left"/>
      <w:pPr>
        <w:tabs>
          <w:tab w:val="num" w:pos="720"/>
        </w:tabs>
        <w:ind w:left="720" w:hanging="360"/>
      </w:pPr>
    </w:lvl>
  </w:abstractNum>
  <w:abstractNum w:abstractNumId="1" w15:restartNumberingAfterBreak="0">
    <w:nsid w:val="003352D2"/>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2" w15:restartNumberingAfterBreak="0">
    <w:nsid w:val="024A0962"/>
    <w:multiLevelType w:val="multilevel"/>
    <w:tmpl w:val="621C5574"/>
    <w:styleLink w:val="Style1"/>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3" w15:restartNumberingAfterBreak="0">
    <w:nsid w:val="0348199C"/>
    <w:multiLevelType w:val="multilevel"/>
    <w:tmpl w:val="621C5574"/>
    <w:numStyleLink w:val="Style1"/>
  </w:abstractNum>
  <w:abstractNum w:abstractNumId="4" w15:restartNumberingAfterBreak="0">
    <w:nsid w:val="039A62FF"/>
    <w:multiLevelType w:val="hybridMultilevel"/>
    <w:tmpl w:val="F1DE595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04270A86"/>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6" w15:restartNumberingAfterBreak="0">
    <w:nsid w:val="046C499B"/>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7" w15:restartNumberingAfterBreak="0">
    <w:nsid w:val="04D341FD"/>
    <w:multiLevelType w:val="multilevel"/>
    <w:tmpl w:val="621C5574"/>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8" w15:restartNumberingAfterBreak="0">
    <w:nsid w:val="054B3462"/>
    <w:multiLevelType w:val="multilevel"/>
    <w:tmpl w:val="68ECC3CA"/>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9" w15:restartNumberingAfterBreak="0">
    <w:nsid w:val="08653336"/>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10" w15:restartNumberingAfterBreak="0">
    <w:nsid w:val="097917ED"/>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11" w15:restartNumberingAfterBreak="0">
    <w:nsid w:val="0A731B3D"/>
    <w:multiLevelType w:val="multilevel"/>
    <w:tmpl w:val="B8A87CFE"/>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strike w:val="0"/>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b w:val="0"/>
        <w:bCs w:val="0"/>
      </w:rPr>
    </w:lvl>
    <w:lvl w:ilvl="6">
      <w:start w:val="1"/>
      <w:numFmt w:val="lowerRoman"/>
      <w:lvlText w:val="(%7)"/>
      <w:lvlJc w:val="left"/>
      <w:pPr>
        <w:ind w:left="2520" w:hanging="360"/>
      </w:pPr>
      <w:rPr>
        <w:rFonts w:hint="default"/>
        <w:b w:val="0"/>
        <w:bCs w:val="0"/>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12" w15:restartNumberingAfterBreak="0">
    <w:nsid w:val="0CB23865"/>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13" w15:restartNumberingAfterBreak="0">
    <w:nsid w:val="0D0956B2"/>
    <w:multiLevelType w:val="multilevel"/>
    <w:tmpl w:val="B8A87CFE"/>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strike w:val="0"/>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b w:val="0"/>
        <w:bCs w:val="0"/>
      </w:rPr>
    </w:lvl>
    <w:lvl w:ilvl="6">
      <w:start w:val="1"/>
      <w:numFmt w:val="lowerRoman"/>
      <w:lvlText w:val="(%7)"/>
      <w:lvlJc w:val="left"/>
      <w:pPr>
        <w:ind w:left="2520" w:hanging="360"/>
      </w:pPr>
      <w:rPr>
        <w:rFonts w:hint="default"/>
        <w:b w:val="0"/>
        <w:bCs w:val="0"/>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14" w15:restartNumberingAfterBreak="0">
    <w:nsid w:val="0D5E7897"/>
    <w:multiLevelType w:val="hybridMultilevel"/>
    <w:tmpl w:val="38CA061A"/>
    <w:lvl w:ilvl="0" w:tplc="04090001">
      <w:start w:val="1"/>
      <w:numFmt w:val="bullet"/>
      <w:lvlText w:val=""/>
      <w:lvlJc w:val="left"/>
      <w:pPr>
        <w:tabs>
          <w:tab w:val="num" w:pos="720"/>
        </w:tabs>
        <w:ind w:left="720" w:hanging="360"/>
      </w:pPr>
      <w:rPr>
        <w:rFonts w:hint="default" w:ascii="Symbol" w:hAnsi="Symbol"/>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0FC40EA3"/>
    <w:multiLevelType w:val="hybridMultilevel"/>
    <w:tmpl w:val="5AF61C52"/>
    <w:lvl w:ilvl="0" w:tplc="D812A228">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1407368"/>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17" w15:restartNumberingAfterBreak="0">
    <w:nsid w:val="124F2349"/>
    <w:multiLevelType w:val="multilevel"/>
    <w:tmpl w:val="DDD48B3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18" w15:restartNumberingAfterBreak="0">
    <w:nsid w:val="12707D4E"/>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19" w15:restartNumberingAfterBreak="0">
    <w:nsid w:val="12A60C15"/>
    <w:multiLevelType w:val="hybridMultilevel"/>
    <w:tmpl w:val="E2265D00"/>
    <w:lvl w:ilvl="0" w:tplc="59907D3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4E95CC0"/>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21" w15:restartNumberingAfterBreak="0">
    <w:nsid w:val="158ABE09"/>
    <w:multiLevelType w:val="hybridMultilevel"/>
    <w:tmpl w:val="39B0813C"/>
    <w:lvl w:ilvl="0" w:tplc="FDA07F14">
      <w:start w:val="1"/>
      <w:numFmt w:val="decimal"/>
      <w:lvlText w:val="%1."/>
      <w:lvlJc w:val="left"/>
      <w:pPr>
        <w:ind w:left="720" w:hanging="360"/>
      </w:pPr>
      <w:rPr>
        <w:b/>
        <w:bCs/>
        <w:color w:val="auto"/>
      </w:rPr>
    </w:lvl>
    <w:lvl w:ilvl="1" w:tplc="B022B846">
      <w:start w:val="1"/>
      <w:numFmt w:val="lowerLetter"/>
      <w:lvlText w:val="%2."/>
      <w:lvlJc w:val="left"/>
      <w:pPr>
        <w:ind w:left="1440" w:hanging="360"/>
      </w:pPr>
      <w:rPr>
        <w:rFonts w:hint="default" w:ascii="Arial" w:hAnsi="Arial" w:cs="Arial"/>
        <w:b/>
        <w:bCs/>
        <w:color w:val="auto"/>
        <w:sz w:val="24"/>
        <w:szCs w:val="24"/>
      </w:rPr>
    </w:lvl>
    <w:lvl w:ilvl="2" w:tplc="6138339E">
      <w:start w:val="1"/>
      <w:numFmt w:val="lowerRoman"/>
      <w:lvlText w:val="%3."/>
      <w:lvlJc w:val="right"/>
      <w:pPr>
        <w:ind w:left="2160" w:hanging="180"/>
      </w:pPr>
      <w:rPr>
        <w:b/>
        <w:bCs/>
        <w:color w:val="auto"/>
      </w:rPr>
    </w:lvl>
    <w:lvl w:ilvl="3" w:tplc="64CC4564">
      <w:start w:val="1"/>
      <w:numFmt w:val="decimal"/>
      <w:lvlText w:val="%4."/>
      <w:lvlJc w:val="left"/>
      <w:pPr>
        <w:ind w:left="2880" w:hanging="360"/>
      </w:pPr>
    </w:lvl>
    <w:lvl w:ilvl="4" w:tplc="5C8E45D8">
      <w:start w:val="1"/>
      <w:numFmt w:val="lowerLetter"/>
      <w:lvlText w:val="%5."/>
      <w:lvlJc w:val="left"/>
      <w:pPr>
        <w:ind w:left="3600" w:hanging="360"/>
      </w:pPr>
    </w:lvl>
    <w:lvl w:ilvl="5" w:tplc="DE3E7CB6">
      <w:start w:val="1"/>
      <w:numFmt w:val="lowerRoman"/>
      <w:lvlText w:val="%6."/>
      <w:lvlJc w:val="right"/>
      <w:pPr>
        <w:ind w:left="4320" w:hanging="180"/>
      </w:pPr>
    </w:lvl>
    <w:lvl w:ilvl="6" w:tplc="D93EC2C4">
      <w:start w:val="1"/>
      <w:numFmt w:val="decimal"/>
      <w:lvlText w:val="%7."/>
      <w:lvlJc w:val="left"/>
      <w:pPr>
        <w:ind w:left="5040" w:hanging="360"/>
      </w:pPr>
    </w:lvl>
    <w:lvl w:ilvl="7" w:tplc="77A6B044">
      <w:start w:val="1"/>
      <w:numFmt w:val="lowerLetter"/>
      <w:lvlText w:val="%8."/>
      <w:lvlJc w:val="left"/>
      <w:pPr>
        <w:ind w:left="5760" w:hanging="360"/>
      </w:pPr>
    </w:lvl>
    <w:lvl w:ilvl="8" w:tplc="AA1210A4">
      <w:start w:val="1"/>
      <w:numFmt w:val="lowerRoman"/>
      <w:lvlText w:val="%9."/>
      <w:lvlJc w:val="right"/>
      <w:pPr>
        <w:ind w:left="6480" w:hanging="180"/>
      </w:pPr>
    </w:lvl>
  </w:abstractNum>
  <w:abstractNum w:abstractNumId="22" w15:restartNumberingAfterBreak="0">
    <w:nsid w:val="16F27681"/>
    <w:multiLevelType w:val="hybridMultilevel"/>
    <w:tmpl w:val="3B942FAC"/>
    <w:lvl w:ilvl="0" w:tplc="A68A8594">
      <w:start w:val="1"/>
      <w:numFmt w:val="decimal"/>
      <w:lvlText w:val="%1."/>
      <w:lvlJc w:val="left"/>
      <w:pPr>
        <w:ind w:left="720" w:hanging="360"/>
      </w:pPr>
      <w:rPr>
        <w:rFonts w:hint="default"/>
        <w:b/>
        <w:bCs/>
        <w:color w:val="auto"/>
      </w:rPr>
    </w:lvl>
    <w:lvl w:ilvl="1" w:tplc="4CBC2F6A">
      <w:start w:val="1"/>
      <w:numFmt w:val="lowerLetter"/>
      <w:lvlText w:val="%2."/>
      <w:lvlJc w:val="left"/>
      <w:pPr>
        <w:ind w:left="1440" w:hanging="360"/>
      </w:pPr>
      <w:rPr>
        <w:b/>
        <w:bCs/>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3" w15:restartNumberingAfterBreak="0">
    <w:nsid w:val="171525DA"/>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24" w15:restartNumberingAfterBreak="0">
    <w:nsid w:val="183266B0"/>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25" w15:restartNumberingAfterBreak="0">
    <w:nsid w:val="187F643B"/>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26" w15:restartNumberingAfterBreak="0">
    <w:nsid w:val="1CA226F4"/>
    <w:multiLevelType w:val="hybridMultilevel"/>
    <w:tmpl w:val="3506B4E0"/>
    <w:lvl w:ilvl="0" w:tplc="FFFFFFFF">
      <w:start w:val="1"/>
      <w:numFmt w:val="upperLetter"/>
      <w:lvlText w:val="%1."/>
      <w:lvlJc w:val="left"/>
      <w:pPr>
        <w:ind w:left="-1440" w:hanging="360"/>
      </w:pPr>
      <w:rPr>
        <w:rFonts w:hint="default"/>
        <w:b/>
      </w:rPr>
    </w:lvl>
    <w:lvl w:ilvl="1" w:tplc="FFFFFFFF" w:tentative="1">
      <w:start w:val="1"/>
      <w:numFmt w:val="lowerLetter"/>
      <w:lvlText w:val="%2."/>
      <w:lvlJc w:val="left"/>
      <w:pPr>
        <w:ind w:left="-720" w:hanging="360"/>
      </w:pPr>
    </w:lvl>
    <w:lvl w:ilvl="2" w:tplc="FFFFFFFF" w:tentative="1">
      <w:start w:val="1"/>
      <w:numFmt w:val="lowerRoman"/>
      <w:lvlText w:val="%3."/>
      <w:lvlJc w:val="right"/>
      <w:pPr>
        <w:ind w:left="0" w:hanging="180"/>
      </w:pPr>
    </w:lvl>
    <w:lvl w:ilvl="3" w:tplc="FFFFFFFF" w:tentative="1">
      <w:start w:val="1"/>
      <w:numFmt w:val="decimal"/>
      <w:lvlText w:val="%4."/>
      <w:lvlJc w:val="left"/>
      <w:pPr>
        <w:ind w:left="720" w:hanging="360"/>
      </w:pPr>
    </w:lvl>
    <w:lvl w:ilvl="4" w:tplc="FFFFFFFF" w:tentative="1">
      <w:start w:val="1"/>
      <w:numFmt w:val="lowerLetter"/>
      <w:lvlText w:val="%5."/>
      <w:lvlJc w:val="left"/>
      <w:pPr>
        <w:ind w:left="1440" w:hanging="360"/>
      </w:pPr>
    </w:lvl>
    <w:lvl w:ilvl="5" w:tplc="FFFFFFFF" w:tentative="1">
      <w:start w:val="1"/>
      <w:numFmt w:val="lowerRoman"/>
      <w:lvlText w:val="%6."/>
      <w:lvlJc w:val="right"/>
      <w:pPr>
        <w:ind w:left="2160" w:hanging="180"/>
      </w:pPr>
    </w:lvl>
    <w:lvl w:ilvl="6" w:tplc="FFFFFFFF" w:tentative="1">
      <w:start w:val="1"/>
      <w:numFmt w:val="decimal"/>
      <w:lvlText w:val="%7."/>
      <w:lvlJc w:val="left"/>
      <w:pPr>
        <w:ind w:left="2880" w:hanging="360"/>
      </w:pPr>
    </w:lvl>
    <w:lvl w:ilvl="7" w:tplc="FFFFFFFF" w:tentative="1">
      <w:start w:val="1"/>
      <w:numFmt w:val="lowerLetter"/>
      <w:lvlText w:val="%8."/>
      <w:lvlJc w:val="left"/>
      <w:pPr>
        <w:ind w:left="3600" w:hanging="360"/>
      </w:pPr>
    </w:lvl>
    <w:lvl w:ilvl="8" w:tplc="FFFFFFFF" w:tentative="1">
      <w:start w:val="1"/>
      <w:numFmt w:val="lowerRoman"/>
      <w:lvlText w:val="%9."/>
      <w:lvlJc w:val="right"/>
      <w:pPr>
        <w:ind w:left="4320" w:hanging="180"/>
      </w:pPr>
    </w:lvl>
  </w:abstractNum>
  <w:abstractNum w:abstractNumId="27" w15:restartNumberingAfterBreak="0">
    <w:nsid w:val="1DF60C13"/>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28" w15:restartNumberingAfterBreak="0">
    <w:nsid w:val="1EB36DF7"/>
    <w:multiLevelType w:val="multilevel"/>
    <w:tmpl w:val="9A3C8818"/>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29" w15:restartNumberingAfterBreak="0">
    <w:nsid w:val="211C6896"/>
    <w:multiLevelType w:val="hybridMultilevel"/>
    <w:tmpl w:val="30E42192"/>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0" w15:restartNumberingAfterBreak="0">
    <w:nsid w:val="21254363"/>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31" w15:restartNumberingAfterBreak="0">
    <w:nsid w:val="214456D1"/>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32" w15:restartNumberingAfterBreak="0">
    <w:nsid w:val="23E13A72"/>
    <w:multiLevelType w:val="multilevel"/>
    <w:tmpl w:val="016873B6"/>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b w:val="0"/>
        <w:bCs w:val="0"/>
      </w:rPr>
    </w:lvl>
    <w:lvl w:ilvl="6">
      <w:start w:val="1"/>
      <w:numFmt w:val="lowerRoman"/>
      <w:lvlText w:val="(%7)"/>
      <w:lvlJc w:val="left"/>
      <w:pPr>
        <w:ind w:left="2520" w:hanging="360"/>
      </w:pPr>
      <w:rPr>
        <w:rFonts w:hint="default"/>
        <w:b w:val="0"/>
        <w:bCs w:val="0"/>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33" w15:restartNumberingAfterBreak="0">
    <w:nsid w:val="24CE1D2D"/>
    <w:multiLevelType w:val="hybridMultilevel"/>
    <w:tmpl w:val="5AF61C52"/>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25711B4A"/>
    <w:multiLevelType w:val="hybridMultilevel"/>
    <w:tmpl w:val="64E4E6A6"/>
    <w:lvl w:ilvl="0" w:tplc="FFFFFFFF">
      <w:start w:val="1"/>
      <w:numFmt w:val="decimal"/>
      <w:lvlText w:val="%1."/>
      <w:lvlJc w:val="left"/>
      <w:pPr>
        <w:ind w:left="720" w:hanging="360"/>
      </w:pPr>
      <w:rPr>
        <w:b w:val="0"/>
        <w:bCs w:val="0"/>
      </w:rPr>
    </w:lvl>
    <w:lvl w:ilvl="1" w:tplc="10090015">
      <w:start w:val="1"/>
      <w:numFmt w:val="upp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627504B"/>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36" w15:restartNumberingAfterBreak="0">
    <w:nsid w:val="266F2C9C"/>
    <w:multiLevelType w:val="hybridMultilevel"/>
    <w:tmpl w:val="EC306A8A"/>
    <w:lvl w:ilvl="0" w:tplc="42C273DE">
      <w:start w:val="5"/>
      <w:numFmt w:val="bullet"/>
      <w:lvlText w:val="-"/>
      <w:lvlJc w:val="left"/>
      <w:pPr>
        <w:ind w:left="1800" w:hanging="360"/>
      </w:pPr>
      <w:rPr>
        <w:rFonts w:hint="default" w:ascii="Calibri" w:hAnsi="Calibri" w:eastAsia="Calibri" w:cs="Calibri"/>
      </w:rPr>
    </w:lvl>
    <w:lvl w:ilvl="1" w:tplc="04090003">
      <w:start w:val="1"/>
      <w:numFmt w:val="bullet"/>
      <w:lvlText w:val="o"/>
      <w:lvlJc w:val="left"/>
      <w:pPr>
        <w:ind w:left="2520" w:hanging="360"/>
      </w:pPr>
      <w:rPr>
        <w:rFonts w:hint="default" w:ascii="Courier New" w:hAnsi="Courier New" w:cs="Courier New"/>
      </w:rPr>
    </w:lvl>
    <w:lvl w:ilvl="2" w:tplc="04090005">
      <w:start w:val="1"/>
      <w:numFmt w:val="bullet"/>
      <w:lvlText w:val=""/>
      <w:lvlJc w:val="left"/>
      <w:pPr>
        <w:ind w:left="3240" w:hanging="360"/>
      </w:pPr>
      <w:rPr>
        <w:rFonts w:hint="default" w:ascii="Wingdings" w:hAnsi="Wingdings"/>
      </w:rPr>
    </w:lvl>
    <w:lvl w:ilvl="3" w:tplc="04090001">
      <w:start w:val="1"/>
      <w:numFmt w:val="bullet"/>
      <w:lvlText w:val=""/>
      <w:lvlJc w:val="left"/>
      <w:pPr>
        <w:ind w:left="3960" w:hanging="360"/>
      </w:pPr>
      <w:rPr>
        <w:rFonts w:hint="default" w:ascii="Symbol" w:hAnsi="Symbol"/>
      </w:rPr>
    </w:lvl>
    <w:lvl w:ilvl="4" w:tplc="04090003">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37" w15:restartNumberingAfterBreak="0">
    <w:nsid w:val="28A63584"/>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38" w15:restartNumberingAfterBreak="0">
    <w:nsid w:val="28DC27E5"/>
    <w:multiLevelType w:val="hybridMultilevel"/>
    <w:tmpl w:val="C3F87430"/>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299D25B2"/>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40" w15:restartNumberingAfterBreak="0">
    <w:nsid w:val="2A8D2E57"/>
    <w:multiLevelType w:val="multilevel"/>
    <w:tmpl w:val="53D45272"/>
    <w:name w:val="HeadingList5222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bullet"/>
      <w:lvlText w:val=""/>
      <w:lvlJc w:val="left"/>
      <w:pPr>
        <w:tabs>
          <w:tab w:val="num" w:pos="1800"/>
        </w:tabs>
        <w:ind w:left="1800" w:hanging="360"/>
      </w:pPr>
      <w:rPr>
        <w:rFonts w:hint="default" w:ascii="Wingdings" w:hAnsi="Wingdings"/>
      </w:rPr>
    </w:lvl>
    <w:lvl w:ilvl="3">
      <w:start w:val="1"/>
      <w:numFmt w:val="bullet"/>
      <w:lvlText w:val=""/>
      <w:lvlJc w:val="left"/>
      <w:pPr>
        <w:tabs>
          <w:tab w:val="num" w:pos="2520"/>
        </w:tabs>
        <w:ind w:left="2520" w:hanging="360"/>
      </w:pPr>
      <w:rPr>
        <w:rFonts w:hint="default" w:ascii="Symbol" w:hAnsi="Symbol"/>
      </w:rPr>
    </w:lvl>
    <w:lvl w:ilvl="4">
      <w:start w:val="1"/>
      <w:numFmt w:val="bullet"/>
      <w:lvlText w:val="o"/>
      <w:lvlJc w:val="left"/>
      <w:pPr>
        <w:tabs>
          <w:tab w:val="num" w:pos="3240"/>
        </w:tabs>
        <w:ind w:left="3240" w:hanging="360"/>
      </w:pPr>
      <w:rPr>
        <w:rFonts w:hint="default" w:ascii="Courier New" w:hAnsi="Courier New" w:cs="Courier New"/>
      </w:rPr>
    </w:lvl>
    <w:lvl w:ilvl="5">
      <w:start w:val="1"/>
      <w:numFmt w:val="bullet"/>
      <w:lvlText w:val=""/>
      <w:lvlJc w:val="left"/>
      <w:pPr>
        <w:tabs>
          <w:tab w:val="num" w:pos="3960"/>
        </w:tabs>
        <w:ind w:left="3960" w:hanging="360"/>
      </w:pPr>
      <w:rPr>
        <w:rFonts w:hint="default" w:ascii="Wingdings" w:hAnsi="Wingdings"/>
      </w:rPr>
    </w:lvl>
    <w:lvl w:ilvl="6">
      <w:start w:val="1"/>
      <w:numFmt w:val="bullet"/>
      <w:lvlText w:val=""/>
      <w:lvlJc w:val="left"/>
      <w:pPr>
        <w:tabs>
          <w:tab w:val="num" w:pos="4680"/>
        </w:tabs>
        <w:ind w:left="4680" w:hanging="360"/>
      </w:pPr>
      <w:rPr>
        <w:rFonts w:hint="default" w:ascii="Symbol" w:hAnsi="Symbol"/>
      </w:rPr>
    </w:lvl>
    <w:lvl w:ilvl="7">
      <w:start w:val="1"/>
      <w:numFmt w:val="bullet"/>
      <w:lvlText w:val="o"/>
      <w:lvlJc w:val="left"/>
      <w:pPr>
        <w:tabs>
          <w:tab w:val="num" w:pos="5400"/>
        </w:tabs>
        <w:ind w:left="5400" w:hanging="360"/>
      </w:pPr>
      <w:rPr>
        <w:rFonts w:hint="default" w:ascii="Courier New" w:hAnsi="Courier New" w:cs="Courier New"/>
      </w:rPr>
    </w:lvl>
    <w:lvl w:ilvl="8">
      <w:start w:val="1"/>
      <w:numFmt w:val="bullet"/>
      <w:lvlText w:val=""/>
      <w:lvlJc w:val="left"/>
      <w:pPr>
        <w:tabs>
          <w:tab w:val="num" w:pos="6120"/>
        </w:tabs>
        <w:ind w:left="6120" w:hanging="360"/>
      </w:pPr>
      <w:rPr>
        <w:rFonts w:hint="default" w:ascii="Wingdings" w:hAnsi="Wingdings"/>
      </w:rPr>
    </w:lvl>
  </w:abstractNum>
  <w:abstractNum w:abstractNumId="41" w15:restartNumberingAfterBreak="0">
    <w:nsid w:val="2AD325DB"/>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42" w15:restartNumberingAfterBreak="0">
    <w:nsid w:val="2BF51423"/>
    <w:multiLevelType w:val="singleLevel"/>
    <w:tmpl w:val="04090001"/>
    <w:lvl w:ilvl="0">
      <w:start w:val="1"/>
      <w:numFmt w:val="bullet"/>
      <w:lvlText w:val=""/>
      <w:lvlJc w:val="left"/>
      <w:pPr>
        <w:tabs>
          <w:tab w:val="num" w:pos="720"/>
        </w:tabs>
        <w:ind w:left="720" w:hanging="360"/>
      </w:pPr>
      <w:rPr>
        <w:rFonts w:hint="default" w:ascii="Symbol" w:hAnsi="Symbol"/>
      </w:rPr>
    </w:lvl>
  </w:abstractNum>
  <w:abstractNum w:abstractNumId="43" w15:restartNumberingAfterBreak="0">
    <w:nsid w:val="2E33107A"/>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44" w15:restartNumberingAfterBreak="0">
    <w:nsid w:val="30C534B3"/>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45" w15:restartNumberingAfterBreak="0">
    <w:nsid w:val="34A433AC"/>
    <w:multiLevelType w:val="hybridMultilevel"/>
    <w:tmpl w:val="263069BE"/>
    <w:lvl w:ilvl="0" w:tplc="1C08BCD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82B0EE6"/>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47" w15:restartNumberingAfterBreak="0">
    <w:nsid w:val="3B4E581D"/>
    <w:multiLevelType w:val="multilevel"/>
    <w:tmpl w:val="3C865B3E"/>
    <w:lvl w:ilvl="0">
      <w:start w:val="1"/>
      <w:numFmt w:val="upperLetter"/>
      <w:lvlText w:val="%1."/>
      <w:lvlJc w:val="left"/>
      <w:pPr>
        <w:ind w:left="360" w:hanging="360"/>
      </w:pPr>
      <w:rPr>
        <w:rFonts w:hint="default"/>
        <w:b/>
      </w:rPr>
    </w:lvl>
    <w:lvl w:ilvl="1">
      <w:start w:val="1"/>
      <w:numFmt w:val="decimal"/>
      <w:lvlText w:val="%2."/>
      <w:lvlJc w:val="left"/>
      <w:pPr>
        <w:ind w:left="810" w:hanging="360"/>
      </w:pPr>
      <w:rPr>
        <w:rFonts w:hint="default"/>
        <w:b/>
      </w:rPr>
    </w:lvl>
    <w:lvl w:ilvl="2">
      <w:start w:val="1"/>
      <w:numFmt w:val="lowerLetter"/>
      <w:lvlText w:val="%3."/>
      <w:lvlJc w:val="left"/>
      <w:pPr>
        <w:ind w:left="1080" w:hanging="360"/>
      </w:pPr>
      <w:rPr>
        <w:rFonts w:hint="default"/>
        <w:b/>
        <w:bCs/>
      </w:rPr>
    </w:lvl>
    <w:lvl w:ilvl="3">
      <w:start w:val="1"/>
      <w:numFmt w:val="lowerRoman"/>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48" w15:restartNumberingAfterBreak="0">
    <w:nsid w:val="3C193A71"/>
    <w:multiLevelType w:val="hybridMultilevel"/>
    <w:tmpl w:val="D85E45E8"/>
    <w:lvl w:ilvl="0" w:tplc="6644BDB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C5F5A08"/>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50" w15:restartNumberingAfterBreak="0">
    <w:nsid w:val="3CB822E5"/>
    <w:multiLevelType w:val="multilevel"/>
    <w:tmpl w:val="ECF64B30"/>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strike w:val="0"/>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b w:val="0"/>
        <w:bCs w:val="0"/>
      </w:rPr>
    </w:lvl>
    <w:lvl w:ilvl="6">
      <w:start w:val="1"/>
      <w:numFmt w:val="lowerRoman"/>
      <w:lvlText w:val="(%7)"/>
      <w:lvlJc w:val="left"/>
      <w:pPr>
        <w:ind w:left="2520" w:hanging="360"/>
      </w:pPr>
      <w:rPr>
        <w:rFonts w:hint="default"/>
        <w:b w:val="0"/>
        <w:bCs w:val="0"/>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51" w15:restartNumberingAfterBreak="0">
    <w:nsid w:val="3DB21EB6"/>
    <w:multiLevelType w:val="multilevel"/>
    <w:tmpl w:val="80BAF176"/>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52" w15:restartNumberingAfterBreak="0">
    <w:nsid w:val="42127D11"/>
    <w:multiLevelType w:val="multilevel"/>
    <w:tmpl w:val="621C5574"/>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53" w15:restartNumberingAfterBreak="0">
    <w:nsid w:val="46EC079B"/>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54" w15:restartNumberingAfterBreak="0">
    <w:nsid w:val="46F5714C"/>
    <w:multiLevelType w:val="hybridMultilevel"/>
    <w:tmpl w:val="39944E78"/>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4B0B216A"/>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56" w15:restartNumberingAfterBreak="0">
    <w:nsid w:val="4B8F0468"/>
    <w:multiLevelType w:val="hybridMultilevel"/>
    <w:tmpl w:val="5AF61C52"/>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4C410FAC"/>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58" w15:restartNumberingAfterBreak="0">
    <w:nsid w:val="4C7320CE"/>
    <w:multiLevelType w:val="hybridMultilevel"/>
    <w:tmpl w:val="5AF61C52"/>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4F6F19EF"/>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60" w15:restartNumberingAfterBreak="0">
    <w:nsid w:val="502850B7"/>
    <w:multiLevelType w:val="hybridMultilevel"/>
    <w:tmpl w:val="F50EBC2E"/>
    <w:lvl w:ilvl="0" w:tplc="B3569038">
      <w:start w:val="1"/>
      <w:numFmt w:val="lowerLetter"/>
      <w:lvlText w:val="%1."/>
      <w:lvlJc w:val="left"/>
      <w:pPr>
        <w:ind w:left="360" w:hanging="360"/>
      </w:pPr>
      <w:rPr>
        <w:i/>
        <w:iCs/>
      </w:rPr>
    </w:lvl>
    <w:lvl w:ilvl="1" w:tplc="7DE88FD0">
      <w:start w:val="1"/>
      <w:numFmt w:val="lowerRoman"/>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50743A66"/>
    <w:multiLevelType w:val="multilevel"/>
    <w:tmpl w:val="B8A87CFE"/>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strike w:val="0"/>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b w:val="0"/>
        <w:bCs w:val="0"/>
      </w:rPr>
    </w:lvl>
    <w:lvl w:ilvl="6">
      <w:start w:val="1"/>
      <w:numFmt w:val="lowerRoman"/>
      <w:lvlText w:val="(%7)"/>
      <w:lvlJc w:val="left"/>
      <w:pPr>
        <w:ind w:left="2520" w:hanging="360"/>
      </w:pPr>
      <w:rPr>
        <w:rFonts w:hint="default"/>
        <w:b w:val="0"/>
        <w:bCs w:val="0"/>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62" w15:restartNumberingAfterBreak="0">
    <w:nsid w:val="50BA2D2A"/>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63" w15:restartNumberingAfterBreak="0">
    <w:nsid w:val="50F74819"/>
    <w:multiLevelType w:val="multilevel"/>
    <w:tmpl w:val="016873B6"/>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b w:val="0"/>
        <w:bCs w:val="0"/>
      </w:rPr>
    </w:lvl>
    <w:lvl w:ilvl="6">
      <w:start w:val="1"/>
      <w:numFmt w:val="lowerRoman"/>
      <w:lvlText w:val="(%7)"/>
      <w:lvlJc w:val="left"/>
      <w:pPr>
        <w:ind w:left="2520" w:hanging="360"/>
      </w:pPr>
      <w:rPr>
        <w:rFonts w:hint="default"/>
        <w:b w:val="0"/>
        <w:bCs w:val="0"/>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64" w15:restartNumberingAfterBreak="0">
    <w:nsid w:val="53D850F8"/>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65" w15:restartNumberingAfterBreak="0">
    <w:nsid w:val="56096AFC"/>
    <w:multiLevelType w:val="hybridMultilevel"/>
    <w:tmpl w:val="6F92BCC0"/>
    <w:lvl w:ilvl="0" w:tplc="CACEB97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6357C24"/>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67" w15:restartNumberingAfterBreak="0">
    <w:nsid w:val="568904D9"/>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68" w15:restartNumberingAfterBreak="0">
    <w:nsid w:val="5A860080"/>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69" w15:restartNumberingAfterBreak="0">
    <w:nsid w:val="5AF1098E"/>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70" w15:restartNumberingAfterBreak="0">
    <w:nsid w:val="5BA770C1"/>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71" w15:restartNumberingAfterBreak="0">
    <w:nsid w:val="5D666CAE"/>
    <w:multiLevelType w:val="multilevel"/>
    <w:tmpl w:val="9A3C8818"/>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72" w15:restartNumberingAfterBreak="0">
    <w:nsid w:val="5E651CCD"/>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73" w15:restartNumberingAfterBreak="0">
    <w:nsid w:val="5E89747F"/>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74" w15:restartNumberingAfterBreak="0">
    <w:nsid w:val="5F365D94"/>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75" w15:restartNumberingAfterBreak="0">
    <w:nsid w:val="66CE34F9"/>
    <w:multiLevelType w:val="hybridMultilevel"/>
    <w:tmpl w:val="2828E6AE"/>
    <w:lvl w:ilvl="0" w:tplc="04090001">
      <w:start w:val="1"/>
      <w:numFmt w:val="bullet"/>
      <w:lvlText w:val=""/>
      <w:lvlJc w:val="left"/>
      <w:pPr>
        <w:ind w:left="720" w:hanging="360"/>
      </w:pPr>
      <w:rPr>
        <w:rFonts w:hint="default" w:ascii="Symbol" w:hAnsi="Symbol"/>
        <w:b w:val="0"/>
        <w:bCs w:val="0"/>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76" w15:restartNumberingAfterBreak="0">
    <w:nsid w:val="68C87C78"/>
    <w:multiLevelType w:val="multilevel"/>
    <w:tmpl w:val="621C5574"/>
    <w:numStyleLink w:val="Style1"/>
  </w:abstractNum>
  <w:abstractNum w:abstractNumId="77" w15:restartNumberingAfterBreak="0">
    <w:nsid w:val="68D048BB"/>
    <w:multiLevelType w:val="multilevel"/>
    <w:tmpl w:val="B8A87CFE"/>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strike w:val="0"/>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b w:val="0"/>
        <w:bCs w:val="0"/>
      </w:rPr>
    </w:lvl>
    <w:lvl w:ilvl="6">
      <w:start w:val="1"/>
      <w:numFmt w:val="lowerRoman"/>
      <w:lvlText w:val="(%7)"/>
      <w:lvlJc w:val="left"/>
      <w:pPr>
        <w:ind w:left="2520" w:hanging="360"/>
      </w:pPr>
      <w:rPr>
        <w:rFonts w:hint="default"/>
        <w:b w:val="0"/>
        <w:bCs w:val="0"/>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78" w15:restartNumberingAfterBreak="0">
    <w:nsid w:val="68E450C0"/>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79" w15:restartNumberingAfterBreak="0">
    <w:nsid w:val="69F411AD"/>
    <w:multiLevelType w:val="multilevel"/>
    <w:tmpl w:val="56FC870A"/>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bCs/>
      </w:rPr>
    </w:lvl>
    <w:lvl w:ilvl="3">
      <w:start w:val="1"/>
      <w:numFmt w:val="lowerRoman"/>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80" w15:restartNumberingAfterBreak="0">
    <w:nsid w:val="6A5C15A9"/>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81" w15:restartNumberingAfterBreak="0">
    <w:nsid w:val="6E452092"/>
    <w:multiLevelType w:val="multilevel"/>
    <w:tmpl w:val="621C5574"/>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82" w15:restartNumberingAfterBreak="0">
    <w:nsid w:val="714C442A"/>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83" w15:restartNumberingAfterBreak="0">
    <w:nsid w:val="785A5E3D"/>
    <w:multiLevelType w:val="multilevel"/>
    <w:tmpl w:val="4B8217CC"/>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84" w15:restartNumberingAfterBreak="0">
    <w:nsid w:val="7A7663F3"/>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85" w15:restartNumberingAfterBreak="0">
    <w:nsid w:val="7AAC79B3"/>
    <w:multiLevelType w:val="multilevel"/>
    <w:tmpl w:val="BEC03EC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val="0"/>
        <w:bCs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86" w15:restartNumberingAfterBreak="0">
    <w:nsid w:val="7AD87FEE"/>
    <w:multiLevelType w:val="multilevel"/>
    <w:tmpl w:val="4B8217CC"/>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87" w15:restartNumberingAfterBreak="0">
    <w:nsid w:val="7BE2515B"/>
    <w:multiLevelType w:val="multilevel"/>
    <w:tmpl w:val="096CDFF0"/>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i w:val="0"/>
        <w:iCs w:val="0"/>
      </w:rPr>
    </w:lvl>
    <w:lvl w:ilvl="3">
      <w:start w:val="1"/>
      <w:numFmt w:val="lowerRoman"/>
      <w:lvlText w:val="%4."/>
      <w:lvlJc w:val="left"/>
      <w:pPr>
        <w:ind w:left="1440" w:hanging="360"/>
      </w:pPr>
      <w:rPr>
        <w:rFonts w:hint="default"/>
        <w:b/>
        <w:bCs/>
      </w:rPr>
    </w:lvl>
    <w:lvl w:ilvl="4">
      <w:start w:val="1"/>
      <w:numFmt w:val="decimal"/>
      <w:lvlText w:val="(%5)"/>
      <w:lvlJc w:val="left"/>
      <w:pPr>
        <w:ind w:left="1800" w:hanging="360"/>
      </w:pPr>
      <w:rPr>
        <w:rFonts w:hint="default"/>
        <w:b/>
        <w:bCs/>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88" w15:restartNumberingAfterBreak="0">
    <w:nsid w:val="7FE66F9B"/>
    <w:multiLevelType w:val="hybridMultilevel"/>
    <w:tmpl w:val="5AF61C52"/>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58032183">
    <w:abstractNumId w:val="21"/>
  </w:num>
  <w:num w:numId="2" w16cid:durableId="1284845386">
    <w:abstractNumId w:val="14"/>
  </w:num>
  <w:num w:numId="3" w16cid:durableId="240062789">
    <w:abstractNumId w:val="0"/>
  </w:num>
  <w:num w:numId="4" w16cid:durableId="1284725791">
    <w:abstractNumId w:val="42"/>
  </w:num>
  <w:num w:numId="5" w16cid:durableId="1953323980">
    <w:abstractNumId w:val="83"/>
  </w:num>
  <w:num w:numId="6" w16cid:durableId="251621423">
    <w:abstractNumId w:val="2"/>
  </w:num>
  <w:num w:numId="7" w16cid:durableId="1893887543">
    <w:abstractNumId w:val="3"/>
    <w:lvlOverride w:ilvl="0">
      <w:lvl w:ilvl="0">
        <w:start w:val="1"/>
        <w:numFmt w:val="upperLetter"/>
        <w:lvlText w:val="%1."/>
        <w:lvlJc w:val="left"/>
        <w:pPr>
          <w:ind w:left="360" w:hanging="360"/>
        </w:pPr>
        <w:rPr>
          <w:rFonts w:hint="default"/>
          <w:b/>
        </w:rPr>
      </w:lvl>
    </w:lvlOverride>
    <w:lvlOverride w:ilvl="1">
      <w:lvl w:ilvl="1">
        <w:start w:val="1"/>
        <w:numFmt w:val="decimal"/>
        <w:lvlText w:val="%2."/>
        <w:lvlJc w:val="left"/>
        <w:pPr>
          <w:ind w:left="720" w:hanging="360"/>
        </w:pPr>
        <w:rPr>
          <w:rFonts w:hint="default"/>
          <w:b/>
        </w:rPr>
      </w:lvl>
    </w:lvlOverride>
    <w:lvlOverride w:ilvl="2">
      <w:lvl w:ilvl="2">
        <w:start w:val="1"/>
        <w:numFmt w:val="lowerLetter"/>
        <w:lvlText w:val="%3."/>
        <w:lvlJc w:val="left"/>
        <w:pPr>
          <w:ind w:left="1080" w:hanging="360"/>
        </w:pPr>
        <w:rPr>
          <w:rFonts w:hint="default"/>
          <w:b/>
        </w:rPr>
      </w:lvl>
    </w:lvlOverride>
    <w:lvlOverride w:ilvl="3">
      <w:lvl w:ilvl="3">
        <w:start w:val="1"/>
        <w:numFmt w:val="lowerRoman"/>
        <w:lvlText w:val="%4."/>
        <w:lvlJc w:val="left"/>
        <w:pPr>
          <w:ind w:left="1440" w:hanging="360"/>
        </w:pPr>
        <w:rPr>
          <w:rFonts w:hint="default"/>
          <w:b/>
        </w:rPr>
      </w:lvl>
    </w:lvlOverride>
    <w:lvlOverride w:ilvl="4">
      <w:lvl w:ilvl="4">
        <w:start w:val="1"/>
        <w:numFmt w:val="decimal"/>
        <w:lvlText w:val="(%5)"/>
        <w:lvlJc w:val="left"/>
        <w:pPr>
          <w:ind w:left="1800" w:hanging="360"/>
        </w:pPr>
        <w:rPr>
          <w:rFonts w:hint="default"/>
          <w:b/>
        </w:rPr>
      </w:lvl>
    </w:lvlOverride>
    <w:lvlOverride w:ilvl="5">
      <w:lvl w:ilvl="5">
        <w:start w:val="1"/>
        <w:numFmt w:val="lowerLetter"/>
        <w:lvlText w:val="(%6)"/>
        <w:lvlJc w:val="left"/>
        <w:pPr>
          <w:ind w:left="2160" w:hanging="360"/>
        </w:pPr>
        <w:rPr>
          <w:rFonts w:hint="default"/>
        </w:rPr>
      </w:lvl>
    </w:lvlOverride>
    <w:lvlOverride w:ilvl="6">
      <w:lvl w:ilvl="6">
        <w:start w:val="1"/>
        <w:numFmt w:val="lowerRoman"/>
        <w:lvlText w:val="(%7)"/>
        <w:lvlJc w:val="left"/>
        <w:pPr>
          <w:ind w:left="2520" w:hanging="360"/>
        </w:pPr>
        <w:rPr>
          <w:rFonts w:hint="default"/>
        </w:rPr>
      </w:lvl>
    </w:lvlOverride>
    <w:lvlOverride w:ilvl="7">
      <w:lvl w:ilvl="7">
        <w:start w:val="1"/>
        <w:numFmt w:val="decimal"/>
        <w:lvlText w:val="%8)"/>
        <w:lvlJc w:val="left"/>
        <w:pPr>
          <w:ind w:left="2880" w:hanging="360"/>
        </w:pPr>
        <w:rPr>
          <w:rFonts w:hint="default"/>
        </w:rPr>
      </w:lvl>
    </w:lvlOverride>
    <w:lvlOverride w:ilvl="8">
      <w:lvl w:ilvl="8">
        <w:start w:val="1"/>
        <w:numFmt w:val="lowerLetter"/>
        <w:lvlText w:val="%9)"/>
        <w:lvlJc w:val="left"/>
        <w:pPr>
          <w:ind w:left="3240" w:hanging="360"/>
        </w:pPr>
        <w:rPr>
          <w:rFonts w:hint="default"/>
        </w:rPr>
      </w:lvl>
    </w:lvlOverride>
  </w:num>
  <w:num w:numId="8" w16cid:durableId="135924409">
    <w:abstractNumId w:val="36"/>
  </w:num>
  <w:num w:numId="9" w16cid:durableId="1942758772">
    <w:abstractNumId w:val="28"/>
  </w:num>
  <w:num w:numId="10" w16cid:durableId="920868359">
    <w:abstractNumId w:val="17"/>
  </w:num>
  <w:num w:numId="11" w16cid:durableId="485367836">
    <w:abstractNumId w:val="87"/>
  </w:num>
  <w:num w:numId="12" w16cid:durableId="1115952729">
    <w:abstractNumId w:val="79"/>
  </w:num>
  <w:num w:numId="13" w16cid:durableId="1422681596">
    <w:abstractNumId w:val="8"/>
  </w:num>
  <w:num w:numId="14" w16cid:durableId="617686348">
    <w:abstractNumId w:val="35"/>
  </w:num>
  <w:num w:numId="15" w16cid:durableId="1554391346">
    <w:abstractNumId w:val="19"/>
  </w:num>
  <w:num w:numId="16" w16cid:durableId="1226650455">
    <w:abstractNumId w:val="45"/>
  </w:num>
  <w:num w:numId="17" w16cid:durableId="1613396779">
    <w:abstractNumId w:val="48"/>
  </w:num>
  <w:num w:numId="18" w16cid:durableId="1048720105">
    <w:abstractNumId w:val="65"/>
  </w:num>
  <w:num w:numId="19" w16cid:durableId="368527472">
    <w:abstractNumId w:val="71"/>
  </w:num>
  <w:num w:numId="20" w16cid:durableId="1836189097">
    <w:abstractNumId w:val="60"/>
  </w:num>
  <w:num w:numId="21" w16cid:durableId="98717793">
    <w:abstractNumId w:val="22"/>
  </w:num>
  <w:num w:numId="22" w16cid:durableId="1170290936">
    <w:abstractNumId w:val="15"/>
  </w:num>
  <w:num w:numId="23" w16cid:durableId="921371620">
    <w:abstractNumId w:val="56"/>
  </w:num>
  <w:num w:numId="24" w16cid:durableId="1475178403">
    <w:abstractNumId w:val="88"/>
  </w:num>
  <w:num w:numId="25" w16cid:durableId="277761802">
    <w:abstractNumId w:val="33"/>
  </w:num>
  <w:num w:numId="26" w16cid:durableId="1050957305">
    <w:abstractNumId w:val="58"/>
  </w:num>
  <w:num w:numId="27" w16cid:durableId="1110859022">
    <w:abstractNumId w:val="54"/>
  </w:num>
  <w:num w:numId="28" w16cid:durableId="1181622602">
    <w:abstractNumId w:val="38"/>
  </w:num>
  <w:num w:numId="29" w16cid:durableId="233585033">
    <w:abstractNumId w:val="34"/>
  </w:num>
  <w:num w:numId="30" w16cid:durableId="707989061">
    <w:abstractNumId w:val="75"/>
  </w:num>
  <w:num w:numId="31" w16cid:durableId="128516775">
    <w:abstractNumId w:val="76"/>
  </w:num>
  <w:num w:numId="32" w16cid:durableId="669451301">
    <w:abstractNumId w:val="29"/>
  </w:num>
  <w:num w:numId="33" w16cid:durableId="128980556">
    <w:abstractNumId w:val="26"/>
  </w:num>
  <w:num w:numId="34" w16cid:durableId="1206018858">
    <w:abstractNumId w:val="81"/>
  </w:num>
  <w:num w:numId="35" w16cid:durableId="1105273580">
    <w:abstractNumId w:val="7"/>
  </w:num>
  <w:num w:numId="36" w16cid:durableId="1280377374">
    <w:abstractNumId w:val="52"/>
  </w:num>
  <w:num w:numId="37" w16cid:durableId="557397564">
    <w:abstractNumId w:val="86"/>
  </w:num>
  <w:num w:numId="38" w16cid:durableId="772363407">
    <w:abstractNumId w:val="16"/>
  </w:num>
  <w:num w:numId="39" w16cid:durableId="1681007049">
    <w:abstractNumId w:val="18"/>
  </w:num>
  <w:num w:numId="40" w16cid:durableId="1936162308">
    <w:abstractNumId w:val="70"/>
  </w:num>
  <w:num w:numId="41" w16cid:durableId="1394500567">
    <w:abstractNumId w:val="82"/>
  </w:num>
  <w:num w:numId="42" w16cid:durableId="646206111">
    <w:abstractNumId w:val="85"/>
  </w:num>
  <w:num w:numId="43" w16cid:durableId="547255504">
    <w:abstractNumId w:val="10"/>
  </w:num>
  <w:num w:numId="44" w16cid:durableId="1883787765">
    <w:abstractNumId w:val="53"/>
  </w:num>
  <w:num w:numId="45" w16cid:durableId="549196587">
    <w:abstractNumId w:val="78"/>
  </w:num>
  <w:num w:numId="46" w16cid:durableId="54547459">
    <w:abstractNumId w:val="1"/>
  </w:num>
  <w:num w:numId="47" w16cid:durableId="770467423">
    <w:abstractNumId w:val="72"/>
  </w:num>
  <w:num w:numId="48" w16cid:durableId="1328555800">
    <w:abstractNumId w:val="43"/>
  </w:num>
  <w:num w:numId="49" w16cid:durableId="1771389747">
    <w:abstractNumId w:val="30"/>
  </w:num>
  <w:num w:numId="50" w16cid:durableId="461197972">
    <w:abstractNumId w:val="59"/>
  </w:num>
  <w:num w:numId="51" w16cid:durableId="1997293894">
    <w:abstractNumId w:val="5"/>
  </w:num>
  <w:num w:numId="52" w16cid:durableId="1392194604">
    <w:abstractNumId w:val="66"/>
  </w:num>
  <w:num w:numId="53" w16cid:durableId="1878004142">
    <w:abstractNumId w:val="27"/>
  </w:num>
  <w:num w:numId="54" w16cid:durableId="179784363">
    <w:abstractNumId w:val="25"/>
  </w:num>
  <w:num w:numId="55" w16cid:durableId="1198082326">
    <w:abstractNumId w:val="37"/>
  </w:num>
  <w:num w:numId="56" w16cid:durableId="422915036">
    <w:abstractNumId w:val="80"/>
  </w:num>
  <w:num w:numId="57" w16cid:durableId="919557067">
    <w:abstractNumId w:val="67"/>
  </w:num>
  <w:num w:numId="58" w16cid:durableId="951788524">
    <w:abstractNumId w:val="12"/>
  </w:num>
  <w:num w:numId="59" w16cid:durableId="145901180">
    <w:abstractNumId w:val="6"/>
  </w:num>
  <w:num w:numId="60" w16cid:durableId="847135141">
    <w:abstractNumId w:val="24"/>
  </w:num>
  <w:num w:numId="61" w16cid:durableId="1590389094">
    <w:abstractNumId w:val="51"/>
  </w:num>
  <w:num w:numId="62" w16cid:durableId="950088961">
    <w:abstractNumId w:val="74"/>
  </w:num>
  <w:num w:numId="63" w16cid:durableId="1645307794">
    <w:abstractNumId w:val="44"/>
  </w:num>
  <w:num w:numId="64" w16cid:durableId="1476600707">
    <w:abstractNumId w:val="9"/>
  </w:num>
  <w:num w:numId="65" w16cid:durableId="1928420441">
    <w:abstractNumId w:val="73"/>
  </w:num>
  <w:num w:numId="66" w16cid:durableId="926622112">
    <w:abstractNumId w:val="84"/>
  </w:num>
  <w:num w:numId="67" w16cid:durableId="377315116">
    <w:abstractNumId w:val="55"/>
  </w:num>
  <w:num w:numId="68" w16cid:durableId="1696804751">
    <w:abstractNumId w:val="57"/>
  </w:num>
  <w:num w:numId="69" w16cid:durableId="1337267472">
    <w:abstractNumId w:val="62"/>
  </w:num>
  <w:num w:numId="70" w16cid:durableId="1641812127">
    <w:abstractNumId w:val="31"/>
  </w:num>
  <w:num w:numId="71" w16cid:durableId="927814814">
    <w:abstractNumId w:val="69"/>
  </w:num>
  <w:num w:numId="72" w16cid:durableId="261035883">
    <w:abstractNumId w:val="64"/>
  </w:num>
  <w:num w:numId="73" w16cid:durableId="2013945422">
    <w:abstractNumId w:val="20"/>
  </w:num>
  <w:num w:numId="74" w16cid:durableId="1179851226">
    <w:abstractNumId w:val="39"/>
  </w:num>
  <w:num w:numId="75" w16cid:durableId="1077020419">
    <w:abstractNumId w:val="49"/>
  </w:num>
  <w:num w:numId="76" w16cid:durableId="1324822874">
    <w:abstractNumId w:val="68"/>
  </w:num>
  <w:num w:numId="77" w16cid:durableId="1863400665">
    <w:abstractNumId w:val="41"/>
  </w:num>
  <w:num w:numId="78" w16cid:durableId="1182471388">
    <w:abstractNumId w:val="46"/>
  </w:num>
  <w:num w:numId="79" w16cid:durableId="1503542548">
    <w:abstractNumId w:val="23"/>
  </w:num>
  <w:num w:numId="80" w16cid:durableId="1957440301">
    <w:abstractNumId w:val="32"/>
  </w:num>
  <w:num w:numId="81" w16cid:durableId="741374505">
    <w:abstractNumId w:val="63"/>
  </w:num>
  <w:num w:numId="82" w16cid:durableId="1751924356">
    <w:abstractNumId w:val="50"/>
  </w:num>
  <w:num w:numId="83" w16cid:durableId="1153596110">
    <w:abstractNumId w:val="13"/>
  </w:num>
  <w:num w:numId="84" w16cid:durableId="598637679">
    <w:abstractNumId w:val="11"/>
  </w:num>
  <w:num w:numId="85" w16cid:durableId="30149883">
    <w:abstractNumId w:val="77"/>
  </w:num>
  <w:num w:numId="86" w16cid:durableId="1784573128">
    <w:abstractNumId w:val="4"/>
  </w:num>
  <w:num w:numId="87" w16cid:durableId="744036487">
    <w:abstractNumId w:val="47"/>
  </w:num>
  <w:num w:numId="88" w16cid:durableId="622998127">
    <w:abstractNumId w:val="61"/>
  </w:num>
  <w:numIdMacAtCleanup w:val="8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702"/>
    <w:rsid w:val="000006B4"/>
    <w:rsid w:val="000007DE"/>
    <w:rsid w:val="00001660"/>
    <w:rsid w:val="0000181E"/>
    <w:rsid w:val="000018E2"/>
    <w:rsid w:val="00002393"/>
    <w:rsid w:val="000025D2"/>
    <w:rsid w:val="00002DD0"/>
    <w:rsid w:val="0000306A"/>
    <w:rsid w:val="000032F7"/>
    <w:rsid w:val="0000347A"/>
    <w:rsid w:val="00003C7C"/>
    <w:rsid w:val="00003DA3"/>
    <w:rsid w:val="00003DED"/>
    <w:rsid w:val="00004193"/>
    <w:rsid w:val="0000480B"/>
    <w:rsid w:val="00004A18"/>
    <w:rsid w:val="0000517A"/>
    <w:rsid w:val="00005267"/>
    <w:rsid w:val="00005AA2"/>
    <w:rsid w:val="000065BD"/>
    <w:rsid w:val="000067E0"/>
    <w:rsid w:val="00006B29"/>
    <w:rsid w:val="000071AC"/>
    <w:rsid w:val="0001013B"/>
    <w:rsid w:val="000107F2"/>
    <w:rsid w:val="000109F9"/>
    <w:rsid w:val="00011898"/>
    <w:rsid w:val="0001205D"/>
    <w:rsid w:val="000129C3"/>
    <w:rsid w:val="00012E5B"/>
    <w:rsid w:val="00012F0B"/>
    <w:rsid w:val="00012F48"/>
    <w:rsid w:val="000130E6"/>
    <w:rsid w:val="00013435"/>
    <w:rsid w:val="00013D66"/>
    <w:rsid w:val="000141B6"/>
    <w:rsid w:val="00015319"/>
    <w:rsid w:val="000153E9"/>
    <w:rsid w:val="00015437"/>
    <w:rsid w:val="00015741"/>
    <w:rsid w:val="00015964"/>
    <w:rsid w:val="00015C23"/>
    <w:rsid w:val="00015D80"/>
    <w:rsid w:val="0001618E"/>
    <w:rsid w:val="000168C5"/>
    <w:rsid w:val="00016A2E"/>
    <w:rsid w:val="00016BD6"/>
    <w:rsid w:val="00016EA6"/>
    <w:rsid w:val="00017027"/>
    <w:rsid w:val="00017606"/>
    <w:rsid w:val="00017717"/>
    <w:rsid w:val="000177B5"/>
    <w:rsid w:val="00017BDE"/>
    <w:rsid w:val="00017CFB"/>
    <w:rsid w:val="00017EB5"/>
    <w:rsid w:val="0002001B"/>
    <w:rsid w:val="000202F4"/>
    <w:rsid w:val="00020510"/>
    <w:rsid w:val="0002067E"/>
    <w:rsid w:val="000208EF"/>
    <w:rsid w:val="0002099D"/>
    <w:rsid w:val="00020D50"/>
    <w:rsid w:val="000214D4"/>
    <w:rsid w:val="0002155C"/>
    <w:rsid w:val="0002168D"/>
    <w:rsid w:val="00021ADD"/>
    <w:rsid w:val="000222C3"/>
    <w:rsid w:val="0002256C"/>
    <w:rsid w:val="0002282C"/>
    <w:rsid w:val="00023759"/>
    <w:rsid w:val="000240C6"/>
    <w:rsid w:val="00024B1B"/>
    <w:rsid w:val="00024C6F"/>
    <w:rsid w:val="000253D0"/>
    <w:rsid w:val="000257E8"/>
    <w:rsid w:val="0002598F"/>
    <w:rsid w:val="00025A45"/>
    <w:rsid w:val="00025ECB"/>
    <w:rsid w:val="00026A2D"/>
    <w:rsid w:val="00027763"/>
    <w:rsid w:val="00030492"/>
    <w:rsid w:val="00030ABC"/>
    <w:rsid w:val="00030E95"/>
    <w:rsid w:val="00030F1A"/>
    <w:rsid w:val="00031378"/>
    <w:rsid w:val="000317D6"/>
    <w:rsid w:val="00031A2B"/>
    <w:rsid w:val="00031D55"/>
    <w:rsid w:val="00031D77"/>
    <w:rsid w:val="00032176"/>
    <w:rsid w:val="000322EF"/>
    <w:rsid w:val="00032464"/>
    <w:rsid w:val="00032ABA"/>
    <w:rsid w:val="00032D54"/>
    <w:rsid w:val="0003320C"/>
    <w:rsid w:val="0003345C"/>
    <w:rsid w:val="000334E3"/>
    <w:rsid w:val="00033E90"/>
    <w:rsid w:val="00033EB8"/>
    <w:rsid w:val="00034454"/>
    <w:rsid w:val="0003447B"/>
    <w:rsid w:val="000348CF"/>
    <w:rsid w:val="0003530B"/>
    <w:rsid w:val="0003554A"/>
    <w:rsid w:val="0003595F"/>
    <w:rsid w:val="00035C80"/>
    <w:rsid w:val="00035E61"/>
    <w:rsid w:val="00035FE5"/>
    <w:rsid w:val="0003633D"/>
    <w:rsid w:val="00036B54"/>
    <w:rsid w:val="00036C06"/>
    <w:rsid w:val="0003727C"/>
    <w:rsid w:val="00037439"/>
    <w:rsid w:val="000375CC"/>
    <w:rsid w:val="000378C5"/>
    <w:rsid w:val="000378CC"/>
    <w:rsid w:val="00037904"/>
    <w:rsid w:val="00037A91"/>
    <w:rsid w:val="00037BC6"/>
    <w:rsid w:val="00040D9D"/>
    <w:rsid w:val="00041823"/>
    <w:rsid w:val="0004186C"/>
    <w:rsid w:val="000418FC"/>
    <w:rsid w:val="0004203E"/>
    <w:rsid w:val="0004205B"/>
    <w:rsid w:val="000427F1"/>
    <w:rsid w:val="000428A0"/>
    <w:rsid w:val="00042978"/>
    <w:rsid w:val="000434DC"/>
    <w:rsid w:val="000434F7"/>
    <w:rsid w:val="00043F7E"/>
    <w:rsid w:val="00044262"/>
    <w:rsid w:val="00044481"/>
    <w:rsid w:val="00044A2F"/>
    <w:rsid w:val="00046A16"/>
    <w:rsid w:val="00046A5D"/>
    <w:rsid w:val="00046F1D"/>
    <w:rsid w:val="0004746B"/>
    <w:rsid w:val="00047D17"/>
    <w:rsid w:val="0005029F"/>
    <w:rsid w:val="0005055A"/>
    <w:rsid w:val="00050BF7"/>
    <w:rsid w:val="00051257"/>
    <w:rsid w:val="00051505"/>
    <w:rsid w:val="00051EEF"/>
    <w:rsid w:val="00052486"/>
    <w:rsid w:val="00052766"/>
    <w:rsid w:val="000529FF"/>
    <w:rsid w:val="00052B8B"/>
    <w:rsid w:val="000530DF"/>
    <w:rsid w:val="00053374"/>
    <w:rsid w:val="0005349C"/>
    <w:rsid w:val="00053C04"/>
    <w:rsid w:val="00053E9C"/>
    <w:rsid w:val="00053FF3"/>
    <w:rsid w:val="00054236"/>
    <w:rsid w:val="00054E3E"/>
    <w:rsid w:val="000550E3"/>
    <w:rsid w:val="00055328"/>
    <w:rsid w:val="00055510"/>
    <w:rsid w:val="0005575A"/>
    <w:rsid w:val="00055C78"/>
    <w:rsid w:val="00055CDE"/>
    <w:rsid w:val="0005670B"/>
    <w:rsid w:val="00056959"/>
    <w:rsid w:val="00056B48"/>
    <w:rsid w:val="00056C13"/>
    <w:rsid w:val="00056FA6"/>
    <w:rsid w:val="00057175"/>
    <w:rsid w:val="00057493"/>
    <w:rsid w:val="000600E1"/>
    <w:rsid w:val="00060491"/>
    <w:rsid w:val="000608B2"/>
    <w:rsid w:val="00060D94"/>
    <w:rsid w:val="000610DE"/>
    <w:rsid w:val="000611E1"/>
    <w:rsid w:val="0006122A"/>
    <w:rsid w:val="000612AE"/>
    <w:rsid w:val="000616B5"/>
    <w:rsid w:val="0006174E"/>
    <w:rsid w:val="000617CF"/>
    <w:rsid w:val="00061805"/>
    <w:rsid w:val="00061A98"/>
    <w:rsid w:val="00061C58"/>
    <w:rsid w:val="00061FB8"/>
    <w:rsid w:val="00062548"/>
    <w:rsid w:val="000628B4"/>
    <w:rsid w:val="00062E9C"/>
    <w:rsid w:val="000636A9"/>
    <w:rsid w:val="00063A35"/>
    <w:rsid w:val="0006400F"/>
    <w:rsid w:val="00065130"/>
    <w:rsid w:val="000651DB"/>
    <w:rsid w:val="00065472"/>
    <w:rsid w:val="000658AD"/>
    <w:rsid w:val="00065AAC"/>
    <w:rsid w:val="00066082"/>
    <w:rsid w:val="00066B80"/>
    <w:rsid w:val="00067218"/>
    <w:rsid w:val="00067916"/>
    <w:rsid w:val="00067DA5"/>
    <w:rsid w:val="00067E26"/>
    <w:rsid w:val="0007012A"/>
    <w:rsid w:val="000702B8"/>
    <w:rsid w:val="000705C4"/>
    <w:rsid w:val="0007076D"/>
    <w:rsid w:val="000709D5"/>
    <w:rsid w:val="00070E35"/>
    <w:rsid w:val="00070FB6"/>
    <w:rsid w:val="0007169C"/>
    <w:rsid w:val="00071719"/>
    <w:rsid w:val="00071E10"/>
    <w:rsid w:val="00071EF6"/>
    <w:rsid w:val="00071F73"/>
    <w:rsid w:val="000723DA"/>
    <w:rsid w:val="000724FB"/>
    <w:rsid w:val="000726EB"/>
    <w:rsid w:val="00072FBA"/>
    <w:rsid w:val="0007374C"/>
    <w:rsid w:val="00073CE4"/>
    <w:rsid w:val="00073D46"/>
    <w:rsid w:val="000746E7"/>
    <w:rsid w:val="00074816"/>
    <w:rsid w:val="00074D7B"/>
    <w:rsid w:val="00074E16"/>
    <w:rsid w:val="0007559E"/>
    <w:rsid w:val="000756DA"/>
    <w:rsid w:val="000763D2"/>
    <w:rsid w:val="000768BF"/>
    <w:rsid w:val="00076E48"/>
    <w:rsid w:val="00077827"/>
    <w:rsid w:val="000778D2"/>
    <w:rsid w:val="00077B9A"/>
    <w:rsid w:val="00077DE4"/>
    <w:rsid w:val="00077FBC"/>
    <w:rsid w:val="00080137"/>
    <w:rsid w:val="0008021F"/>
    <w:rsid w:val="0008064A"/>
    <w:rsid w:val="00080B1B"/>
    <w:rsid w:val="0008176A"/>
    <w:rsid w:val="000819A4"/>
    <w:rsid w:val="0008273E"/>
    <w:rsid w:val="00082E53"/>
    <w:rsid w:val="00082E65"/>
    <w:rsid w:val="000830FE"/>
    <w:rsid w:val="000837DB"/>
    <w:rsid w:val="000843A2"/>
    <w:rsid w:val="00084527"/>
    <w:rsid w:val="0008506A"/>
    <w:rsid w:val="000864EC"/>
    <w:rsid w:val="00086A11"/>
    <w:rsid w:val="00086DCE"/>
    <w:rsid w:val="000873E5"/>
    <w:rsid w:val="00087576"/>
    <w:rsid w:val="00087924"/>
    <w:rsid w:val="00087941"/>
    <w:rsid w:val="00087DA0"/>
    <w:rsid w:val="00087E5E"/>
    <w:rsid w:val="000902D9"/>
    <w:rsid w:val="00090AB0"/>
    <w:rsid w:val="00091113"/>
    <w:rsid w:val="0009118D"/>
    <w:rsid w:val="00091B72"/>
    <w:rsid w:val="00091FC3"/>
    <w:rsid w:val="0009221F"/>
    <w:rsid w:val="000923E5"/>
    <w:rsid w:val="000930B8"/>
    <w:rsid w:val="00093131"/>
    <w:rsid w:val="0009354E"/>
    <w:rsid w:val="00093C56"/>
    <w:rsid w:val="00094A05"/>
    <w:rsid w:val="00094C5C"/>
    <w:rsid w:val="00094D5C"/>
    <w:rsid w:val="000953EE"/>
    <w:rsid w:val="00095BA3"/>
    <w:rsid w:val="00095F99"/>
    <w:rsid w:val="00095FD9"/>
    <w:rsid w:val="000972F9"/>
    <w:rsid w:val="00097838"/>
    <w:rsid w:val="00097D53"/>
    <w:rsid w:val="00097F1A"/>
    <w:rsid w:val="000A0BD7"/>
    <w:rsid w:val="000A0E95"/>
    <w:rsid w:val="000A0EBF"/>
    <w:rsid w:val="000A0F4D"/>
    <w:rsid w:val="000A14C2"/>
    <w:rsid w:val="000A1652"/>
    <w:rsid w:val="000A1AA8"/>
    <w:rsid w:val="000A1E83"/>
    <w:rsid w:val="000A215C"/>
    <w:rsid w:val="000A2238"/>
    <w:rsid w:val="000A26B8"/>
    <w:rsid w:val="000A2C3D"/>
    <w:rsid w:val="000A3830"/>
    <w:rsid w:val="000A3A7A"/>
    <w:rsid w:val="000A3CA6"/>
    <w:rsid w:val="000A3F7F"/>
    <w:rsid w:val="000A5018"/>
    <w:rsid w:val="000A50AF"/>
    <w:rsid w:val="000A5FF3"/>
    <w:rsid w:val="000A6289"/>
    <w:rsid w:val="000A64F0"/>
    <w:rsid w:val="000A6AFC"/>
    <w:rsid w:val="000A7171"/>
    <w:rsid w:val="000A7A58"/>
    <w:rsid w:val="000A7A59"/>
    <w:rsid w:val="000A7DA0"/>
    <w:rsid w:val="000B0802"/>
    <w:rsid w:val="000B0915"/>
    <w:rsid w:val="000B0AC4"/>
    <w:rsid w:val="000B0CA7"/>
    <w:rsid w:val="000B1B5D"/>
    <w:rsid w:val="000B3270"/>
    <w:rsid w:val="000B3816"/>
    <w:rsid w:val="000B3B82"/>
    <w:rsid w:val="000B3CC0"/>
    <w:rsid w:val="000B3E2E"/>
    <w:rsid w:val="000B4203"/>
    <w:rsid w:val="000B49BB"/>
    <w:rsid w:val="000B4B5E"/>
    <w:rsid w:val="000B506A"/>
    <w:rsid w:val="000B553E"/>
    <w:rsid w:val="000B5ADE"/>
    <w:rsid w:val="000B5C20"/>
    <w:rsid w:val="000B731C"/>
    <w:rsid w:val="000B73DA"/>
    <w:rsid w:val="000B7698"/>
    <w:rsid w:val="000B7752"/>
    <w:rsid w:val="000C0044"/>
    <w:rsid w:val="000C015E"/>
    <w:rsid w:val="000C0C29"/>
    <w:rsid w:val="000C104A"/>
    <w:rsid w:val="000C1460"/>
    <w:rsid w:val="000C1644"/>
    <w:rsid w:val="000C1A1E"/>
    <w:rsid w:val="000C1E16"/>
    <w:rsid w:val="000C1E25"/>
    <w:rsid w:val="000C219C"/>
    <w:rsid w:val="000C224F"/>
    <w:rsid w:val="000C2602"/>
    <w:rsid w:val="000C2A2C"/>
    <w:rsid w:val="000C32EE"/>
    <w:rsid w:val="000C39C1"/>
    <w:rsid w:val="000C39E0"/>
    <w:rsid w:val="000C3C93"/>
    <w:rsid w:val="000C42D0"/>
    <w:rsid w:val="000C4450"/>
    <w:rsid w:val="000C47F5"/>
    <w:rsid w:val="000C48AB"/>
    <w:rsid w:val="000C513C"/>
    <w:rsid w:val="000C570E"/>
    <w:rsid w:val="000C5744"/>
    <w:rsid w:val="000C5C7B"/>
    <w:rsid w:val="000C5FF0"/>
    <w:rsid w:val="000C6724"/>
    <w:rsid w:val="000C6900"/>
    <w:rsid w:val="000C6C3C"/>
    <w:rsid w:val="000C6D7B"/>
    <w:rsid w:val="000C7327"/>
    <w:rsid w:val="000C79EF"/>
    <w:rsid w:val="000C7A00"/>
    <w:rsid w:val="000C7E59"/>
    <w:rsid w:val="000D01CB"/>
    <w:rsid w:val="000D02E4"/>
    <w:rsid w:val="000D0F11"/>
    <w:rsid w:val="000D15AC"/>
    <w:rsid w:val="000D1D4E"/>
    <w:rsid w:val="000D2F39"/>
    <w:rsid w:val="000D30F3"/>
    <w:rsid w:val="000D33E3"/>
    <w:rsid w:val="000D33F1"/>
    <w:rsid w:val="000D3464"/>
    <w:rsid w:val="000D402A"/>
    <w:rsid w:val="000D4179"/>
    <w:rsid w:val="000D4A3B"/>
    <w:rsid w:val="000D4E8F"/>
    <w:rsid w:val="000D50AE"/>
    <w:rsid w:val="000D5511"/>
    <w:rsid w:val="000D569C"/>
    <w:rsid w:val="000D56AE"/>
    <w:rsid w:val="000D6330"/>
    <w:rsid w:val="000D6A18"/>
    <w:rsid w:val="000D6C43"/>
    <w:rsid w:val="000D7488"/>
    <w:rsid w:val="000D74B3"/>
    <w:rsid w:val="000D74D4"/>
    <w:rsid w:val="000D75F4"/>
    <w:rsid w:val="000D7833"/>
    <w:rsid w:val="000D7F17"/>
    <w:rsid w:val="000D7F98"/>
    <w:rsid w:val="000E007D"/>
    <w:rsid w:val="000E02BB"/>
    <w:rsid w:val="000E065F"/>
    <w:rsid w:val="000E0D32"/>
    <w:rsid w:val="000E15E3"/>
    <w:rsid w:val="000E1678"/>
    <w:rsid w:val="000E1682"/>
    <w:rsid w:val="000E1A07"/>
    <w:rsid w:val="000E27AA"/>
    <w:rsid w:val="000E2A3C"/>
    <w:rsid w:val="000E2C64"/>
    <w:rsid w:val="000E2CA1"/>
    <w:rsid w:val="000E2D9B"/>
    <w:rsid w:val="000E35A8"/>
    <w:rsid w:val="000E3690"/>
    <w:rsid w:val="000E43BB"/>
    <w:rsid w:val="000E4F49"/>
    <w:rsid w:val="000E53E4"/>
    <w:rsid w:val="000E5513"/>
    <w:rsid w:val="000E610A"/>
    <w:rsid w:val="000E6403"/>
    <w:rsid w:val="000E6483"/>
    <w:rsid w:val="000E6ECD"/>
    <w:rsid w:val="000E72E9"/>
    <w:rsid w:val="000E733C"/>
    <w:rsid w:val="000E73C6"/>
    <w:rsid w:val="000E76A0"/>
    <w:rsid w:val="000E78E4"/>
    <w:rsid w:val="000F01FD"/>
    <w:rsid w:val="000F04AC"/>
    <w:rsid w:val="000F10BC"/>
    <w:rsid w:val="000F1522"/>
    <w:rsid w:val="000F20C2"/>
    <w:rsid w:val="000F33C5"/>
    <w:rsid w:val="000F3A64"/>
    <w:rsid w:val="000F3E67"/>
    <w:rsid w:val="000F5DCB"/>
    <w:rsid w:val="000F680F"/>
    <w:rsid w:val="000F68CA"/>
    <w:rsid w:val="000F74FA"/>
    <w:rsid w:val="000F76D9"/>
    <w:rsid w:val="001009E5"/>
    <w:rsid w:val="00100D32"/>
    <w:rsid w:val="00101091"/>
    <w:rsid w:val="001013A2"/>
    <w:rsid w:val="00101636"/>
    <w:rsid w:val="0010187B"/>
    <w:rsid w:val="001020F8"/>
    <w:rsid w:val="00102301"/>
    <w:rsid w:val="001027F0"/>
    <w:rsid w:val="00102852"/>
    <w:rsid w:val="00102984"/>
    <w:rsid w:val="00102A26"/>
    <w:rsid w:val="00102E03"/>
    <w:rsid w:val="00102E79"/>
    <w:rsid w:val="0010368E"/>
    <w:rsid w:val="00103878"/>
    <w:rsid w:val="00103BB4"/>
    <w:rsid w:val="00103CB9"/>
    <w:rsid w:val="00103DD8"/>
    <w:rsid w:val="00103F51"/>
    <w:rsid w:val="00103F96"/>
    <w:rsid w:val="0010484D"/>
    <w:rsid w:val="00104F5C"/>
    <w:rsid w:val="001050B4"/>
    <w:rsid w:val="00105322"/>
    <w:rsid w:val="00105968"/>
    <w:rsid w:val="00105C90"/>
    <w:rsid w:val="00105ED5"/>
    <w:rsid w:val="00107072"/>
    <w:rsid w:val="001070DD"/>
    <w:rsid w:val="001072AF"/>
    <w:rsid w:val="001076AE"/>
    <w:rsid w:val="00107786"/>
    <w:rsid w:val="001104AD"/>
    <w:rsid w:val="00110638"/>
    <w:rsid w:val="001108D0"/>
    <w:rsid w:val="00110919"/>
    <w:rsid w:val="001110FC"/>
    <w:rsid w:val="001118AF"/>
    <w:rsid w:val="00111F1C"/>
    <w:rsid w:val="00112042"/>
    <w:rsid w:val="001129C3"/>
    <w:rsid w:val="0011323F"/>
    <w:rsid w:val="00113353"/>
    <w:rsid w:val="001137DA"/>
    <w:rsid w:val="00113A48"/>
    <w:rsid w:val="00113BC6"/>
    <w:rsid w:val="00113E1C"/>
    <w:rsid w:val="001141D2"/>
    <w:rsid w:val="00114E76"/>
    <w:rsid w:val="00114E9B"/>
    <w:rsid w:val="0011503B"/>
    <w:rsid w:val="00115747"/>
    <w:rsid w:val="00115AE1"/>
    <w:rsid w:val="00115C2D"/>
    <w:rsid w:val="00116385"/>
    <w:rsid w:val="00116425"/>
    <w:rsid w:val="00116EB6"/>
    <w:rsid w:val="00117032"/>
    <w:rsid w:val="001176C5"/>
    <w:rsid w:val="00117812"/>
    <w:rsid w:val="00117D3B"/>
    <w:rsid w:val="00117E93"/>
    <w:rsid w:val="00117F0B"/>
    <w:rsid w:val="001202FC"/>
    <w:rsid w:val="00120666"/>
    <w:rsid w:val="0012070E"/>
    <w:rsid w:val="00120ECB"/>
    <w:rsid w:val="0012166E"/>
    <w:rsid w:val="00121984"/>
    <w:rsid w:val="0012223D"/>
    <w:rsid w:val="00122D22"/>
    <w:rsid w:val="00123762"/>
    <w:rsid w:val="001238D3"/>
    <w:rsid w:val="00123912"/>
    <w:rsid w:val="00123F9B"/>
    <w:rsid w:val="00123FAC"/>
    <w:rsid w:val="00124433"/>
    <w:rsid w:val="00124440"/>
    <w:rsid w:val="00124485"/>
    <w:rsid w:val="00124ADF"/>
    <w:rsid w:val="001253B8"/>
    <w:rsid w:val="001253C2"/>
    <w:rsid w:val="001257A8"/>
    <w:rsid w:val="00125A80"/>
    <w:rsid w:val="00126084"/>
    <w:rsid w:val="001270AA"/>
    <w:rsid w:val="001271C8"/>
    <w:rsid w:val="00127263"/>
    <w:rsid w:val="001277E4"/>
    <w:rsid w:val="00127A5D"/>
    <w:rsid w:val="00127BCD"/>
    <w:rsid w:val="001301E2"/>
    <w:rsid w:val="00130743"/>
    <w:rsid w:val="001309E2"/>
    <w:rsid w:val="00131315"/>
    <w:rsid w:val="001314D4"/>
    <w:rsid w:val="0013190B"/>
    <w:rsid w:val="00131DB7"/>
    <w:rsid w:val="001322AA"/>
    <w:rsid w:val="001325C0"/>
    <w:rsid w:val="00132652"/>
    <w:rsid w:val="00132743"/>
    <w:rsid w:val="00133274"/>
    <w:rsid w:val="00133752"/>
    <w:rsid w:val="00133B26"/>
    <w:rsid w:val="00133BC1"/>
    <w:rsid w:val="00133D52"/>
    <w:rsid w:val="00133F4C"/>
    <w:rsid w:val="0013436E"/>
    <w:rsid w:val="0013440A"/>
    <w:rsid w:val="001348CB"/>
    <w:rsid w:val="001349F8"/>
    <w:rsid w:val="00134E2C"/>
    <w:rsid w:val="001362B9"/>
    <w:rsid w:val="001362FC"/>
    <w:rsid w:val="00136632"/>
    <w:rsid w:val="001366CC"/>
    <w:rsid w:val="00136870"/>
    <w:rsid w:val="00136A0E"/>
    <w:rsid w:val="00136B61"/>
    <w:rsid w:val="00136DD1"/>
    <w:rsid w:val="001373CB"/>
    <w:rsid w:val="00137D38"/>
    <w:rsid w:val="00140139"/>
    <w:rsid w:val="00140508"/>
    <w:rsid w:val="00140675"/>
    <w:rsid w:val="001406CC"/>
    <w:rsid w:val="0014083C"/>
    <w:rsid w:val="00140EBF"/>
    <w:rsid w:val="001410AC"/>
    <w:rsid w:val="00141329"/>
    <w:rsid w:val="00142265"/>
    <w:rsid w:val="00142B77"/>
    <w:rsid w:val="0014301A"/>
    <w:rsid w:val="00143084"/>
    <w:rsid w:val="001435F6"/>
    <w:rsid w:val="00144F61"/>
    <w:rsid w:val="001452FC"/>
    <w:rsid w:val="0014549F"/>
    <w:rsid w:val="00145755"/>
    <w:rsid w:val="00146CE6"/>
    <w:rsid w:val="001477C5"/>
    <w:rsid w:val="0015002C"/>
    <w:rsid w:val="001504A1"/>
    <w:rsid w:val="001505B2"/>
    <w:rsid w:val="00150D88"/>
    <w:rsid w:val="00150DA2"/>
    <w:rsid w:val="00150E0A"/>
    <w:rsid w:val="001510C6"/>
    <w:rsid w:val="001511F0"/>
    <w:rsid w:val="001513EF"/>
    <w:rsid w:val="00151C66"/>
    <w:rsid w:val="00151E1B"/>
    <w:rsid w:val="00151E56"/>
    <w:rsid w:val="00151F0E"/>
    <w:rsid w:val="00152BCA"/>
    <w:rsid w:val="00152E05"/>
    <w:rsid w:val="00152F49"/>
    <w:rsid w:val="00153490"/>
    <w:rsid w:val="00153A03"/>
    <w:rsid w:val="00153A61"/>
    <w:rsid w:val="0015445D"/>
    <w:rsid w:val="00154736"/>
    <w:rsid w:val="00154771"/>
    <w:rsid w:val="00154A7A"/>
    <w:rsid w:val="00154D1F"/>
    <w:rsid w:val="00154F87"/>
    <w:rsid w:val="001550CD"/>
    <w:rsid w:val="00155269"/>
    <w:rsid w:val="001553D0"/>
    <w:rsid w:val="00156469"/>
    <w:rsid w:val="00156568"/>
    <w:rsid w:val="001565BC"/>
    <w:rsid w:val="00156805"/>
    <w:rsid w:val="00157025"/>
    <w:rsid w:val="0015721B"/>
    <w:rsid w:val="00157242"/>
    <w:rsid w:val="00157382"/>
    <w:rsid w:val="0015759C"/>
    <w:rsid w:val="0015788A"/>
    <w:rsid w:val="001579D4"/>
    <w:rsid w:val="00157CC0"/>
    <w:rsid w:val="0016011B"/>
    <w:rsid w:val="0016016B"/>
    <w:rsid w:val="00161378"/>
    <w:rsid w:val="00161E18"/>
    <w:rsid w:val="00161ECA"/>
    <w:rsid w:val="001620E5"/>
    <w:rsid w:val="00162194"/>
    <w:rsid w:val="0016260F"/>
    <w:rsid w:val="001627BB"/>
    <w:rsid w:val="00162F77"/>
    <w:rsid w:val="0016315B"/>
    <w:rsid w:val="00163F33"/>
    <w:rsid w:val="0016478A"/>
    <w:rsid w:val="001647B6"/>
    <w:rsid w:val="00164C02"/>
    <w:rsid w:val="00165813"/>
    <w:rsid w:val="00166D0B"/>
    <w:rsid w:val="00166E53"/>
    <w:rsid w:val="00166F5D"/>
    <w:rsid w:val="001673C2"/>
    <w:rsid w:val="001679CD"/>
    <w:rsid w:val="00167BF3"/>
    <w:rsid w:val="00170026"/>
    <w:rsid w:val="00170E7F"/>
    <w:rsid w:val="00171928"/>
    <w:rsid w:val="00172289"/>
    <w:rsid w:val="001722AA"/>
    <w:rsid w:val="00172B70"/>
    <w:rsid w:val="00172CEB"/>
    <w:rsid w:val="00172F85"/>
    <w:rsid w:val="00173517"/>
    <w:rsid w:val="00173ABE"/>
    <w:rsid w:val="00173B60"/>
    <w:rsid w:val="00173E1F"/>
    <w:rsid w:val="001740DC"/>
    <w:rsid w:val="00174355"/>
    <w:rsid w:val="0017438B"/>
    <w:rsid w:val="0017447A"/>
    <w:rsid w:val="001750C2"/>
    <w:rsid w:val="00175B96"/>
    <w:rsid w:val="00175CBF"/>
    <w:rsid w:val="001763FE"/>
    <w:rsid w:val="00176733"/>
    <w:rsid w:val="00176A41"/>
    <w:rsid w:val="001773E7"/>
    <w:rsid w:val="00177472"/>
    <w:rsid w:val="00177C9A"/>
    <w:rsid w:val="00177CAB"/>
    <w:rsid w:val="00177ED2"/>
    <w:rsid w:val="0018020C"/>
    <w:rsid w:val="0018073B"/>
    <w:rsid w:val="00180940"/>
    <w:rsid w:val="00180E41"/>
    <w:rsid w:val="001812A2"/>
    <w:rsid w:val="001812CB"/>
    <w:rsid w:val="00181CAB"/>
    <w:rsid w:val="00181E04"/>
    <w:rsid w:val="0018241E"/>
    <w:rsid w:val="0018333E"/>
    <w:rsid w:val="001833AD"/>
    <w:rsid w:val="00183521"/>
    <w:rsid w:val="0018396D"/>
    <w:rsid w:val="00183AE2"/>
    <w:rsid w:val="00184155"/>
    <w:rsid w:val="0018519E"/>
    <w:rsid w:val="00185519"/>
    <w:rsid w:val="001863AD"/>
    <w:rsid w:val="00186A94"/>
    <w:rsid w:val="00186B8F"/>
    <w:rsid w:val="00187493"/>
    <w:rsid w:val="00190216"/>
    <w:rsid w:val="00190492"/>
    <w:rsid w:val="001904CD"/>
    <w:rsid w:val="0019070A"/>
    <w:rsid w:val="001911A7"/>
    <w:rsid w:val="00191B35"/>
    <w:rsid w:val="00192132"/>
    <w:rsid w:val="00192182"/>
    <w:rsid w:val="00192F8F"/>
    <w:rsid w:val="00193083"/>
    <w:rsid w:val="00193A6F"/>
    <w:rsid w:val="00194E4F"/>
    <w:rsid w:val="001958B4"/>
    <w:rsid w:val="001959D4"/>
    <w:rsid w:val="00196985"/>
    <w:rsid w:val="00196A44"/>
    <w:rsid w:val="00196ABB"/>
    <w:rsid w:val="00196D5D"/>
    <w:rsid w:val="00197096"/>
    <w:rsid w:val="0019735D"/>
    <w:rsid w:val="0019743B"/>
    <w:rsid w:val="00197441"/>
    <w:rsid w:val="00197669"/>
    <w:rsid w:val="001976DA"/>
    <w:rsid w:val="001978E0"/>
    <w:rsid w:val="00197C8B"/>
    <w:rsid w:val="001A01C4"/>
    <w:rsid w:val="001A0BF2"/>
    <w:rsid w:val="001A1037"/>
    <w:rsid w:val="001A1263"/>
    <w:rsid w:val="001A1B55"/>
    <w:rsid w:val="001A21BC"/>
    <w:rsid w:val="001A27BA"/>
    <w:rsid w:val="001A350D"/>
    <w:rsid w:val="001A384A"/>
    <w:rsid w:val="001A3BEA"/>
    <w:rsid w:val="001A3C90"/>
    <w:rsid w:val="001A4025"/>
    <w:rsid w:val="001A4CD1"/>
    <w:rsid w:val="001A4F3E"/>
    <w:rsid w:val="001A54DB"/>
    <w:rsid w:val="001A55A0"/>
    <w:rsid w:val="001A627A"/>
    <w:rsid w:val="001A644E"/>
    <w:rsid w:val="001A69F2"/>
    <w:rsid w:val="001A6BF5"/>
    <w:rsid w:val="001A72C9"/>
    <w:rsid w:val="001A77C8"/>
    <w:rsid w:val="001A7C19"/>
    <w:rsid w:val="001B0FA9"/>
    <w:rsid w:val="001B139C"/>
    <w:rsid w:val="001B141C"/>
    <w:rsid w:val="001B1B8B"/>
    <w:rsid w:val="001B280B"/>
    <w:rsid w:val="001B2E15"/>
    <w:rsid w:val="001B3063"/>
    <w:rsid w:val="001B358C"/>
    <w:rsid w:val="001B36AB"/>
    <w:rsid w:val="001B385D"/>
    <w:rsid w:val="001B3F84"/>
    <w:rsid w:val="001B3F91"/>
    <w:rsid w:val="001B41D4"/>
    <w:rsid w:val="001B464E"/>
    <w:rsid w:val="001B4EC3"/>
    <w:rsid w:val="001B538A"/>
    <w:rsid w:val="001B5916"/>
    <w:rsid w:val="001B6D32"/>
    <w:rsid w:val="001B7688"/>
    <w:rsid w:val="001B7703"/>
    <w:rsid w:val="001B7861"/>
    <w:rsid w:val="001B7E4A"/>
    <w:rsid w:val="001C0009"/>
    <w:rsid w:val="001C01E0"/>
    <w:rsid w:val="001C01E5"/>
    <w:rsid w:val="001C0279"/>
    <w:rsid w:val="001C02DF"/>
    <w:rsid w:val="001C09CA"/>
    <w:rsid w:val="001C0F54"/>
    <w:rsid w:val="001C0F9C"/>
    <w:rsid w:val="001C1787"/>
    <w:rsid w:val="001C1C12"/>
    <w:rsid w:val="001C25BB"/>
    <w:rsid w:val="001C27EA"/>
    <w:rsid w:val="001C29F3"/>
    <w:rsid w:val="001C2A70"/>
    <w:rsid w:val="001C2C32"/>
    <w:rsid w:val="001C2E0F"/>
    <w:rsid w:val="001C3368"/>
    <w:rsid w:val="001C3D77"/>
    <w:rsid w:val="001C3F39"/>
    <w:rsid w:val="001C3FD4"/>
    <w:rsid w:val="001C46E6"/>
    <w:rsid w:val="001C493C"/>
    <w:rsid w:val="001C563A"/>
    <w:rsid w:val="001C638F"/>
    <w:rsid w:val="001D0069"/>
    <w:rsid w:val="001D0A4C"/>
    <w:rsid w:val="001D106D"/>
    <w:rsid w:val="001D14D2"/>
    <w:rsid w:val="001D1B0B"/>
    <w:rsid w:val="001D1B8B"/>
    <w:rsid w:val="001D1EC8"/>
    <w:rsid w:val="001D220E"/>
    <w:rsid w:val="001D25C7"/>
    <w:rsid w:val="001D25D3"/>
    <w:rsid w:val="001D2C30"/>
    <w:rsid w:val="001D2CF4"/>
    <w:rsid w:val="001D3621"/>
    <w:rsid w:val="001D36F2"/>
    <w:rsid w:val="001D39B5"/>
    <w:rsid w:val="001D3F3C"/>
    <w:rsid w:val="001D4278"/>
    <w:rsid w:val="001D4517"/>
    <w:rsid w:val="001D4ABD"/>
    <w:rsid w:val="001D514A"/>
    <w:rsid w:val="001D592C"/>
    <w:rsid w:val="001D5C65"/>
    <w:rsid w:val="001D5CEB"/>
    <w:rsid w:val="001D5E1A"/>
    <w:rsid w:val="001D6330"/>
    <w:rsid w:val="001D6AEA"/>
    <w:rsid w:val="001D6D5C"/>
    <w:rsid w:val="001E028B"/>
    <w:rsid w:val="001E02FE"/>
    <w:rsid w:val="001E0314"/>
    <w:rsid w:val="001E04FA"/>
    <w:rsid w:val="001E0868"/>
    <w:rsid w:val="001E0CA0"/>
    <w:rsid w:val="001E0CEB"/>
    <w:rsid w:val="001E0F0A"/>
    <w:rsid w:val="001E17C7"/>
    <w:rsid w:val="001E1975"/>
    <w:rsid w:val="001E1A36"/>
    <w:rsid w:val="001E1BD6"/>
    <w:rsid w:val="001E1C2E"/>
    <w:rsid w:val="001E2361"/>
    <w:rsid w:val="001E2580"/>
    <w:rsid w:val="001E2770"/>
    <w:rsid w:val="001E2CEA"/>
    <w:rsid w:val="001E3362"/>
    <w:rsid w:val="001E3C5D"/>
    <w:rsid w:val="001E46B9"/>
    <w:rsid w:val="001E4751"/>
    <w:rsid w:val="001E4CA8"/>
    <w:rsid w:val="001E501D"/>
    <w:rsid w:val="001E5286"/>
    <w:rsid w:val="001E62FC"/>
    <w:rsid w:val="001E6756"/>
    <w:rsid w:val="001E6945"/>
    <w:rsid w:val="001E6AB8"/>
    <w:rsid w:val="001E6E4A"/>
    <w:rsid w:val="001E73D6"/>
    <w:rsid w:val="001E76B2"/>
    <w:rsid w:val="001F000C"/>
    <w:rsid w:val="001F01B8"/>
    <w:rsid w:val="001F040E"/>
    <w:rsid w:val="001F041F"/>
    <w:rsid w:val="001F0692"/>
    <w:rsid w:val="001F07D2"/>
    <w:rsid w:val="001F0CA6"/>
    <w:rsid w:val="001F16EA"/>
    <w:rsid w:val="001F26C4"/>
    <w:rsid w:val="001F2820"/>
    <w:rsid w:val="001F293C"/>
    <w:rsid w:val="001F2D4D"/>
    <w:rsid w:val="001F35C6"/>
    <w:rsid w:val="001F3805"/>
    <w:rsid w:val="001F383F"/>
    <w:rsid w:val="001F3883"/>
    <w:rsid w:val="001F407C"/>
    <w:rsid w:val="001F44D6"/>
    <w:rsid w:val="001F452D"/>
    <w:rsid w:val="001F49C8"/>
    <w:rsid w:val="001F58BB"/>
    <w:rsid w:val="001F64B3"/>
    <w:rsid w:val="001F694A"/>
    <w:rsid w:val="001F6FDB"/>
    <w:rsid w:val="001F713C"/>
    <w:rsid w:val="001F71FD"/>
    <w:rsid w:val="001F75A5"/>
    <w:rsid w:val="001F761E"/>
    <w:rsid w:val="001F7668"/>
    <w:rsid w:val="001F7768"/>
    <w:rsid w:val="002001BB"/>
    <w:rsid w:val="002007A9"/>
    <w:rsid w:val="00201474"/>
    <w:rsid w:val="00201F2F"/>
    <w:rsid w:val="0020201A"/>
    <w:rsid w:val="002024F7"/>
    <w:rsid w:val="00202DF6"/>
    <w:rsid w:val="00203647"/>
    <w:rsid w:val="00203786"/>
    <w:rsid w:val="00203AEE"/>
    <w:rsid w:val="00203CCE"/>
    <w:rsid w:val="00203D8D"/>
    <w:rsid w:val="00204594"/>
    <w:rsid w:val="00204C14"/>
    <w:rsid w:val="00204F0D"/>
    <w:rsid w:val="00205422"/>
    <w:rsid w:val="00205770"/>
    <w:rsid w:val="002057BD"/>
    <w:rsid w:val="0020582C"/>
    <w:rsid w:val="002058BF"/>
    <w:rsid w:val="00205B34"/>
    <w:rsid w:val="00206B04"/>
    <w:rsid w:val="00206B12"/>
    <w:rsid w:val="0020700A"/>
    <w:rsid w:val="002070D9"/>
    <w:rsid w:val="00207711"/>
    <w:rsid w:val="00207A12"/>
    <w:rsid w:val="00207E43"/>
    <w:rsid w:val="0021020D"/>
    <w:rsid w:val="00210387"/>
    <w:rsid w:val="002104AD"/>
    <w:rsid w:val="00210953"/>
    <w:rsid w:val="00210E40"/>
    <w:rsid w:val="002112E4"/>
    <w:rsid w:val="00211E05"/>
    <w:rsid w:val="002122D6"/>
    <w:rsid w:val="002123AC"/>
    <w:rsid w:val="00212618"/>
    <w:rsid w:val="00212CC9"/>
    <w:rsid w:val="00212EC6"/>
    <w:rsid w:val="00212FED"/>
    <w:rsid w:val="002139E2"/>
    <w:rsid w:val="00213C3A"/>
    <w:rsid w:val="00213DD5"/>
    <w:rsid w:val="002141A4"/>
    <w:rsid w:val="00214280"/>
    <w:rsid w:val="00214370"/>
    <w:rsid w:val="002143A1"/>
    <w:rsid w:val="0021441B"/>
    <w:rsid w:val="002145B4"/>
    <w:rsid w:val="00214694"/>
    <w:rsid w:val="0021478C"/>
    <w:rsid w:val="002148F6"/>
    <w:rsid w:val="00214F9E"/>
    <w:rsid w:val="0021588F"/>
    <w:rsid w:val="002160AF"/>
    <w:rsid w:val="0021669A"/>
    <w:rsid w:val="00216C7D"/>
    <w:rsid w:val="00217A17"/>
    <w:rsid w:val="00217B52"/>
    <w:rsid w:val="00217DB4"/>
    <w:rsid w:val="00217EF3"/>
    <w:rsid w:val="00220432"/>
    <w:rsid w:val="00220490"/>
    <w:rsid w:val="00220A46"/>
    <w:rsid w:val="00221A14"/>
    <w:rsid w:val="00221F55"/>
    <w:rsid w:val="00221FA8"/>
    <w:rsid w:val="00222F56"/>
    <w:rsid w:val="00222FA4"/>
    <w:rsid w:val="00223472"/>
    <w:rsid w:val="00223746"/>
    <w:rsid w:val="00223851"/>
    <w:rsid w:val="002246F2"/>
    <w:rsid w:val="00224755"/>
    <w:rsid w:val="002249DE"/>
    <w:rsid w:val="00224C5A"/>
    <w:rsid w:val="00225312"/>
    <w:rsid w:val="0022537C"/>
    <w:rsid w:val="00225589"/>
    <w:rsid w:val="002255AF"/>
    <w:rsid w:val="00225957"/>
    <w:rsid w:val="00225AC2"/>
    <w:rsid w:val="00225F3A"/>
    <w:rsid w:val="00226C15"/>
    <w:rsid w:val="00226FB6"/>
    <w:rsid w:val="0022717C"/>
    <w:rsid w:val="0022738B"/>
    <w:rsid w:val="00227943"/>
    <w:rsid w:val="00227BF5"/>
    <w:rsid w:val="00227E2A"/>
    <w:rsid w:val="00227F5B"/>
    <w:rsid w:val="00230A95"/>
    <w:rsid w:val="00231097"/>
    <w:rsid w:val="00231225"/>
    <w:rsid w:val="00231273"/>
    <w:rsid w:val="002316CD"/>
    <w:rsid w:val="002316ED"/>
    <w:rsid w:val="00231AE6"/>
    <w:rsid w:val="00231B16"/>
    <w:rsid w:val="00231CD8"/>
    <w:rsid w:val="00231CF9"/>
    <w:rsid w:val="00231D5F"/>
    <w:rsid w:val="00232408"/>
    <w:rsid w:val="0023260F"/>
    <w:rsid w:val="00232908"/>
    <w:rsid w:val="00232C16"/>
    <w:rsid w:val="002334A3"/>
    <w:rsid w:val="00233BBE"/>
    <w:rsid w:val="002341D0"/>
    <w:rsid w:val="00234287"/>
    <w:rsid w:val="0023438E"/>
    <w:rsid w:val="00234C2C"/>
    <w:rsid w:val="00234FA4"/>
    <w:rsid w:val="0023526C"/>
    <w:rsid w:val="002355E9"/>
    <w:rsid w:val="002356AD"/>
    <w:rsid w:val="00235985"/>
    <w:rsid w:val="00235AEF"/>
    <w:rsid w:val="00235D09"/>
    <w:rsid w:val="002368BC"/>
    <w:rsid w:val="00236C15"/>
    <w:rsid w:val="00236CAF"/>
    <w:rsid w:val="00236F7E"/>
    <w:rsid w:val="0023700D"/>
    <w:rsid w:val="0023770D"/>
    <w:rsid w:val="002377D1"/>
    <w:rsid w:val="0023790F"/>
    <w:rsid w:val="00237D72"/>
    <w:rsid w:val="00240314"/>
    <w:rsid w:val="0024079D"/>
    <w:rsid w:val="0024084E"/>
    <w:rsid w:val="00240A3D"/>
    <w:rsid w:val="00240B59"/>
    <w:rsid w:val="00240CA2"/>
    <w:rsid w:val="00241BCF"/>
    <w:rsid w:val="0024245B"/>
    <w:rsid w:val="002424C6"/>
    <w:rsid w:val="0024277A"/>
    <w:rsid w:val="00242944"/>
    <w:rsid w:val="00242E76"/>
    <w:rsid w:val="0024389A"/>
    <w:rsid w:val="00244C85"/>
    <w:rsid w:val="00244FE8"/>
    <w:rsid w:val="00245F81"/>
    <w:rsid w:val="00246702"/>
    <w:rsid w:val="00246821"/>
    <w:rsid w:val="00246AD0"/>
    <w:rsid w:val="00246E08"/>
    <w:rsid w:val="002470E8"/>
    <w:rsid w:val="0024788E"/>
    <w:rsid w:val="00247950"/>
    <w:rsid w:val="00247DAB"/>
    <w:rsid w:val="00250319"/>
    <w:rsid w:val="002507A6"/>
    <w:rsid w:val="00250A34"/>
    <w:rsid w:val="00250C81"/>
    <w:rsid w:val="00250CA3"/>
    <w:rsid w:val="002510E0"/>
    <w:rsid w:val="00251444"/>
    <w:rsid w:val="002516EF"/>
    <w:rsid w:val="00251AFF"/>
    <w:rsid w:val="00251B54"/>
    <w:rsid w:val="00251DE2"/>
    <w:rsid w:val="00251E2E"/>
    <w:rsid w:val="00251EA8"/>
    <w:rsid w:val="0025219A"/>
    <w:rsid w:val="0025279E"/>
    <w:rsid w:val="00252FFC"/>
    <w:rsid w:val="0025317C"/>
    <w:rsid w:val="002538BD"/>
    <w:rsid w:val="00253B12"/>
    <w:rsid w:val="00253D55"/>
    <w:rsid w:val="00254AD3"/>
    <w:rsid w:val="00254CB6"/>
    <w:rsid w:val="00254D5E"/>
    <w:rsid w:val="00254E3A"/>
    <w:rsid w:val="00254FD3"/>
    <w:rsid w:val="00255585"/>
    <w:rsid w:val="00255B30"/>
    <w:rsid w:val="00255F3B"/>
    <w:rsid w:val="00256257"/>
    <w:rsid w:val="002572C9"/>
    <w:rsid w:val="0025789F"/>
    <w:rsid w:val="00257D12"/>
    <w:rsid w:val="00257D7C"/>
    <w:rsid w:val="00257E5E"/>
    <w:rsid w:val="0026045D"/>
    <w:rsid w:val="00260702"/>
    <w:rsid w:val="00260803"/>
    <w:rsid w:val="00260916"/>
    <w:rsid w:val="00260A99"/>
    <w:rsid w:val="0026135A"/>
    <w:rsid w:val="0026169B"/>
    <w:rsid w:val="002618A4"/>
    <w:rsid w:val="00261A00"/>
    <w:rsid w:val="00262B27"/>
    <w:rsid w:val="00262D16"/>
    <w:rsid w:val="00263509"/>
    <w:rsid w:val="00263620"/>
    <w:rsid w:val="00263880"/>
    <w:rsid w:val="00263D1A"/>
    <w:rsid w:val="00264674"/>
    <w:rsid w:val="00264731"/>
    <w:rsid w:val="0026540D"/>
    <w:rsid w:val="0026542B"/>
    <w:rsid w:val="0026549D"/>
    <w:rsid w:val="002659F2"/>
    <w:rsid w:val="00265C7C"/>
    <w:rsid w:val="00266057"/>
    <w:rsid w:val="0026668D"/>
    <w:rsid w:val="0026668E"/>
    <w:rsid w:val="002673A3"/>
    <w:rsid w:val="00270104"/>
    <w:rsid w:val="002702C1"/>
    <w:rsid w:val="0027090D"/>
    <w:rsid w:val="0027135F"/>
    <w:rsid w:val="00271387"/>
    <w:rsid w:val="002717C5"/>
    <w:rsid w:val="00271B73"/>
    <w:rsid w:val="00271CA3"/>
    <w:rsid w:val="00271E61"/>
    <w:rsid w:val="0027211A"/>
    <w:rsid w:val="00272494"/>
    <w:rsid w:val="002726FB"/>
    <w:rsid w:val="0027290D"/>
    <w:rsid w:val="00272FA1"/>
    <w:rsid w:val="002730E0"/>
    <w:rsid w:val="002733DC"/>
    <w:rsid w:val="00273429"/>
    <w:rsid w:val="00273464"/>
    <w:rsid w:val="00273766"/>
    <w:rsid w:val="00273D85"/>
    <w:rsid w:val="00273FDB"/>
    <w:rsid w:val="0027416A"/>
    <w:rsid w:val="002743B6"/>
    <w:rsid w:val="0027492C"/>
    <w:rsid w:val="00274AC9"/>
    <w:rsid w:val="002757BF"/>
    <w:rsid w:val="0027587B"/>
    <w:rsid w:val="00275E0A"/>
    <w:rsid w:val="00276371"/>
    <w:rsid w:val="002763D4"/>
    <w:rsid w:val="002772EC"/>
    <w:rsid w:val="002774D5"/>
    <w:rsid w:val="002775C6"/>
    <w:rsid w:val="00277B01"/>
    <w:rsid w:val="00277CC9"/>
    <w:rsid w:val="002804CD"/>
    <w:rsid w:val="002808C0"/>
    <w:rsid w:val="002811CC"/>
    <w:rsid w:val="00281547"/>
    <w:rsid w:val="00281688"/>
    <w:rsid w:val="00281C98"/>
    <w:rsid w:val="00281D00"/>
    <w:rsid w:val="00281ECC"/>
    <w:rsid w:val="00281FCC"/>
    <w:rsid w:val="002838C7"/>
    <w:rsid w:val="00283902"/>
    <w:rsid w:val="00285B97"/>
    <w:rsid w:val="00285BDE"/>
    <w:rsid w:val="00285F75"/>
    <w:rsid w:val="0028602C"/>
    <w:rsid w:val="00286141"/>
    <w:rsid w:val="00286258"/>
    <w:rsid w:val="002866DD"/>
    <w:rsid w:val="00286C32"/>
    <w:rsid w:val="00286F1B"/>
    <w:rsid w:val="00286FB1"/>
    <w:rsid w:val="00286FC9"/>
    <w:rsid w:val="002872FC"/>
    <w:rsid w:val="0028764A"/>
    <w:rsid w:val="0029027E"/>
    <w:rsid w:val="002904B4"/>
    <w:rsid w:val="00290C2A"/>
    <w:rsid w:val="00290F05"/>
    <w:rsid w:val="002914FF"/>
    <w:rsid w:val="00291712"/>
    <w:rsid w:val="00291D79"/>
    <w:rsid w:val="0029222B"/>
    <w:rsid w:val="0029232B"/>
    <w:rsid w:val="00292927"/>
    <w:rsid w:val="00292A42"/>
    <w:rsid w:val="00293032"/>
    <w:rsid w:val="00293AD4"/>
    <w:rsid w:val="0029466B"/>
    <w:rsid w:val="00294F4E"/>
    <w:rsid w:val="002955DE"/>
    <w:rsid w:val="002957F6"/>
    <w:rsid w:val="00295DB3"/>
    <w:rsid w:val="0029629B"/>
    <w:rsid w:val="002962ED"/>
    <w:rsid w:val="002966A2"/>
    <w:rsid w:val="00296B99"/>
    <w:rsid w:val="00296C0A"/>
    <w:rsid w:val="00296CDB"/>
    <w:rsid w:val="002971DC"/>
    <w:rsid w:val="002971E4"/>
    <w:rsid w:val="0029740D"/>
    <w:rsid w:val="00297C8C"/>
    <w:rsid w:val="002A04DB"/>
    <w:rsid w:val="002A148C"/>
    <w:rsid w:val="002A1CC2"/>
    <w:rsid w:val="002A1FF2"/>
    <w:rsid w:val="002A2CB1"/>
    <w:rsid w:val="002A2DA5"/>
    <w:rsid w:val="002A301E"/>
    <w:rsid w:val="002A3512"/>
    <w:rsid w:val="002A38C1"/>
    <w:rsid w:val="002A3ADA"/>
    <w:rsid w:val="002A3D7E"/>
    <w:rsid w:val="002A3FFE"/>
    <w:rsid w:val="002A4019"/>
    <w:rsid w:val="002A4419"/>
    <w:rsid w:val="002A463D"/>
    <w:rsid w:val="002A47CF"/>
    <w:rsid w:val="002A4FE7"/>
    <w:rsid w:val="002A58E7"/>
    <w:rsid w:val="002A5AD2"/>
    <w:rsid w:val="002A5EB4"/>
    <w:rsid w:val="002A6020"/>
    <w:rsid w:val="002A62D7"/>
    <w:rsid w:val="002A6459"/>
    <w:rsid w:val="002A70DF"/>
    <w:rsid w:val="002A784E"/>
    <w:rsid w:val="002A7E5C"/>
    <w:rsid w:val="002B00F7"/>
    <w:rsid w:val="002B08A3"/>
    <w:rsid w:val="002B08F5"/>
    <w:rsid w:val="002B0D7A"/>
    <w:rsid w:val="002B1481"/>
    <w:rsid w:val="002B1D8C"/>
    <w:rsid w:val="002B1F2F"/>
    <w:rsid w:val="002B2090"/>
    <w:rsid w:val="002B20ED"/>
    <w:rsid w:val="002B21C6"/>
    <w:rsid w:val="002B2651"/>
    <w:rsid w:val="002B27F1"/>
    <w:rsid w:val="002B2A47"/>
    <w:rsid w:val="002B2B16"/>
    <w:rsid w:val="002B2BB1"/>
    <w:rsid w:val="002B2C0E"/>
    <w:rsid w:val="002B2C27"/>
    <w:rsid w:val="002B303A"/>
    <w:rsid w:val="002B30A5"/>
    <w:rsid w:val="002B31C7"/>
    <w:rsid w:val="002B3275"/>
    <w:rsid w:val="002B333E"/>
    <w:rsid w:val="002B35E3"/>
    <w:rsid w:val="002B367E"/>
    <w:rsid w:val="002B3D7D"/>
    <w:rsid w:val="002B41D1"/>
    <w:rsid w:val="002B439E"/>
    <w:rsid w:val="002B4DF8"/>
    <w:rsid w:val="002B4DFA"/>
    <w:rsid w:val="002B4FD5"/>
    <w:rsid w:val="002B5290"/>
    <w:rsid w:val="002B55E6"/>
    <w:rsid w:val="002B5DDB"/>
    <w:rsid w:val="002B5F34"/>
    <w:rsid w:val="002B6530"/>
    <w:rsid w:val="002B6807"/>
    <w:rsid w:val="002B746E"/>
    <w:rsid w:val="002B77CE"/>
    <w:rsid w:val="002B79FE"/>
    <w:rsid w:val="002C018C"/>
    <w:rsid w:val="002C025B"/>
    <w:rsid w:val="002C0A6B"/>
    <w:rsid w:val="002C0DD0"/>
    <w:rsid w:val="002C0E26"/>
    <w:rsid w:val="002C0E77"/>
    <w:rsid w:val="002C169D"/>
    <w:rsid w:val="002C17DB"/>
    <w:rsid w:val="002C18CA"/>
    <w:rsid w:val="002C1937"/>
    <w:rsid w:val="002C19F4"/>
    <w:rsid w:val="002C1B5C"/>
    <w:rsid w:val="002C1BEE"/>
    <w:rsid w:val="002C1FD7"/>
    <w:rsid w:val="002C2150"/>
    <w:rsid w:val="002C2304"/>
    <w:rsid w:val="002C25A9"/>
    <w:rsid w:val="002C2A9D"/>
    <w:rsid w:val="002C2AF5"/>
    <w:rsid w:val="002C31F0"/>
    <w:rsid w:val="002C341E"/>
    <w:rsid w:val="002C3690"/>
    <w:rsid w:val="002C451C"/>
    <w:rsid w:val="002C4AA8"/>
    <w:rsid w:val="002C4B1E"/>
    <w:rsid w:val="002C4C3B"/>
    <w:rsid w:val="002C4FDF"/>
    <w:rsid w:val="002C54F0"/>
    <w:rsid w:val="002C5515"/>
    <w:rsid w:val="002C5528"/>
    <w:rsid w:val="002C58D7"/>
    <w:rsid w:val="002C5CB8"/>
    <w:rsid w:val="002C5E90"/>
    <w:rsid w:val="002C6465"/>
    <w:rsid w:val="002C65B0"/>
    <w:rsid w:val="002C6C92"/>
    <w:rsid w:val="002C705E"/>
    <w:rsid w:val="002C725A"/>
    <w:rsid w:val="002C7489"/>
    <w:rsid w:val="002C7C39"/>
    <w:rsid w:val="002C7CED"/>
    <w:rsid w:val="002C7D4C"/>
    <w:rsid w:val="002D038A"/>
    <w:rsid w:val="002D061F"/>
    <w:rsid w:val="002D0EDB"/>
    <w:rsid w:val="002D1333"/>
    <w:rsid w:val="002D1F20"/>
    <w:rsid w:val="002D1F53"/>
    <w:rsid w:val="002D2469"/>
    <w:rsid w:val="002D29FF"/>
    <w:rsid w:val="002D391E"/>
    <w:rsid w:val="002D4534"/>
    <w:rsid w:val="002D481B"/>
    <w:rsid w:val="002D4A5A"/>
    <w:rsid w:val="002D4F2B"/>
    <w:rsid w:val="002D5787"/>
    <w:rsid w:val="002D59A5"/>
    <w:rsid w:val="002D63FA"/>
    <w:rsid w:val="002D6435"/>
    <w:rsid w:val="002D67CE"/>
    <w:rsid w:val="002D6E66"/>
    <w:rsid w:val="002D7850"/>
    <w:rsid w:val="002D7865"/>
    <w:rsid w:val="002D7A0B"/>
    <w:rsid w:val="002D7D58"/>
    <w:rsid w:val="002E0360"/>
    <w:rsid w:val="002E0D71"/>
    <w:rsid w:val="002E0DF4"/>
    <w:rsid w:val="002E11CA"/>
    <w:rsid w:val="002E2B54"/>
    <w:rsid w:val="002E310B"/>
    <w:rsid w:val="002E313E"/>
    <w:rsid w:val="002E36D1"/>
    <w:rsid w:val="002E3799"/>
    <w:rsid w:val="002E37F2"/>
    <w:rsid w:val="002E4030"/>
    <w:rsid w:val="002E4663"/>
    <w:rsid w:val="002E4A70"/>
    <w:rsid w:val="002E4AFF"/>
    <w:rsid w:val="002E4B8F"/>
    <w:rsid w:val="002E5448"/>
    <w:rsid w:val="002E58E1"/>
    <w:rsid w:val="002E65E7"/>
    <w:rsid w:val="002E66AE"/>
    <w:rsid w:val="002E6FFF"/>
    <w:rsid w:val="002E7C09"/>
    <w:rsid w:val="002F03D5"/>
    <w:rsid w:val="002F0869"/>
    <w:rsid w:val="002F0913"/>
    <w:rsid w:val="002F09F4"/>
    <w:rsid w:val="002F0D03"/>
    <w:rsid w:val="002F0D68"/>
    <w:rsid w:val="002F1347"/>
    <w:rsid w:val="002F1478"/>
    <w:rsid w:val="002F1824"/>
    <w:rsid w:val="002F19DF"/>
    <w:rsid w:val="002F1B4D"/>
    <w:rsid w:val="002F1CB6"/>
    <w:rsid w:val="002F3094"/>
    <w:rsid w:val="002F38F1"/>
    <w:rsid w:val="002F3957"/>
    <w:rsid w:val="002F402D"/>
    <w:rsid w:val="002F4148"/>
    <w:rsid w:val="002F4182"/>
    <w:rsid w:val="002F42E1"/>
    <w:rsid w:val="002F448B"/>
    <w:rsid w:val="002F5563"/>
    <w:rsid w:val="002F5751"/>
    <w:rsid w:val="002F5835"/>
    <w:rsid w:val="002F58E0"/>
    <w:rsid w:val="002F5FC8"/>
    <w:rsid w:val="002F6869"/>
    <w:rsid w:val="002F6E86"/>
    <w:rsid w:val="002F785C"/>
    <w:rsid w:val="002F7C7C"/>
    <w:rsid w:val="00300363"/>
    <w:rsid w:val="00300784"/>
    <w:rsid w:val="0030123A"/>
    <w:rsid w:val="003019E2"/>
    <w:rsid w:val="00301BDA"/>
    <w:rsid w:val="00303651"/>
    <w:rsid w:val="003036EC"/>
    <w:rsid w:val="00303A50"/>
    <w:rsid w:val="0030536C"/>
    <w:rsid w:val="003059C3"/>
    <w:rsid w:val="00305C7A"/>
    <w:rsid w:val="00305FFA"/>
    <w:rsid w:val="00306527"/>
    <w:rsid w:val="003065C2"/>
    <w:rsid w:val="00306C26"/>
    <w:rsid w:val="00306F32"/>
    <w:rsid w:val="00306FFE"/>
    <w:rsid w:val="003070A1"/>
    <w:rsid w:val="00307865"/>
    <w:rsid w:val="00307990"/>
    <w:rsid w:val="00307F7A"/>
    <w:rsid w:val="003107A5"/>
    <w:rsid w:val="00310F49"/>
    <w:rsid w:val="00311301"/>
    <w:rsid w:val="003116AB"/>
    <w:rsid w:val="00311A43"/>
    <w:rsid w:val="00312205"/>
    <w:rsid w:val="003125E0"/>
    <w:rsid w:val="00312685"/>
    <w:rsid w:val="00312C22"/>
    <w:rsid w:val="003131EE"/>
    <w:rsid w:val="0031350B"/>
    <w:rsid w:val="003135FF"/>
    <w:rsid w:val="003136CB"/>
    <w:rsid w:val="00313C9B"/>
    <w:rsid w:val="00313EB5"/>
    <w:rsid w:val="00314456"/>
    <w:rsid w:val="00314B10"/>
    <w:rsid w:val="003150A3"/>
    <w:rsid w:val="003150F7"/>
    <w:rsid w:val="00315E96"/>
    <w:rsid w:val="00316016"/>
    <w:rsid w:val="003164AB"/>
    <w:rsid w:val="00316D6F"/>
    <w:rsid w:val="00317854"/>
    <w:rsid w:val="00320E7B"/>
    <w:rsid w:val="00320FB2"/>
    <w:rsid w:val="00321212"/>
    <w:rsid w:val="003214A4"/>
    <w:rsid w:val="003215F3"/>
    <w:rsid w:val="0032167B"/>
    <w:rsid w:val="003218FC"/>
    <w:rsid w:val="00321EB4"/>
    <w:rsid w:val="00322160"/>
    <w:rsid w:val="00322B22"/>
    <w:rsid w:val="00322E34"/>
    <w:rsid w:val="0032365D"/>
    <w:rsid w:val="0032370A"/>
    <w:rsid w:val="00324040"/>
    <w:rsid w:val="00324413"/>
    <w:rsid w:val="0032455A"/>
    <w:rsid w:val="003250F6"/>
    <w:rsid w:val="0032572F"/>
    <w:rsid w:val="00325F2A"/>
    <w:rsid w:val="00326477"/>
    <w:rsid w:val="003269DE"/>
    <w:rsid w:val="00326D74"/>
    <w:rsid w:val="0032737A"/>
    <w:rsid w:val="003277E4"/>
    <w:rsid w:val="00327C91"/>
    <w:rsid w:val="00327E1D"/>
    <w:rsid w:val="00330BEE"/>
    <w:rsid w:val="00331AB4"/>
    <w:rsid w:val="00331AB8"/>
    <w:rsid w:val="00331B44"/>
    <w:rsid w:val="0033213C"/>
    <w:rsid w:val="0033296D"/>
    <w:rsid w:val="00333AB4"/>
    <w:rsid w:val="00333B77"/>
    <w:rsid w:val="003346B0"/>
    <w:rsid w:val="00334D7D"/>
    <w:rsid w:val="00334E82"/>
    <w:rsid w:val="00335DF1"/>
    <w:rsid w:val="00336191"/>
    <w:rsid w:val="003361B3"/>
    <w:rsid w:val="0033651F"/>
    <w:rsid w:val="00336773"/>
    <w:rsid w:val="003374CE"/>
    <w:rsid w:val="00337CBF"/>
    <w:rsid w:val="00340682"/>
    <w:rsid w:val="00340830"/>
    <w:rsid w:val="0034097F"/>
    <w:rsid w:val="00340FAE"/>
    <w:rsid w:val="0034105C"/>
    <w:rsid w:val="003410A8"/>
    <w:rsid w:val="003413D2"/>
    <w:rsid w:val="00341598"/>
    <w:rsid w:val="0034166F"/>
    <w:rsid w:val="003421D6"/>
    <w:rsid w:val="0034288B"/>
    <w:rsid w:val="00342B9D"/>
    <w:rsid w:val="00342DA6"/>
    <w:rsid w:val="00343063"/>
    <w:rsid w:val="003434DE"/>
    <w:rsid w:val="003437A7"/>
    <w:rsid w:val="00343B30"/>
    <w:rsid w:val="00343C23"/>
    <w:rsid w:val="00344136"/>
    <w:rsid w:val="0034455E"/>
    <w:rsid w:val="00344CC3"/>
    <w:rsid w:val="0034503B"/>
    <w:rsid w:val="00346363"/>
    <w:rsid w:val="00346433"/>
    <w:rsid w:val="0034665C"/>
    <w:rsid w:val="00346DBE"/>
    <w:rsid w:val="00346F48"/>
    <w:rsid w:val="00347023"/>
    <w:rsid w:val="003471C0"/>
    <w:rsid w:val="0034728B"/>
    <w:rsid w:val="00347705"/>
    <w:rsid w:val="0034799F"/>
    <w:rsid w:val="00347C23"/>
    <w:rsid w:val="00347F7B"/>
    <w:rsid w:val="003500C8"/>
    <w:rsid w:val="0035046A"/>
    <w:rsid w:val="00350B37"/>
    <w:rsid w:val="00350EA3"/>
    <w:rsid w:val="00351327"/>
    <w:rsid w:val="00351845"/>
    <w:rsid w:val="00351AAC"/>
    <w:rsid w:val="00351FC9"/>
    <w:rsid w:val="003535E1"/>
    <w:rsid w:val="00353E38"/>
    <w:rsid w:val="003542F9"/>
    <w:rsid w:val="00354B01"/>
    <w:rsid w:val="003550F4"/>
    <w:rsid w:val="00355CEE"/>
    <w:rsid w:val="00355DBA"/>
    <w:rsid w:val="00356441"/>
    <w:rsid w:val="0035647D"/>
    <w:rsid w:val="003564C5"/>
    <w:rsid w:val="00356D97"/>
    <w:rsid w:val="00357675"/>
    <w:rsid w:val="0035786F"/>
    <w:rsid w:val="0035794A"/>
    <w:rsid w:val="00357997"/>
    <w:rsid w:val="00357B21"/>
    <w:rsid w:val="00360874"/>
    <w:rsid w:val="00360943"/>
    <w:rsid w:val="00360BD9"/>
    <w:rsid w:val="00360C27"/>
    <w:rsid w:val="00360CA2"/>
    <w:rsid w:val="0036168B"/>
    <w:rsid w:val="00362031"/>
    <w:rsid w:val="00362267"/>
    <w:rsid w:val="003629F4"/>
    <w:rsid w:val="00362A09"/>
    <w:rsid w:val="00362ACF"/>
    <w:rsid w:val="00362BDF"/>
    <w:rsid w:val="00362EC6"/>
    <w:rsid w:val="00363972"/>
    <w:rsid w:val="0036485F"/>
    <w:rsid w:val="00364CC4"/>
    <w:rsid w:val="003651C8"/>
    <w:rsid w:val="003652A0"/>
    <w:rsid w:val="00365A4B"/>
    <w:rsid w:val="00365AFC"/>
    <w:rsid w:val="00365DED"/>
    <w:rsid w:val="00366FCE"/>
    <w:rsid w:val="0036722F"/>
    <w:rsid w:val="0036727D"/>
    <w:rsid w:val="0036741B"/>
    <w:rsid w:val="00367868"/>
    <w:rsid w:val="00367BC8"/>
    <w:rsid w:val="00367E5D"/>
    <w:rsid w:val="00371011"/>
    <w:rsid w:val="0037134F"/>
    <w:rsid w:val="00371725"/>
    <w:rsid w:val="00371E1E"/>
    <w:rsid w:val="00372001"/>
    <w:rsid w:val="00372C33"/>
    <w:rsid w:val="00372CFA"/>
    <w:rsid w:val="00372D1F"/>
    <w:rsid w:val="00372EC3"/>
    <w:rsid w:val="00373210"/>
    <w:rsid w:val="003732C8"/>
    <w:rsid w:val="003750B6"/>
    <w:rsid w:val="0037531C"/>
    <w:rsid w:val="0037577F"/>
    <w:rsid w:val="00375FE5"/>
    <w:rsid w:val="003760DE"/>
    <w:rsid w:val="0037656D"/>
    <w:rsid w:val="0037658D"/>
    <w:rsid w:val="00376A95"/>
    <w:rsid w:val="00376C02"/>
    <w:rsid w:val="00377712"/>
    <w:rsid w:val="00377974"/>
    <w:rsid w:val="00377D13"/>
    <w:rsid w:val="00377DAD"/>
    <w:rsid w:val="003807B4"/>
    <w:rsid w:val="00380893"/>
    <w:rsid w:val="00380957"/>
    <w:rsid w:val="00380CD8"/>
    <w:rsid w:val="00380FBD"/>
    <w:rsid w:val="0038112A"/>
    <w:rsid w:val="003812F4"/>
    <w:rsid w:val="00381B83"/>
    <w:rsid w:val="00381CAB"/>
    <w:rsid w:val="003820FC"/>
    <w:rsid w:val="00382715"/>
    <w:rsid w:val="003835A0"/>
    <w:rsid w:val="0038473D"/>
    <w:rsid w:val="00384D5C"/>
    <w:rsid w:val="00384F56"/>
    <w:rsid w:val="0038507E"/>
    <w:rsid w:val="00385C49"/>
    <w:rsid w:val="00385DF8"/>
    <w:rsid w:val="003867C5"/>
    <w:rsid w:val="003869DC"/>
    <w:rsid w:val="00386C53"/>
    <w:rsid w:val="0038707C"/>
    <w:rsid w:val="003871B2"/>
    <w:rsid w:val="003877F6"/>
    <w:rsid w:val="003878EC"/>
    <w:rsid w:val="00387E48"/>
    <w:rsid w:val="00387FE5"/>
    <w:rsid w:val="003904BB"/>
    <w:rsid w:val="0039062F"/>
    <w:rsid w:val="003908C6"/>
    <w:rsid w:val="003908C9"/>
    <w:rsid w:val="00390EFD"/>
    <w:rsid w:val="003914A4"/>
    <w:rsid w:val="003918EC"/>
    <w:rsid w:val="00391B57"/>
    <w:rsid w:val="00391F4B"/>
    <w:rsid w:val="00392042"/>
    <w:rsid w:val="00392571"/>
    <w:rsid w:val="003929E7"/>
    <w:rsid w:val="00392EF2"/>
    <w:rsid w:val="003930D7"/>
    <w:rsid w:val="00393547"/>
    <w:rsid w:val="00393928"/>
    <w:rsid w:val="00393D8B"/>
    <w:rsid w:val="0039435D"/>
    <w:rsid w:val="00394582"/>
    <w:rsid w:val="00394813"/>
    <w:rsid w:val="003949BC"/>
    <w:rsid w:val="00394C9C"/>
    <w:rsid w:val="00394D60"/>
    <w:rsid w:val="003955D5"/>
    <w:rsid w:val="003956AE"/>
    <w:rsid w:val="00395F26"/>
    <w:rsid w:val="00396D08"/>
    <w:rsid w:val="00397086"/>
    <w:rsid w:val="003970AB"/>
    <w:rsid w:val="003A0128"/>
    <w:rsid w:val="003A0224"/>
    <w:rsid w:val="003A027B"/>
    <w:rsid w:val="003A1232"/>
    <w:rsid w:val="003A1347"/>
    <w:rsid w:val="003A13C2"/>
    <w:rsid w:val="003A1609"/>
    <w:rsid w:val="003A1C51"/>
    <w:rsid w:val="003A1C9B"/>
    <w:rsid w:val="003A2236"/>
    <w:rsid w:val="003A2318"/>
    <w:rsid w:val="003A2DDB"/>
    <w:rsid w:val="003A3308"/>
    <w:rsid w:val="003A337E"/>
    <w:rsid w:val="003A3557"/>
    <w:rsid w:val="003A435B"/>
    <w:rsid w:val="003A4C66"/>
    <w:rsid w:val="003A4EB6"/>
    <w:rsid w:val="003A5372"/>
    <w:rsid w:val="003A5648"/>
    <w:rsid w:val="003A5BC5"/>
    <w:rsid w:val="003A61B8"/>
    <w:rsid w:val="003A63E7"/>
    <w:rsid w:val="003A67C7"/>
    <w:rsid w:val="003A73CC"/>
    <w:rsid w:val="003A741B"/>
    <w:rsid w:val="003A7C73"/>
    <w:rsid w:val="003A7D68"/>
    <w:rsid w:val="003B054F"/>
    <w:rsid w:val="003B0556"/>
    <w:rsid w:val="003B09DD"/>
    <w:rsid w:val="003B0BC3"/>
    <w:rsid w:val="003B0E9B"/>
    <w:rsid w:val="003B1BD2"/>
    <w:rsid w:val="003B31E6"/>
    <w:rsid w:val="003B3ACE"/>
    <w:rsid w:val="003B43AD"/>
    <w:rsid w:val="003B4451"/>
    <w:rsid w:val="003B456E"/>
    <w:rsid w:val="003B4C44"/>
    <w:rsid w:val="003B4F81"/>
    <w:rsid w:val="003B50A4"/>
    <w:rsid w:val="003B6661"/>
    <w:rsid w:val="003B6F8F"/>
    <w:rsid w:val="003B750A"/>
    <w:rsid w:val="003B7A69"/>
    <w:rsid w:val="003B7AC7"/>
    <w:rsid w:val="003B7B0D"/>
    <w:rsid w:val="003B7E1D"/>
    <w:rsid w:val="003C0390"/>
    <w:rsid w:val="003C039A"/>
    <w:rsid w:val="003C0CD3"/>
    <w:rsid w:val="003C0FED"/>
    <w:rsid w:val="003C117F"/>
    <w:rsid w:val="003C13E9"/>
    <w:rsid w:val="003C14BB"/>
    <w:rsid w:val="003C1B68"/>
    <w:rsid w:val="003C2C6B"/>
    <w:rsid w:val="003C2D6D"/>
    <w:rsid w:val="003C2EFC"/>
    <w:rsid w:val="003C2F12"/>
    <w:rsid w:val="003C2F82"/>
    <w:rsid w:val="003C3D76"/>
    <w:rsid w:val="003C3F7C"/>
    <w:rsid w:val="003C4879"/>
    <w:rsid w:val="003C4C6B"/>
    <w:rsid w:val="003C5051"/>
    <w:rsid w:val="003C567F"/>
    <w:rsid w:val="003C6305"/>
    <w:rsid w:val="003C680E"/>
    <w:rsid w:val="003C6841"/>
    <w:rsid w:val="003C6EE5"/>
    <w:rsid w:val="003C7383"/>
    <w:rsid w:val="003C7506"/>
    <w:rsid w:val="003C789A"/>
    <w:rsid w:val="003D00DD"/>
    <w:rsid w:val="003D02CD"/>
    <w:rsid w:val="003D082D"/>
    <w:rsid w:val="003D12F1"/>
    <w:rsid w:val="003D14AD"/>
    <w:rsid w:val="003D187D"/>
    <w:rsid w:val="003D18C6"/>
    <w:rsid w:val="003D1B0B"/>
    <w:rsid w:val="003D1DE3"/>
    <w:rsid w:val="003D1F2B"/>
    <w:rsid w:val="003D2326"/>
    <w:rsid w:val="003D23A4"/>
    <w:rsid w:val="003D25AB"/>
    <w:rsid w:val="003D267C"/>
    <w:rsid w:val="003D279B"/>
    <w:rsid w:val="003D27BC"/>
    <w:rsid w:val="003D27D9"/>
    <w:rsid w:val="003D2EC2"/>
    <w:rsid w:val="003D333B"/>
    <w:rsid w:val="003D3574"/>
    <w:rsid w:val="003D41E8"/>
    <w:rsid w:val="003D48A3"/>
    <w:rsid w:val="003D49FD"/>
    <w:rsid w:val="003D4C86"/>
    <w:rsid w:val="003D4DB2"/>
    <w:rsid w:val="003D4E2E"/>
    <w:rsid w:val="003D5001"/>
    <w:rsid w:val="003D50DC"/>
    <w:rsid w:val="003D536A"/>
    <w:rsid w:val="003D548C"/>
    <w:rsid w:val="003D5C04"/>
    <w:rsid w:val="003D5CE4"/>
    <w:rsid w:val="003D6237"/>
    <w:rsid w:val="003D7E63"/>
    <w:rsid w:val="003E00B0"/>
    <w:rsid w:val="003E0107"/>
    <w:rsid w:val="003E0481"/>
    <w:rsid w:val="003E0C63"/>
    <w:rsid w:val="003E0CD0"/>
    <w:rsid w:val="003E1183"/>
    <w:rsid w:val="003E121D"/>
    <w:rsid w:val="003E155D"/>
    <w:rsid w:val="003E1582"/>
    <w:rsid w:val="003E1A30"/>
    <w:rsid w:val="003E1AC1"/>
    <w:rsid w:val="003E1BFD"/>
    <w:rsid w:val="003E1F8C"/>
    <w:rsid w:val="003E2601"/>
    <w:rsid w:val="003E27A0"/>
    <w:rsid w:val="003E347F"/>
    <w:rsid w:val="003E3539"/>
    <w:rsid w:val="003E3E12"/>
    <w:rsid w:val="003E42F2"/>
    <w:rsid w:val="003E4A5A"/>
    <w:rsid w:val="003E4B2F"/>
    <w:rsid w:val="003E4B8B"/>
    <w:rsid w:val="003E4F1A"/>
    <w:rsid w:val="003E50F6"/>
    <w:rsid w:val="003E53DA"/>
    <w:rsid w:val="003E5E39"/>
    <w:rsid w:val="003E5E78"/>
    <w:rsid w:val="003E5F9F"/>
    <w:rsid w:val="003E60B6"/>
    <w:rsid w:val="003E639E"/>
    <w:rsid w:val="003E71F2"/>
    <w:rsid w:val="003E762C"/>
    <w:rsid w:val="003E7653"/>
    <w:rsid w:val="003E7A67"/>
    <w:rsid w:val="003E7BBC"/>
    <w:rsid w:val="003E7F1C"/>
    <w:rsid w:val="003F05FA"/>
    <w:rsid w:val="003F0636"/>
    <w:rsid w:val="003F10FD"/>
    <w:rsid w:val="003F13DB"/>
    <w:rsid w:val="003F212E"/>
    <w:rsid w:val="003F235B"/>
    <w:rsid w:val="003F24A6"/>
    <w:rsid w:val="003F262E"/>
    <w:rsid w:val="003F27F0"/>
    <w:rsid w:val="003F2831"/>
    <w:rsid w:val="003F3074"/>
    <w:rsid w:val="003F338F"/>
    <w:rsid w:val="003F358F"/>
    <w:rsid w:val="003F39ED"/>
    <w:rsid w:val="003F4D3A"/>
    <w:rsid w:val="003F5974"/>
    <w:rsid w:val="003F5B51"/>
    <w:rsid w:val="003F5F41"/>
    <w:rsid w:val="003F5F87"/>
    <w:rsid w:val="003F6394"/>
    <w:rsid w:val="003F6618"/>
    <w:rsid w:val="003F6A20"/>
    <w:rsid w:val="003F6D62"/>
    <w:rsid w:val="003F7688"/>
    <w:rsid w:val="004008F4"/>
    <w:rsid w:val="00400A58"/>
    <w:rsid w:val="00400A89"/>
    <w:rsid w:val="0040110E"/>
    <w:rsid w:val="00401189"/>
    <w:rsid w:val="00401220"/>
    <w:rsid w:val="004014B1"/>
    <w:rsid w:val="0040169C"/>
    <w:rsid w:val="00401EC4"/>
    <w:rsid w:val="00401F9E"/>
    <w:rsid w:val="00402575"/>
    <w:rsid w:val="00402AA6"/>
    <w:rsid w:val="00402ABD"/>
    <w:rsid w:val="00402D27"/>
    <w:rsid w:val="004032E4"/>
    <w:rsid w:val="00403600"/>
    <w:rsid w:val="00404918"/>
    <w:rsid w:val="00404A60"/>
    <w:rsid w:val="00404C57"/>
    <w:rsid w:val="00404C93"/>
    <w:rsid w:val="004050EF"/>
    <w:rsid w:val="004051A9"/>
    <w:rsid w:val="004055E9"/>
    <w:rsid w:val="004057B7"/>
    <w:rsid w:val="00406FB1"/>
    <w:rsid w:val="004070DB"/>
    <w:rsid w:val="004075AE"/>
    <w:rsid w:val="004077FA"/>
    <w:rsid w:val="00407A13"/>
    <w:rsid w:val="00407BEA"/>
    <w:rsid w:val="00407D6D"/>
    <w:rsid w:val="00410303"/>
    <w:rsid w:val="004105F1"/>
    <w:rsid w:val="00410AA0"/>
    <w:rsid w:val="004110B9"/>
    <w:rsid w:val="004116A0"/>
    <w:rsid w:val="0041170C"/>
    <w:rsid w:val="0041199E"/>
    <w:rsid w:val="00412022"/>
    <w:rsid w:val="004121B7"/>
    <w:rsid w:val="0041290A"/>
    <w:rsid w:val="00412DB0"/>
    <w:rsid w:val="00412EEC"/>
    <w:rsid w:val="0041333B"/>
    <w:rsid w:val="00413470"/>
    <w:rsid w:val="004135AF"/>
    <w:rsid w:val="00413886"/>
    <w:rsid w:val="00413ED0"/>
    <w:rsid w:val="00413F93"/>
    <w:rsid w:val="0041496A"/>
    <w:rsid w:val="00414B4F"/>
    <w:rsid w:val="00414FE8"/>
    <w:rsid w:val="00415614"/>
    <w:rsid w:val="00415844"/>
    <w:rsid w:val="00415FEF"/>
    <w:rsid w:val="00416259"/>
    <w:rsid w:val="00416812"/>
    <w:rsid w:val="00416830"/>
    <w:rsid w:val="00416CEC"/>
    <w:rsid w:val="00417BB3"/>
    <w:rsid w:val="00417CD6"/>
    <w:rsid w:val="00420443"/>
    <w:rsid w:val="00420536"/>
    <w:rsid w:val="00420588"/>
    <w:rsid w:val="00420BFB"/>
    <w:rsid w:val="00420CC5"/>
    <w:rsid w:val="00420D9F"/>
    <w:rsid w:val="004212C0"/>
    <w:rsid w:val="0042164E"/>
    <w:rsid w:val="00421DE5"/>
    <w:rsid w:val="004225BF"/>
    <w:rsid w:val="004228B2"/>
    <w:rsid w:val="00422AFD"/>
    <w:rsid w:val="00422B92"/>
    <w:rsid w:val="00422BE7"/>
    <w:rsid w:val="00423000"/>
    <w:rsid w:val="00423952"/>
    <w:rsid w:val="0042398C"/>
    <w:rsid w:val="00423E01"/>
    <w:rsid w:val="00424160"/>
    <w:rsid w:val="00424207"/>
    <w:rsid w:val="00424362"/>
    <w:rsid w:val="004244A1"/>
    <w:rsid w:val="0042472C"/>
    <w:rsid w:val="00424CFD"/>
    <w:rsid w:val="00425DFA"/>
    <w:rsid w:val="004262E0"/>
    <w:rsid w:val="00426547"/>
    <w:rsid w:val="004266FD"/>
    <w:rsid w:val="00426849"/>
    <w:rsid w:val="004269EE"/>
    <w:rsid w:val="00426CF4"/>
    <w:rsid w:val="00427016"/>
    <w:rsid w:val="004277EC"/>
    <w:rsid w:val="00430596"/>
    <w:rsid w:val="00430D34"/>
    <w:rsid w:val="00430D44"/>
    <w:rsid w:val="004311D2"/>
    <w:rsid w:val="00431730"/>
    <w:rsid w:val="00431939"/>
    <w:rsid w:val="00431B5F"/>
    <w:rsid w:val="00431BC8"/>
    <w:rsid w:val="004327B4"/>
    <w:rsid w:val="00432AEC"/>
    <w:rsid w:val="00432D9B"/>
    <w:rsid w:val="004333BA"/>
    <w:rsid w:val="00433698"/>
    <w:rsid w:val="00433792"/>
    <w:rsid w:val="00433A19"/>
    <w:rsid w:val="00433E08"/>
    <w:rsid w:val="004341BB"/>
    <w:rsid w:val="00434456"/>
    <w:rsid w:val="004347C1"/>
    <w:rsid w:val="00434B92"/>
    <w:rsid w:val="004356F0"/>
    <w:rsid w:val="00435838"/>
    <w:rsid w:val="004358FF"/>
    <w:rsid w:val="004361E7"/>
    <w:rsid w:val="00436897"/>
    <w:rsid w:val="004368EE"/>
    <w:rsid w:val="00436AAC"/>
    <w:rsid w:val="00436BA0"/>
    <w:rsid w:val="00436D93"/>
    <w:rsid w:val="004371C6"/>
    <w:rsid w:val="00437D2D"/>
    <w:rsid w:val="00437D44"/>
    <w:rsid w:val="00437E63"/>
    <w:rsid w:val="00440482"/>
    <w:rsid w:val="0044071F"/>
    <w:rsid w:val="00440AB4"/>
    <w:rsid w:val="004410FD"/>
    <w:rsid w:val="004413E7"/>
    <w:rsid w:val="00441741"/>
    <w:rsid w:val="00441CBC"/>
    <w:rsid w:val="00441E58"/>
    <w:rsid w:val="00442077"/>
    <w:rsid w:val="00442516"/>
    <w:rsid w:val="00442669"/>
    <w:rsid w:val="00442FE3"/>
    <w:rsid w:val="004436B8"/>
    <w:rsid w:val="00443D5B"/>
    <w:rsid w:val="00444E37"/>
    <w:rsid w:val="004456EA"/>
    <w:rsid w:val="00445A67"/>
    <w:rsid w:val="004460A0"/>
    <w:rsid w:val="004463A7"/>
    <w:rsid w:val="00446564"/>
    <w:rsid w:val="00446DA8"/>
    <w:rsid w:val="004472C5"/>
    <w:rsid w:val="004474E6"/>
    <w:rsid w:val="0045017C"/>
    <w:rsid w:val="004505F7"/>
    <w:rsid w:val="00450B50"/>
    <w:rsid w:val="0045118B"/>
    <w:rsid w:val="00452A2E"/>
    <w:rsid w:val="00452AD3"/>
    <w:rsid w:val="00452E38"/>
    <w:rsid w:val="00452EFD"/>
    <w:rsid w:val="00453145"/>
    <w:rsid w:val="00453E5A"/>
    <w:rsid w:val="00454514"/>
    <w:rsid w:val="00454DA9"/>
    <w:rsid w:val="0045518F"/>
    <w:rsid w:val="004551A4"/>
    <w:rsid w:val="004552A5"/>
    <w:rsid w:val="00455497"/>
    <w:rsid w:val="004555F7"/>
    <w:rsid w:val="00455AD7"/>
    <w:rsid w:val="00455B74"/>
    <w:rsid w:val="00455C31"/>
    <w:rsid w:val="00455C90"/>
    <w:rsid w:val="00456274"/>
    <w:rsid w:val="0045634B"/>
    <w:rsid w:val="00456896"/>
    <w:rsid w:val="00456CFE"/>
    <w:rsid w:val="00456EB8"/>
    <w:rsid w:val="004571D2"/>
    <w:rsid w:val="0045768B"/>
    <w:rsid w:val="004577B9"/>
    <w:rsid w:val="004579C4"/>
    <w:rsid w:val="00457CD9"/>
    <w:rsid w:val="00460364"/>
    <w:rsid w:val="00460474"/>
    <w:rsid w:val="004610F6"/>
    <w:rsid w:val="0046186F"/>
    <w:rsid w:val="00461A13"/>
    <w:rsid w:val="00461E60"/>
    <w:rsid w:val="00461EE8"/>
    <w:rsid w:val="00462B4B"/>
    <w:rsid w:val="00463843"/>
    <w:rsid w:val="00463C3A"/>
    <w:rsid w:val="00463DC2"/>
    <w:rsid w:val="00464564"/>
    <w:rsid w:val="00464D52"/>
    <w:rsid w:val="00464E51"/>
    <w:rsid w:val="00465128"/>
    <w:rsid w:val="004651A8"/>
    <w:rsid w:val="00465DCC"/>
    <w:rsid w:val="004661DE"/>
    <w:rsid w:val="00466928"/>
    <w:rsid w:val="00466E0B"/>
    <w:rsid w:val="00466EC7"/>
    <w:rsid w:val="00466F99"/>
    <w:rsid w:val="0046700A"/>
    <w:rsid w:val="00467072"/>
    <w:rsid w:val="00467B0D"/>
    <w:rsid w:val="00467D0E"/>
    <w:rsid w:val="004706DA"/>
    <w:rsid w:val="004707E1"/>
    <w:rsid w:val="004711A8"/>
    <w:rsid w:val="00471DE2"/>
    <w:rsid w:val="00471EC2"/>
    <w:rsid w:val="00471EE1"/>
    <w:rsid w:val="00472A60"/>
    <w:rsid w:val="00472B7B"/>
    <w:rsid w:val="004731CF"/>
    <w:rsid w:val="00473878"/>
    <w:rsid w:val="00474311"/>
    <w:rsid w:val="0047442B"/>
    <w:rsid w:val="00474866"/>
    <w:rsid w:val="004749CC"/>
    <w:rsid w:val="00474D1F"/>
    <w:rsid w:val="004752B1"/>
    <w:rsid w:val="0047666E"/>
    <w:rsid w:val="0047690D"/>
    <w:rsid w:val="00476BFB"/>
    <w:rsid w:val="0047728A"/>
    <w:rsid w:val="00477943"/>
    <w:rsid w:val="00477AEB"/>
    <w:rsid w:val="00477DDF"/>
    <w:rsid w:val="00480025"/>
    <w:rsid w:val="0048044B"/>
    <w:rsid w:val="004806A2"/>
    <w:rsid w:val="004809BF"/>
    <w:rsid w:val="00481311"/>
    <w:rsid w:val="004823F3"/>
    <w:rsid w:val="004828BD"/>
    <w:rsid w:val="00482B55"/>
    <w:rsid w:val="004830AA"/>
    <w:rsid w:val="00483192"/>
    <w:rsid w:val="00483DD7"/>
    <w:rsid w:val="00484391"/>
    <w:rsid w:val="0048477C"/>
    <w:rsid w:val="00484B07"/>
    <w:rsid w:val="004852BD"/>
    <w:rsid w:val="0048599D"/>
    <w:rsid w:val="00485ACA"/>
    <w:rsid w:val="00486497"/>
    <w:rsid w:val="0048664D"/>
    <w:rsid w:val="00486858"/>
    <w:rsid w:val="00486D5E"/>
    <w:rsid w:val="00486F1E"/>
    <w:rsid w:val="004872A1"/>
    <w:rsid w:val="0048737D"/>
    <w:rsid w:val="0048799E"/>
    <w:rsid w:val="00487B2C"/>
    <w:rsid w:val="004900AE"/>
    <w:rsid w:val="004902E2"/>
    <w:rsid w:val="0049030D"/>
    <w:rsid w:val="00490763"/>
    <w:rsid w:val="00490896"/>
    <w:rsid w:val="00490B08"/>
    <w:rsid w:val="00490C04"/>
    <w:rsid w:val="00490D8A"/>
    <w:rsid w:val="00490E82"/>
    <w:rsid w:val="0049117E"/>
    <w:rsid w:val="00491EC9"/>
    <w:rsid w:val="00492521"/>
    <w:rsid w:val="00492B06"/>
    <w:rsid w:val="00493EDD"/>
    <w:rsid w:val="00494044"/>
    <w:rsid w:val="00494277"/>
    <w:rsid w:val="00494584"/>
    <w:rsid w:val="00494935"/>
    <w:rsid w:val="00494A3F"/>
    <w:rsid w:val="0049559E"/>
    <w:rsid w:val="00495A7C"/>
    <w:rsid w:val="00495A82"/>
    <w:rsid w:val="00496C50"/>
    <w:rsid w:val="00496D08"/>
    <w:rsid w:val="00496F56"/>
    <w:rsid w:val="00497538"/>
    <w:rsid w:val="004977A5"/>
    <w:rsid w:val="004A00BC"/>
    <w:rsid w:val="004A0302"/>
    <w:rsid w:val="004A055A"/>
    <w:rsid w:val="004A0BF0"/>
    <w:rsid w:val="004A1031"/>
    <w:rsid w:val="004A1430"/>
    <w:rsid w:val="004A155E"/>
    <w:rsid w:val="004A16BB"/>
    <w:rsid w:val="004A1C99"/>
    <w:rsid w:val="004A1F37"/>
    <w:rsid w:val="004A224C"/>
    <w:rsid w:val="004A291F"/>
    <w:rsid w:val="004A2DFB"/>
    <w:rsid w:val="004A334F"/>
    <w:rsid w:val="004A33CA"/>
    <w:rsid w:val="004A36B5"/>
    <w:rsid w:val="004A398C"/>
    <w:rsid w:val="004A3A05"/>
    <w:rsid w:val="004A3AAB"/>
    <w:rsid w:val="004A3C22"/>
    <w:rsid w:val="004A470C"/>
    <w:rsid w:val="004A5011"/>
    <w:rsid w:val="004A5153"/>
    <w:rsid w:val="004A51EF"/>
    <w:rsid w:val="004A6825"/>
    <w:rsid w:val="004A68A6"/>
    <w:rsid w:val="004A75BE"/>
    <w:rsid w:val="004A784C"/>
    <w:rsid w:val="004A7EF5"/>
    <w:rsid w:val="004B0071"/>
    <w:rsid w:val="004B13DB"/>
    <w:rsid w:val="004B1745"/>
    <w:rsid w:val="004B1D8D"/>
    <w:rsid w:val="004B1E57"/>
    <w:rsid w:val="004B1FEF"/>
    <w:rsid w:val="004B20A0"/>
    <w:rsid w:val="004B2A8E"/>
    <w:rsid w:val="004B2B34"/>
    <w:rsid w:val="004B2BF1"/>
    <w:rsid w:val="004B2CCA"/>
    <w:rsid w:val="004B2CDA"/>
    <w:rsid w:val="004B2E65"/>
    <w:rsid w:val="004B2F4A"/>
    <w:rsid w:val="004B2FA3"/>
    <w:rsid w:val="004B38BC"/>
    <w:rsid w:val="004B3FC3"/>
    <w:rsid w:val="004B3FCA"/>
    <w:rsid w:val="004B4144"/>
    <w:rsid w:val="004B4204"/>
    <w:rsid w:val="004B43A8"/>
    <w:rsid w:val="004B4643"/>
    <w:rsid w:val="004B4AB4"/>
    <w:rsid w:val="004B4CD7"/>
    <w:rsid w:val="004B503B"/>
    <w:rsid w:val="004B523B"/>
    <w:rsid w:val="004B5841"/>
    <w:rsid w:val="004B6345"/>
    <w:rsid w:val="004B6849"/>
    <w:rsid w:val="004B69CF"/>
    <w:rsid w:val="004B6A81"/>
    <w:rsid w:val="004B6AB1"/>
    <w:rsid w:val="004B6E47"/>
    <w:rsid w:val="004B7A3A"/>
    <w:rsid w:val="004C0542"/>
    <w:rsid w:val="004C08D5"/>
    <w:rsid w:val="004C0C13"/>
    <w:rsid w:val="004C0D0B"/>
    <w:rsid w:val="004C19B2"/>
    <w:rsid w:val="004C1CF9"/>
    <w:rsid w:val="004C1DCB"/>
    <w:rsid w:val="004C2FA6"/>
    <w:rsid w:val="004C390A"/>
    <w:rsid w:val="004C39EC"/>
    <w:rsid w:val="004C3AF7"/>
    <w:rsid w:val="004C3D91"/>
    <w:rsid w:val="004C408D"/>
    <w:rsid w:val="004C409F"/>
    <w:rsid w:val="004C450C"/>
    <w:rsid w:val="004C4677"/>
    <w:rsid w:val="004C4AD3"/>
    <w:rsid w:val="004C4CA0"/>
    <w:rsid w:val="004C5088"/>
    <w:rsid w:val="004C5991"/>
    <w:rsid w:val="004C5EE7"/>
    <w:rsid w:val="004C624F"/>
    <w:rsid w:val="004C636E"/>
    <w:rsid w:val="004C6A06"/>
    <w:rsid w:val="004C6CF9"/>
    <w:rsid w:val="004C6E89"/>
    <w:rsid w:val="004C70A6"/>
    <w:rsid w:val="004D02A6"/>
    <w:rsid w:val="004D074D"/>
    <w:rsid w:val="004D07BC"/>
    <w:rsid w:val="004D0F03"/>
    <w:rsid w:val="004D10B7"/>
    <w:rsid w:val="004D10BA"/>
    <w:rsid w:val="004D169E"/>
    <w:rsid w:val="004D18CC"/>
    <w:rsid w:val="004D18D7"/>
    <w:rsid w:val="004D1C49"/>
    <w:rsid w:val="004D23EB"/>
    <w:rsid w:val="004D2558"/>
    <w:rsid w:val="004D2BD6"/>
    <w:rsid w:val="004D2BF3"/>
    <w:rsid w:val="004D3038"/>
    <w:rsid w:val="004D35EC"/>
    <w:rsid w:val="004D39AF"/>
    <w:rsid w:val="004D3B8A"/>
    <w:rsid w:val="004D3CAE"/>
    <w:rsid w:val="004D429C"/>
    <w:rsid w:val="004D463F"/>
    <w:rsid w:val="004D4AE0"/>
    <w:rsid w:val="004D51EC"/>
    <w:rsid w:val="004D54C1"/>
    <w:rsid w:val="004D56E9"/>
    <w:rsid w:val="004D581C"/>
    <w:rsid w:val="004D5832"/>
    <w:rsid w:val="004D58C1"/>
    <w:rsid w:val="004D5C6C"/>
    <w:rsid w:val="004D6380"/>
    <w:rsid w:val="004D70DF"/>
    <w:rsid w:val="004D7760"/>
    <w:rsid w:val="004E0AF6"/>
    <w:rsid w:val="004E233E"/>
    <w:rsid w:val="004E23C3"/>
    <w:rsid w:val="004E2AC6"/>
    <w:rsid w:val="004E377A"/>
    <w:rsid w:val="004E3CDD"/>
    <w:rsid w:val="004E4AC3"/>
    <w:rsid w:val="004E4D4A"/>
    <w:rsid w:val="004E4F99"/>
    <w:rsid w:val="004E5207"/>
    <w:rsid w:val="004E540F"/>
    <w:rsid w:val="004E54B1"/>
    <w:rsid w:val="004E630F"/>
    <w:rsid w:val="004E6666"/>
    <w:rsid w:val="004E7EEE"/>
    <w:rsid w:val="004F0159"/>
    <w:rsid w:val="004F0233"/>
    <w:rsid w:val="004F0520"/>
    <w:rsid w:val="004F0DF5"/>
    <w:rsid w:val="004F130B"/>
    <w:rsid w:val="004F215F"/>
    <w:rsid w:val="004F2DF4"/>
    <w:rsid w:val="004F31BF"/>
    <w:rsid w:val="004F3249"/>
    <w:rsid w:val="004F332F"/>
    <w:rsid w:val="004F3D57"/>
    <w:rsid w:val="004F4524"/>
    <w:rsid w:val="004F4551"/>
    <w:rsid w:val="004F58E1"/>
    <w:rsid w:val="004F5B74"/>
    <w:rsid w:val="004F60FC"/>
    <w:rsid w:val="004F68EC"/>
    <w:rsid w:val="004F6E0E"/>
    <w:rsid w:val="004F709E"/>
    <w:rsid w:val="004F723F"/>
    <w:rsid w:val="004F7413"/>
    <w:rsid w:val="004F7DC2"/>
    <w:rsid w:val="005003E2"/>
    <w:rsid w:val="005003EE"/>
    <w:rsid w:val="00500783"/>
    <w:rsid w:val="00501B24"/>
    <w:rsid w:val="00501C98"/>
    <w:rsid w:val="00501DFF"/>
    <w:rsid w:val="00502D99"/>
    <w:rsid w:val="0050317A"/>
    <w:rsid w:val="005033EC"/>
    <w:rsid w:val="005039F6"/>
    <w:rsid w:val="00503EB9"/>
    <w:rsid w:val="005045FE"/>
    <w:rsid w:val="0050472C"/>
    <w:rsid w:val="00505445"/>
    <w:rsid w:val="005055AE"/>
    <w:rsid w:val="0050612B"/>
    <w:rsid w:val="00506134"/>
    <w:rsid w:val="0050647E"/>
    <w:rsid w:val="0050675C"/>
    <w:rsid w:val="00507002"/>
    <w:rsid w:val="00507451"/>
    <w:rsid w:val="00507E0F"/>
    <w:rsid w:val="00510E1C"/>
    <w:rsid w:val="00511540"/>
    <w:rsid w:val="005117A0"/>
    <w:rsid w:val="0051198B"/>
    <w:rsid w:val="0051249F"/>
    <w:rsid w:val="00512642"/>
    <w:rsid w:val="00512859"/>
    <w:rsid w:val="00512966"/>
    <w:rsid w:val="00512D19"/>
    <w:rsid w:val="00512F95"/>
    <w:rsid w:val="00512F9B"/>
    <w:rsid w:val="0051316F"/>
    <w:rsid w:val="00513544"/>
    <w:rsid w:val="00513655"/>
    <w:rsid w:val="00513982"/>
    <w:rsid w:val="00513FCF"/>
    <w:rsid w:val="0051458C"/>
    <w:rsid w:val="0051497B"/>
    <w:rsid w:val="00514E49"/>
    <w:rsid w:val="00515028"/>
    <w:rsid w:val="00515896"/>
    <w:rsid w:val="00515BD1"/>
    <w:rsid w:val="00515E67"/>
    <w:rsid w:val="00515E89"/>
    <w:rsid w:val="00515FC3"/>
    <w:rsid w:val="005172F8"/>
    <w:rsid w:val="005177E1"/>
    <w:rsid w:val="0051781F"/>
    <w:rsid w:val="00517968"/>
    <w:rsid w:val="00520292"/>
    <w:rsid w:val="00520F27"/>
    <w:rsid w:val="0052127F"/>
    <w:rsid w:val="0052134F"/>
    <w:rsid w:val="00521987"/>
    <w:rsid w:val="00521DF8"/>
    <w:rsid w:val="00521E6A"/>
    <w:rsid w:val="0052219F"/>
    <w:rsid w:val="00522497"/>
    <w:rsid w:val="005225CE"/>
    <w:rsid w:val="005230BE"/>
    <w:rsid w:val="00523393"/>
    <w:rsid w:val="00523886"/>
    <w:rsid w:val="0052495F"/>
    <w:rsid w:val="00524A93"/>
    <w:rsid w:val="00524CBE"/>
    <w:rsid w:val="00524D3A"/>
    <w:rsid w:val="005250F0"/>
    <w:rsid w:val="0052599B"/>
    <w:rsid w:val="00525A36"/>
    <w:rsid w:val="00526026"/>
    <w:rsid w:val="00526145"/>
    <w:rsid w:val="00526297"/>
    <w:rsid w:val="00526F14"/>
    <w:rsid w:val="00526F6F"/>
    <w:rsid w:val="0052711B"/>
    <w:rsid w:val="005272F9"/>
    <w:rsid w:val="00527642"/>
    <w:rsid w:val="00527723"/>
    <w:rsid w:val="00527E34"/>
    <w:rsid w:val="00527EF4"/>
    <w:rsid w:val="00527FBC"/>
    <w:rsid w:val="00530159"/>
    <w:rsid w:val="00530A6B"/>
    <w:rsid w:val="00530FE6"/>
    <w:rsid w:val="005313BF"/>
    <w:rsid w:val="0053180A"/>
    <w:rsid w:val="00532096"/>
    <w:rsid w:val="0053298F"/>
    <w:rsid w:val="00532D62"/>
    <w:rsid w:val="00532DCD"/>
    <w:rsid w:val="0053396C"/>
    <w:rsid w:val="00533E29"/>
    <w:rsid w:val="0053407D"/>
    <w:rsid w:val="0053409F"/>
    <w:rsid w:val="00534753"/>
    <w:rsid w:val="00534951"/>
    <w:rsid w:val="00534E91"/>
    <w:rsid w:val="00534F2D"/>
    <w:rsid w:val="00534FDD"/>
    <w:rsid w:val="005350D1"/>
    <w:rsid w:val="005350EC"/>
    <w:rsid w:val="00535194"/>
    <w:rsid w:val="00535318"/>
    <w:rsid w:val="005363FC"/>
    <w:rsid w:val="00536424"/>
    <w:rsid w:val="005364DD"/>
    <w:rsid w:val="00536B01"/>
    <w:rsid w:val="0053738F"/>
    <w:rsid w:val="005374B9"/>
    <w:rsid w:val="00537537"/>
    <w:rsid w:val="00540631"/>
    <w:rsid w:val="005410B3"/>
    <w:rsid w:val="00541F43"/>
    <w:rsid w:val="00542305"/>
    <w:rsid w:val="0054249F"/>
    <w:rsid w:val="005425A4"/>
    <w:rsid w:val="00542B6A"/>
    <w:rsid w:val="00542DDB"/>
    <w:rsid w:val="00542E7B"/>
    <w:rsid w:val="00543058"/>
    <w:rsid w:val="005432C2"/>
    <w:rsid w:val="005435D3"/>
    <w:rsid w:val="005435F9"/>
    <w:rsid w:val="00543763"/>
    <w:rsid w:val="00543FB7"/>
    <w:rsid w:val="00544093"/>
    <w:rsid w:val="0054469C"/>
    <w:rsid w:val="005446B4"/>
    <w:rsid w:val="00544B87"/>
    <w:rsid w:val="00544F7B"/>
    <w:rsid w:val="0054529D"/>
    <w:rsid w:val="00545597"/>
    <w:rsid w:val="00545CF1"/>
    <w:rsid w:val="00545DF3"/>
    <w:rsid w:val="00545E47"/>
    <w:rsid w:val="0054634C"/>
    <w:rsid w:val="00546458"/>
    <w:rsid w:val="005464A6"/>
    <w:rsid w:val="00546E78"/>
    <w:rsid w:val="00547F56"/>
    <w:rsid w:val="005501CE"/>
    <w:rsid w:val="00550743"/>
    <w:rsid w:val="005507D1"/>
    <w:rsid w:val="00550A62"/>
    <w:rsid w:val="00550E65"/>
    <w:rsid w:val="00550F13"/>
    <w:rsid w:val="005513A9"/>
    <w:rsid w:val="0055154E"/>
    <w:rsid w:val="00551949"/>
    <w:rsid w:val="00552394"/>
    <w:rsid w:val="005524B9"/>
    <w:rsid w:val="00552669"/>
    <w:rsid w:val="00552685"/>
    <w:rsid w:val="005526C7"/>
    <w:rsid w:val="00552A53"/>
    <w:rsid w:val="00552CDA"/>
    <w:rsid w:val="00552D26"/>
    <w:rsid w:val="00552F1B"/>
    <w:rsid w:val="00553449"/>
    <w:rsid w:val="005536EF"/>
    <w:rsid w:val="005536FD"/>
    <w:rsid w:val="00553AAF"/>
    <w:rsid w:val="00554027"/>
    <w:rsid w:val="005546C7"/>
    <w:rsid w:val="0055472F"/>
    <w:rsid w:val="00554B0D"/>
    <w:rsid w:val="005555FE"/>
    <w:rsid w:val="00556D21"/>
    <w:rsid w:val="0055717B"/>
    <w:rsid w:val="00557185"/>
    <w:rsid w:val="0055724D"/>
    <w:rsid w:val="00557888"/>
    <w:rsid w:val="005579F1"/>
    <w:rsid w:val="00557F71"/>
    <w:rsid w:val="00557FFC"/>
    <w:rsid w:val="005600CE"/>
    <w:rsid w:val="005600F1"/>
    <w:rsid w:val="005604AC"/>
    <w:rsid w:val="005607AA"/>
    <w:rsid w:val="00560ABD"/>
    <w:rsid w:val="00560AD7"/>
    <w:rsid w:val="00560B17"/>
    <w:rsid w:val="00560B47"/>
    <w:rsid w:val="00560B80"/>
    <w:rsid w:val="00560BB3"/>
    <w:rsid w:val="00560C4B"/>
    <w:rsid w:val="00561251"/>
    <w:rsid w:val="0056125C"/>
    <w:rsid w:val="005612F2"/>
    <w:rsid w:val="005613EB"/>
    <w:rsid w:val="00561467"/>
    <w:rsid w:val="00561CC8"/>
    <w:rsid w:val="00561FDC"/>
    <w:rsid w:val="00562023"/>
    <w:rsid w:val="005626F0"/>
    <w:rsid w:val="00562C28"/>
    <w:rsid w:val="00563B7C"/>
    <w:rsid w:val="00564997"/>
    <w:rsid w:val="00564B6B"/>
    <w:rsid w:val="005652E2"/>
    <w:rsid w:val="00565BF6"/>
    <w:rsid w:val="00566018"/>
    <w:rsid w:val="005669D1"/>
    <w:rsid w:val="00566B17"/>
    <w:rsid w:val="00566D20"/>
    <w:rsid w:val="00566FC8"/>
    <w:rsid w:val="005677F4"/>
    <w:rsid w:val="005679E9"/>
    <w:rsid w:val="00567C6C"/>
    <w:rsid w:val="00570116"/>
    <w:rsid w:val="005704B9"/>
    <w:rsid w:val="00570C09"/>
    <w:rsid w:val="00570E7A"/>
    <w:rsid w:val="00570ECA"/>
    <w:rsid w:val="005712D0"/>
    <w:rsid w:val="005728E9"/>
    <w:rsid w:val="00572A47"/>
    <w:rsid w:val="005731D7"/>
    <w:rsid w:val="005734DA"/>
    <w:rsid w:val="00573548"/>
    <w:rsid w:val="00573943"/>
    <w:rsid w:val="005748A6"/>
    <w:rsid w:val="005748ED"/>
    <w:rsid w:val="00574E51"/>
    <w:rsid w:val="00575294"/>
    <w:rsid w:val="00575794"/>
    <w:rsid w:val="00575A00"/>
    <w:rsid w:val="00575E57"/>
    <w:rsid w:val="00575EBA"/>
    <w:rsid w:val="005769B2"/>
    <w:rsid w:val="00577011"/>
    <w:rsid w:val="00577E05"/>
    <w:rsid w:val="00577FB9"/>
    <w:rsid w:val="0058045B"/>
    <w:rsid w:val="0058056C"/>
    <w:rsid w:val="00580A16"/>
    <w:rsid w:val="0058115D"/>
    <w:rsid w:val="0058125D"/>
    <w:rsid w:val="00581871"/>
    <w:rsid w:val="005819AE"/>
    <w:rsid w:val="00581E6B"/>
    <w:rsid w:val="00582177"/>
    <w:rsid w:val="005824B1"/>
    <w:rsid w:val="00582A49"/>
    <w:rsid w:val="00583714"/>
    <w:rsid w:val="005838C4"/>
    <w:rsid w:val="00583A7B"/>
    <w:rsid w:val="0058427E"/>
    <w:rsid w:val="00584BA8"/>
    <w:rsid w:val="00584F19"/>
    <w:rsid w:val="00584F59"/>
    <w:rsid w:val="00585087"/>
    <w:rsid w:val="005851E8"/>
    <w:rsid w:val="00585A88"/>
    <w:rsid w:val="00585F51"/>
    <w:rsid w:val="00585F88"/>
    <w:rsid w:val="005861FC"/>
    <w:rsid w:val="00586514"/>
    <w:rsid w:val="00586953"/>
    <w:rsid w:val="00586B62"/>
    <w:rsid w:val="00586CE5"/>
    <w:rsid w:val="0058757E"/>
    <w:rsid w:val="005877AE"/>
    <w:rsid w:val="00590521"/>
    <w:rsid w:val="0059075B"/>
    <w:rsid w:val="00591500"/>
    <w:rsid w:val="005918BB"/>
    <w:rsid w:val="00591D2D"/>
    <w:rsid w:val="00592012"/>
    <w:rsid w:val="0059217C"/>
    <w:rsid w:val="005925F7"/>
    <w:rsid w:val="005928AE"/>
    <w:rsid w:val="00592CE8"/>
    <w:rsid w:val="00592EE2"/>
    <w:rsid w:val="005935C1"/>
    <w:rsid w:val="00593A3F"/>
    <w:rsid w:val="005949C3"/>
    <w:rsid w:val="00594C70"/>
    <w:rsid w:val="00594F4F"/>
    <w:rsid w:val="00595CAF"/>
    <w:rsid w:val="00596281"/>
    <w:rsid w:val="005963FF"/>
    <w:rsid w:val="00596463"/>
    <w:rsid w:val="00597160"/>
    <w:rsid w:val="00597240"/>
    <w:rsid w:val="00597659"/>
    <w:rsid w:val="005976A4"/>
    <w:rsid w:val="00597949"/>
    <w:rsid w:val="00597DD2"/>
    <w:rsid w:val="00597EE2"/>
    <w:rsid w:val="005A126A"/>
    <w:rsid w:val="005A1705"/>
    <w:rsid w:val="005A25E3"/>
    <w:rsid w:val="005A2A30"/>
    <w:rsid w:val="005A2D4F"/>
    <w:rsid w:val="005A32C1"/>
    <w:rsid w:val="005A335A"/>
    <w:rsid w:val="005A3491"/>
    <w:rsid w:val="005A3785"/>
    <w:rsid w:val="005A3AEE"/>
    <w:rsid w:val="005A3B05"/>
    <w:rsid w:val="005A4CF3"/>
    <w:rsid w:val="005A51D2"/>
    <w:rsid w:val="005A5203"/>
    <w:rsid w:val="005A5300"/>
    <w:rsid w:val="005A6146"/>
    <w:rsid w:val="005A7F1E"/>
    <w:rsid w:val="005A7F50"/>
    <w:rsid w:val="005B03A6"/>
    <w:rsid w:val="005B0609"/>
    <w:rsid w:val="005B0700"/>
    <w:rsid w:val="005B11E0"/>
    <w:rsid w:val="005B11EE"/>
    <w:rsid w:val="005B1B1C"/>
    <w:rsid w:val="005B202F"/>
    <w:rsid w:val="005B2BB8"/>
    <w:rsid w:val="005B2E13"/>
    <w:rsid w:val="005B2EA7"/>
    <w:rsid w:val="005B3A07"/>
    <w:rsid w:val="005B3C26"/>
    <w:rsid w:val="005B3DE4"/>
    <w:rsid w:val="005B3FC9"/>
    <w:rsid w:val="005B41D4"/>
    <w:rsid w:val="005B4581"/>
    <w:rsid w:val="005B4C93"/>
    <w:rsid w:val="005B5381"/>
    <w:rsid w:val="005B5DDB"/>
    <w:rsid w:val="005B6890"/>
    <w:rsid w:val="005B68E7"/>
    <w:rsid w:val="005B6FFA"/>
    <w:rsid w:val="005B70E1"/>
    <w:rsid w:val="005C0038"/>
    <w:rsid w:val="005C0174"/>
    <w:rsid w:val="005C04B4"/>
    <w:rsid w:val="005C0E1A"/>
    <w:rsid w:val="005C1604"/>
    <w:rsid w:val="005C1D49"/>
    <w:rsid w:val="005C26DE"/>
    <w:rsid w:val="005C2A97"/>
    <w:rsid w:val="005C2F48"/>
    <w:rsid w:val="005C2F4C"/>
    <w:rsid w:val="005C2F6C"/>
    <w:rsid w:val="005C35D0"/>
    <w:rsid w:val="005C37D0"/>
    <w:rsid w:val="005C3EA1"/>
    <w:rsid w:val="005C4299"/>
    <w:rsid w:val="005C444B"/>
    <w:rsid w:val="005C4777"/>
    <w:rsid w:val="005C4D4B"/>
    <w:rsid w:val="005C4E8F"/>
    <w:rsid w:val="005C5642"/>
    <w:rsid w:val="005C6A51"/>
    <w:rsid w:val="005C7446"/>
    <w:rsid w:val="005C7DB3"/>
    <w:rsid w:val="005D0A83"/>
    <w:rsid w:val="005D149F"/>
    <w:rsid w:val="005D1688"/>
    <w:rsid w:val="005D17C0"/>
    <w:rsid w:val="005D1E05"/>
    <w:rsid w:val="005D243B"/>
    <w:rsid w:val="005D2A19"/>
    <w:rsid w:val="005D2A26"/>
    <w:rsid w:val="005D3174"/>
    <w:rsid w:val="005D356F"/>
    <w:rsid w:val="005D3DBA"/>
    <w:rsid w:val="005D419D"/>
    <w:rsid w:val="005D4303"/>
    <w:rsid w:val="005D4D68"/>
    <w:rsid w:val="005D576C"/>
    <w:rsid w:val="005D60DB"/>
    <w:rsid w:val="005D62D7"/>
    <w:rsid w:val="005D63CD"/>
    <w:rsid w:val="005D64BF"/>
    <w:rsid w:val="005D6697"/>
    <w:rsid w:val="005D6936"/>
    <w:rsid w:val="005D761C"/>
    <w:rsid w:val="005D7651"/>
    <w:rsid w:val="005D78B4"/>
    <w:rsid w:val="005D795F"/>
    <w:rsid w:val="005E01BF"/>
    <w:rsid w:val="005E086B"/>
    <w:rsid w:val="005E0C12"/>
    <w:rsid w:val="005E0D92"/>
    <w:rsid w:val="005E0DCD"/>
    <w:rsid w:val="005E0F74"/>
    <w:rsid w:val="005E15D5"/>
    <w:rsid w:val="005E178E"/>
    <w:rsid w:val="005E188B"/>
    <w:rsid w:val="005E1A90"/>
    <w:rsid w:val="005E209B"/>
    <w:rsid w:val="005E2374"/>
    <w:rsid w:val="005E2476"/>
    <w:rsid w:val="005E2838"/>
    <w:rsid w:val="005E28C2"/>
    <w:rsid w:val="005E28F4"/>
    <w:rsid w:val="005E35DA"/>
    <w:rsid w:val="005E3B89"/>
    <w:rsid w:val="005E3EFA"/>
    <w:rsid w:val="005E432E"/>
    <w:rsid w:val="005E52D3"/>
    <w:rsid w:val="005E5584"/>
    <w:rsid w:val="005E56C8"/>
    <w:rsid w:val="005E5770"/>
    <w:rsid w:val="005E5A05"/>
    <w:rsid w:val="005E6045"/>
    <w:rsid w:val="005E621E"/>
    <w:rsid w:val="005E63E9"/>
    <w:rsid w:val="005E6AF4"/>
    <w:rsid w:val="005E7000"/>
    <w:rsid w:val="005E70F9"/>
    <w:rsid w:val="005E7244"/>
    <w:rsid w:val="005F006C"/>
    <w:rsid w:val="005F05E3"/>
    <w:rsid w:val="005F0768"/>
    <w:rsid w:val="005F08FC"/>
    <w:rsid w:val="005F0BF8"/>
    <w:rsid w:val="005F120F"/>
    <w:rsid w:val="005F24EA"/>
    <w:rsid w:val="005F39F0"/>
    <w:rsid w:val="005F3AAB"/>
    <w:rsid w:val="005F3B76"/>
    <w:rsid w:val="005F49F1"/>
    <w:rsid w:val="005F4DB8"/>
    <w:rsid w:val="005F4EEE"/>
    <w:rsid w:val="005F4F9E"/>
    <w:rsid w:val="005F63E6"/>
    <w:rsid w:val="005F65F0"/>
    <w:rsid w:val="005F68CD"/>
    <w:rsid w:val="005F6BF0"/>
    <w:rsid w:val="005F74C5"/>
    <w:rsid w:val="005F74F1"/>
    <w:rsid w:val="005F79A1"/>
    <w:rsid w:val="005F7BF5"/>
    <w:rsid w:val="005F7EB5"/>
    <w:rsid w:val="00600388"/>
    <w:rsid w:val="006009ED"/>
    <w:rsid w:val="00600DC7"/>
    <w:rsid w:val="00600F4C"/>
    <w:rsid w:val="00601078"/>
    <w:rsid w:val="00601561"/>
    <w:rsid w:val="00601C11"/>
    <w:rsid w:val="00601D16"/>
    <w:rsid w:val="00602859"/>
    <w:rsid w:val="00603C2A"/>
    <w:rsid w:val="00603D38"/>
    <w:rsid w:val="00604A22"/>
    <w:rsid w:val="00604FE6"/>
    <w:rsid w:val="006055D4"/>
    <w:rsid w:val="00605A85"/>
    <w:rsid w:val="006063BA"/>
    <w:rsid w:val="00606BAC"/>
    <w:rsid w:val="00606D14"/>
    <w:rsid w:val="00606D6B"/>
    <w:rsid w:val="00606D85"/>
    <w:rsid w:val="006079A4"/>
    <w:rsid w:val="00607C26"/>
    <w:rsid w:val="0061037B"/>
    <w:rsid w:val="006109BE"/>
    <w:rsid w:val="00610DDD"/>
    <w:rsid w:val="006111E6"/>
    <w:rsid w:val="00611212"/>
    <w:rsid w:val="00611901"/>
    <w:rsid w:val="00611DE6"/>
    <w:rsid w:val="006121B4"/>
    <w:rsid w:val="00612209"/>
    <w:rsid w:val="00612C60"/>
    <w:rsid w:val="00612EB7"/>
    <w:rsid w:val="00613149"/>
    <w:rsid w:val="00613751"/>
    <w:rsid w:val="00613954"/>
    <w:rsid w:val="00614747"/>
    <w:rsid w:val="00614BD4"/>
    <w:rsid w:val="00615389"/>
    <w:rsid w:val="00615793"/>
    <w:rsid w:val="006159F5"/>
    <w:rsid w:val="00615CB0"/>
    <w:rsid w:val="00615F0D"/>
    <w:rsid w:val="00616DCB"/>
    <w:rsid w:val="00617DB5"/>
    <w:rsid w:val="00620ACE"/>
    <w:rsid w:val="00621388"/>
    <w:rsid w:val="00622C5B"/>
    <w:rsid w:val="00622D46"/>
    <w:rsid w:val="00622E0B"/>
    <w:rsid w:val="00622E6E"/>
    <w:rsid w:val="006230E5"/>
    <w:rsid w:val="0062354B"/>
    <w:rsid w:val="00623913"/>
    <w:rsid w:val="00623962"/>
    <w:rsid w:val="00623B25"/>
    <w:rsid w:val="00623D05"/>
    <w:rsid w:val="00623DBE"/>
    <w:rsid w:val="006242EF"/>
    <w:rsid w:val="0062465C"/>
    <w:rsid w:val="006247F2"/>
    <w:rsid w:val="00625033"/>
    <w:rsid w:val="0062519E"/>
    <w:rsid w:val="00625852"/>
    <w:rsid w:val="00625B74"/>
    <w:rsid w:val="00625E2E"/>
    <w:rsid w:val="00625E65"/>
    <w:rsid w:val="0062676C"/>
    <w:rsid w:val="0062711D"/>
    <w:rsid w:val="00627485"/>
    <w:rsid w:val="006279CD"/>
    <w:rsid w:val="006279F5"/>
    <w:rsid w:val="00627B7F"/>
    <w:rsid w:val="00627CBE"/>
    <w:rsid w:val="00627E81"/>
    <w:rsid w:val="00630244"/>
    <w:rsid w:val="006303FE"/>
    <w:rsid w:val="00630625"/>
    <w:rsid w:val="0063146B"/>
    <w:rsid w:val="00631A66"/>
    <w:rsid w:val="00632133"/>
    <w:rsid w:val="006322CA"/>
    <w:rsid w:val="00632318"/>
    <w:rsid w:val="0063267A"/>
    <w:rsid w:val="00632965"/>
    <w:rsid w:val="00632DF4"/>
    <w:rsid w:val="0063461C"/>
    <w:rsid w:val="006347D9"/>
    <w:rsid w:val="00634FFE"/>
    <w:rsid w:val="00635008"/>
    <w:rsid w:val="0063504F"/>
    <w:rsid w:val="006352BD"/>
    <w:rsid w:val="006353CD"/>
    <w:rsid w:val="00635571"/>
    <w:rsid w:val="00635617"/>
    <w:rsid w:val="00635B26"/>
    <w:rsid w:val="006373BC"/>
    <w:rsid w:val="00637BD6"/>
    <w:rsid w:val="00640146"/>
    <w:rsid w:val="006402F1"/>
    <w:rsid w:val="006406DC"/>
    <w:rsid w:val="0064070D"/>
    <w:rsid w:val="00641392"/>
    <w:rsid w:val="00641691"/>
    <w:rsid w:val="0064188E"/>
    <w:rsid w:val="00641A09"/>
    <w:rsid w:val="00641AE7"/>
    <w:rsid w:val="00641D17"/>
    <w:rsid w:val="00642478"/>
    <w:rsid w:val="0064255D"/>
    <w:rsid w:val="006425E6"/>
    <w:rsid w:val="00642700"/>
    <w:rsid w:val="00642A74"/>
    <w:rsid w:val="00642AF2"/>
    <w:rsid w:val="00642BBA"/>
    <w:rsid w:val="006431A4"/>
    <w:rsid w:val="00643211"/>
    <w:rsid w:val="00643554"/>
    <w:rsid w:val="00643750"/>
    <w:rsid w:val="00643A3D"/>
    <w:rsid w:val="00643DDB"/>
    <w:rsid w:val="0064412F"/>
    <w:rsid w:val="00644546"/>
    <w:rsid w:val="00644610"/>
    <w:rsid w:val="00644E6F"/>
    <w:rsid w:val="00645125"/>
    <w:rsid w:val="0064515A"/>
    <w:rsid w:val="006457B5"/>
    <w:rsid w:val="006463B8"/>
    <w:rsid w:val="00646A6D"/>
    <w:rsid w:val="00646AE9"/>
    <w:rsid w:val="00646B4F"/>
    <w:rsid w:val="00646CD3"/>
    <w:rsid w:val="00646E7F"/>
    <w:rsid w:val="00647705"/>
    <w:rsid w:val="00647BB1"/>
    <w:rsid w:val="00647D40"/>
    <w:rsid w:val="00647D87"/>
    <w:rsid w:val="00650828"/>
    <w:rsid w:val="00650977"/>
    <w:rsid w:val="006518E4"/>
    <w:rsid w:val="00651F53"/>
    <w:rsid w:val="0065201E"/>
    <w:rsid w:val="0065236B"/>
    <w:rsid w:val="00652F96"/>
    <w:rsid w:val="00654060"/>
    <w:rsid w:val="006542AC"/>
    <w:rsid w:val="006545BD"/>
    <w:rsid w:val="0065514B"/>
    <w:rsid w:val="00655F96"/>
    <w:rsid w:val="00656331"/>
    <w:rsid w:val="006569F5"/>
    <w:rsid w:val="00656D00"/>
    <w:rsid w:val="00657753"/>
    <w:rsid w:val="006600E9"/>
    <w:rsid w:val="0066028D"/>
    <w:rsid w:val="006602F2"/>
    <w:rsid w:val="00660BDD"/>
    <w:rsid w:val="00660BE2"/>
    <w:rsid w:val="00661969"/>
    <w:rsid w:val="0066202B"/>
    <w:rsid w:val="006626B4"/>
    <w:rsid w:val="006628F0"/>
    <w:rsid w:val="00662E35"/>
    <w:rsid w:val="00662FF6"/>
    <w:rsid w:val="006632B5"/>
    <w:rsid w:val="00663625"/>
    <w:rsid w:val="00663EDF"/>
    <w:rsid w:val="00663FB7"/>
    <w:rsid w:val="006643AD"/>
    <w:rsid w:val="006646B8"/>
    <w:rsid w:val="0066471D"/>
    <w:rsid w:val="00666321"/>
    <w:rsid w:val="006664BB"/>
    <w:rsid w:val="00666913"/>
    <w:rsid w:val="00666B2F"/>
    <w:rsid w:val="00666B50"/>
    <w:rsid w:val="00667318"/>
    <w:rsid w:val="00667E4A"/>
    <w:rsid w:val="00670005"/>
    <w:rsid w:val="0067019D"/>
    <w:rsid w:val="00670E78"/>
    <w:rsid w:val="006719FB"/>
    <w:rsid w:val="00671A94"/>
    <w:rsid w:val="0067251F"/>
    <w:rsid w:val="006733E8"/>
    <w:rsid w:val="0067346F"/>
    <w:rsid w:val="00673750"/>
    <w:rsid w:val="00673804"/>
    <w:rsid w:val="00673C49"/>
    <w:rsid w:val="006742B0"/>
    <w:rsid w:val="006742C3"/>
    <w:rsid w:val="006748D5"/>
    <w:rsid w:val="00674FBD"/>
    <w:rsid w:val="0067513E"/>
    <w:rsid w:val="006757E1"/>
    <w:rsid w:val="00675968"/>
    <w:rsid w:val="00675FD0"/>
    <w:rsid w:val="006773B7"/>
    <w:rsid w:val="006778D6"/>
    <w:rsid w:val="006803EC"/>
    <w:rsid w:val="0068040A"/>
    <w:rsid w:val="00680830"/>
    <w:rsid w:val="00681D24"/>
    <w:rsid w:val="00681DF2"/>
    <w:rsid w:val="00681FD3"/>
    <w:rsid w:val="0068220C"/>
    <w:rsid w:val="0068279E"/>
    <w:rsid w:val="00682A6A"/>
    <w:rsid w:val="00682D20"/>
    <w:rsid w:val="00683015"/>
    <w:rsid w:val="00683290"/>
    <w:rsid w:val="006844AF"/>
    <w:rsid w:val="006845FB"/>
    <w:rsid w:val="00684AB2"/>
    <w:rsid w:val="00684D1B"/>
    <w:rsid w:val="00684D70"/>
    <w:rsid w:val="0068505A"/>
    <w:rsid w:val="00685B36"/>
    <w:rsid w:val="00685CC5"/>
    <w:rsid w:val="00685DB2"/>
    <w:rsid w:val="00685F56"/>
    <w:rsid w:val="00685FAC"/>
    <w:rsid w:val="006868DD"/>
    <w:rsid w:val="0068699C"/>
    <w:rsid w:val="00686D98"/>
    <w:rsid w:val="00687062"/>
    <w:rsid w:val="00687204"/>
    <w:rsid w:val="00687437"/>
    <w:rsid w:val="00687B27"/>
    <w:rsid w:val="00687C26"/>
    <w:rsid w:val="00687E52"/>
    <w:rsid w:val="00690169"/>
    <w:rsid w:val="00690382"/>
    <w:rsid w:val="0069040C"/>
    <w:rsid w:val="006904FC"/>
    <w:rsid w:val="00690DDC"/>
    <w:rsid w:val="00691CCC"/>
    <w:rsid w:val="00691E59"/>
    <w:rsid w:val="0069236C"/>
    <w:rsid w:val="0069284D"/>
    <w:rsid w:val="006928E9"/>
    <w:rsid w:val="00692920"/>
    <w:rsid w:val="00693071"/>
    <w:rsid w:val="006934D3"/>
    <w:rsid w:val="00693C1C"/>
    <w:rsid w:val="006946AD"/>
    <w:rsid w:val="00694D37"/>
    <w:rsid w:val="00694D83"/>
    <w:rsid w:val="00694E07"/>
    <w:rsid w:val="00695068"/>
    <w:rsid w:val="00695345"/>
    <w:rsid w:val="00695484"/>
    <w:rsid w:val="006956CD"/>
    <w:rsid w:val="006956D6"/>
    <w:rsid w:val="006964C1"/>
    <w:rsid w:val="006974D9"/>
    <w:rsid w:val="00697EC4"/>
    <w:rsid w:val="006A012A"/>
    <w:rsid w:val="006A151A"/>
    <w:rsid w:val="006A1666"/>
    <w:rsid w:val="006A1EB8"/>
    <w:rsid w:val="006A2025"/>
    <w:rsid w:val="006A2461"/>
    <w:rsid w:val="006A27FF"/>
    <w:rsid w:val="006A326B"/>
    <w:rsid w:val="006A4ACA"/>
    <w:rsid w:val="006A4DE1"/>
    <w:rsid w:val="006A517A"/>
    <w:rsid w:val="006A51F1"/>
    <w:rsid w:val="006A52CF"/>
    <w:rsid w:val="006A57E0"/>
    <w:rsid w:val="006A5937"/>
    <w:rsid w:val="006A5DC2"/>
    <w:rsid w:val="006A6085"/>
    <w:rsid w:val="006A621B"/>
    <w:rsid w:val="006A66F3"/>
    <w:rsid w:val="006A68B8"/>
    <w:rsid w:val="006A77C1"/>
    <w:rsid w:val="006A7BD9"/>
    <w:rsid w:val="006B0259"/>
    <w:rsid w:val="006B1428"/>
    <w:rsid w:val="006B15C8"/>
    <w:rsid w:val="006B1685"/>
    <w:rsid w:val="006B177C"/>
    <w:rsid w:val="006B1AD6"/>
    <w:rsid w:val="006B1E5D"/>
    <w:rsid w:val="006B294C"/>
    <w:rsid w:val="006B2DF8"/>
    <w:rsid w:val="006B34B9"/>
    <w:rsid w:val="006B37F5"/>
    <w:rsid w:val="006B40E1"/>
    <w:rsid w:val="006B4182"/>
    <w:rsid w:val="006B428A"/>
    <w:rsid w:val="006B46A7"/>
    <w:rsid w:val="006B476A"/>
    <w:rsid w:val="006B49F1"/>
    <w:rsid w:val="006B4A3B"/>
    <w:rsid w:val="006B5606"/>
    <w:rsid w:val="006B5A62"/>
    <w:rsid w:val="006B626C"/>
    <w:rsid w:val="006B6673"/>
    <w:rsid w:val="006B6A42"/>
    <w:rsid w:val="006B6DF1"/>
    <w:rsid w:val="006B6E16"/>
    <w:rsid w:val="006B7195"/>
    <w:rsid w:val="006B71DB"/>
    <w:rsid w:val="006B78E8"/>
    <w:rsid w:val="006B7E5A"/>
    <w:rsid w:val="006B7F3C"/>
    <w:rsid w:val="006C02C8"/>
    <w:rsid w:val="006C0371"/>
    <w:rsid w:val="006C077A"/>
    <w:rsid w:val="006C09AA"/>
    <w:rsid w:val="006C0C11"/>
    <w:rsid w:val="006C0D53"/>
    <w:rsid w:val="006C108F"/>
    <w:rsid w:val="006C1287"/>
    <w:rsid w:val="006C1644"/>
    <w:rsid w:val="006C1B79"/>
    <w:rsid w:val="006C1F3F"/>
    <w:rsid w:val="006C216E"/>
    <w:rsid w:val="006C2A0D"/>
    <w:rsid w:val="006C2D13"/>
    <w:rsid w:val="006C324C"/>
    <w:rsid w:val="006C3411"/>
    <w:rsid w:val="006C3531"/>
    <w:rsid w:val="006C37A0"/>
    <w:rsid w:val="006C3A4D"/>
    <w:rsid w:val="006C42EB"/>
    <w:rsid w:val="006C4401"/>
    <w:rsid w:val="006C447C"/>
    <w:rsid w:val="006C481F"/>
    <w:rsid w:val="006C482E"/>
    <w:rsid w:val="006C4B61"/>
    <w:rsid w:val="006C4DB3"/>
    <w:rsid w:val="006C4F95"/>
    <w:rsid w:val="006C58E4"/>
    <w:rsid w:val="006C5B18"/>
    <w:rsid w:val="006C64DE"/>
    <w:rsid w:val="006C6BCD"/>
    <w:rsid w:val="006C708D"/>
    <w:rsid w:val="006C712B"/>
    <w:rsid w:val="006C72EB"/>
    <w:rsid w:val="006C7301"/>
    <w:rsid w:val="006C734C"/>
    <w:rsid w:val="006C748D"/>
    <w:rsid w:val="006C75A1"/>
    <w:rsid w:val="006C7667"/>
    <w:rsid w:val="006D026D"/>
    <w:rsid w:val="006D03A5"/>
    <w:rsid w:val="006D1EFC"/>
    <w:rsid w:val="006D20C8"/>
    <w:rsid w:val="006D216F"/>
    <w:rsid w:val="006D2363"/>
    <w:rsid w:val="006D2785"/>
    <w:rsid w:val="006D2A27"/>
    <w:rsid w:val="006D2C68"/>
    <w:rsid w:val="006D2F64"/>
    <w:rsid w:val="006D3032"/>
    <w:rsid w:val="006D34CC"/>
    <w:rsid w:val="006D38BD"/>
    <w:rsid w:val="006D3915"/>
    <w:rsid w:val="006D3A11"/>
    <w:rsid w:val="006D3E93"/>
    <w:rsid w:val="006D3EA9"/>
    <w:rsid w:val="006D47AA"/>
    <w:rsid w:val="006D4889"/>
    <w:rsid w:val="006D4996"/>
    <w:rsid w:val="006D4D3D"/>
    <w:rsid w:val="006D4E99"/>
    <w:rsid w:val="006D573D"/>
    <w:rsid w:val="006D5964"/>
    <w:rsid w:val="006D5CB4"/>
    <w:rsid w:val="006D5E23"/>
    <w:rsid w:val="006D6079"/>
    <w:rsid w:val="006D7191"/>
    <w:rsid w:val="006D71B7"/>
    <w:rsid w:val="006D7448"/>
    <w:rsid w:val="006D7BFC"/>
    <w:rsid w:val="006D7C2A"/>
    <w:rsid w:val="006D7E82"/>
    <w:rsid w:val="006E0668"/>
    <w:rsid w:val="006E0766"/>
    <w:rsid w:val="006E09C6"/>
    <w:rsid w:val="006E201D"/>
    <w:rsid w:val="006E26A7"/>
    <w:rsid w:val="006E2D61"/>
    <w:rsid w:val="006E312F"/>
    <w:rsid w:val="006E3172"/>
    <w:rsid w:val="006E31EB"/>
    <w:rsid w:val="006E35E2"/>
    <w:rsid w:val="006E36BC"/>
    <w:rsid w:val="006E38E1"/>
    <w:rsid w:val="006E3E97"/>
    <w:rsid w:val="006E42BA"/>
    <w:rsid w:val="006E4938"/>
    <w:rsid w:val="006E4D4B"/>
    <w:rsid w:val="006E55FE"/>
    <w:rsid w:val="006E5650"/>
    <w:rsid w:val="006E5687"/>
    <w:rsid w:val="006E5CAC"/>
    <w:rsid w:val="006E5D70"/>
    <w:rsid w:val="006E5E64"/>
    <w:rsid w:val="006E6840"/>
    <w:rsid w:val="006E6E18"/>
    <w:rsid w:val="006E7137"/>
    <w:rsid w:val="006E770E"/>
    <w:rsid w:val="006F04B1"/>
    <w:rsid w:val="006F04C2"/>
    <w:rsid w:val="006F071F"/>
    <w:rsid w:val="006F083B"/>
    <w:rsid w:val="006F0A28"/>
    <w:rsid w:val="006F12C1"/>
    <w:rsid w:val="006F18E4"/>
    <w:rsid w:val="006F248D"/>
    <w:rsid w:val="006F2648"/>
    <w:rsid w:val="006F2690"/>
    <w:rsid w:val="006F26B0"/>
    <w:rsid w:val="006F2B1F"/>
    <w:rsid w:val="006F2BA3"/>
    <w:rsid w:val="006F2F94"/>
    <w:rsid w:val="006F342F"/>
    <w:rsid w:val="006F35D5"/>
    <w:rsid w:val="006F3787"/>
    <w:rsid w:val="006F491F"/>
    <w:rsid w:val="006F592A"/>
    <w:rsid w:val="006F643F"/>
    <w:rsid w:val="006F6727"/>
    <w:rsid w:val="006F6AB5"/>
    <w:rsid w:val="006F6F69"/>
    <w:rsid w:val="006F6FFA"/>
    <w:rsid w:val="006F715F"/>
    <w:rsid w:val="006F7B67"/>
    <w:rsid w:val="006F7C02"/>
    <w:rsid w:val="006F7D0E"/>
    <w:rsid w:val="00700055"/>
    <w:rsid w:val="00700270"/>
    <w:rsid w:val="007004EA"/>
    <w:rsid w:val="007007CA"/>
    <w:rsid w:val="00701661"/>
    <w:rsid w:val="007017A7"/>
    <w:rsid w:val="007020A4"/>
    <w:rsid w:val="007025BC"/>
    <w:rsid w:val="007026FC"/>
    <w:rsid w:val="00702AA8"/>
    <w:rsid w:val="007036AC"/>
    <w:rsid w:val="00703B12"/>
    <w:rsid w:val="00703F01"/>
    <w:rsid w:val="00704181"/>
    <w:rsid w:val="007044B5"/>
    <w:rsid w:val="0070463B"/>
    <w:rsid w:val="00704E89"/>
    <w:rsid w:val="007053A2"/>
    <w:rsid w:val="007053F5"/>
    <w:rsid w:val="00705840"/>
    <w:rsid w:val="007059DA"/>
    <w:rsid w:val="00705D3C"/>
    <w:rsid w:val="00705F08"/>
    <w:rsid w:val="007060FB"/>
    <w:rsid w:val="007063C1"/>
    <w:rsid w:val="00706760"/>
    <w:rsid w:val="00706B92"/>
    <w:rsid w:val="00706F30"/>
    <w:rsid w:val="00707745"/>
    <w:rsid w:val="00707EE2"/>
    <w:rsid w:val="00710156"/>
    <w:rsid w:val="00710276"/>
    <w:rsid w:val="007103DA"/>
    <w:rsid w:val="00710948"/>
    <w:rsid w:val="007110EE"/>
    <w:rsid w:val="00711188"/>
    <w:rsid w:val="0071157C"/>
    <w:rsid w:val="00711740"/>
    <w:rsid w:val="0071182E"/>
    <w:rsid w:val="0071240D"/>
    <w:rsid w:val="0071254F"/>
    <w:rsid w:val="007125D8"/>
    <w:rsid w:val="00712B3E"/>
    <w:rsid w:val="00712BC1"/>
    <w:rsid w:val="00713006"/>
    <w:rsid w:val="0071312E"/>
    <w:rsid w:val="007136B1"/>
    <w:rsid w:val="00713A7E"/>
    <w:rsid w:val="00713B9E"/>
    <w:rsid w:val="00713F52"/>
    <w:rsid w:val="007140CA"/>
    <w:rsid w:val="0071484C"/>
    <w:rsid w:val="007149C2"/>
    <w:rsid w:val="00714BFF"/>
    <w:rsid w:val="00715F96"/>
    <w:rsid w:val="00715FCF"/>
    <w:rsid w:val="0071632C"/>
    <w:rsid w:val="0071694D"/>
    <w:rsid w:val="00716C6D"/>
    <w:rsid w:val="00716F23"/>
    <w:rsid w:val="007203DC"/>
    <w:rsid w:val="007207D8"/>
    <w:rsid w:val="0072095F"/>
    <w:rsid w:val="0072103B"/>
    <w:rsid w:val="007219DA"/>
    <w:rsid w:val="00722923"/>
    <w:rsid w:val="00722E68"/>
    <w:rsid w:val="007232C6"/>
    <w:rsid w:val="00723340"/>
    <w:rsid w:val="00723A5F"/>
    <w:rsid w:val="00723B1C"/>
    <w:rsid w:val="00723B37"/>
    <w:rsid w:val="007240E7"/>
    <w:rsid w:val="00724810"/>
    <w:rsid w:val="00724C5A"/>
    <w:rsid w:val="00724D55"/>
    <w:rsid w:val="00724F5F"/>
    <w:rsid w:val="007251BB"/>
    <w:rsid w:val="007256C3"/>
    <w:rsid w:val="00725830"/>
    <w:rsid w:val="00725DB2"/>
    <w:rsid w:val="0072627B"/>
    <w:rsid w:val="007263CA"/>
    <w:rsid w:val="0072698F"/>
    <w:rsid w:val="00726B06"/>
    <w:rsid w:val="0072782B"/>
    <w:rsid w:val="00727A7B"/>
    <w:rsid w:val="00727B96"/>
    <w:rsid w:val="00727C8B"/>
    <w:rsid w:val="00730292"/>
    <w:rsid w:val="007304C1"/>
    <w:rsid w:val="00730FED"/>
    <w:rsid w:val="007314AC"/>
    <w:rsid w:val="00731B44"/>
    <w:rsid w:val="00731D77"/>
    <w:rsid w:val="00731DA9"/>
    <w:rsid w:val="007321F5"/>
    <w:rsid w:val="0073235D"/>
    <w:rsid w:val="0073267A"/>
    <w:rsid w:val="0073294E"/>
    <w:rsid w:val="007332E1"/>
    <w:rsid w:val="00733418"/>
    <w:rsid w:val="00733498"/>
    <w:rsid w:val="007344E5"/>
    <w:rsid w:val="0073489D"/>
    <w:rsid w:val="00734922"/>
    <w:rsid w:val="00734983"/>
    <w:rsid w:val="007352D1"/>
    <w:rsid w:val="007353FF"/>
    <w:rsid w:val="00735972"/>
    <w:rsid w:val="007359BE"/>
    <w:rsid w:val="00735C0A"/>
    <w:rsid w:val="00736632"/>
    <w:rsid w:val="00736DC4"/>
    <w:rsid w:val="00736E56"/>
    <w:rsid w:val="00737000"/>
    <w:rsid w:val="0073752F"/>
    <w:rsid w:val="00737848"/>
    <w:rsid w:val="00740798"/>
    <w:rsid w:val="00740938"/>
    <w:rsid w:val="00740BAD"/>
    <w:rsid w:val="0074184A"/>
    <w:rsid w:val="007428F3"/>
    <w:rsid w:val="00742DAE"/>
    <w:rsid w:val="00742E63"/>
    <w:rsid w:val="0074356D"/>
    <w:rsid w:val="0074357E"/>
    <w:rsid w:val="0074361E"/>
    <w:rsid w:val="00743876"/>
    <w:rsid w:val="00743C7D"/>
    <w:rsid w:val="00743E21"/>
    <w:rsid w:val="00744658"/>
    <w:rsid w:val="00744960"/>
    <w:rsid w:val="00744A23"/>
    <w:rsid w:val="00744ABE"/>
    <w:rsid w:val="00744EBF"/>
    <w:rsid w:val="007456F2"/>
    <w:rsid w:val="00746513"/>
    <w:rsid w:val="00746C42"/>
    <w:rsid w:val="00746EA3"/>
    <w:rsid w:val="00746EDA"/>
    <w:rsid w:val="00747527"/>
    <w:rsid w:val="007475B7"/>
    <w:rsid w:val="00747724"/>
    <w:rsid w:val="0074776A"/>
    <w:rsid w:val="00747BD6"/>
    <w:rsid w:val="00747EB1"/>
    <w:rsid w:val="00750359"/>
    <w:rsid w:val="007505CD"/>
    <w:rsid w:val="007506CA"/>
    <w:rsid w:val="00750A48"/>
    <w:rsid w:val="00750FA0"/>
    <w:rsid w:val="007511A2"/>
    <w:rsid w:val="00751ABA"/>
    <w:rsid w:val="00751C0B"/>
    <w:rsid w:val="00751DA8"/>
    <w:rsid w:val="007525C2"/>
    <w:rsid w:val="007534BC"/>
    <w:rsid w:val="00753670"/>
    <w:rsid w:val="00753909"/>
    <w:rsid w:val="00753A47"/>
    <w:rsid w:val="00754300"/>
    <w:rsid w:val="0075484F"/>
    <w:rsid w:val="00754AF6"/>
    <w:rsid w:val="0075509B"/>
    <w:rsid w:val="007552F1"/>
    <w:rsid w:val="007555A1"/>
    <w:rsid w:val="007557FA"/>
    <w:rsid w:val="00756177"/>
    <w:rsid w:val="00756780"/>
    <w:rsid w:val="00756D0F"/>
    <w:rsid w:val="00757531"/>
    <w:rsid w:val="007575E7"/>
    <w:rsid w:val="00757C8C"/>
    <w:rsid w:val="0076081A"/>
    <w:rsid w:val="0076082D"/>
    <w:rsid w:val="007614DA"/>
    <w:rsid w:val="0076170B"/>
    <w:rsid w:val="00761C30"/>
    <w:rsid w:val="00762036"/>
    <w:rsid w:val="00762841"/>
    <w:rsid w:val="00762AA5"/>
    <w:rsid w:val="007637EC"/>
    <w:rsid w:val="00763820"/>
    <w:rsid w:val="00763AA5"/>
    <w:rsid w:val="00763E46"/>
    <w:rsid w:val="00764460"/>
    <w:rsid w:val="00764AFE"/>
    <w:rsid w:val="0076606E"/>
    <w:rsid w:val="007666E6"/>
    <w:rsid w:val="00766862"/>
    <w:rsid w:val="007669DF"/>
    <w:rsid w:val="00766E7B"/>
    <w:rsid w:val="0076700B"/>
    <w:rsid w:val="007670AE"/>
    <w:rsid w:val="0076779A"/>
    <w:rsid w:val="00767F06"/>
    <w:rsid w:val="00770B59"/>
    <w:rsid w:val="00770D24"/>
    <w:rsid w:val="00770F09"/>
    <w:rsid w:val="00771155"/>
    <w:rsid w:val="007714FF"/>
    <w:rsid w:val="00771735"/>
    <w:rsid w:val="00771782"/>
    <w:rsid w:val="00771F19"/>
    <w:rsid w:val="00771FEB"/>
    <w:rsid w:val="0077224E"/>
    <w:rsid w:val="00772725"/>
    <w:rsid w:val="00772911"/>
    <w:rsid w:val="00773250"/>
    <w:rsid w:val="007732CE"/>
    <w:rsid w:val="0077368A"/>
    <w:rsid w:val="0077409A"/>
    <w:rsid w:val="007741F6"/>
    <w:rsid w:val="00774C08"/>
    <w:rsid w:val="00774F13"/>
    <w:rsid w:val="007757CC"/>
    <w:rsid w:val="00775D51"/>
    <w:rsid w:val="0077635D"/>
    <w:rsid w:val="007766CB"/>
    <w:rsid w:val="00776C02"/>
    <w:rsid w:val="00777104"/>
    <w:rsid w:val="007774EB"/>
    <w:rsid w:val="0077761C"/>
    <w:rsid w:val="0077772D"/>
    <w:rsid w:val="00777AC7"/>
    <w:rsid w:val="00777ECA"/>
    <w:rsid w:val="007801D7"/>
    <w:rsid w:val="0078024D"/>
    <w:rsid w:val="007806A7"/>
    <w:rsid w:val="0078087C"/>
    <w:rsid w:val="007808E8"/>
    <w:rsid w:val="00780B96"/>
    <w:rsid w:val="00780DE2"/>
    <w:rsid w:val="00780E56"/>
    <w:rsid w:val="00780F33"/>
    <w:rsid w:val="0078118E"/>
    <w:rsid w:val="0078147B"/>
    <w:rsid w:val="0078213A"/>
    <w:rsid w:val="00782343"/>
    <w:rsid w:val="0078252F"/>
    <w:rsid w:val="0078290C"/>
    <w:rsid w:val="00782A71"/>
    <w:rsid w:val="00782D38"/>
    <w:rsid w:val="0078340E"/>
    <w:rsid w:val="00783665"/>
    <w:rsid w:val="007838AB"/>
    <w:rsid w:val="0078423E"/>
    <w:rsid w:val="007842B2"/>
    <w:rsid w:val="00784414"/>
    <w:rsid w:val="007844ED"/>
    <w:rsid w:val="00784883"/>
    <w:rsid w:val="00784A2D"/>
    <w:rsid w:val="007862BA"/>
    <w:rsid w:val="00786300"/>
    <w:rsid w:val="0078676E"/>
    <w:rsid w:val="007868B2"/>
    <w:rsid w:val="00786C7B"/>
    <w:rsid w:val="00786FE4"/>
    <w:rsid w:val="0078765D"/>
    <w:rsid w:val="00790099"/>
    <w:rsid w:val="007903CE"/>
    <w:rsid w:val="00790722"/>
    <w:rsid w:val="00790C10"/>
    <w:rsid w:val="00790CDF"/>
    <w:rsid w:val="00791ACC"/>
    <w:rsid w:val="00791DF1"/>
    <w:rsid w:val="00792777"/>
    <w:rsid w:val="00792AE1"/>
    <w:rsid w:val="00792C2D"/>
    <w:rsid w:val="00792E5B"/>
    <w:rsid w:val="00792F17"/>
    <w:rsid w:val="00793853"/>
    <w:rsid w:val="00793C25"/>
    <w:rsid w:val="0079444B"/>
    <w:rsid w:val="00794590"/>
    <w:rsid w:val="00794C6F"/>
    <w:rsid w:val="00794E3C"/>
    <w:rsid w:val="00794FE0"/>
    <w:rsid w:val="0079509B"/>
    <w:rsid w:val="00795144"/>
    <w:rsid w:val="007953B8"/>
    <w:rsid w:val="007954D2"/>
    <w:rsid w:val="0079559C"/>
    <w:rsid w:val="007955F7"/>
    <w:rsid w:val="00795672"/>
    <w:rsid w:val="00795B02"/>
    <w:rsid w:val="00795C49"/>
    <w:rsid w:val="00795DD3"/>
    <w:rsid w:val="0079602C"/>
    <w:rsid w:val="00796727"/>
    <w:rsid w:val="00796B87"/>
    <w:rsid w:val="00796CFC"/>
    <w:rsid w:val="00796DB6"/>
    <w:rsid w:val="007970BA"/>
    <w:rsid w:val="007970D6"/>
    <w:rsid w:val="007979B1"/>
    <w:rsid w:val="00797A9D"/>
    <w:rsid w:val="00797DAE"/>
    <w:rsid w:val="00797F8E"/>
    <w:rsid w:val="007A0666"/>
    <w:rsid w:val="007A09F4"/>
    <w:rsid w:val="007A0FC0"/>
    <w:rsid w:val="007A1E9E"/>
    <w:rsid w:val="007A2DA1"/>
    <w:rsid w:val="007A3003"/>
    <w:rsid w:val="007A344B"/>
    <w:rsid w:val="007A3858"/>
    <w:rsid w:val="007A3C55"/>
    <w:rsid w:val="007A4613"/>
    <w:rsid w:val="007A4D43"/>
    <w:rsid w:val="007A5895"/>
    <w:rsid w:val="007A5A16"/>
    <w:rsid w:val="007A5CB6"/>
    <w:rsid w:val="007A5DAD"/>
    <w:rsid w:val="007A66F4"/>
    <w:rsid w:val="007A66FE"/>
    <w:rsid w:val="007A6733"/>
    <w:rsid w:val="007A6BC6"/>
    <w:rsid w:val="007A70FF"/>
    <w:rsid w:val="007A74FA"/>
    <w:rsid w:val="007A764F"/>
    <w:rsid w:val="007A7717"/>
    <w:rsid w:val="007A79EA"/>
    <w:rsid w:val="007B014C"/>
    <w:rsid w:val="007B047D"/>
    <w:rsid w:val="007B0D0C"/>
    <w:rsid w:val="007B0D62"/>
    <w:rsid w:val="007B1087"/>
    <w:rsid w:val="007B18A4"/>
    <w:rsid w:val="007B1E53"/>
    <w:rsid w:val="007B1FA7"/>
    <w:rsid w:val="007B209F"/>
    <w:rsid w:val="007B20EC"/>
    <w:rsid w:val="007B228B"/>
    <w:rsid w:val="007B236B"/>
    <w:rsid w:val="007B247F"/>
    <w:rsid w:val="007B309C"/>
    <w:rsid w:val="007B30AD"/>
    <w:rsid w:val="007B3342"/>
    <w:rsid w:val="007B336D"/>
    <w:rsid w:val="007B3523"/>
    <w:rsid w:val="007B3AAF"/>
    <w:rsid w:val="007B53AD"/>
    <w:rsid w:val="007B5C6D"/>
    <w:rsid w:val="007B7135"/>
    <w:rsid w:val="007B7220"/>
    <w:rsid w:val="007B78F6"/>
    <w:rsid w:val="007B7EF6"/>
    <w:rsid w:val="007C0027"/>
    <w:rsid w:val="007C0212"/>
    <w:rsid w:val="007C0483"/>
    <w:rsid w:val="007C058B"/>
    <w:rsid w:val="007C097D"/>
    <w:rsid w:val="007C0B96"/>
    <w:rsid w:val="007C123C"/>
    <w:rsid w:val="007C1434"/>
    <w:rsid w:val="007C16A5"/>
    <w:rsid w:val="007C1965"/>
    <w:rsid w:val="007C1ACF"/>
    <w:rsid w:val="007C22A8"/>
    <w:rsid w:val="007C2506"/>
    <w:rsid w:val="007C2695"/>
    <w:rsid w:val="007C2BA8"/>
    <w:rsid w:val="007C3112"/>
    <w:rsid w:val="007C32DA"/>
    <w:rsid w:val="007C38F6"/>
    <w:rsid w:val="007C3F93"/>
    <w:rsid w:val="007C5371"/>
    <w:rsid w:val="007C5544"/>
    <w:rsid w:val="007C57A5"/>
    <w:rsid w:val="007C5D04"/>
    <w:rsid w:val="007C5F92"/>
    <w:rsid w:val="007C69CB"/>
    <w:rsid w:val="007C6CE4"/>
    <w:rsid w:val="007C7B38"/>
    <w:rsid w:val="007C7FB2"/>
    <w:rsid w:val="007D041D"/>
    <w:rsid w:val="007D0C35"/>
    <w:rsid w:val="007D104C"/>
    <w:rsid w:val="007D1410"/>
    <w:rsid w:val="007D16E6"/>
    <w:rsid w:val="007D1A19"/>
    <w:rsid w:val="007D2040"/>
    <w:rsid w:val="007D296F"/>
    <w:rsid w:val="007D3008"/>
    <w:rsid w:val="007D3784"/>
    <w:rsid w:val="007D401D"/>
    <w:rsid w:val="007D446A"/>
    <w:rsid w:val="007D45CA"/>
    <w:rsid w:val="007D4676"/>
    <w:rsid w:val="007D496E"/>
    <w:rsid w:val="007D4A7E"/>
    <w:rsid w:val="007D4C33"/>
    <w:rsid w:val="007D50B8"/>
    <w:rsid w:val="007D51FD"/>
    <w:rsid w:val="007D52C4"/>
    <w:rsid w:val="007D5764"/>
    <w:rsid w:val="007D5C19"/>
    <w:rsid w:val="007D5D76"/>
    <w:rsid w:val="007D618A"/>
    <w:rsid w:val="007D6315"/>
    <w:rsid w:val="007D6372"/>
    <w:rsid w:val="007D637C"/>
    <w:rsid w:val="007D64A2"/>
    <w:rsid w:val="007D7F0E"/>
    <w:rsid w:val="007E05EF"/>
    <w:rsid w:val="007E0727"/>
    <w:rsid w:val="007E094E"/>
    <w:rsid w:val="007E134F"/>
    <w:rsid w:val="007E144E"/>
    <w:rsid w:val="007E1C67"/>
    <w:rsid w:val="007E1D3B"/>
    <w:rsid w:val="007E1D94"/>
    <w:rsid w:val="007E1FEB"/>
    <w:rsid w:val="007E2372"/>
    <w:rsid w:val="007E2628"/>
    <w:rsid w:val="007E26DE"/>
    <w:rsid w:val="007E2D8A"/>
    <w:rsid w:val="007E2ED7"/>
    <w:rsid w:val="007E2F1A"/>
    <w:rsid w:val="007E33E1"/>
    <w:rsid w:val="007E35C8"/>
    <w:rsid w:val="007E3A86"/>
    <w:rsid w:val="007E461C"/>
    <w:rsid w:val="007E4883"/>
    <w:rsid w:val="007E4A5B"/>
    <w:rsid w:val="007E4B38"/>
    <w:rsid w:val="007E4C93"/>
    <w:rsid w:val="007E5211"/>
    <w:rsid w:val="007E553F"/>
    <w:rsid w:val="007E5A36"/>
    <w:rsid w:val="007E5EFB"/>
    <w:rsid w:val="007E5FE1"/>
    <w:rsid w:val="007E606E"/>
    <w:rsid w:val="007E6A0B"/>
    <w:rsid w:val="007E6A64"/>
    <w:rsid w:val="007E705C"/>
    <w:rsid w:val="007E74A1"/>
    <w:rsid w:val="007E7CA4"/>
    <w:rsid w:val="007F0528"/>
    <w:rsid w:val="007F052D"/>
    <w:rsid w:val="007F0B06"/>
    <w:rsid w:val="007F164F"/>
    <w:rsid w:val="007F1794"/>
    <w:rsid w:val="007F1994"/>
    <w:rsid w:val="007F1B94"/>
    <w:rsid w:val="007F1D9D"/>
    <w:rsid w:val="007F2242"/>
    <w:rsid w:val="007F2357"/>
    <w:rsid w:val="007F2468"/>
    <w:rsid w:val="007F2673"/>
    <w:rsid w:val="007F2972"/>
    <w:rsid w:val="007F3BB3"/>
    <w:rsid w:val="007F4655"/>
    <w:rsid w:val="007F48A1"/>
    <w:rsid w:val="007F4FA6"/>
    <w:rsid w:val="007F5242"/>
    <w:rsid w:val="007F5409"/>
    <w:rsid w:val="007F5490"/>
    <w:rsid w:val="007F5FC0"/>
    <w:rsid w:val="007F6025"/>
    <w:rsid w:val="007F655A"/>
    <w:rsid w:val="007F66D2"/>
    <w:rsid w:val="007F6E2B"/>
    <w:rsid w:val="007F6E76"/>
    <w:rsid w:val="007F7210"/>
    <w:rsid w:val="007F7224"/>
    <w:rsid w:val="007F77E0"/>
    <w:rsid w:val="007F797D"/>
    <w:rsid w:val="008000AB"/>
    <w:rsid w:val="00800165"/>
    <w:rsid w:val="008007B7"/>
    <w:rsid w:val="00800BD4"/>
    <w:rsid w:val="00800D30"/>
    <w:rsid w:val="00800ED8"/>
    <w:rsid w:val="00801167"/>
    <w:rsid w:val="00801176"/>
    <w:rsid w:val="0080185D"/>
    <w:rsid w:val="00801EBB"/>
    <w:rsid w:val="00802186"/>
    <w:rsid w:val="00802376"/>
    <w:rsid w:val="00802BB7"/>
    <w:rsid w:val="00802DE1"/>
    <w:rsid w:val="008036ED"/>
    <w:rsid w:val="00804558"/>
    <w:rsid w:val="008045A6"/>
    <w:rsid w:val="00804949"/>
    <w:rsid w:val="00804A66"/>
    <w:rsid w:val="00804F1D"/>
    <w:rsid w:val="0080521F"/>
    <w:rsid w:val="00805782"/>
    <w:rsid w:val="008059E6"/>
    <w:rsid w:val="00805BFB"/>
    <w:rsid w:val="008064D9"/>
    <w:rsid w:val="00806B17"/>
    <w:rsid w:val="00806E48"/>
    <w:rsid w:val="008070D7"/>
    <w:rsid w:val="00807568"/>
    <w:rsid w:val="008077F2"/>
    <w:rsid w:val="00807BC5"/>
    <w:rsid w:val="008112C8"/>
    <w:rsid w:val="008116A2"/>
    <w:rsid w:val="0081192F"/>
    <w:rsid w:val="00811A83"/>
    <w:rsid w:val="0081250F"/>
    <w:rsid w:val="00812586"/>
    <w:rsid w:val="0081261A"/>
    <w:rsid w:val="00812811"/>
    <w:rsid w:val="00812C63"/>
    <w:rsid w:val="00813052"/>
    <w:rsid w:val="00813281"/>
    <w:rsid w:val="00813846"/>
    <w:rsid w:val="0081397E"/>
    <w:rsid w:val="00813ABE"/>
    <w:rsid w:val="00813DAD"/>
    <w:rsid w:val="008146DD"/>
    <w:rsid w:val="0081492E"/>
    <w:rsid w:val="00814EB6"/>
    <w:rsid w:val="008151B0"/>
    <w:rsid w:val="008160CC"/>
    <w:rsid w:val="00816495"/>
    <w:rsid w:val="00816589"/>
    <w:rsid w:val="00816A79"/>
    <w:rsid w:val="00816F41"/>
    <w:rsid w:val="008176CA"/>
    <w:rsid w:val="008179FE"/>
    <w:rsid w:val="00817A18"/>
    <w:rsid w:val="00820062"/>
    <w:rsid w:val="0082009B"/>
    <w:rsid w:val="008207BD"/>
    <w:rsid w:val="0082168E"/>
    <w:rsid w:val="00821EF6"/>
    <w:rsid w:val="0082285B"/>
    <w:rsid w:val="00822AA1"/>
    <w:rsid w:val="00822B6B"/>
    <w:rsid w:val="00823077"/>
    <w:rsid w:val="0082338B"/>
    <w:rsid w:val="00823B64"/>
    <w:rsid w:val="0082466B"/>
    <w:rsid w:val="00824A1A"/>
    <w:rsid w:val="00825307"/>
    <w:rsid w:val="0082557A"/>
    <w:rsid w:val="0082599A"/>
    <w:rsid w:val="008259F6"/>
    <w:rsid w:val="00825AD4"/>
    <w:rsid w:val="00825C34"/>
    <w:rsid w:val="0082628D"/>
    <w:rsid w:val="008262F6"/>
    <w:rsid w:val="008264D3"/>
    <w:rsid w:val="00826689"/>
    <w:rsid w:val="008268C7"/>
    <w:rsid w:val="00826B86"/>
    <w:rsid w:val="008273D3"/>
    <w:rsid w:val="0082780D"/>
    <w:rsid w:val="00827FEF"/>
    <w:rsid w:val="00830B67"/>
    <w:rsid w:val="00831C73"/>
    <w:rsid w:val="00831D41"/>
    <w:rsid w:val="0083279A"/>
    <w:rsid w:val="008334B8"/>
    <w:rsid w:val="00833962"/>
    <w:rsid w:val="00833B4C"/>
    <w:rsid w:val="00834320"/>
    <w:rsid w:val="00834694"/>
    <w:rsid w:val="0083477C"/>
    <w:rsid w:val="00834988"/>
    <w:rsid w:val="00834B15"/>
    <w:rsid w:val="00834DEB"/>
    <w:rsid w:val="00835394"/>
    <w:rsid w:val="00835732"/>
    <w:rsid w:val="008357A3"/>
    <w:rsid w:val="00835957"/>
    <w:rsid w:val="00835DA6"/>
    <w:rsid w:val="0083625E"/>
    <w:rsid w:val="0083647B"/>
    <w:rsid w:val="008365C3"/>
    <w:rsid w:val="00837152"/>
    <w:rsid w:val="00837B59"/>
    <w:rsid w:val="008401A4"/>
    <w:rsid w:val="008405E0"/>
    <w:rsid w:val="00840B44"/>
    <w:rsid w:val="00841F51"/>
    <w:rsid w:val="00842028"/>
    <w:rsid w:val="008423B9"/>
    <w:rsid w:val="00842E57"/>
    <w:rsid w:val="008435A1"/>
    <w:rsid w:val="0084386A"/>
    <w:rsid w:val="00843BD4"/>
    <w:rsid w:val="00844265"/>
    <w:rsid w:val="00844E2E"/>
    <w:rsid w:val="00845721"/>
    <w:rsid w:val="00845FC7"/>
    <w:rsid w:val="0084612D"/>
    <w:rsid w:val="0084662C"/>
    <w:rsid w:val="00846FF5"/>
    <w:rsid w:val="0084717C"/>
    <w:rsid w:val="008473BA"/>
    <w:rsid w:val="008473DB"/>
    <w:rsid w:val="008477B9"/>
    <w:rsid w:val="00847970"/>
    <w:rsid w:val="008479EF"/>
    <w:rsid w:val="00847C33"/>
    <w:rsid w:val="00847C6E"/>
    <w:rsid w:val="00847E2D"/>
    <w:rsid w:val="00850A21"/>
    <w:rsid w:val="00850C01"/>
    <w:rsid w:val="00850D9B"/>
    <w:rsid w:val="00850F56"/>
    <w:rsid w:val="0085223F"/>
    <w:rsid w:val="00852B32"/>
    <w:rsid w:val="008534B8"/>
    <w:rsid w:val="008536C8"/>
    <w:rsid w:val="008538A6"/>
    <w:rsid w:val="00853D8C"/>
    <w:rsid w:val="00854602"/>
    <w:rsid w:val="0085470A"/>
    <w:rsid w:val="008548BD"/>
    <w:rsid w:val="00854F1A"/>
    <w:rsid w:val="0085512B"/>
    <w:rsid w:val="008554B6"/>
    <w:rsid w:val="00855B54"/>
    <w:rsid w:val="00855DC9"/>
    <w:rsid w:val="0085609D"/>
    <w:rsid w:val="008569D4"/>
    <w:rsid w:val="00857D88"/>
    <w:rsid w:val="0086009F"/>
    <w:rsid w:val="00860294"/>
    <w:rsid w:val="00860349"/>
    <w:rsid w:val="00860E56"/>
    <w:rsid w:val="0086159D"/>
    <w:rsid w:val="008615A4"/>
    <w:rsid w:val="00861E6E"/>
    <w:rsid w:val="00861E93"/>
    <w:rsid w:val="00862691"/>
    <w:rsid w:val="008635F8"/>
    <w:rsid w:val="0086367C"/>
    <w:rsid w:val="00863CB8"/>
    <w:rsid w:val="008640CE"/>
    <w:rsid w:val="008641BD"/>
    <w:rsid w:val="00864512"/>
    <w:rsid w:val="00864731"/>
    <w:rsid w:val="008648F7"/>
    <w:rsid w:val="00865C1E"/>
    <w:rsid w:val="00865FB0"/>
    <w:rsid w:val="00865FD2"/>
    <w:rsid w:val="00866040"/>
    <w:rsid w:val="0086680C"/>
    <w:rsid w:val="00866DBD"/>
    <w:rsid w:val="008670F6"/>
    <w:rsid w:val="00867470"/>
    <w:rsid w:val="00867F24"/>
    <w:rsid w:val="00867F94"/>
    <w:rsid w:val="00867F9A"/>
    <w:rsid w:val="008703AC"/>
    <w:rsid w:val="0087041F"/>
    <w:rsid w:val="0087060B"/>
    <w:rsid w:val="008707DB"/>
    <w:rsid w:val="00870F22"/>
    <w:rsid w:val="008713B1"/>
    <w:rsid w:val="008714ED"/>
    <w:rsid w:val="0087157C"/>
    <w:rsid w:val="0087166E"/>
    <w:rsid w:val="0087193B"/>
    <w:rsid w:val="00872330"/>
    <w:rsid w:val="00872363"/>
    <w:rsid w:val="008723C3"/>
    <w:rsid w:val="008723FE"/>
    <w:rsid w:val="00872B42"/>
    <w:rsid w:val="00873884"/>
    <w:rsid w:val="00873F6B"/>
    <w:rsid w:val="00874591"/>
    <w:rsid w:val="00874B4F"/>
    <w:rsid w:val="00874E02"/>
    <w:rsid w:val="00874FCA"/>
    <w:rsid w:val="00875370"/>
    <w:rsid w:val="0087563E"/>
    <w:rsid w:val="008757B0"/>
    <w:rsid w:val="008758C2"/>
    <w:rsid w:val="00875A32"/>
    <w:rsid w:val="00875C2B"/>
    <w:rsid w:val="00875D68"/>
    <w:rsid w:val="0087624D"/>
    <w:rsid w:val="008763E8"/>
    <w:rsid w:val="00876812"/>
    <w:rsid w:val="00876C52"/>
    <w:rsid w:val="00877783"/>
    <w:rsid w:val="00880060"/>
    <w:rsid w:val="008801E5"/>
    <w:rsid w:val="00881079"/>
    <w:rsid w:val="008810DA"/>
    <w:rsid w:val="00881187"/>
    <w:rsid w:val="00881237"/>
    <w:rsid w:val="008816A0"/>
    <w:rsid w:val="00881E89"/>
    <w:rsid w:val="0088257E"/>
    <w:rsid w:val="0088281D"/>
    <w:rsid w:val="00882872"/>
    <w:rsid w:val="00882FAB"/>
    <w:rsid w:val="008831B8"/>
    <w:rsid w:val="00883C02"/>
    <w:rsid w:val="008843EA"/>
    <w:rsid w:val="00884F28"/>
    <w:rsid w:val="00884FC8"/>
    <w:rsid w:val="00884FDA"/>
    <w:rsid w:val="00885265"/>
    <w:rsid w:val="008854AD"/>
    <w:rsid w:val="0088584D"/>
    <w:rsid w:val="008860B3"/>
    <w:rsid w:val="008860DA"/>
    <w:rsid w:val="00886531"/>
    <w:rsid w:val="00886546"/>
    <w:rsid w:val="0088681D"/>
    <w:rsid w:val="008870C8"/>
    <w:rsid w:val="00887F86"/>
    <w:rsid w:val="00887FA9"/>
    <w:rsid w:val="00887FF0"/>
    <w:rsid w:val="00890025"/>
    <w:rsid w:val="00890062"/>
    <w:rsid w:val="00890AFF"/>
    <w:rsid w:val="008915B0"/>
    <w:rsid w:val="00891ADD"/>
    <w:rsid w:val="00891E81"/>
    <w:rsid w:val="00891EB3"/>
    <w:rsid w:val="00891F20"/>
    <w:rsid w:val="00891F30"/>
    <w:rsid w:val="00891F47"/>
    <w:rsid w:val="00891F78"/>
    <w:rsid w:val="00892048"/>
    <w:rsid w:val="008920D1"/>
    <w:rsid w:val="008922C9"/>
    <w:rsid w:val="00892E0F"/>
    <w:rsid w:val="00893869"/>
    <w:rsid w:val="00894428"/>
    <w:rsid w:val="008944F6"/>
    <w:rsid w:val="0089501E"/>
    <w:rsid w:val="00895CC2"/>
    <w:rsid w:val="0089617A"/>
    <w:rsid w:val="00896516"/>
    <w:rsid w:val="008972B5"/>
    <w:rsid w:val="00897520"/>
    <w:rsid w:val="00897ECD"/>
    <w:rsid w:val="008A0240"/>
    <w:rsid w:val="008A05DF"/>
    <w:rsid w:val="008A0A09"/>
    <w:rsid w:val="008A0B45"/>
    <w:rsid w:val="008A0EE6"/>
    <w:rsid w:val="008A0F6B"/>
    <w:rsid w:val="008A1062"/>
    <w:rsid w:val="008A1E80"/>
    <w:rsid w:val="008A23D7"/>
    <w:rsid w:val="008A2A06"/>
    <w:rsid w:val="008A2E4E"/>
    <w:rsid w:val="008A30DA"/>
    <w:rsid w:val="008A3289"/>
    <w:rsid w:val="008A33C3"/>
    <w:rsid w:val="008A3801"/>
    <w:rsid w:val="008A39CE"/>
    <w:rsid w:val="008A3C4E"/>
    <w:rsid w:val="008A3FF9"/>
    <w:rsid w:val="008A414D"/>
    <w:rsid w:val="008A439F"/>
    <w:rsid w:val="008A44A2"/>
    <w:rsid w:val="008A457F"/>
    <w:rsid w:val="008A4877"/>
    <w:rsid w:val="008A5A40"/>
    <w:rsid w:val="008A5E16"/>
    <w:rsid w:val="008A60CF"/>
    <w:rsid w:val="008A630D"/>
    <w:rsid w:val="008A642E"/>
    <w:rsid w:val="008A64C7"/>
    <w:rsid w:val="008A6B52"/>
    <w:rsid w:val="008A6DC2"/>
    <w:rsid w:val="008A7207"/>
    <w:rsid w:val="008A753C"/>
    <w:rsid w:val="008A784B"/>
    <w:rsid w:val="008A7A90"/>
    <w:rsid w:val="008A7B35"/>
    <w:rsid w:val="008A7C6B"/>
    <w:rsid w:val="008B00D8"/>
    <w:rsid w:val="008B01CF"/>
    <w:rsid w:val="008B076E"/>
    <w:rsid w:val="008B08EC"/>
    <w:rsid w:val="008B0DFB"/>
    <w:rsid w:val="008B0E4A"/>
    <w:rsid w:val="008B12A3"/>
    <w:rsid w:val="008B1414"/>
    <w:rsid w:val="008B143A"/>
    <w:rsid w:val="008B1834"/>
    <w:rsid w:val="008B188E"/>
    <w:rsid w:val="008B1A6E"/>
    <w:rsid w:val="008B255A"/>
    <w:rsid w:val="008B26B8"/>
    <w:rsid w:val="008B2A75"/>
    <w:rsid w:val="008B2C5D"/>
    <w:rsid w:val="008B3063"/>
    <w:rsid w:val="008B33B5"/>
    <w:rsid w:val="008B43E7"/>
    <w:rsid w:val="008B453F"/>
    <w:rsid w:val="008B4A23"/>
    <w:rsid w:val="008B4B00"/>
    <w:rsid w:val="008B4D0A"/>
    <w:rsid w:val="008B4DD6"/>
    <w:rsid w:val="008B4E4F"/>
    <w:rsid w:val="008B5315"/>
    <w:rsid w:val="008B57FA"/>
    <w:rsid w:val="008B5A45"/>
    <w:rsid w:val="008B5C18"/>
    <w:rsid w:val="008B5F35"/>
    <w:rsid w:val="008B602C"/>
    <w:rsid w:val="008B6B59"/>
    <w:rsid w:val="008B6D9F"/>
    <w:rsid w:val="008B6F76"/>
    <w:rsid w:val="008B702E"/>
    <w:rsid w:val="008B72C0"/>
    <w:rsid w:val="008B74B2"/>
    <w:rsid w:val="008B7843"/>
    <w:rsid w:val="008B7BCE"/>
    <w:rsid w:val="008B7E61"/>
    <w:rsid w:val="008C0A17"/>
    <w:rsid w:val="008C0C2E"/>
    <w:rsid w:val="008C0EC4"/>
    <w:rsid w:val="008C0FF3"/>
    <w:rsid w:val="008C10A5"/>
    <w:rsid w:val="008C14FD"/>
    <w:rsid w:val="008C1CE2"/>
    <w:rsid w:val="008C1EAE"/>
    <w:rsid w:val="008C2153"/>
    <w:rsid w:val="008C2572"/>
    <w:rsid w:val="008C257A"/>
    <w:rsid w:val="008C346A"/>
    <w:rsid w:val="008C412C"/>
    <w:rsid w:val="008C4342"/>
    <w:rsid w:val="008C4444"/>
    <w:rsid w:val="008C4666"/>
    <w:rsid w:val="008C50F9"/>
    <w:rsid w:val="008C5104"/>
    <w:rsid w:val="008C623C"/>
    <w:rsid w:val="008C7138"/>
    <w:rsid w:val="008C754D"/>
    <w:rsid w:val="008D0280"/>
    <w:rsid w:val="008D053E"/>
    <w:rsid w:val="008D0CDE"/>
    <w:rsid w:val="008D0E8D"/>
    <w:rsid w:val="008D122A"/>
    <w:rsid w:val="008D1C42"/>
    <w:rsid w:val="008D1D69"/>
    <w:rsid w:val="008D2004"/>
    <w:rsid w:val="008D25D8"/>
    <w:rsid w:val="008D3321"/>
    <w:rsid w:val="008D34D2"/>
    <w:rsid w:val="008D3A76"/>
    <w:rsid w:val="008D3E27"/>
    <w:rsid w:val="008D44A0"/>
    <w:rsid w:val="008D4BDF"/>
    <w:rsid w:val="008D55FC"/>
    <w:rsid w:val="008D58BE"/>
    <w:rsid w:val="008D5AC7"/>
    <w:rsid w:val="008D5D1B"/>
    <w:rsid w:val="008D600A"/>
    <w:rsid w:val="008D67A1"/>
    <w:rsid w:val="008D6C04"/>
    <w:rsid w:val="008D701C"/>
    <w:rsid w:val="008D703F"/>
    <w:rsid w:val="008D7348"/>
    <w:rsid w:val="008D772A"/>
    <w:rsid w:val="008D798E"/>
    <w:rsid w:val="008D7E7B"/>
    <w:rsid w:val="008E035D"/>
    <w:rsid w:val="008E0617"/>
    <w:rsid w:val="008E070F"/>
    <w:rsid w:val="008E0B24"/>
    <w:rsid w:val="008E102F"/>
    <w:rsid w:val="008E1466"/>
    <w:rsid w:val="008E1483"/>
    <w:rsid w:val="008E1D5D"/>
    <w:rsid w:val="008E279D"/>
    <w:rsid w:val="008E3390"/>
    <w:rsid w:val="008E34B6"/>
    <w:rsid w:val="008E36EE"/>
    <w:rsid w:val="008E379F"/>
    <w:rsid w:val="008E3B8B"/>
    <w:rsid w:val="008E3D69"/>
    <w:rsid w:val="008E468D"/>
    <w:rsid w:val="008E4FC0"/>
    <w:rsid w:val="008E5419"/>
    <w:rsid w:val="008E59C4"/>
    <w:rsid w:val="008E5B4B"/>
    <w:rsid w:val="008E62EE"/>
    <w:rsid w:val="008E655D"/>
    <w:rsid w:val="008E769E"/>
    <w:rsid w:val="008F0733"/>
    <w:rsid w:val="008F0C19"/>
    <w:rsid w:val="008F1127"/>
    <w:rsid w:val="008F1301"/>
    <w:rsid w:val="008F13FB"/>
    <w:rsid w:val="008F1ED5"/>
    <w:rsid w:val="008F1EEC"/>
    <w:rsid w:val="008F21C8"/>
    <w:rsid w:val="008F2896"/>
    <w:rsid w:val="008F2A46"/>
    <w:rsid w:val="008F2DA7"/>
    <w:rsid w:val="008F3781"/>
    <w:rsid w:val="008F3ABB"/>
    <w:rsid w:val="008F3C86"/>
    <w:rsid w:val="008F3F5E"/>
    <w:rsid w:val="008F414A"/>
    <w:rsid w:val="008F43E1"/>
    <w:rsid w:val="008F49ED"/>
    <w:rsid w:val="008F4B74"/>
    <w:rsid w:val="008F4D98"/>
    <w:rsid w:val="008F51D0"/>
    <w:rsid w:val="008F57CC"/>
    <w:rsid w:val="008F5863"/>
    <w:rsid w:val="008F5C0D"/>
    <w:rsid w:val="008F5D01"/>
    <w:rsid w:val="008F5E03"/>
    <w:rsid w:val="008F67B0"/>
    <w:rsid w:val="008F69C5"/>
    <w:rsid w:val="008F6D65"/>
    <w:rsid w:val="008F720F"/>
    <w:rsid w:val="008F74E5"/>
    <w:rsid w:val="008F75CF"/>
    <w:rsid w:val="008F7B43"/>
    <w:rsid w:val="00900547"/>
    <w:rsid w:val="00900766"/>
    <w:rsid w:val="00900781"/>
    <w:rsid w:val="0090099C"/>
    <w:rsid w:val="00900AA8"/>
    <w:rsid w:val="00900B54"/>
    <w:rsid w:val="00900B9F"/>
    <w:rsid w:val="0090106C"/>
    <w:rsid w:val="0090124C"/>
    <w:rsid w:val="009016F5"/>
    <w:rsid w:val="00901B08"/>
    <w:rsid w:val="00902AD4"/>
    <w:rsid w:val="00902D23"/>
    <w:rsid w:val="00903701"/>
    <w:rsid w:val="00903C98"/>
    <w:rsid w:val="00903DD3"/>
    <w:rsid w:val="009040D3"/>
    <w:rsid w:val="009043A2"/>
    <w:rsid w:val="00904485"/>
    <w:rsid w:val="0090451F"/>
    <w:rsid w:val="0090465F"/>
    <w:rsid w:val="009046A0"/>
    <w:rsid w:val="00904B83"/>
    <w:rsid w:val="009051D7"/>
    <w:rsid w:val="009058A4"/>
    <w:rsid w:val="00905ADD"/>
    <w:rsid w:val="00905BC4"/>
    <w:rsid w:val="00905CE1"/>
    <w:rsid w:val="00905FE4"/>
    <w:rsid w:val="009065BA"/>
    <w:rsid w:val="00906687"/>
    <w:rsid w:val="009067BB"/>
    <w:rsid w:val="0090698E"/>
    <w:rsid w:val="00906E20"/>
    <w:rsid w:val="00907164"/>
    <w:rsid w:val="00907441"/>
    <w:rsid w:val="0090751C"/>
    <w:rsid w:val="00907DD6"/>
    <w:rsid w:val="00907F3D"/>
    <w:rsid w:val="00907FA1"/>
    <w:rsid w:val="009103E7"/>
    <w:rsid w:val="0091080A"/>
    <w:rsid w:val="009109F6"/>
    <w:rsid w:val="00911F19"/>
    <w:rsid w:val="0091222B"/>
    <w:rsid w:val="00912746"/>
    <w:rsid w:val="00913227"/>
    <w:rsid w:val="00913345"/>
    <w:rsid w:val="00913382"/>
    <w:rsid w:val="009138A3"/>
    <w:rsid w:val="00913A6D"/>
    <w:rsid w:val="00913E56"/>
    <w:rsid w:val="00914380"/>
    <w:rsid w:val="009143DB"/>
    <w:rsid w:val="00914809"/>
    <w:rsid w:val="009150C2"/>
    <w:rsid w:val="0091551B"/>
    <w:rsid w:val="00915CAB"/>
    <w:rsid w:val="00915DFA"/>
    <w:rsid w:val="009162A8"/>
    <w:rsid w:val="00916465"/>
    <w:rsid w:val="009165D9"/>
    <w:rsid w:val="00917A2B"/>
    <w:rsid w:val="00917D0B"/>
    <w:rsid w:val="00917E25"/>
    <w:rsid w:val="009205B1"/>
    <w:rsid w:val="009205BA"/>
    <w:rsid w:val="00920EB7"/>
    <w:rsid w:val="00921448"/>
    <w:rsid w:val="00921B32"/>
    <w:rsid w:val="00921B3A"/>
    <w:rsid w:val="00921CB0"/>
    <w:rsid w:val="009224BF"/>
    <w:rsid w:val="00923D7C"/>
    <w:rsid w:val="009248A7"/>
    <w:rsid w:val="00924E9F"/>
    <w:rsid w:val="0092544D"/>
    <w:rsid w:val="0092601C"/>
    <w:rsid w:val="0092622A"/>
    <w:rsid w:val="00926475"/>
    <w:rsid w:val="00926B15"/>
    <w:rsid w:val="009270C8"/>
    <w:rsid w:val="009275BF"/>
    <w:rsid w:val="00927A8B"/>
    <w:rsid w:val="00927C41"/>
    <w:rsid w:val="0093041B"/>
    <w:rsid w:val="00930767"/>
    <w:rsid w:val="00931E1B"/>
    <w:rsid w:val="00932AD5"/>
    <w:rsid w:val="009333A0"/>
    <w:rsid w:val="00933B35"/>
    <w:rsid w:val="00933F50"/>
    <w:rsid w:val="009341A4"/>
    <w:rsid w:val="0093427E"/>
    <w:rsid w:val="009344B9"/>
    <w:rsid w:val="009344DD"/>
    <w:rsid w:val="009349DE"/>
    <w:rsid w:val="00934A07"/>
    <w:rsid w:val="00934FDA"/>
    <w:rsid w:val="00935031"/>
    <w:rsid w:val="00935F48"/>
    <w:rsid w:val="0093603A"/>
    <w:rsid w:val="00936569"/>
    <w:rsid w:val="0093676B"/>
    <w:rsid w:val="00936846"/>
    <w:rsid w:val="00937068"/>
    <w:rsid w:val="00937108"/>
    <w:rsid w:val="00937192"/>
    <w:rsid w:val="00937241"/>
    <w:rsid w:val="0093724A"/>
    <w:rsid w:val="00940112"/>
    <w:rsid w:val="00941340"/>
    <w:rsid w:val="00941389"/>
    <w:rsid w:val="00941684"/>
    <w:rsid w:val="00941CB2"/>
    <w:rsid w:val="00941D81"/>
    <w:rsid w:val="009420B9"/>
    <w:rsid w:val="00942416"/>
    <w:rsid w:val="0094253B"/>
    <w:rsid w:val="009429FF"/>
    <w:rsid w:val="00942CF6"/>
    <w:rsid w:val="0094354B"/>
    <w:rsid w:val="00943684"/>
    <w:rsid w:val="009440B8"/>
    <w:rsid w:val="00944CD5"/>
    <w:rsid w:val="00945331"/>
    <w:rsid w:val="00945700"/>
    <w:rsid w:val="0094576E"/>
    <w:rsid w:val="009458CA"/>
    <w:rsid w:val="00945AD9"/>
    <w:rsid w:val="00945C5B"/>
    <w:rsid w:val="00945D67"/>
    <w:rsid w:val="009460A3"/>
    <w:rsid w:val="00946B66"/>
    <w:rsid w:val="00946CC4"/>
    <w:rsid w:val="0094704C"/>
    <w:rsid w:val="009478CD"/>
    <w:rsid w:val="00947DCD"/>
    <w:rsid w:val="00950154"/>
    <w:rsid w:val="00950392"/>
    <w:rsid w:val="0095057C"/>
    <w:rsid w:val="0095080E"/>
    <w:rsid w:val="00950BA4"/>
    <w:rsid w:val="00950FD5"/>
    <w:rsid w:val="00951AC1"/>
    <w:rsid w:val="0095231B"/>
    <w:rsid w:val="009526EA"/>
    <w:rsid w:val="0095329B"/>
    <w:rsid w:val="00953CBB"/>
    <w:rsid w:val="00954F6E"/>
    <w:rsid w:val="00955098"/>
    <w:rsid w:val="009554BE"/>
    <w:rsid w:val="009558DD"/>
    <w:rsid w:val="009559CC"/>
    <w:rsid w:val="00955D8B"/>
    <w:rsid w:val="009561A5"/>
    <w:rsid w:val="00956324"/>
    <w:rsid w:val="00956397"/>
    <w:rsid w:val="00956AE6"/>
    <w:rsid w:val="00957146"/>
    <w:rsid w:val="0095785B"/>
    <w:rsid w:val="00957940"/>
    <w:rsid w:val="00960170"/>
    <w:rsid w:val="009609F0"/>
    <w:rsid w:val="009621E5"/>
    <w:rsid w:val="009622EB"/>
    <w:rsid w:val="009623B6"/>
    <w:rsid w:val="0096306D"/>
    <w:rsid w:val="009630FC"/>
    <w:rsid w:val="009633CA"/>
    <w:rsid w:val="0096350D"/>
    <w:rsid w:val="009637F3"/>
    <w:rsid w:val="00963C2A"/>
    <w:rsid w:val="00963F3B"/>
    <w:rsid w:val="009640CF"/>
    <w:rsid w:val="00964299"/>
    <w:rsid w:val="009642EE"/>
    <w:rsid w:val="00964CFA"/>
    <w:rsid w:val="009650C6"/>
    <w:rsid w:val="00965218"/>
    <w:rsid w:val="009652D0"/>
    <w:rsid w:val="009653DC"/>
    <w:rsid w:val="009666E1"/>
    <w:rsid w:val="009667AC"/>
    <w:rsid w:val="00966976"/>
    <w:rsid w:val="00966AEB"/>
    <w:rsid w:val="00966BB7"/>
    <w:rsid w:val="009671CB"/>
    <w:rsid w:val="009673C5"/>
    <w:rsid w:val="00967694"/>
    <w:rsid w:val="00967876"/>
    <w:rsid w:val="0096793F"/>
    <w:rsid w:val="0096797E"/>
    <w:rsid w:val="00967CF4"/>
    <w:rsid w:val="00970012"/>
    <w:rsid w:val="0097019D"/>
    <w:rsid w:val="00970556"/>
    <w:rsid w:val="0097058F"/>
    <w:rsid w:val="00970F79"/>
    <w:rsid w:val="009712A6"/>
    <w:rsid w:val="00971767"/>
    <w:rsid w:val="00971820"/>
    <w:rsid w:val="00972717"/>
    <w:rsid w:val="00972C2E"/>
    <w:rsid w:val="00972E45"/>
    <w:rsid w:val="00972FC2"/>
    <w:rsid w:val="009731F4"/>
    <w:rsid w:val="0097370B"/>
    <w:rsid w:val="00973D38"/>
    <w:rsid w:val="00974779"/>
    <w:rsid w:val="00974DE1"/>
    <w:rsid w:val="0097548D"/>
    <w:rsid w:val="009756B1"/>
    <w:rsid w:val="009759D6"/>
    <w:rsid w:val="00975C73"/>
    <w:rsid w:val="00975CFC"/>
    <w:rsid w:val="00975DCB"/>
    <w:rsid w:val="00976CEE"/>
    <w:rsid w:val="00977010"/>
    <w:rsid w:val="0097709F"/>
    <w:rsid w:val="00980785"/>
    <w:rsid w:val="009807E6"/>
    <w:rsid w:val="00980BD7"/>
    <w:rsid w:val="00980DE9"/>
    <w:rsid w:val="00980EDE"/>
    <w:rsid w:val="009814DD"/>
    <w:rsid w:val="009817BD"/>
    <w:rsid w:val="00982194"/>
    <w:rsid w:val="0098221F"/>
    <w:rsid w:val="00982325"/>
    <w:rsid w:val="0098281A"/>
    <w:rsid w:val="0098285E"/>
    <w:rsid w:val="00982BC5"/>
    <w:rsid w:val="009831FE"/>
    <w:rsid w:val="009838EC"/>
    <w:rsid w:val="00983AF7"/>
    <w:rsid w:val="00984423"/>
    <w:rsid w:val="009844FF"/>
    <w:rsid w:val="00984961"/>
    <w:rsid w:val="00984E11"/>
    <w:rsid w:val="00985122"/>
    <w:rsid w:val="0098536D"/>
    <w:rsid w:val="00985760"/>
    <w:rsid w:val="009858A0"/>
    <w:rsid w:val="009862B9"/>
    <w:rsid w:val="009866F0"/>
    <w:rsid w:val="00986D14"/>
    <w:rsid w:val="009870AD"/>
    <w:rsid w:val="009870DB"/>
    <w:rsid w:val="00987791"/>
    <w:rsid w:val="009878CC"/>
    <w:rsid w:val="00987988"/>
    <w:rsid w:val="00987DB1"/>
    <w:rsid w:val="00990F55"/>
    <w:rsid w:val="00991087"/>
    <w:rsid w:val="009910FE"/>
    <w:rsid w:val="009918F1"/>
    <w:rsid w:val="00991D2E"/>
    <w:rsid w:val="009926CC"/>
    <w:rsid w:val="00992ADA"/>
    <w:rsid w:val="0099328C"/>
    <w:rsid w:val="00993293"/>
    <w:rsid w:val="00994198"/>
    <w:rsid w:val="00994270"/>
    <w:rsid w:val="00994434"/>
    <w:rsid w:val="00994E07"/>
    <w:rsid w:val="00994E1A"/>
    <w:rsid w:val="00994F03"/>
    <w:rsid w:val="00995444"/>
    <w:rsid w:val="0099577A"/>
    <w:rsid w:val="00995F39"/>
    <w:rsid w:val="0099646D"/>
    <w:rsid w:val="009967C0"/>
    <w:rsid w:val="00996B99"/>
    <w:rsid w:val="00996BAE"/>
    <w:rsid w:val="00997373"/>
    <w:rsid w:val="00997A52"/>
    <w:rsid w:val="00997D2F"/>
    <w:rsid w:val="00997D52"/>
    <w:rsid w:val="00997F19"/>
    <w:rsid w:val="009A014F"/>
    <w:rsid w:val="009A057C"/>
    <w:rsid w:val="009A05C5"/>
    <w:rsid w:val="009A0975"/>
    <w:rsid w:val="009A09EB"/>
    <w:rsid w:val="009A0D78"/>
    <w:rsid w:val="009A0E0C"/>
    <w:rsid w:val="009A0FF7"/>
    <w:rsid w:val="009A14CC"/>
    <w:rsid w:val="009A1569"/>
    <w:rsid w:val="009A28E1"/>
    <w:rsid w:val="009A33E5"/>
    <w:rsid w:val="009A3474"/>
    <w:rsid w:val="009A34F0"/>
    <w:rsid w:val="009A3B22"/>
    <w:rsid w:val="009A3EFF"/>
    <w:rsid w:val="009A3FF6"/>
    <w:rsid w:val="009A49AF"/>
    <w:rsid w:val="009A4D23"/>
    <w:rsid w:val="009A4EF9"/>
    <w:rsid w:val="009A5476"/>
    <w:rsid w:val="009A55AF"/>
    <w:rsid w:val="009A5CE8"/>
    <w:rsid w:val="009A603B"/>
    <w:rsid w:val="009A6057"/>
    <w:rsid w:val="009A60B6"/>
    <w:rsid w:val="009B072B"/>
    <w:rsid w:val="009B08BA"/>
    <w:rsid w:val="009B0F3F"/>
    <w:rsid w:val="009B1760"/>
    <w:rsid w:val="009B1F07"/>
    <w:rsid w:val="009B22AB"/>
    <w:rsid w:val="009B22C4"/>
    <w:rsid w:val="009B244F"/>
    <w:rsid w:val="009B26F5"/>
    <w:rsid w:val="009B348B"/>
    <w:rsid w:val="009B34A0"/>
    <w:rsid w:val="009B38C9"/>
    <w:rsid w:val="009B3C26"/>
    <w:rsid w:val="009B3C57"/>
    <w:rsid w:val="009B3F1D"/>
    <w:rsid w:val="009B3FA1"/>
    <w:rsid w:val="009B43B4"/>
    <w:rsid w:val="009B4609"/>
    <w:rsid w:val="009B482D"/>
    <w:rsid w:val="009B493F"/>
    <w:rsid w:val="009B52EF"/>
    <w:rsid w:val="009B5687"/>
    <w:rsid w:val="009B5C97"/>
    <w:rsid w:val="009B636E"/>
    <w:rsid w:val="009B65D5"/>
    <w:rsid w:val="009B6955"/>
    <w:rsid w:val="009B6C48"/>
    <w:rsid w:val="009B6DA9"/>
    <w:rsid w:val="009B6F30"/>
    <w:rsid w:val="009B6FDD"/>
    <w:rsid w:val="009B743B"/>
    <w:rsid w:val="009B78B3"/>
    <w:rsid w:val="009B7EEB"/>
    <w:rsid w:val="009C04D9"/>
    <w:rsid w:val="009C05C5"/>
    <w:rsid w:val="009C066A"/>
    <w:rsid w:val="009C082C"/>
    <w:rsid w:val="009C0C86"/>
    <w:rsid w:val="009C102F"/>
    <w:rsid w:val="009C18FE"/>
    <w:rsid w:val="009C257C"/>
    <w:rsid w:val="009C2691"/>
    <w:rsid w:val="009C2F86"/>
    <w:rsid w:val="009C323B"/>
    <w:rsid w:val="009C3380"/>
    <w:rsid w:val="009C362E"/>
    <w:rsid w:val="009C3D36"/>
    <w:rsid w:val="009C3FC5"/>
    <w:rsid w:val="009C46F3"/>
    <w:rsid w:val="009C4A4D"/>
    <w:rsid w:val="009C56A9"/>
    <w:rsid w:val="009C5DBC"/>
    <w:rsid w:val="009C63B2"/>
    <w:rsid w:val="009C66DA"/>
    <w:rsid w:val="009C6B1F"/>
    <w:rsid w:val="009C6BB6"/>
    <w:rsid w:val="009C6DA0"/>
    <w:rsid w:val="009D02F3"/>
    <w:rsid w:val="009D0495"/>
    <w:rsid w:val="009D04CD"/>
    <w:rsid w:val="009D084C"/>
    <w:rsid w:val="009D09B2"/>
    <w:rsid w:val="009D0CAC"/>
    <w:rsid w:val="009D11AA"/>
    <w:rsid w:val="009D16D2"/>
    <w:rsid w:val="009D1717"/>
    <w:rsid w:val="009D18AD"/>
    <w:rsid w:val="009D1C66"/>
    <w:rsid w:val="009D1E36"/>
    <w:rsid w:val="009D1F7A"/>
    <w:rsid w:val="009D2172"/>
    <w:rsid w:val="009D278A"/>
    <w:rsid w:val="009D2F78"/>
    <w:rsid w:val="009D30DB"/>
    <w:rsid w:val="009D31B0"/>
    <w:rsid w:val="009D3743"/>
    <w:rsid w:val="009D3BBF"/>
    <w:rsid w:val="009D3C5E"/>
    <w:rsid w:val="009D3FBE"/>
    <w:rsid w:val="009D4A7C"/>
    <w:rsid w:val="009D4CF9"/>
    <w:rsid w:val="009D5013"/>
    <w:rsid w:val="009D5040"/>
    <w:rsid w:val="009D523E"/>
    <w:rsid w:val="009D5D74"/>
    <w:rsid w:val="009D6670"/>
    <w:rsid w:val="009D6826"/>
    <w:rsid w:val="009D68C5"/>
    <w:rsid w:val="009D6A64"/>
    <w:rsid w:val="009D72F3"/>
    <w:rsid w:val="009D7452"/>
    <w:rsid w:val="009D7531"/>
    <w:rsid w:val="009D7652"/>
    <w:rsid w:val="009D7B97"/>
    <w:rsid w:val="009E00FA"/>
    <w:rsid w:val="009E07D1"/>
    <w:rsid w:val="009E0849"/>
    <w:rsid w:val="009E11F4"/>
    <w:rsid w:val="009E1652"/>
    <w:rsid w:val="009E24B5"/>
    <w:rsid w:val="009E25FA"/>
    <w:rsid w:val="009E2616"/>
    <w:rsid w:val="009E2673"/>
    <w:rsid w:val="009E2C0E"/>
    <w:rsid w:val="009E2F46"/>
    <w:rsid w:val="009E321C"/>
    <w:rsid w:val="009E346E"/>
    <w:rsid w:val="009E35CB"/>
    <w:rsid w:val="009E3ECC"/>
    <w:rsid w:val="009E489B"/>
    <w:rsid w:val="009E4F11"/>
    <w:rsid w:val="009E5B01"/>
    <w:rsid w:val="009E6A9B"/>
    <w:rsid w:val="009E6B35"/>
    <w:rsid w:val="009E7360"/>
    <w:rsid w:val="009E73BE"/>
    <w:rsid w:val="009E7548"/>
    <w:rsid w:val="009E773C"/>
    <w:rsid w:val="009F0590"/>
    <w:rsid w:val="009F0BFF"/>
    <w:rsid w:val="009F1933"/>
    <w:rsid w:val="009F1EDB"/>
    <w:rsid w:val="009F2106"/>
    <w:rsid w:val="009F2675"/>
    <w:rsid w:val="009F2E28"/>
    <w:rsid w:val="009F2E8D"/>
    <w:rsid w:val="009F31CE"/>
    <w:rsid w:val="009F34CD"/>
    <w:rsid w:val="009F3661"/>
    <w:rsid w:val="009F3841"/>
    <w:rsid w:val="009F4486"/>
    <w:rsid w:val="009F4F1B"/>
    <w:rsid w:val="009F5ADE"/>
    <w:rsid w:val="009F5B61"/>
    <w:rsid w:val="009F5DE2"/>
    <w:rsid w:val="009F5E15"/>
    <w:rsid w:val="009F5F43"/>
    <w:rsid w:val="009F65AE"/>
    <w:rsid w:val="009F662C"/>
    <w:rsid w:val="009F6F53"/>
    <w:rsid w:val="009F7386"/>
    <w:rsid w:val="00A01495"/>
    <w:rsid w:val="00A01617"/>
    <w:rsid w:val="00A0173C"/>
    <w:rsid w:val="00A017BA"/>
    <w:rsid w:val="00A01899"/>
    <w:rsid w:val="00A02326"/>
    <w:rsid w:val="00A02530"/>
    <w:rsid w:val="00A0257A"/>
    <w:rsid w:val="00A029E2"/>
    <w:rsid w:val="00A033F4"/>
    <w:rsid w:val="00A04145"/>
    <w:rsid w:val="00A04487"/>
    <w:rsid w:val="00A05321"/>
    <w:rsid w:val="00A05B35"/>
    <w:rsid w:val="00A0621B"/>
    <w:rsid w:val="00A063D9"/>
    <w:rsid w:val="00A06687"/>
    <w:rsid w:val="00A0771D"/>
    <w:rsid w:val="00A077C5"/>
    <w:rsid w:val="00A07C70"/>
    <w:rsid w:val="00A07FEB"/>
    <w:rsid w:val="00A1052E"/>
    <w:rsid w:val="00A10627"/>
    <w:rsid w:val="00A10912"/>
    <w:rsid w:val="00A10AC5"/>
    <w:rsid w:val="00A10E1C"/>
    <w:rsid w:val="00A117F6"/>
    <w:rsid w:val="00A119DA"/>
    <w:rsid w:val="00A11DC9"/>
    <w:rsid w:val="00A11FF7"/>
    <w:rsid w:val="00A1207E"/>
    <w:rsid w:val="00A121B2"/>
    <w:rsid w:val="00A12391"/>
    <w:rsid w:val="00A1318E"/>
    <w:rsid w:val="00A132D1"/>
    <w:rsid w:val="00A137D4"/>
    <w:rsid w:val="00A138A8"/>
    <w:rsid w:val="00A13F71"/>
    <w:rsid w:val="00A1425F"/>
    <w:rsid w:val="00A14290"/>
    <w:rsid w:val="00A143B9"/>
    <w:rsid w:val="00A14690"/>
    <w:rsid w:val="00A1479C"/>
    <w:rsid w:val="00A14EBF"/>
    <w:rsid w:val="00A15248"/>
    <w:rsid w:val="00A15804"/>
    <w:rsid w:val="00A1599F"/>
    <w:rsid w:val="00A164FB"/>
    <w:rsid w:val="00A1653A"/>
    <w:rsid w:val="00A16E66"/>
    <w:rsid w:val="00A1749C"/>
    <w:rsid w:val="00A1754D"/>
    <w:rsid w:val="00A17605"/>
    <w:rsid w:val="00A17B7C"/>
    <w:rsid w:val="00A20243"/>
    <w:rsid w:val="00A209A6"/>
    <w:rsid w:val="00A2133D"/>
    <w:rsid w:val="00A214B6"/>
    <w:rsid w:val="00A215BA"/>
    <w:rsid w:val="00A21668"/>
    <w:rsid w:val="00A21745"/>
    <w:rsid w:val="00A2215A"/>
    <w:rsid w:val="00A223FD"/>
    <w:rsid w:val="00A228A8"/>
    <w:rsid w:val="00A22C01"/>
    <w:rsid w:val="00A22D4A"/>
    <w:rsid w:val="00A22E12"/>
    <w:rsid w:val="00A233FA"/>
    <w:rsid w:val="00A23C67"/>
    <w:rsid w:val="00A23E31"/>
    <w:rsid w:val="00A2406D"/>
    <w:rsid w:val="00A2493A"/>
    <w:rsid w:val="00A24E01"/>
    <w:rsid w:val="00A24E3A"/>
    <w:rsid w:val="00A25046"/>
    <w:rsid w:val="00A258DE"/>
    <w:rsid w:val="00A25A57"/>
    <w:rsid w:val="00A2637D"/>
    <w:rsid w:val="00A26D9B"/>
    <w:rsid w:val="00A26E2A"/>
    <w:rsid w:val="00A27244"/>
    <w:rsid w:val="00A27FB2"/>
    <w:rsid w:val="00A30AFC"/>
    <w:rsid w:val="00A30C33"/>
    <w:rsid w:val="00A30FF4"/>
    <w:rsid w:val="00A31187"/>
    <w:rsid w:val="00A31220"/>
    <w:rsid w:val="00A31802"/>
    <w:rsid w:val="00A31A8E"/>
    <w:rsid w:val="00A31B5A"/>
    <w:rsid w:val="00A31D4C"/>
    <w:rsid w:val="00A32242"/>
    <w:rsid w:val="00A323BE"/>
    <w:rsid w:val="00A325A2"/>
    <w:rsid w:val="00A32638"/>
    <w:rsid w:val="00A33768"/>
    <w:rsid w:val="00A341A2"/>
    <w:rsid w:val="00A341EC"/>
    <w:rsid w:val="00A342DA"/>
    <w:rsid w:val="00A34FC6"/>
    <w:rsid w:val="00A35132"/>
    <w:rsid w:val="00A3526B"/>
    <w:rsid w:val="00A3556E"/>
    <w:rsid w:val="00A356C8"/>
    <w:rsid w:val="00A357E7"/>
    <w:rsid w:val="00A366D4"/>
    <w:rsid w:val="00A366E8"/>
    <w:rsid w:val="00A3728D"/>
    <w:rsid w:val="00A379EA"/>
    <w:rsid w:val="00A37DD8"/>
    <w:rsid w:val="00A408B9"/>
    <w:rsid w:val="00A40BAB"/>
    <w:rsid w:val="00A40EFA"/>
    <w:rsid w:val="00A41392"/>
    <w:rsid w:val="00A41ABA"/>
    <w:rsid w:val="00A41AFF"/>
    <w:rsid w:val="00A41B83"/>
    <w:rsid w:val="00A42254"/>
    <w:rsid w:val="00A42426"/>
    <w:rsid w:val="00A42604"/>
    <w:rsid w:val="00A4353B"/>
    <w:rsid w:val="00A43AA8"/>
    <w:rsid w:val="00A44001"/>
    <w:rsid w:val="00A44041"/>
    <w:rsid w:val="00A4496D"/>
    <w:rsid w:val="00A44DB0"/>
    <w:rsid w:val="00A4594F"/>
    <w:rsid w:val="00A45E0E"/>
    <w:rsid w:val="00A45EF1"/>
    <w:rsid w:val="00A460EE"/>
    <w:rsid w:val="00A464BA"/>
    <w:rsid w:val="00A46A52"/>
    <w:rsid w:val="00A470A8"/>
    <w:rsid w:val="00A47707"/>
    <w:rsid w:val="00A47A27"/>
    <w:rsid w:val="00A47C9A"/>
    <w:rsid w:val="00A5006E"/>
    <w:rsid w:val="00A502F4"/>
    <w:rsid w:val="00A5062F"/>
    <w:rsid w:val="00A50F2B"/>
    <w:rsid w:val="00A5101E"/>
    <w:rsid w:val="00A519D1"/>
    <w:rsid w:val="00A51D87"/>
    <w:rsid w:val="00A51ECD"/>
    <w:rsid w:val="00A526C5"/>
    <w:rsid w:val="00A53721"/>
    <w:rsid w:val="00A5398B"/>
    <w:rsid w:val="00A53A1F"/>
    <w:rsid w:val="00A53A9F"/>
    <w:rsid w:val="00A54C95"/>
    <w:rsid w:val="00A54D72"/>
    <w:rsid w:val="00A55A4A"/>
    <w:rsid w:val="00A55C89"/>
    <w:rsid w:val="00A56313"/>
    <w:rsid w:val="00A56327"/>
    <w:rsid w:val="00A56461"/>
    <w:rsid w:val="00A56743"/>
    <w:rsid w:val="00A57096"/>
    <w:rsid w:val="00A5723B"/>
    <w:rsid w:val="00A57282"/>
    <w:rsid w:val="00A5766C"/>
    <w:rsid w:val="00A576B1"/>
    <w:rsid w:val="00A6066B"/>
    <w:rsid w:val="00A60763"/>
    <w:rsid w:val="00A60BD2"/>
    <w:rsid w:val="00A6144A"/>
    <w:rsid w:val="00A6169C"/>
    <w:rsid w:val="00A616D1"/>
    <w:rsid w:val="00A618A4"/>
    <w:rsid w:val="00A61FFB"/>
    <w:rsid w:val="00A62242"/>
    <w:rsid w:val="00A625C5"/>
    <w:rsid w:val="00A62F45"/>
    <w:rsid w:val="00A63175"/>
    <w:rsid w:val="00A6317E"/>
    <w:rsid w:val="00A636FF"/>
    <w:rsid w:val="00A63826"/>
    <w:rsid w:val="00A63B33"/>
    <w:rsid w:val="00A63BF4"/>
    <w:rsid w:val="00A63DB9"/>
    <w:rsid w:val="00A645ED"/>
    <w:rsid w:val="00A647CF"/>
    <w:rsid w:val="00A6481D"/>
    <w:rsid w:val="00A6505D"/>
    <w:rsid w:val="00A6522F"/>
    <w:rsid w:val="00A65263"/>
    <w:rsid w:val="00A6584C"/>
    <w:rsid w:val="00A65AEF"/>
    <w:rsid w:val="00A66299"/>
    <w:rsid w:val="00A665C2"/>
    <w:rsid w:val="00A6665B"/>
    <w:rsid w:val="00A668B6"/>
    <w:rsid w:val="00A6696E"/>
    <w:rsid w:val="00A66DEC"/>
    <w:rsid w:val="00A66EC5"/>
    <w:rsid w:val="00A66F93"/>
    <w:rsid w:val="00A67990"/>
    <w:rsid w:val="00A70CD4"/>
    <w:rsid w:val="00A721DF"/>
    <w:rsid w:val="00A722CE"/>
    <w:rsid w:val="00A723B8"/>
    <w:rsid w:val="00A726A0"/>
    <w:rsid w:val="00A733A4"/>
    <w:rsid w:val="00A73592"/>
    <w:rsid w:val="00A73DDD"/>
    <w:rsid w:val="00A7426A"/>
    <w:rsid w:val="00A748B2"/>
    <w:rsid w:val="00A75E71"/>
    <w:rsid w:val="00A76114"/>
    <w:rsid w:val="00A7651E"/>
    <w:rsid w:val="00A767E6"/>
    <w:rsid w:val="00A769B7"/>
    <w:rsid w:val="00A76B77"/>
    <w:rsid w:val="00A7759F"/>
    <w:rsid w:val="00A77E7E"/>
    <w:rsid w:val="00A803DF"/>
    <w:rsid w:val="00A805C5"/>
    <w:rsid w:val="00A812C8"/>
    <w:rsid w:val="00A82173"/>
    <w:rsid w:val="00A8217C"/>
    <w:rsid w:val="00A82231"/>
    <w:rsid w:val="00A829FB"/>
    <w:rsid w:val="00A82B14"/>
    <w:rsid w:val="00A82DED"/>
    <w:rsid w:val="00A82E61"/>
    <w:rsid w:val="00A82EE9"/>
    <w:rsid w:val="00A83014"/>
    <w:rsid w:val="00A83171"/>
    <w:rsid w:val="00A832B6"/>
    <w:rsid w:val="00A83306"/>
    <w:rsid w:val="00A833D6"/>
    <w:rsid w:val="00A834F4"/>
    <w:rsid w:val="00A8350B"/>
    <w:rsid w:val="00A836E5"/>
    <w:rsid w:val="00A83E69"/>
    <w:rsid w:val="00A844E2"/>
    <w:rsid w:val="00A84574"/>
    <w:rsid w:val="00A84639"/>
    <w:rsid w:val="00A84B16"/>
    <w:rsid w:val="00A84BE8"/>
    <w:rsid w:val="00A84C46"/>
    <w:rsid w:val="00A84FC2"/>
    <w:rsid w:val="00A8500D"/>
    <w:rsid w:val="00A85025"/>
    <w:rsid w:val="00A857B3"/>
    <w:rsid w:val="00A859AE"/>
    <w:rsid w:val="00A8616B"/>
    <w:rsid w:val="00A86271"/>
    <w:rsid w:val="00A86281"/>
    <w:rsid w:val="00A8665E"/>
    <w:rsid w:val="00A86C18"/>
    <w:rsid w:val="00A875AE"/>
    <w:rsid w:val="00A875BC"/>
    <w:rsid w:val="00A87C37"/>
    <w:rsid w:val="00A90412"/>
    <w:rsid w:val="00A9052B"/>
    <w:rsid w:val="00A905E5"/>
    <w:rsid w:val="00A9060F"/>
    <w:rsid w:val="00A90C9E"/>
    <w:rsid w:val="00A90DC6"/>
    <w:rsid w:val="00A90E48"/>
    <w:rsid w:val="00A91BA6"/>
    <w:rsid w:val="00A9242B"/>
    <w:rsid w:val="00A92A37"/>
    <w:rsid w:val="00A92D21"/>
    <w:rsid w:val="00A92FA5"/>
    <w:rsid w:val="00A931D0"/>
    <w:rsid w:val="00A9341C"/>
    <w:rsid w:val="00A93499"/>
    <w:rsid w:val="00A93C99"/>
    <w:rsid w:val="00A93E0F"/>
    <w:rsid w:val="00A9423A"/>
    <w:rsid w:val="00A9453E"/>
    <w:rsid w:val="00A9484D"/>
    <w:rsid w:val="00A94AD1"/>
    <w:rsid w:val="00A94F0E"/>
    <w:rsid w:val="00A95012"/>
    <w:rsid w:val="00A95190"/>
    <w:rsid w:val="00A952B4"/>
    <w:rsid w:val="00A95AE1"/>
    <w:rsid w:val="00A95B1F"/>
    <w:rsid w:val="00A95B3C"/>
    <w:rsid w:val="00A95B5A"/>
    <w:rsid w:val="00A95D63"/>
    <w:rsid w:val="00A95D77"/>
    <w:rsid w:val="00A95FF4"/>
    <w:rsid w:val="00A9613F"/>
    <w:rsid w:val="00A963E6"/>
    <w:rsid w:val="00A964B3"/>
    <w:rsid w:val="00A96727"/>
    <w:rsid w:val="00A97BD0"/>
    <w:rsid w:val="00A97D48"/>
    <w:rsid w:val="00A97DFB"/>
    <w:rsid w:val="00AA022C"/>
    <w:rsid w:val="00AA0BA8"/>
    <w:rsid w:val="00AA18B6"/>
    <w:rsid w:val="00AA2647"/>
    <w:rsid w:val="00AA300C"/>
    <w:rsid w:val="00AA338D"/>
    <w:rsid w:val="00AA3518"/>
    <w:rsid w:val="00AA3915"/>
    <w:rsid w:val="00AA39E5"/>
    <w:rsid w:val="00AA460A"/>
    <w:rsid w:val="00AA4E22"/>
    <w:rsid w:val="00AA531C"/>
    <w:rsid w:val="00AA548A"/>
    <w:rsid w:val="00AA54FA"/>
    <w:rsid w:val="00AA59F5"/>
    <w:rsid w:val="00AA7177"/>
    <w:rsid w:val="00AA74FB"/>
    <w:rsid w:val="00AA75AC"/>
    <w:rsid w:val="00AA7D24"/>
    <w:rsid w:val="00AB02CA"/>
    <w:rsid w:val="00AB0592"/>
    <w:rsid w:val="00AB069C"/>
    <w:rsid w:val="00AB0B9D"/>
    <w:rsid w:val="00AB19B3"/>
    <w:rsid w:val="00AB1A8F"/>
    <w:rsid w:val="00AB1CD1"/>
    <w:rsid w:val="00AB2027"/>
    <w:rsid w:val="00AB3165"/>
    <w:rsid w:val="00AB390A"/>
    <w:rsid w:val="00AB3CFA"/>
    <w:rsid w:val="00AB3F5E"/>
    <w:rsid w:val="00AB437A"/>
    <w:rsid w:val="00AB45D5"/>
    <w:rsid w:val="00AB45FA"/>
    <w:rsid w:val="00AB4A88"/>
    <w:rsid w:val="00AB4B36"/>
    <w:rsid w:val="00AB509D"/>
    <w:rsid w:val="00AB5B73"/>
    <w:rsid w:val="00AB5E0C"/>
    <w:rsid w:val="00AB61DC"/>
    <w:rsid w:val="00AB66ED"/>
    <w:rsid w:val="00AB66F8"/>
    <w:rsid w:val="00AB6D4B"/>
    <w:rsid w:val="00AB6F73"/>
    <w:rsid w:val="00AB6FEB"/>
    <w:rsid w:val="00AB70D6"/>
    <w:rsid w:val="00AB7432"/>
    <w:rsid w:val="00AB769F"/>
    <w:rsid w:val="00AB7ABE"/>
    <w:rsid w:val="00AB7ACA"/>
    <w:rsid w:val="00AC00CC"/>
    <w:rsid w:val="00AC0770"/>
    <w:rsid w:val="00AC1238"/>
    <w:rsid w:val="00AC1C2A"/>
    <w:rsid w:val="00AC2478"/>
    <w:rsid w:val="00AC25CE"/>
    <w:rsid w:val="00AC2613"/>
    <w:rsid w:val="00AC28B3"/>
    <w:rsid w:val="00AC33BD"/>
    <w:rsid w:val="00AC3455"/>
    <w:rsid w:val="00AC3548"/>
    <w:rsid w:val="00AC372C"/>
    <w:rsid w:val="00AC3B52"/>
    <w:rsid w:val="00AC412C"/>
    <w:rsid w:val="00AC459C"/>
    <w:rsid w:val="00AC45EF"/>
    <w:rsid w:val="00AC4E04"/>
    <w:rsid w:val="00AC4E4D"/>
    <w:rsid w:val="00AC4ECD"/>
    <w:rsid w:val="00AC5128"/>
    <w:rsid w:val="00AC69E7"/>
    <w:rsid w:val="00AC6B72"/>
    <w:rsid w:val="00AC6FD1"/>
    <w:rsid w:val="00AC7085"/>
    <w:rsid w:val="00AC7112"/>
    <w:rsid w:val="00AC7813"/>
    <w:rsid w:val="00AC7C4D"/>
    <w:rsid w:val="00AC7CF1"/>
    <w:rsid w:val="00AC7EC9"/>
    <w:rsid w:val="00AD0153"/>
    <w:rsid w:val="00AD01B8"/>
    <w:rsid w:val="00AD0E56"/>
    <w:rsid w:val="00AD1400"/>
    <w:rsid w:val="00AD18AA"/>
    <w:rsid w:val="00AD1A16"/>
    <w:rsid w:val="00AD1AF0"/>
    <w:rsid w:val="00AD2207"/>
    <w:rsid w:val="00AD2BD5"/>
    <w:rsid w:val="00AD2EBE"/>
    <w:rsid w:val="00AD30E0"/>
    <w:rsid w:val="00AD3664"/>
    <w:rsid w:val="00AD3783"/>
    <w:rsid w:val="00AD38EB"/>
    <w:rsid w:val="00AD3920"/>
    <w:rsid w:val="00AD3957"/>
    <w:rsid w:val="00AD39FF"/>
    <w:rsid w:val="00AD3A2E"/>
    <w:rsid w:val="00AD3FC7"/>
    <w:rsid w:val="00AD4578"/>
    <w:rsid w:val="00AD4877"/>
    <w:rsid w:val="00AD49E9"/>
    <w:rsid w:val="00AD4A26"/>
    <w:rsid w:val="00AD4F30"/>
    <w:rsid w:val="00AD564C"/>
    <w:rsid w:val="00AD5BD6"/>
    <w:rsid w:val="00AD61C6"/>
    <w:rsid w:val="00AD61F9"/>
    <w:rsid w:val="00AD62EF"/>
    <w:rsid w:val="00AD66CB"/>
    <w:rsid w:val="00AD69C0"/>
    <w:rsid w:val="00AD6F58"/>
    <w:rsid w:val="00AD6FB5"/>
    <w:rsid w:val="00AD7193"/>
    <w:rsid w:val="00AD7351"/>
    <w:rsid w:val="00AD7682"/>
    <w:rsid w:val="00AD76E9"/>
    <w:rsid w:val="00AD79CC"/>
    <w:rsid w:val="00AD7B67"/>
    <w:rsid w:val="00AD7C0C"/>
    <w:rsid w:val="00AD7C80"/>
    <w:rsid w:val="00AD7D28"/>
    <w:rsid w:val="00AE01DE"/>
    <w:rsid w:val="00AE0AA5"/>
    <w:rsid w:val="00AE0DD2"/>
    <w:rsid w:val="00AE10D0"/>
    <w:rsid w:val="00AE1251"/>
    <w:rsid w:val="00AE1A3C"/>
    <w:rsid w:val="00AE2066"/>
    <w:rsid w:val="00AE2272"/>
    <w:rsid w:val="00AE2338"/>
    <w:rsid w:val="00AE239A"/>
    <w:rsid w:val="00AE3B54"/>
    <w:rsid w:val="00AE3D11"/>
    <w:rsid w:val="00AE504B"/>
    <w:rsid w:val="00AE554B"/>
    <w:rsid w:val="00AE5602"/>
    <w:rsid w:val="00AE59B5"/>
    <w:rsid w:val="00AE5E69"/>
    <w:rsid w:val="00AE614D"/>
    <w:rsid w:val="00AE6251"/>
    <w:rsid w:val="00AE6900"/>
    <w:rsid w:val="00AE6EBD"/>
    <w:rsid w:val="00AE73CF"/>
    <w:rsid w:val="00AE74AD"/>
    <w:rsid w:val="00AE7BB4"/>
    <w:rsid w:val="00AE7C28"/>
    <w:rsid w:val="00AF04ED"/>
    <w:rsid w:val="00AF071B"/>
    <w:rsid w:val="00AF0938"/>
    <w:rsid w:val="00AF0D9B"/>
    <w:rsid w:val="00AF1042"/>
    <w:rsid w:val="00AF156C"/>
    <w:rsid w:val="00AF1EDB"/>
    <w:rsid w:val="00AF2110"/>
    <w:rsid w:val="00AF25E9"/>
    <w:rsid w:val="00AF26C5"/>
    <w:rsid w:val="00AF29ED"/>
    <w:rsid w:val="00AF2C7B"/>
    <w:rsid w:val="00AF32F7"/>
    <w:rsid w:val="00AF39EF"/>
    <w:rsid w:val="00AF40F5"/>
    <w:rsid w:val="00AF4B9B"/>
    <w:rsid w:val="00AF582B"/>
    <w:rsid w:val="00AF5C53"/>
    <w:rsid w:val="00AF5DCD"/>
    <w:rsid w:val="00AF6963"/>
    <w:rsid w:val="00AF6D75"/>
    <w:rsid w:val="00AF73FB"/>
    <w:rsid w:val="00AF744A"/>
    <w:rsid w:val="00AF7BDE"/>
    <w:rsid w:val="00B00136"/>
    <w:rsid w:val="00B0038F"/>
    <w:rsid w:val="00B004C9"/>
    <w:rsid w:val="00B00E4B"/>
    <w:rsid w:val="00B011F3"/>
    <w:rsid w:val="00B0189A"/>
    <w:rsid w:val="00B019DC"/>
    <w:rsid w:val="00B01BCB"/>
    <w:rsid w:val="00B01C42"/>
    <w:rsid w:val="00B02079"/>
    <w:rsid w:val="00B021B4"/>
    <w:rsid w:val="00B02461"/>
    <w:rsid w:val="00B024F3"/>
    <w:rsid w:val="00B02617"/>
    <w:rsid w:val="00B0312C"/>
    <w:rsid w:val="00B032CF"/>
    <w:rsid w:val="00B033BD"/>
    <w:rsid w:val="00B0347A"/>
    <w:rsid w:val="00B03502"/>
    <w:rsid w:val="00B03AFF"/>
    <w:rsid w:val="00B03D3F"/>
    <w:rsid w:val="00B03ECC"/>
    <w:rsid w:val="00B04110"/>
    <w:rsid w:val="00B04446"/>
    <w:rsid w:val="00B04BAE"/>
    <w:rsid w:val="00B04EDF"/>
    <w:rsid w:val="00B06072"/>
    <w:rsid w:val="00B0617D"/>
    <w:rsid w:val="00B0632E"/>
    <w:rsid w:val="00B06933"/>
    <w:rsid w:val="00B06CAB"/>
    <w:rsid w:val="00B06E9D"/>
    <w:rsid w:val="00B07544"/>
    <w:rsid w:val="00B07B9B"/>
    <w:rsid w:val="00B07E2B"/>
    <w:rsid w:val="00B101C4"/>
    <w:rsid w:val="00B10329"/>
    <w:rsid w:val="00B10490"/>
    <w:rsid w:val="00B10D59"/>
    <w:rsid w:val="00B11142"/>
    <w:rsid w:val="00B113FD"/>
    <w:rsid w:val="00B11B23"/>
    <w:rsid w:val="00B11EB3"/>
    <w:rsid w:val="00B12678"/>
    <w:rsid w:val="00B12DF7"/>
    <w:rsid w:val="00B13030"/>
    <w:rsid w:val="00B13A6B"/>
    <w:rsid w:val="00B13F51"/>
    <w:rsid w:val="00B1430C"/>
    <w:rsid w:val="00B14678"/>
    <w:rsid w:val="00B14C1B"/>
    <w:rsid w:val="00B14C6B"/>
    <w:rsid w:val="00B14DB7"/>
    <w:rsid w:val="00B152A2"/>
    <w:rsid w:val="00B15D1C"/>
    <w:rsid w:val="00B16889"/>
    <w:rsid w:val="00B16920"/>
    <w:rsid w:val="00B16BA3"/>
    <w:rsid w:val="00B17480"/>
    <w:rsid w:val="00B178BB"/>
    <w:rsid w:val="00B17BC8"/>
    <w:rsid w:val="00B17C54"/>
    <w:rsid w:val="00B17F59"/>
    <w:rsid w:val="00B209B2"/>
    <w:rsid w:val="00B20D43"/>
    <w:rsid w:val="00B20F01"/>
    <w:rsid w:val="00B21034"/>
    <w:rsid w:val="00B2131D"/>
    <w:rsid w:val="00B21C35"/>
    <w:rsid w:val="00B21C46"/>
    <w:rsid w:val="00B2202D"/>
    <w:rsid w:val="00B221D8"/>
    <w:rsid w:val="00B22457"/>
    <w:rsid w:val="00B22B0F"/>
    <w:rsid w:val="00B22D90"/>
    <w:rsid w:val="00B22E76"/>
    <w:rsid w:val="00B23979"/>
    <w:rsid w:val="00B23C8D"/>
    <w:rsid w:val="00B23FCB"/>
    <w:rsid w:val="00B24A65"/>
    <w:rsid w:val="00B24CE4"/>
    <w:rsid w:val="00B24FB8"/>
    <w:rsid w:val="00B24FC4"/>
    <w:rsid w:val="00B251E2"/>
    <w:rsid w:val="00B253BB"/>
    <w:rsid w:val="00B2617B"/>
    <w:rsid w:val="00B26EB4"/>
    <w:rsid w:val="00B27961"/>
    <w:rsid w:val="00B3001F"/>
    <w:rsid w:val="00B30259"/>
    <w:rsid w:val="00B30CCA"/>
    <w:rsid w:val="00B30DAC"/>
    <w:rsid w:val="00B3120F"/>
    <w:rsid w:val="00B315F1"/>
    <w:rsid w:val="00B315FA"/>
    <w:rsid w:val="00B316BE"/>
    <w:rsid w:val="00B318A8"/>
    <w:rsid w:val="00B31A55"/>
    <w:rsid w:val="00B32501"/>
    <w:rsid w:val="00B325E1"/>
    <w:rsid w:val="00B32D27"/>
    <w:rsid w:val="00B346E8"/>
    <w:rsid w:val="00B3492E"/>
    <w:rsid w:val="00B34AEB"/>
    <w:rsid w:val="00B34B07"/>
    <w:rsid w:val="00B34D32"/>
    <w:rsid w:val="00B3520D"/>
    <w:rsid w:val="00B357CC"/>
    <w:rsid w:val="00B35D0F"/>
    <w:rsid w:val="00B3615D"/>
    <w:rsid w:val="00B370A5"/>
    <w:rsid w:val="00B37C3F"/>
    <w:rsid w:val="00B37D3C"/>
    <w:rsid w:val="00B37F02"/>
    <w:rsid w:val="00B4029F"/>
    <w:rsid w:val="00B4045A"/>
    <w:rsid w:val="00B40DB1"/>
    <w:rsid w:val="00B40DC5"/>
    <w:rsid w:val="00B40E7C"/>
    <w:rsid w:val="00B4113F"/>
    <w:rsid w:val="00B41298"/>
    <w:rsid w:val="00B41307"/>
    <w:rsid w:val="00B414CB"/>
    <w:rsid w:val="00B41824"/>
    <w:rsid w:val="00B41DF4"/>
    <w:rsid w:val="00B41F85"/>
    <w:rsid w:val="00B42236"/>
    <w:rsid w:val="00B424E4"/>
    <w:rsid w:val="00B42B1D"/>
    <w:rsid w:val="00B42F3A"/>
    <w:rsid w:val="00B43416"/>
    <w:rsid w:val="00B434E8"/>
    <w:rsid w:val="00B434FE"/>
    <w:rsid w:val="00B436CF"/>
    <w:rsid w:val="00B43FCA"/>
    <w:rsid w:val="00B442F5"/>
    <w:rsid w:val="00B44469"/>
    <w:rsid w:val="00B44E20"/>
    <w:rsid w:val="00B450A2"/>
    <w:rsid w:val="00B451A5"/>
    <w:rsid w:val="00B45203"/>
    <w:rsid w:val="00B45210"/>
    <w:rsid w:val="00B45261"/>
    <w:rsid w:val="00B454EB"/>
    <w:rsid w:val="00B455AA"/>
    <w:rsid w:val="00B4590E"/>
    <w:rsid w:val="00B45AC8"/>
    <w:rsid w:val="00B45F25"/>
    <w:rsid w:val="00B462A6"/>
    <w:rsid w:val="00B464C5"/>
    <w:rsid w:val="00B464F1"/>
    <w:rsid w:val="00B468FF"/>
    <w:rsid w:val="00B46C92"/>
    <w:rsid w:val="00B4741E"/>
    <w:rsid w:val="00B47763"/>
    <w:rsid w:val="00B477B8"/>
    <w:rsid w:val="00B47C45"/>
    <w:rsid w:val="00B50408"/>
    <w:rsid w:val="00B5044A"/>
    <w:rsid w:val="00B50D9C"/>
    <w:rsid w:val="00B51397"/>
    <w:rsid w:val="00B51518"/>
    <w:rsid w:val="00B516EE"/>
    <w:rsid w:val="00B5171B"/>
    <w:rsid w:val="00B517DF"/>
    <w:rsid w:val="00B51AF6"/>
    <w:rsid w:val="00B51D09"/>
    <w:rsid w:val="00B51E1F"/>
    <w:rsid w:val="00B51F97"/>
    <w:rsid w:val="00B51FE0"/>
    <w:rsid w:val="00B52627"/>
    <w:rsid w:val="00B526B8"/>
    <w:rsid w:val="00B52958"/>
    <w:rsid w:val="00B529FC"/>
    <w:rsid w:val="00B52A74"/>
    <w:rsid w:val="00B52E99"/>
    <w:rsid w:val="00B530EA"/>
    <w:rsid w:val="00B53637"/>
    <w:rsid w:val="00B537AA"/>
    <w:rsid w:val="00B539CA"/>
    <w:rsid w:val="00B53F2C"/>
    <w:rsid w:val="00B5404E"/>
    <w:rsid w:val="00B54B7F"/>
    <w:rsid w:val="00B54D46"/>
    <w:rsid w:val="00B55127"/>
    <w:rsid w:val="00B551AB"/>
    <w:rsid w:val="00B55DCA"/>
    <w:rsid w:val="00B5683C"/>
    <w:rsid w:val="00B568CB"/>
    <w:rsid w:val="00B57141"/>
    <w:rsid w:val="00B574D9"/>
    <w:rsid w:val="00B578CE"/>
    <w:rsid w:val="00B57E32"/>
    <w:rsid w:val="00B60117"/>
    <w:rsid w:val="00B60901"/>
    <w:rsid w:val="00B6118D"/>
    <w:rsid w:val="00B61492"/>
    <w:rsid w:val="00B61903"/>
    <w:rsid w:val="00B622A9"/>
    <w:rsid w:val="00B623E0"/>
    <w:rsid w:val="00B62A94"/>
    <w:rsid w:val="00B62D5E"/>
    <w:rsid w:val="00B62D66"/>
    <w:rsid w:val="00B62DA1"/>
    <w:rsid w:val="00B63040"/>
    <w:rsid w:val="00B63AD0"/>
    <w:rsid w:val="00B63DA7"/>
    <w:rsid w:val="00B64208"/>
    <w:rsid w:val="00B64C68"/>
    <w:rsid w:val="00B64D8B"/>
    <w:rsid w:val="00B64FDE"/>
    <w:rsid w:val="00B65655"/>
    <w:rsid w:val="00B66449"/>
    <w:rsid w:val="00B66D87"/>
    <w:rsid w:val="00B66D88"/>
    <w:rsid w:val="00B671BD"/>
    <w:rsid w:val="00B67971"/>
    <w:rsid w:val="00B70001"/>
    <w:rsid w:val="00B70E5A"/>
    <w:rsid w:val="00B715AA"/>
    <w:rsid w:val="00B719A4"/>
    <w:rsid w:val="00B71A1B"/>
    <w:rsid w:val="00B72285"/>
    <w:rsid w:val="00B72535"/>
    <w:rsid w:val="00B727E2"/>
    <w:rsid w:val="00B73050"/>
    <w:rsid w:val="00B7358B"/>
    <w:rsid w:val="00B73A1D"/>
    <w:rsid w:val="00B73D3E"/>
    <w:rsid w:val="00B73D44"/>
    <w:rsid w:val="00B73DBD"/>
    <w:rsid w:val="00B73F08"/>
    <w:rsid w:val="00B74B18"/>
    <w:rsid w:val="00B75249"/>
    <w:rsid w:val="00B75682"/>
    <w:rsid w:val="00B7623A"/>
    <w:rsid w:val="00B7625F"/>
    <w:rsid w:val="00B76411"/>
    <w:rsid w:val="00B768C2"/>
    <w:rsid w:val="00B76B69"/>
    <w:rsid w:val="00B76E23"/>
    <w:rsid w:val="00B76F74"/>
    <w:rsid w:val="00B77765"/>
    <w:rsid w:val="00B778CB"/>
    <w:rsid w:val="00B77FF5"/>
    <w:rsid w:val="00B8028D"/>
    <w:rsid w:val="00B80BA7"/>
    <w:rsid w:val="00B80CA2"/>
    <w:rsid w:val="00B81410"/>
    <w:rsid w:val="00B8281D"/>
    <w:rsid w:val="00B82A17"/>
    <w:rsid w:val="00B82FC3"/>
    <w:rsid w:val="00B83478"/>
    <w:rsid w:val="00B83A99"/>
    <w:rsid w:val="00B84B52"/>
    <w:rsid w:val="00B84C67"/>
    <w:rsid w:val="00B84E0F"/>
    <w:rsid w:val="00B84EC5"/>
    <w:rsid w:val="00B85069"/>
    <w:rsid w:val="00B85079"/>
    <w:rsid w:val="00B8681F"/>
    <w:rsid w:val="00B86AB9"/>
    <w:rsid w:val="00B87124"/>
    <w:rsid w:val="00B874D2"/>
    <w:rsid w:val="00B87525"/>
    <w:rsid w:val="00B87AA8"/>
    <w:rsid w:val="00B87C4F"/>
    <w:rsid w:val="00B90193"/>
    <w:rsid w:val="00B90357"/>
    <w:rsid w:val="00B90533"/>
    <w:rsid w:val="00B907BB"/>
    <w:rsid w:val="00B90BB4"/>
    <w:rsid w:val="00B913BF"/>
    <w:rsid w:val="00B91737"/>
    <w:rsid w:val="00B91997"/>
    <w:rsid w:val="00B926B3"/>
    <w:rsid w:val="00B92D15"/>
    <w:rsid w:val="00B92EC1"/>
    <w:rsid w:val="00B92FD0"/>
    <w:rsid w:val="00B93A0A"/>
    <w:rsid w:val="00B93B7F"/>
    <w:rsid w:val="00B93C4C"/>
    <w:rsid w:val="00B942D9"/>
    <w:rsid w:val="00B94B1D"/>
    <w:rsid w:val="00B950B5"/>
    <w:rsid w:val="00B9558E"/>
    <w:rsid w:val="00B95962"/>
    <w:rsid w:val="00B959A7"/>
    <w:rsid w:val="00B95B47"/>
    <w:rsid w:val="00B95B5B"/>
    <w:rsid w:val="00B95D3E"/>
    <w:rsid w:val="00B95EA9"/>
    <w:rsid w:val="00B969F6"/>
    <w:rsid w:val="00B96C3B"/>
    <w:rsid w:val="00B96F15"/>
    <w:rsid w:val="00B97492"/>
    <w:rsid w:val="00B974A8"/>
    <w:rsid w:val="00B976F9"/>
    <w:rsid w:val="00B97A79"/>
    <w:rsid w:val="00B97DC3"/>
    <w:rsid w:val="00B97F3B"/>
    <w:rsid w:val="00BA0336"/>
    <w:rsid w:val="00BA069F"/>
    <w:rsid w:val="00BA111E"/>
    <w:rsid w:val="00BA130D"/>
    <w:rsid w:val="00BA1BAE"/>
    <w:rsid w:val="00BA1F81"/>
    <w:rsid w:val="00BA20FE"/>
    <w:rsid w:val="00BA2177"/>
    <w:rsid w:val="00BA2317"/>
    <w:rsid w:val="00BA246F"/>
    <w:rsid w:val="00BA2BAB"/>
    <w:rsid w:val="00BA348E"/>
    <w:rsid w:val="00BA34D2"/>
    <w:rsid w:val="00BA361E"/>
    <w:rsid w:val="00BA3AD5"/>
    <w:rsid w:val="00BA3D96"/>
    <w:rsid w:val="00BA4496"/>
    <w:rsid w:val="00BA4A29"/>
    <w:rsid w:val="00BA4B5A"/>
    <w:rsid w:val="00BA4F52"/>
    <w:rsid w:val="00BA5169"/>
    <w:rsid w:val="00BA53F4"/>
    <w:rsid w:val="00BA571E"/>
    <w:rsid w:val="00BA5F67"/>
    <w:rsid w:val="00BA6228"/>
    <w:rsid w:val="00BA6836"/>
    <w:rsid w:val="00BA6885"/>
    <w:rsid w:val="00BA7A4E"/>
    <w:rsid w:val="00BA7C88"/>
    <w:rsid w:val="00BB0029"/>
    <w:rsid w:val="00BB034E"/>
    <w:rsid w:val="00BB0BBA"/>
    <w:rsid w:val="00BB0C12"/>
    <w:rsid w:val="00BB126E"/>
    <w:rsid w:val="00BB16E4"/>
    <w:rsid w:val="00BB17EA"/>
    <w:rsid w:val="00BB1D99"/>
    <w:rsid w:val="00BB2746"/>
    <w:rsid w:val="00BB2E7B"/>
    <w:rsid w:val="00BB2F57"/>
    <w:rsid w:val="00BB2F90"/>
    <w:rsid w:val="00BB325F"/>
    <w:rsid w:val="00BB3465"/>
    <w:rsid w:val="00BB3577"/>
    <w:rsid w:val="00BB3B64"/>
    <w:rsid w:val="00BB3FE4"/>
    <w:rsid w:val="00BB4664"/>
    <w:rsid w:val="00BB488C"/>
    <w:rsid w:val="00BB4918"/>
    <w:rsid w:val="00BB4B85"/>
    <w:rsid w:val="00BB4D57"/>
    <w:rsid w:val="00BB4EC7"/>
    <w:rsid w:val="00BB5857"/>
    <w:rsid w:val="00BB58DA"/>
    <w:rsid w:val="00BB5901"/>
    <w:rsid w:val="00BB62F7"/>
    <w:rsid w:val="00BB6489"/>
    <w:rsid w:val="00BB7717"/>
    <w:rsid w:val="00BB7DA7"/>
    <w:rsid w:val="00BC0217"/>
    <w:rsid w:val="00BC0455"/>
    <w:rsid w:val="00BC0C2C"/>
    <w:rsid w:val="00BC0D6F"/>
    <w:rsid w:val="00BC0D94"/>
    <w:rsid w:val="00BC0F38"/>
    <w:rsid w:val="00BC0F89"/>
    <w:rsid w:val="00BC12A2"/>
    <w:rsid w:val="00BC13C6"/>
    <w:rsid w:val="00BC16EA"/>
    <w:rsid w:val="00BC1963"/>
    <w:rsid w:val="00BC1B5A"/>
    <w:rsid w:val="00BC1E97"/>
    <w:rsid w:val="00BC21EE"/>
    <w:rsid w:val="00BC2488"/>
    <w:rsid w:val="00BC2CA7"/>
    <w:rsid w:val="00BC3396"/>
    <w:rsid w:val="00BC33F2"/>
    <w:rsid w:val="00BC36E7"/>
    <w:rsid w:val="00BC37D4"/>
    <w:rsid w:val="00BC3AE0"/>
    <w:rsid w:val="00BC41B7"/>
    <w:rsid w:val="00BC42A6"/>
    <w:rsid w:val="00BC46D7"/>
    <w:rsid w:val="00BC498E"/>
    <w:rsid w:val="00BC4A84"/>
    <w:rsid w:val="00BC4BA8"/>
    <w:rsid w:val="00BC5499"/>
    <w:rsid w:val="00BC584C"/>
    <w:rsid w:val="00BC5D96"/>
    <w:rsid w:val="00BC61F4"/>
    <w:rsid w:val="00BC7104"/>
    <w:rsid w:val="00BC78A6"/>
    <w:rsid w:val="00BC794F"/>
    <w:rsid w:val="00BC7C5F"/>
    <w:rsid w:val="00BD0313"/>
    <w:rsid w:val="00BD086A"/>
    <w:rsid w:val="00BD11D8"/>
    <w:rsid w:val="00BD1EB2"/>
    <w:rsid w:val="00BD285B"/>
    <w:rsid w:val="00BD2ADE"/>
    <w:rsid w:val="00BD3476"/>
    <w:rsid w:val="00BD3651"/>
    <w:rsid w:val="00BD37CE"/>
    <w:rsid w:val="00BD395C"/>
    <w:rsid w:val="00BD3EE6"/>
    <w:rsid w:val="00BD4B93"/>
    <w:rsid w:val="00BD4CE9"/>
    <w:rsid w:val="00BD4D58"/>
    <w:rsid w:val="00BD4E48"/>
    <w:rsid w:val="00BD5044"/>
    <w:rsid w:val="00BD527C"/>
    <w:rsid w:val="00BD58C1"/>
    <w:rsid w:val="00BD5ADB"/>
    <w:rsid w:val="00BD5B5E"/>
    <w:rsid w:val="00BD6363"/>
    <w:rsid w:val="00BD71B8"/>
    <w:rsid w:val="00BD7F4C"/>
    <w:rsid w:val="00BE081E"/>
    <w:rsid w:val="00BE0B8C"/>
    <w:rsid w:val="00BE0D12"/>
    <w:rsid w:val="00BE11EB"/>
    <w:rsid w:val="00BE147E"/>
    <w:rsid w:val="00BE16EA"/>
    <w:rsid w:val="00BE2116"/>
    <w:rsid w:val="00BE2291"/>
    <w:rsid w:val="00BE2322"/>
    <w:rsid w:val="00BE2462"/>
    <w:rsid w:val="00BE28E6"/>
    <w:rsid w:val="00BE332D"/>
    <w:rsid w:val="00BE3424"/>
    <w:rsid w:val="00BE34B2"/>
    <w:rsid w:val="00BE36C0"/>
    <w:rsid w:val="00BE3743"/>
    <w:rsid w:val="00BE3913"/>
    <w:rsid w:val="00BE4A1E"/>
    <w:rsid w:val="00BE4C1A"/>
    <w:rsid w:val="00BE5193"/>
    <w:rsid w:val="00BE5A71"/>
    <w:rsid w:val="00BE5AA0"/>
    <w:rsid w:val="00BE5DB4"/>
    <w:rsid w:val="00BE5ECC"/>
    <w:rsid w:val="00BE61C8"/>
    <w:rsid w:val="00BE72FD"/>
    <w:rsid w:val="00BE764D"/>
    <w:rsid w:val="00BE7D7D"/>
    <w:rsid w:val="00BE7EEE"/>
    <w:rsid w:val="00BE7FA1"/>
    <w:rsid w:val="00BF03BD"/>
    <w:rsid w:val="00BF1126"/>
    <w:rsid w:val="00BF1247"/>
    <w:rsid w:val="00BF1747"/>
    <w:rsid w:val="00BF1A5F"/>
    <w:rsid w:val="00BF20C7"/>
    <w:rsid w:val="00BF287A"/>
    <w:rsid w:val="00BF32DD"/>
    <w:rsid w:val="00BF3399"/>
    <w:rsid w:val="00BF340F"/>
    <w:rsid w:val="00BF3A30"/>
    <w:rsid w:val="00BF3F2B"/>
    <w:rsid w:val="00BF40AB"/>
    <w:rsid w:val="00BF4567"/>
    <w:rsid w:val="00BF4646"/>
    <w:rsid w:val="00BF4837"/>
    <w:rsid w:val="00BF4F5E"/>
    <w:rsid w:val="00BF5C0D"/>
    <w:rsid w:val="00BF62BE"/>
    <w:rsid w:val="00BF6644"/>
    <w:rsid w:val="00BF6BAD"/>
    <w:rsid w:val="00BF79D7"/>
    <w:rsid w:val="00C00BD8"/>
    <w:rsid w:val="00C00E33"/>
    <w:rsid w:val="00C01776"/>
    <w:rsid w:val="00C01C76"/>
    <w:rsid w:val="00C01DD4"/>
    <w:rsid w:val="00C01E57"/>
    <w:rsid w:val="00C02407"/>
    <w:rsid w:val="00C02570"/>
    <w:rsid w:val="00C02A78"/>
    <w:rsid w:val="00C02C42"/>
    <w:rsid w:val="00C0316B"/>
    <w:rsid w:val="00C035F2"/>
    <w:rsid w:val="00C038F8"/>
    <w:rsid w:val="00C03C4D"/>
    <w:rsid w:val="00C042FA"/>
    <w:rsid w:val="00C0465E"/>
    <w:rsid w:val="00C04978"/>
    <w:rsid w:val="00C05154"/>
    <w:rsid w:val="00C054C6"/>
    <w:rsid w:val="00C05E87"/>
    <w:rsid w:val="00C05EF2"/>
    <w:rsid w:val="00C06BC1"/>
    <w:rsid w:val="00C06E90"/>
    <w:rsid w:val="00C0708A"/>
    <w:rsid w:val="00C0734B"/>
    <w:rsid w:val="00C07509"/>
    <w:rsid w:val="00C07EB5"/>
    <w:rsid w:val="00C10D1A"/>
    <w:rsid w:val="00C11C6A"/>
    <w:rsid w:val="00C11E87"/>
    <w:rsid w:val="00C12419"/>
    <w:rsid w:val="00C12540"/>
    <w:rsid w:val="00C12D3C"/>
    <w:rsid w:val="00C12E2E"/>
    <w:rsid w:val="00C137BC"/>
    <w:rsid w:val="00C137E9"/>
    <w:rsid w:val="00C13890"/>
    <w:rsid w:val="00C13986"/>
    <w:rsid w:val="00C13C64"/>
    <w:rsid w:val="00C13CE1"/>
    <w:rsid w:val="00C1519B"/>
    <w:rsid w:val="00C15271"/>
    <w:rsid w:val="00C1590F"/>
    <w:rsid w:val="00C15923"/>
    <w:rsid w:val="00C15980"/>
    <w:rsid w:val="00C15ADC"/>
    <w:rsid w:val="00C15B3C"/>
    <w:rsid w:val="00C15D94"/>
    <w:rsid w:val="00C16131"/>
    <w:rsid w:val="00C16537"/>
    <w:rsid w:val="00C16581"/>
    <w:rsid w:val="00C16777"/>
    <w:rsid w:val="00C16933"/>
    <w:rsid w:val="00C16965"/>
    <w:rsid w:val="00C17361"/>
    <w:rsid w:val="00C1738F"/>
    <w:rsid w:val="00C1751D"/>
    <w:rsid w:val="00C176BE"/>
    <w:rsid w:val="00C178D4"/>
    <w:rsid w:val="00C20093"/>
    <w:rsid w:val="00C200AE"/>
    <w:rsid w:val="00C200B5"/>
    <w:rsid w:val="00C207E5"/>
    <w:rsid w:val="00C20953"/>
    <w:rsid w:val="00C20E80"/>
    <w:rsid w:val="00C20FC6"/>
    <w:rsid w:val="00C21218"/>
    <w:rsid w:val="00C2154B"/>
    <w:rsid w:val="00C217F8"/>
    <w:rsid w:val="00C219C7"/>
    <w:rsid w:val="00C21B7E"/>
    <w:rsid w:val="00C21D86"/>
    <w:rsid w:val="00C22318"/>
    <w:rsid w:val="00C227E6"/>
    <w:rsid w:val="00C22C80"/>
    <w:rsid w:val="00C22DE4"/>
    <w:rsid w:val="00C23253"/>
    <w:rsid w:val="00C23ACD"/>
    <w:rsid w:val="00C23C33"/>
    <w:rsid w:val="00C2404A"/>
    <w:rsid w:val="00C244E8"/>
    <w:rsid w:val="00C2496D"/>
    <w:rsid w:val="00C249BB"/>
    <w:rsid w:val="00C24E5C"/>
    <w:rsid w:val="00C25490"/>
    <w:rsid w:val="00C26527"/>
    <w:rsid w:val="00C26616"/>
    <w:rsid w:val="00C26785"/>
    <w:rsid w:val="00C26A9B"/>
    <w:rsid w:val="00C26C7D"/>
    <w:rsid w:val="00C270C5"/>
    <w:rsid w:val="00C2725F"/>
    <w:rsid w:val="00C27CAE"/>
    <w:rsid w:val="00C27FC7"/>
    <w:rsid w:val="00C300EC"/>
    <w:rsid w:val="00C30119"/>
    <w:rsid w:val="00C30392"/>
    <w:rsid w:val="00C30A45"/>
    <w:rsid w:val="00C30BF8"/>
    <w:rsid w:val="00C30F2E"/>
    <w:rsid w:val="00C30F77"/>
    <w:rsid w:val="00C3162D"/>
    <w:rsid w:val="00C319A6"/>
    <w:rsid w:val="00C31CA9"/>
    <w:rsid w:val="00C31DDF"/>
    <w:rsid w:val="00C32208"/>
    <w:rsid w:val="00C324F5"/>
    <w:rsid w:val="00C32855"/>
    <w:rsid w:val="00C32BBC"/>
    <w:rsid w:val="00C332B2"/>
    <w:rsid w:val="00C33966"/>
    <w:rsid w:val="00C33A59"/>
    <w:rsid w:val="00C34064"/>
    <w:rsid w:val="00C34867"/>
    <w:rsid w:val="00C35381"/>
    <w:rsid w:val="00C35427"/>
    <w:rsid w:val="00C3652E"/>
    <w:rsid w:val="00C366EB"/>
    <w:rsid w:val="00C367B8"/>
    <w:rsid w:val="00C3728A"/>
    <w:rsid w:val="00C3782F"/>
    <w:rsid w:val="00C379F0"/>
    <w:rsid w:val="00C4007B"/>
    <w:rsid w:val="00C4070F"/>
    <w:rsid w:val="00C40777"/>
    <w:rsid w:val="00C40B55"/>
    <w:rsid w:val="00C40FD5"/>
    <w:rsid w:val="00C41269"/>
    <w:rsid w:val="00C41963"/>
    <w:rsid w:val="00C41F44"/>
    <w:rsid w:val="00C42852"/>
    <w:rsid w:val="00C43A42"/>
    <w:rsid w:val="00C43A56"/>
    <w:rsid w:val="00C43D0F"/>
    <w:rsid w:val="00C43D1E"/>
    <w:rsid w:val="00C442EF"/>
    <w:rsid w:val="00C444E3"/>
    <w:rsid w:val="00C445EA"/>
    <w:rsid w:val="00C4471A"/>
    <w:rsid w:val="00C448F0"/>
    <w:rsid w:val="00C44D00"/>
    <w:rsid w:val="00C45055"/>
    <w:rsid w:val="00C451D6"/>
    <w:rsid w:val="00C452A3"/>
    <w:rsid w:val="00C45579"/>
    <w:rsid w:val="00C45861"/>
    <w:rsid w:val="00C4641C"/>
    <w:rsid w:val="00C46578"/>
    <w:rsid w:val="00C46677"/>
    <w:rsid w:val="00C46CBA"/>
    <w:rsid w:val="00C47103"/>
    <w:rsid w:val="00C47242"/>
    <w:rsid w:val="00C473B5"/>
    <w:rsid w:val="00C47BB1"/>
    <w:rsid w:val="00C50150"/>
    <w:rsid w:val="00C5026B"/>
    <w:rsid w:val="00C50CD5"/>
    <w:rsid w:val="00C5139B"/>
    <w:rsid w:val="00C51526"/>
    <w:rsid w:val="00C51696"/>
    <w:rsid w:val="00C51FAE"/>
    <w:rsid w:val="00C520DF"/>
    <w:rsid w:val="00C5214B"/>
    <w:rsid w:val="00C52233"/>
    <w:rsid w:val="00C52460"/>
    <w:rsid w:val="00C52DAA"/>
    <w:rsid w:val="00C5313A"/>
    <w:rsid w:val="00C53314"/>
    <w:rsid w:val="00C534DE"/>
    <w:rsid w:val="00C53605"/>
    <w:rsid w:val="00C5382D"/>
    <w:rsid w:val="00C53AE0"/>
    <w:rsid w:val="00C540CD"/>
    <w:rsid w:val="00C54605"/>
    <w:rsid w:val="00C547E7"/>
    <w:rsid w:val="00C54C69"/>
    <w:rsid w:val="00C55554"/>
    <w:rsid w:val="00C55838"/>
    <w:rsid w:val="00C56432"/>
    <w:rsid w:val="00C566B3"/>
    <w:rsid w:val="00C56860"/>
    <w:rsid w:val="00C5697F"/>
    <w:rsid w:val="00C5772C"/>
    <w:rsid w:val="00C57C40"/>
    <w:rsid w:val="00C57CA1"/>
    <w:rsid w:val="00C57DD5"/>
    <w:rsid w:val="00C57FE8"/>
    <w:rsid w:val="00C6057D"/>
    <w:rsid w:val="00C60B62"/>
    <w:rsid w:val="00C61C7B"/>
    <w:rsid w:val="00C61C90"/>
    <w:rsid w:val="00C61EF2"/>
    <w:rsid w:val="00C62072"/>
    <w:rsid w:val="00C62332"/>
    <w:rsid w:val="00C62552"/>
    <w:rsid w:val="00C62E08"/>
    <w:rsid w:val="00C63022"/>
    <w:rsid w:val="00C63284"/>
    <w:rsid w:val="00C633EE"/>
    <w:rsid w:val="00C634EB"/>
    <w:rsid w:val="00C641F7"/>
    <w:rsid w:val="00C645DC"/>
    <w:rsid w:val="00C64760"/>
    <w:rsid w:val="00C647E1"/>
    <w:rsid w:val="00C653A2"/>
    <w:rsid w:val="00C65B00"/>
    <w:rsid w:val="00C65C3F"/>
    <w:rsid w:val="00C66054"/>
    <w:rsid w:val="00C660ED"/>
    <w:rsid w:val="00C6619D"/>
    <w:rsid w:val="00C66887"/>
    <w:rsid w:val="00C66F1F"/>
    <w:rsid w:val="00C66FC9"/>
    <w:rsid w:val="00C7009C"/>
    <w:rsid w:val="00C710F1"/>
    <w:rsid w:val="00C715B2"/>
    <w:rsid w:val="00C719BF"/>
    <w:rsid w:val="00C71B8C"/>
    <w:rsid w:val="00C720DC"/>
    <w:rsid w:val="00C7279E"/>
    <w:rsid w:val="00C72B6B"/>
    <w:rsid w:val="00C72BCA"/>
    <w:rsid w:val="00C73AD7"/>
    <w:rsid w:val="00C73CE5"/>
    <w:rsid w:val="00C74115"/>
    <w:rsid w:val="00C742F5"/>
    <w:rsid w:val="00C74729"/>
    <w:rsid w:val="00C749D6"/>
    <w:rsid w:val="00C74C56"/>
    <w:rsid w:val="00C753EA"/>
    <w:rsid w:val="00C763A7"/>
    <w:rsid w:val="00C7650E"/>
    <w:rsid w:val="00C76D26"/>
    <w:rsid w:val="00C76D95"/>
    <w:rsid w:val="00C76E23"/>
    <w:rsid w:val="00C7702A"/>
    <w:rsid w:val="00C77202"/>
    <w:rsid w:val="00C77AB4"/>
    <w:rsid w:val="00C77F01"/>
    <w:rsid w:val="00C8025D"/>
    <w:rsid w:val="00C80604"/>
    <w:rsid w:val="00C8071A"/>
    <w:rsid w:val="00C80BBD"/>
    <w:rsid w:val="00C811D8"/>
    <w:rsid w:val="00C814B4"/>
    <w:rsid w:val="00C81D53"/>
    <w:rsid w:val="00C821CF"/>
    <w:rsid w:val="00C82A52"/>
    <w:rsid w:val="00C82FB1"/>
    <w:rsid w:val="00C830BE"/>
    <w:rsid w:val="00C834B2"/>
    <w:rsid w:val="00C83DC9"/>
    <w:rsid w:val="00C84BA1"/>
    <w:rsid w:val="00C84BB8"/>
    <w:rsid w:val="00C84C9D"/>
    <w:rsid w:val="00C858A4"/>
    <w:rsid w:val="00C85A9F"/>
    <w:rsid w:val="00C85F52"/>
    <w:rsid w:val="00C86525"/>
    <w:rsid w:val="00C8688F"/>
    <w:rsid w:val="00C86F7E"/>
    <w:rsid w:val="00C87AC6"/>
    <w:rsid w:val="00C9066C"/>
    <w:rsid w:val="00C908A2"/>
    <w:rsid w:val="00C9092E"/>
    <w:rsid w:val="00C90B39"/>
    <w:rsid w:val="00C90DF5"/>
    <w:rsid w:val="00C911F8"/>
    <w:rsid w:val="00C912C3"/>
    <w:rsid w:val="00C91845"/>
    <w:rsid w:val="00C91BAD"/>
    <w:rsid w:val="00C91C83"/>
    <w:rsid w:val="00C91D8B"/>
    <w:rsid w:val="00C92224"/>
    <w:rsid w:val="00C926D5"/>
    <w:rsid w:val="00C93211"/>
    <w:rsid w:val="00C9321B"/>
    <w:rsid w:val="00C93269"/>
    <w:rsid w:val="00C93335"/>
    <w:rsid w:val="00C94280"/>
    <w:rsid w:val="00C96193"/>
    <w:rsid w:val="00C96896"/>
    <w:rsid w:val="00C969C2"/>
    <w:rsid w:val="00C96BFB"/>
    <w:rsid w:val="00C971EA"/>
    <w:rsid w:val="00C97715"/>
    <w:rsid w:val="00C97934"/>
    <w:rsid w:val="00C97D1B"/>
    <w:rsid w:val="00C97F2D"/>
    <w:rsid w:val="00C97FEF"/>
    <w:rsid w:val="00CA01F5"/>
    <w:rsid w:val="00CA0FC9"/>
    <w:rsid w:val="00CA1708"/>
    <w:rsid w:val="00CA2320"/>
    <w:rsid w:val="00CA2911"/>
    <w:rsid w:val="00CA3393"/>
    <w:rsid w:val="00CA3676"/>
    <w:rsid w:val="00CA45E3"/>
    <w:rsid w:val="00CA5075"/>
    <w:rsid w:val="00CA533F"/>
    <w:rsid w:val="00CA53FD"/>
    <w:rsid w:val="00CA5691"/>
    <w:rsid w:val="00CA588A"/>
    <w:rsid w:val="00CA5D70"/>
    <w:rsid w:val="00CA6577"/>
    <w:rsid w:val="00CA67AA"/>
    <w:rsid w:val="00CA6964"/>
    <w:rsid w:val="00CA69F4"/>
    <w:rsid w:val="00CA6A04"/>
    <w:rsid w:val="00CA6E7E"/>
    <w:rsid w:val="00CB0187"/>
    <w:rsid w:val="00CB0296"/>
    <w:rsid w:val="00CB03AC"/>
    <w:rsid w:val="00CB11DE"/>
    <w:rsid w:val="00CB12CD"/>
    <w:rsid w:val="00CB1437"/>
    <w:rsid w:val="00CB1BD2"/>
    <w:rsid w:val="00CB1E4C"/>
    <w:rsid w:val="00CB1FBA"/>
    <w:rsid w:val="00CB210F"/>
    <w:rsid w:val="00CB2235"/>
    <w:rsid w:val="00CB24D7"/>
    <w:rsid w:val="00CB258F"/>
    <w:rsid w:val="00CB269A"/>
    <w:rsid w:val="00CB33D2"/>
    <w:rsid w:val="00CB3E7F"/>
    <w:rsid w:val="00CB3FB8"/>
    <w:rsid w:val="00CB48F7"/>
    <w:rsid w:val="00CB4E39"/>
    <w:rsid w:val="00CB52DC"/>
    <w:rsid w:val="00CB5898"/>
    <w:rsid w:val="00CB59D3"/>
    <w:rsid w:val="00CB5A87"/>
    <w:rsid w:val="00CB5B43"/>
    <w:rsid w:val="00CB6101"/>
    <w:rsid w:val="00CB6317"/>
    <w:rsid w:val="00CB638F"/>
    <w:rsid w:val="00CB684F"/>
    <w:rsid w:val="00CB68A9"/>
    <w:rsid w:val="00CB69AC"/>
    <w:rsid w:val="00CB7768"/>
    <w:rsid w:val="00CB7A23"/>
    <w:rsid w:val="00CB7C77"/>
    <w:rsid w:val="00CB7F1E"/>
    <w:rsid w:val="00CB7FE9"/>
    <w:rsid w:val="00CC0417"/>
    <w:rsid w:val="00CC05CC"/>
    <w:rsid w:val="00CC081E"/>
    <w:rsid w:val="00CC0C5A"/>
    <w:rsid w:val="00CC1292"/>
    <w:rsid w:val="00CC19BF"/>
    <w:rsid w:val="00CC1A31"/>
    <w:rsid w:val="00CC1B53"/>
    <w:rsid w:val="00CC1BF5"/>
    <w:rsid w:val="00CC30C6"/>
    <w:rsid w:val="00CC3412"/>
    <w:rsid w:val="00CC343B"/>
    <w:rsid w:val="00CC38C3"/>
    <w:rsid w:val="00CC393C"/>
    <w:rsid w:val="00CC3ABE"/>
    <w:rsid w:val="00CC3C9C"/>
    <w:rsid w:val="00CC3E9B"/>
    <w:rsid w:val="00CC3F52"/>
    <w:rsid w:val="00CC4077"/>
    <w:rsid w:val="00CC421B"/>
    <w:rsid w:val="00CC44BF"/>
    <w:rsid w:val="00CC4A54"/>
    <w:rsid w:val="00CC4C32"/>
    <w:rsid w:val="00CC54A9"/>
    <w:rsid w:val="00CC59B2"/>
    <w:rsid w:val="00CC5B19"/>
    <w:rsid w:val="00CC5EE6"/>
    <w:rsid w:val="00CC634D"/>
    <w:rsid w:val="00CC679B"/>
    <w:rsid w:val="00CC6B3A"/>
    <w:rsid w:val="00CC6DFF"/>
    <w:rsid w:val="00CC7965"/>
    <w:rsid w:val="00CC7C03"/>
    <w:rsid w:val="00CD01DA"/>
    <w:rsid w:val="00CD0273"/>
    <w:rsid w:val="00CD0477"/>
    <w:rsid w:val="00CD0DD2"/>
    <w:rsid w:val="00CD154F"/>
    <w:rsid w:val="00CD158E"/>
    <w:rsid w:val="00CD163E"/>
    <w:rsid w:val="00CD1A6D"/>
    <w:rsid w:val="00CD1FFF"/>
    <w:rsid w:val="00CD23DB"/>
    <w:rsid w:val="00CD28AF"/>
    <w:rsid w:val="00CD29A2"/>
    <w:rsid w:val="00CD2A22"/>
    <w:rsid w:val="00CD2DE0"/>
    <w:rsid w:val="00CD3545"/>
    <w:rsid w:val="00CD364E"/>
    <w:rsid w:val="00CD3A09"/>
    <w:rsid w:val="00CD3E06"/>
    <w:rsid w:val="00CD422D"/>
    <w:rsid w:val="00CD469A"/>
    <w:rsid w:val="00CD49C1"/>
    <w:rsid w:val="00CD4B07"/>
    <w:rsid w:val="00CD4DE8"/>
    <w:rsid w:val="00CD54AA"/>
    <w:rsid w:val="00CD5593"/>
    <w:rsid w:val="00CD593F"/>
    <w:rsid w:val="00CD5B43"/>
    <w:rsid w:val="00CD5DA6"/>
    <w:rsid w:val="00CD5DFA"/>
    <w:rsid w:val="00CD5E25"/>
    <w:rsid w:val="00CD61AF"/>
    <w:rsid w:val="00CD6575"/>
    <w:rsid w:val="00CD682E"/>
    <w:rsid w:val="00CD756E"/>
    <w:rsid w:val="00CD757C"/>
    <w:rsid w:val="00CE081A"/>
    <w:rsid w:val="00CE09EE"/>
    <w:rsid w:val="00CE0EA5"/>
    <w:rsid w:val="00CE1073"/>
    <w:rsid w:val="00CE1206"/>
    <w:rsid w:val="00CE15C4"/>
    <w:rsid w:val="00CE1BE8"/>
    <w:rsid w:val="00CE2AA1"/>
    <w:rsid w:val="00CE2D35"/>
    <w:rsid w:val="00CE3BB9"/>
    <w:rsid w:val="00CE3FCB"/>
    <w:rsid w:val="00CE42E6"/>
    <w:rsid w:val="00CE4E9A"/>
    <w:rsid w:val="00CE4F28"/>
    <w:rsid w:val="00CE50CF"/>
    <w:rsid w:val="00CE5118"/>
    <w:rsid w:val="00CE51A4"/>
    <w:rsid w:val="00CE554A"/>
    <w:rsid w:val="00CE55AE"/>
    <w:rsid w:val="00CE6403"/>
    <w:rsid w:val="00CE688F"/>
    <w:rsid w:val="00CE6C33"/>
    <w:rsid w:val="00CE6F43"/>
    <w:rsid w:val="00CE7211"/>
    <w:rsid w:val="00CE7F04"/>
    <w:rsid w:val="00CF01E9"/>
    <w:rsid w:val="00CF0419"/>
    <w:rsid w:val="00CF0CB2"/>
    <w:rsid w:val="00CF1074"/>
    <w:rsid w:val="00CF1245"/>
    <w:rsid w:val="00CF153B"/>
    <w:rsid w:val="00CF2456"/>
    <w:rsid w:val="00CF24C6"/>
    <w:rsid w:val="00CF24D2"/>
    <w:rsid w:val="00CF2742"/>
    <w:rsid w:val="00CF2C4F"/>
    <w:rsid w:val="00CF2D21"/>
    <w:rsid w:val="00CF3395"/>
    <w:rsid w:val="00CF38D4"/>
    <w:rsid w:val="00CF439A"/>
    <w:rsid w:val="00CF495D"/>
    <w:rsid w:val="00CF4C74"/>
    <w:rsid w:val="00CF52AF"/>
    <w:rsid w:val="00CF5713"/>
    <w:rsid w:val="00CF5795"/>
    <w:rsid w:val="00CF5BB4"/>
    <w:rsid w:val="00CF669F"/>
    <w:rsid w:val="00CF66C9"/>
    <w:rsid w:val="00CF67FF"/>
    <w:rsid w:val="00CF6D4A"/>
    <w:rsid w:val="00CF6E29"/>
    <w:rsid w:val="00CF71D0"/>
    <w:rsid w:val="00CF74E2"/>
    <w:rsid w:val="00CF7C23"/>
    <w:rsid w:val="00CF7EFA"/>
    <w:rsid w:val="00CF7F9C"/>
    <w:rsid w:val="00D0011F"/>
    <w:rsid w:val="00D006E3"/>
    <w:rsid w:val="00D00836"/>
    <w:rsid w:val="00D00C40"/>
    <w:rsid w:val="00D00EC9"/>
    <w:rsid w:val="00D01D78"/>
    <w:rsid w:val="00D02856"/>
    <w:rsid w:val="00D029AB"/>
    <w:rsid w:val="00D03123"/>
    <w:rsid w:val="00D038A2"/>
    <w:rsid w:val="00D03CB4"/>
    <w:rsid w:val="00D046E5"/>
    <w:rsid w:val="00D0472A"/>
    <w:rsid w:val="00D04F25"/>
    <w:rsid w:val="00D05837"/>
    <w:rsid w:val="00D06174"/>
    <w:rsid w:val="00D061BE"/>
    <w:rsid w:val="00D06479"/>
    <w:rsid w:val="00D0665F"/>
    <w:rsid w:val="00D069A9"/>
    <w:rsid w:val="00D06F1C"/>
    <w:rsid w:val="00D0704B"/>
    <w:rsid w:val="00D070A9"/>
    <w:rsid w:val="00D07182"/>
    <w:rsid w:val="00D07688"/>
    <w:rsid w:val="00D102C5"/>
    <w:rsid w:val="00D102DE"/>
    <w:rsid w:val="00D10429"/>
    <w:rsid w:val="00D1083A"/>
    <w:rsid w:val="00D10B3B"/>
    <w:rsid w:val="00D115B6"/>
    <w:rsid w:val="00D1160D"/>
    <w:rsid w:val="00D11822"/>
    <w:rsid w:val="00D11C90"/>
    <w:rsid w:val="00D12266"/>
    <w:rsid w:val="00D126D3"/>
    <w:rsid w:val="00D12A85"/>
    <w:rsid w:val="00D12E5B"/>
    <w:rsid w:val="00D13645"/>
    <w:rsid w:val="00D13881"/>
    <w:rsid w:val="00D138B1"/>
    <w:rsid w:val="00D13B8F"/>
    <w:rsid w:val="00D13D96"/>
    <w:rsid w:val="00D13EF2"/>
    <w:rsid w:val="00D13FC4"/>
    <w:rsid w:val="00D1434B"/>
    <w:rsid w:val="00D14376"/>
    <w:rsid w:val="00D145B9"/>
    <w:rsid w:val="00D149EC"/>
    <w:rsid w:val="00D14D4A"/>
    <w:rsid w:val="00D14DAC"/>
    <w:rsid w:val="00D15444"/>
    <w:rsid w:val="00D1548C"/>
    <w:rsid w:val="00D1581F"/>
    <w:rsid w:val="00D15875"/>
    <w:rsid w:val="00D15916"/>
    <w:rsid w:val="00D1597F"/>
    <w:rsid w:val="00D16807"/>
    <w:rsid w:val="00D1687E"/>
    <w:rsid w:val="00D16A77"/>
    <w:rsid w:val="00D17A89"/>
    <w:rsid w:val="00D17BA7"/>
    <w:rsid w:val="00D2058B"/>
    <w:rsid w:val="00D205A6"/>
    <w:rsid w:val="00D20843"/>
    <w:rsid w:val="00D2091D"/>
    <w:rsid w:val="00D20964"/>
    <w:rsid w:val="00D20F2F"/>
    <w:rsid w:val="00D2168D"/>
    <w:rsid w:val="00D21A9E"/>
    <w:rsid w:val="00D21B0D"/>
    <w:rsid w:val="00D220AE"/>
    <w:rsid w:val="00D228D1"/>
    <w:rsid w:val="00D23071"/>
    <w:rsid w:val="00D2307B"/>
    <w:rsid w:val="00D23221"/>
    <w:rsid w:val="00D237F1"/>
    <w:rsid w:val="00D23999"/>
    <w:rsid w:val="00D23B71"/>
    <w:rsid w:val="00D24191"/>
    <w:rsid w:val="00D2496D"/>
    <w:rsid w:val="00D24FD5"/>
    <w:rsid w:val="00D2563F"/>
    <w:rsid w:val="00D25656"/>
    <w:rsid w:val="00D258DA"/>
    <w:rsid w:val="00D25AC8"/>
    <w:rsid w:val="00D26416"/>
    <w:rsid w:val="00D264DA"/>
    <w:rsid w:val="00D269BA"/>
    <w:rsid w:val="00D26A91"/>
    <w:rsid w:val="00D26BC3"/>
    <w:rsid w:val="00D26CA8"/>
    <w:rsid w:val="00D27B6F"/>
    <w:rsid w:val="00D27BDD"/>
    <w:rsid w:val="00D305EC"/>
    <w:rsid w:val="00D3081B"/>
    <w:rsid w:val="00D310C5"/>
    <w:rsid w:val="00D31133"/>
    <w:rsid w:val="00D31597"/>
    <w:rsid w:val="00D316C2"/>
    <w:rsid w:val="00D32DF9"/>
    <w:rsid w:val="00D3309F"/>
    <w:rsid w:val="00D33356"/>
    <w:rsid w:val="00D33C3E"/>
    <w:rsid w:val="00D33FF6"/>
    <w:rsid w:val="00D341B2"/>
    <w:rsid w:val="00D344C7"/>
    <w:rsid w:val="00D34A4D"/>
    <w:rsid w:val="00D350D1"/>
    <w:rsid w:val="00D355D1"/>
    <w:rsid w:val="00D35627"/>
    <w:rsid w:val="00D35821"/>
    <w:rsid w:val="00D35AC2"/>
    <w:rsid w:val="00D35D1D"/>
    <w:rsid w:val="00D35D32"/>
    <w:rsid w:val="00D361FA"/>
    <w:rsid w:val="00D362D2"/>
    <w:rsid w:val="00D3660C"/>
    <w:rsid w:val="00D36D63"/>
    <w:rsid w:val="00D36F62"/>
    <w:rsid w:val="00D36FBA"/>
    <w:rsid w:val="00D3727E"/>
    <w:rsid w:val="00D378D3"/>
    <w:rsid w:val="00D40149"/>
    <w:rsid w:val="00D40853"/>
    <w:rsid w:val="00D415AC"/>
    <w:rsid w:val="00D41905"/>
    <w:rsid w:val="00D422EF"/>
    <w:rsid w:val="00D4262A"/>
    <w:rsid w:val="00D427DA"/>
    <w:rsid w:val="00D42AA2"/>
    <w:rsid w:val="00D42CB2"/>
    <w:rsid w:val="00D42D85"/>
    <w:rsid w:val="00D43086"/>
    <w:rsid w:val="00D432A2"/>
    <w:rsid w:val="00D435FD"/>
    <w:rsid w:val="00D43622"/>
    <w:rsid w:val="00D436F4"/>
    <w:rsid w:val="00D438A5"/>
    <w:rsid w:val="00D43AA7"/>
    <w:rsid w:val="00D43B39"/>
    <w:rsid w:val="00D43E95"/>
    <w:rsid w:val="00D442E1"/>
    <w:rsid w:val="00D44E07"/>
    <w:rsid w:val="00D45D20"/>
    <w:rsid w:val="00D46A09"/>
    <w:rsid w:val="00D47519"/>
    <w:rsid w:val="00D47866"/>
    <w:rsid w:val="00D47E97"/>
    <w:rsid w:val="00D500AE"/>
    <w:rsid w:val="00D5032A"/>
    <w:rsid w:val="00D50CE9"/>
    <w:rsid w:val="00D50F16"/>
    <w:rsid w:val="00D51239"/>
    <w:rsid w:val="00D514AB"/>
    <w:rsid w:val="00D51F04"/>
    <w:rsid w:val="00D52064"/>
    <w:rsid w:val="00D5209D"/>
    <w:rsid w:val="00D526DF"/>
    <w:rsid w:val="00D52724"/>
    <w:rsid w:val="00D53432"/>
    <w:rsid w:val="00D536FE"/>
    <w:rsid w:val="00D53E42"/>
    <w:rsid w:val="00D54133"/>
    <w:rsid w:val="00D54208"/>
    <w:rsid w:val="00D5425D"/>
    <w:rsid w:val="00D54CAA"/>
    <w:rsid w:val="00D55718"/>
    <w:rsid w:val="00D5594C"/>
    <w:rsid w:val="00D5594F"/>
    <w:rsid w:val="00D55D4A"/>
    <w:rsid w:val="00D56882"/>
    <w:rsid w:val="00D57345"/>
    <w:rsid w:val="00D57B75"/>
    <w:rsid w:val="00D60042"/>
    <w:rsid w:val="00D603F3"/>
    <w:rsid w:val="00D605AA"/>
    <w:rsid w:val="00D60B2F"/>
    <w:rsid w:val="00D62752"/>
    <w:rsid w:val="00D62A23"/>
    <w:rsid w:val="00D62AF5"/>
    <w:rsid w:val="00D6302C"/>
    <w:rsid w:val="00D6330C"/>
    <w:rsid w:val="00D63E2D"/>
    <w:rsid w:val="00D6448A"/>
    <w:rsid w:val="00D644D6"/>
    <w:rsid w:val="00D64CD1"/>
    <w:rsid w:val="00D64EB7"/>
    <w:rsid w:val="00D64F50"/>
    <w:rsid w:val="00D65098"/>
    <w:rsid w:val="00D65609"/>
    <w:rsid w:val="00D656DC"/>
    <w:rsid w:val="00D66428"/>
    <w:rsid w:val="00D66561"/>
    <w:rsid w:val="00D66638"/>
    <w:rsid w:val="00D671DE"/>
    <w:rsid w:val="00D672E2"/>
    <w:rsid w:val="00D679F5"/>
    <w:rsid w:val="00D67F97"/>
    <w:rsid w:val="00D7049D"/>
    <w:rsid w:val="00D7052F"/>
    <w:rsid w:val="00D70582"/>
    <w:rsid w:val="00D706B8"/>
    <w:rsid w:val="00D7074B"/>
    <w:rsid w:val="00D708F7"/>
    <w:rsid w:val="00D71169"/>
    <w:rsid w:val="00D71A57"/>
    <w:rsid w:val="00D71AEF"/>
    <w:rsid w:val="00D71DEC"/>
    <w:rsid w:val="00D722C4"/>
    <w:rsid w:val="00D72796"/>
    <w:rsid w:val="00D72C98"/>
    <w:rsid w:val="00D72FEF"/>
    <w:rsid w:val="00D7386C"/>
    <w:rsid w:val="00D73A7B"/>
    <w:rsid w:val="00D73C27"/>
    <w:rsid w:val="00D74087"/>
    <w:rsid w:val="00D740F2"/>
    <w:rsid w:val="00D74331"/>
    <w:rsid w:val="00D74DD2"/>
    <w:rsid w:val="00D75A7A"/>
    <w:rsid w:val="00D75EE5"/>
    <w:rsid w:val="00D766A3"/>
    <w:rsid w:val="00D76819"/>
    <w:rsid w:val="00D76D6A"/>
    <w:rsid w:val="00D76F98"/>
    <w:rsid w:val="00D77825"/>
    <w:rsid w:val="00D8023F"/>
    <w:rsid w:val="00D803B2"/>
    <w:rsid w:val="00D80719"/>
    <w:rsid w:val="00D81074"/>
    <w:rsid w:val="00D8110D"/>
    <w:rsid w:val="00D8171F"/>
    <w:rsid w:val="00D8224B"/>
    <w:rsid w:val="00D823F9"/>
    <w:rsid w:val="00D82630"/>
    <w:rsid w:val="00D8266B"/>
    <w:rsid w:val="00D82E37"/>
    <w:rsid w:val="00D83496"/>
    <w:rsid w:val="00D834DB"/>
    <w:rsid w:val="00D835A4"/>
    <w:rsid w:val="00D83E59"/>
    <w:rsid w:val="00D85B96"/>
    <w:rsid w:val="00D8611E"/>
    <w:rsid w:val="00D8644E"/>
    <w:rsid w:val="00D864D1"/>
    <w:rsid w:val="00D86F81"/>
    <w:rsid w:val="00D876EE"/>
    <w:rsid w:val="00D87763"/>
    <w:rsid w:val="00D87F21"/>
    <w:rsid w:val="00D87FEB"/>
    <w:rsid w:val="00D90450"/>
    <w:rsid w:val="00D905E2"/>
    <w:rsid w:val="00D90BEE"/>
    <w:rsid w:val="00D90CEB"/>
    <w:rsid w:val="00D91644"/>
    <w:rsid w:val="00D91F3D"/>
    <w:rsid w:val="00D92A53"/>
    <w:rsid w:val="00D92B78"/>
    <w:rsid w:val="00D92B81"/>
    <w:rsid w:val="00D93206"/>
    <w:rsid w:val="00D93525"/>
    <w:rsid w:val="00D9373F"/>
    <w:rsid w:val="00D937CC"/>
    <w:rsid w:val="00D93B72"/>
    <w:rsid w:val="00D93EAE"/>
    <w:rsid w:val="00D9443B"/>
    <w:rsid w:val="00D94956"/>
    <w:rsid w:val="00D95307"/>
    <w:rsid w:val="00D957A4"/>
    <w:rsid w:val="00D95EBA"/>
    <w:rsid w:val="00D961B9"/>
    <w:rsid w:val="00D962A2"/>
    <w:rsid w:val="00D962B9"/>
    <w:rsid w:val="00D96A99"/>
    <w:rsid w:val="00D96B7A"/>
    <w:rsid w:val="00D97020"/>
    <w:rsid w:val="00D97347"/>
    <w:rsid w:val="00D97487"/>
    <w:rsid w:val="00D97823"/>
    <w:rsid w:val="00D97CE7"/>
    <w:rsid w:val="00D97E94"/>
    <w:rsid w:val="00DA0002"/>
    <w:rsid w:val="00DA0053"/>
    <w:rsid w:val="00DA0406"/>
    <w:rsid w:val="00DA04E1"/>
    <w:rsid w:val="00DA0C11"/>
    <w:rsid w:val="00DA10C2"/>
    <w:rsid w:val="00DA15DB"/>
    <w:rsid w:val="00DA1667"/>
    <w:rsid w:val="00DA17B2"/>
    <w:rsid w:val="00DA1FC9"/>
    <w:rsid w:val="00DA21C6"/>
    <w:rsid w:val="00DA22F1"/>
    <w:rsid w:val="00DA3054"/>
    <w:rsid w:val="00DA3392"/>
    <w:rsid w:val="00DA34D2"/>
    <w:rsid w:val="00DA36EB"/>
    <w:rsid w:val="00DA3CE3"/>
    <w:rsid w:val="00DA3E3B"/>
    <w:rsid w:val="00DA3F2F"/>
    <w:rsid w:val="00DA49A9"/>
    <w:rsid w:val="00DA4CEF"/>
    <w:rsid w:val="00DA50D9"/>
    <w:rsid w:val="00DA553F"/>
    <w:rsid w:val="00DA579F"/>
    <w:rsid w:val="00DA5884"/>
    <w:rsid w:val="00DA59A9"/>
    <w:rsid w:val="00DA61A8"/>
    <w:rsid w:val="00DA66E0"/>
    <w:rsid w:val="00DA698E"/>
    <w:rsid w:val="00DA6D13"/>
    <w:rsid w:val="00DA6F97"/>
    <w:rsid w:val="00DA7990"/>
    <w:rsid w:val="00DB0883"/>
    <w:rsid w:val="00DB0AD9"/>
    <w:rsid w:val="00DB0CA4"/>
    <w:rsid w:val="00DB0F31"/>
    <w:rsid w:val="00DB1CCF"/>
    <w:rsid w:val="00DB1D9D"/>
    <w:rsid w:val="00DB1DFB"/>
    <w:rsid w:val="00DB2372"/>
    <w:rsid w:val="00DB2569"/>
    <w:rsid w:val="00DB26C4"/>
    <w:rsid w:val="00DB2F82"/>
    <w:rsid w:val="00DB31FD"/>
    <w:rsid w:val="00DB369A"/>
    <w:rsid w:val="00DB43C8"/>
    <w:rsid w:val="00DB4B57"/>
    <w:rsid w:val="00DB4C8F"/>
    <w:rsid w:val="00DB4D5D"/>
    <w:rsid w:val="00DB4D79"/>
    <w:rsid w:val="00DB5093"/>
    <w:rsid w:val="00DB5147"/>
    <w:rsid w:val="00DB514D"/>
    <w:rsid w:val="00DB5724"/>
    <w:rsid w:val="00DB58CC"/>
    <w:rsid w:val="00DB62E3"/>
    <w:rsid w:val="00DB661E"/>
    <w:rsid w:val="00DB6691"/>
    <w:rsid w:val="00DB66B6"/>
    <w:rsid w:val="00DB70EE"/>
    <w:rsid w:val="00DB7467"/>
    <w:rsid w:val="00DB7486"/>
    <w:rsid w:val="00DB7738"/>
    <w:rsid w:val="00DB783D"/>
    <w:rsid w:val="00DC0312"/>
    <w:rsid w:val="00DC038F"/>
    <w:rsid w:val="00DC0761"/>
    <w:rsid w:val="00DC1200"/>
    <w:rsid w:val="00DC14B3"/>
    <w:rsid w:val="00DC1682"/>
    <w:rsid w:val="00DC169E"/>
    <w:rsid w:val="00DC171B"/>
    <w:rsid w:val="00DC1D3D"/>
    <w:rsid w:val="00DC1D78"/>
    <w:rsid w:val="00DC20C0"/>
    <w:rsid w:val="00DC255F"/>
    <w:rsid w:val="00DC2774"/>
    <w:rsid w:val="00DC2FBC"/>
    <w:rsid w:val="00DC3544"/>
    <w:rsid w:val="00DC3DF1"/>
    <w:rsid w:val="00DC489C"/>
    <w:rsid w:val="00DC48F8"/>
    <w:rsid w:val="00DC4980"/>
    <w:rsid w:val="00DC4B1A"/>
    <w:rsid w:val="00DC4C3A"/>
    <w:rsid w:val="00DC4F00"/>
    <w:rsid w:val="00DC4F9B"/>
    <w:rsid w:val="00DC502D"/>
    <w:rsid w:val="00DC50F7"/>
    <w:rsid w:val="00DC58C6"/>
    <w:rsid w:val="00DC60DC"/>
    <w:rsid w:val="00DC6273"/>
    <w:rsid w:val="00DC6BDF"/>
    <w:rsid w:val="00DC70A1"/>
    <w:rsid w:val="00DC7801"/>
    <w:rsid w:val="00DC796C"/>
    <w:rsid w:val="00DC7FDF"/>
    <w:rsid w:val="00DD0A7A"/>
    <w:rsid w:val="00DD0AFD"/>
    <w:rsid w:val="00DD0CD9"/>
    <w:rsid w:val="00DD0D62"/>
    <w:rsid w:val="00DD12B7"/>
    <w:rsid w:val="00DD1390"/>
    <w:rsid w:val="00DD1A95"/>
    <w:rsid w:val="00DD1EE2"/>
    <w:rsid w:val="00DD1F63"/>
    <w:rsid w:val="00DD2092"/>
    <w:rsid w:val="00DD223E"/>
    <w:rsid w:val="00DD249A"/>
    <w:rsid w:val="00DD269E"/>
    <w:rsid w:val="00DD273E"/>
    <w:rsid w:val="00DD36E4"/>
    <w:rsid w:val="00DD4E05"/>
    <w:rsid w:val="00DD4F48"/>
    <w:rsid w:val="00DD54C1"/>
    <w:rsid w:val="00DD56FF"/>
    <w:rsid w:val="00DD5E95"/>
    <w:rsid w:val="00DD6463"/>
    <w:rsid w:val="00DD688F"/>
    <w:rsid w:val="00DD6908"/>
    <w:rsid w:val="00DD6D57"/>
    <w:rsid w:val="00DD74DF"/>
    <w:rsid w:val="00DD764D"/>
    <w:rsid w:val="00DD7676"/>
    <w:rsid w:val="00DD7E27"/>
    <w:rsid w:val="00DE0855"/>
    <w:rsid w:val="00DE0972"/>
    <w:rsid w:val="00DE11E7"/>
    <w:rsid w:val="00DE16E6"/>
    <w:rsid w:val="00DE1E01"/>
    <w:rsid w:val="00DE2A92"/>
    <w:rsid w:val="00DE305F"/>
    <w:rsid w:val="00DE32B6"/>
    <w:rsid w:val="00DE3412"/>
    <w:rsid w:val="00DE35E4"/>
    <w:rsid w:val="00DE3D0A"/>
    <w:rsid w:val="00DE4194"/>
    <w:rsid w:val="00DE42D5"/>
    <w:rsid w:val="00DE441F"/>
    <w:rsid w:val="00DE47EA"/>
    <w:rsid w:val="00DE4AA1"/>
    <w:rsid w:val="00DE4B94"/>
    <w:rsid w:val="00DE513E"/>
    <w:rsid w:val="00DE5486"/>
    <w:rsid w:val="00DE58F6"/>
    <w:rsid w:val="00DE5DD2"/>
    <w:rsid w:val="00DE5EDC"/>
    <w:rsid w:val="00DE6455"/>
    <w:rsid w:val="00DE6B0E"/>
    <w:rsid w:val="00DE7334"/>
    <w:rsid w:val="00DE7603"/>
    <w:rsid w:val="00DE7837"/>
    <w:rsid w:val="00DE78B3"/>
    <w:rsid w:val="00DE7989"/>
    <w:rsid w:val="00DE7F5A"/>
    <w:rsid w:val="00DF01D7"/>
    <w:rsid w:val="00DF02B7"/>
    <w:rsid w:val="00DF04C1"/>
    <w:rsid w:val="00DF0EC9"/>
    <w:rsid w:val="00DF1442"/>
    <w:rsid w:val="00DF1752"/>
    <w:rsid w:val="00DF17C2"/>
    <w:rsid w:val="00DF19A4"/>
    <w:rsid w:val="00DF1A41"/>
    <w:rsid w:val="00DF1C31"/>
    <w:rsid w:val="00DF1C7C"/>
    <w:rsid w:val="00DF2105"/>
    <w:rsid w:val="00DF2117"/>
    <w:rsid w:val="00DF23C7"/>
    <w:rsid w:val="00DF2D7F"/>
    <w:rsid w:val="00DF3046"/>
    <w:rsid w:val="00DF3553"/>
    <w:rsid w:val="00DF35C4"/>
    <w:rsid w:val="00DF3C82"/>
    <w:rsid w:val="00DF3E06"/>
    <w:rsid w:val="00DF46C1"/>
    <w:rsid w:val="00DF4777"/>
    <w:rsid w:val="00DF4C8E"/>
    <w:rsid w:val="00DF4D3C"/>
    <w:rsid w:val="00DF6285"/>
    <w:rsid w:val="00DF6D55"/>
    <w:rsid w:val="00DF71A4"/>
    <w:rsid w:val="00E00178"/>
    <w:rsid w:val="00E002F3"/>
    <w:rsid w:val="00E01074"/>
    <w:rsid w:val="00E0154A"/>
    <w:rsid w:val="00E01D9C"/>
    <w:rsid w:val="00E01E53"/>
    <w:rsid w:val="00E026CF"/>
    <w:rsid w:val="00E02DB3"/>
    <w:rsid w:val="00E03496"/>
    <w:rsid w:val="00E03A2D"/>
    <w:rsid w:val="00E03A9E"/>
    <w:rsid w:val="00E03D14"/>
    <w:rsid w:val="00E03F5E"/>
    <w:rsid w:val="00E0420F"/>
    <w:rsid w:val="00E04626"/>
    <w:rsid w:val="00E04803"/>
    <w:rsid w:val="00E04960"/>
    <w:rsid w:val="00E04C7D"/>
    <w:rsid w:val="00E0544D"/>
    <w:rsid w:val="00E05846"/>
    <w:rsid w:val="00E05D35"/>
    <w:rsid w:val="00E06154"/>
    <w:rsid w:val="00E07324"/>
    <w:rsid w:val="00E074D2"/>
    <w:rsid w:val="00E10129"/>
    <w:rsid w:val="00E1035F"/>
    <w:rsid w:val="00E104A1"/>
    <w:rsid w:val="00E10573"/>
    <w:rsid w:val="00E10667"/>
    <w:rsid w:val="00E10F01"/>
    <w:rsid w:val="00E1139E"/>
    <w:rsid w:val="00E117DB"/>
    <w:rsid w:val="00E11837"/>
    <w:rsid w:val="00E124DF"/>
    <w:rsid w:val="00E12C8F"/>
    <w:rsid w:val="00E1353F"/>
    <w:rsid w:val="00E14045"/>
    <w:rsid w:val="00E148A4"/>
    <w:rsid w:val="00E1492B"/>
    <w:rsid w:val="00E149C6"/>
    <w:rsid w:val="00E14E55"/>
    <w:rsid w:val="00E15957"/>
    <w:rsid w:val="00E15BB3"/>
    <w:rsid w:val="00E15F9B"/>
    <w:rsid w:val="00E15FF6"/>
    <w:rsid w:val="00E166B2"/>
    <w:rsid w:val="00E16BA6"/>
    <w:rsid w:val="00E17455"/>
    <w:rsid w:val="00E174DB"/>
    <w:rsid w:val="00E179BA"/>
    <w:rsid w:val="00E20350"/>
    <w:rsid w:val="00E208A1"/>
    <w:rsid w:val="00E2091F"/>
    <w:rsid w:val="00E20993"/>
    <w:rsid w:val="00E20D4B"/>
    <w:rsid w:val="00E21BDE"/>
    <w:rsid w:val="00E21F8D"/>
    <w:rsid w:val="00E227D2"/>
    <w:rsid w:val="00E23891"/>
    <w:rsid w:val="00E239D8"/>
    <w:rsid w:val="00E2406B"/>
    <w:rsid w:val="00E24175"/>
    <w:rsid w:val="00E241CF"/>
    <w:rsid w:val="00E241D2"/>
    <w:rsid w:val="00E25364"/>
    <w:rsid w:val="00E25584"/>
    <w:rsid w:val="00E266B1"/>
    <w:rsid w:val="00E2698E"/>
    <w:rsid w:val="00E269B6"/>
    <w:rsid w:val="00E26F91"/>
    <w:rsid w:val="00E27468"/>
    <w:rsid w:val="00E27FF5"/>
    <w:rsid w:val="00E3024A"/>
    <w:rsid w:val="00E3047E"/>
    <w:rsid w:val="00E304A3"/>
    <w:rsid w:val="00E309E5"/>
    <w:rsid w:val="00E31142"/>
    <w:rsid w:val="00E316A0"/>
    <w:rsid w:val="00E316C4"/>
    <w:rsid w:val="00E31C39"/>
    <w:rsid w:val="00E31DE9"/>
    <w:rsid w:val="00E3248F"/>
    <w:rsid w:val="00E325DB"/>
    <w:rsid w:val="00E32C1C"/>
    <w:rsid w:val="00E32CC9"/>
    <w:rsid w:val="00E33B75"/>
    <w:rsid w:val="00E33C9F"/>
    <w:rsid w:val="00E347C9"/>
    <w:rsid w:val="00E34830"/>
    <w:rsid w:val="00E34BDE"/>
    <w:rsid w:val="00E34E8D"/>
    <w:rsid w:val="00E3589A"/>
    <w:rsid w:val="00E35E9E"/>
    <w:rsid w:val="00E35F70"/>
    <w:rsid w:val="00E36A4B"/>
    <w:rsid w:val="00E36B76"/>
    <w:rsid w:val="00E37508"/>
    <w:rsid w:val="00E37ABB"/>
    <w:rsid w:val="00E37D54"/>
    <w:rsid w:val="00E37F1B"/>
    <w:rsid w:val="00E40563"/>
    <w:rsid w:val="00E406C4"/>
    <w:rsid w:val="00E40931"/>
    <w:rsid w:val="00E40EF9"/>
    <w:rsid w:val="00E41A12"/>
    <w:rsid w:val="00E41AAB"/>
    <w:rsid w:val="00E41AF3"/>
    <w:rsid w:val="00E41BEB"/>
    <w:rsid w:val="00E41CD3"/>
    <w:rsid w:val="00E42571"/>
    <w:rsid w:val="00E42622"/>
    <w:rsid w:val="00E42B8C"/>
    <w:rsid w:val="00E42C47"/>
    <w:rsid w:val="00E42E16"/>
    <w:rsid w:val="00E432CD"/>
    <w:rsid w:val="00E434B6"/>
    <w:rsid w:val="00E43EA5"/>
    <w:rsid w:val="00E450DE"/>
    <w:rsid w:val="00E45232"/>
    <w:rsid w:val="00E452A2"/>
    <w:rsid w:val="00E45762"/>
    <w:rsid w:val="00E458BB"/>
    <w:rsid w:val="00E45B06"/>
    <w:rsid w:val="00E46096"/>
    <w:rsid w:val="00E46373"/>
    <w:rsid w:val="00E465C5"/>
    <w:rsid w:val="00E4672C"/>
    <w:rsid w:val="00E46A51"/>
    <w:rsid w:val="00E46B11"/>
    <w:rsid w:val="00E46B72"/>
    <w:rsid w:val="00E470E0"/>
    <w:rsid w:val="00E47392"/>
    <w:rsid w:val="00E479BF"/>
    <w:rsid w:val="00E47B15"/>
    <w:rsid w:val="00E50941"/>
    <w:rsid w:val="00E509CA"/>
    <w:rsid w:val="00E50A5C"/>
    <w:rsid w:val="00E5119C"/>
    <w:rsid w:val="00E5202A"/>
    <w:rsid w:val="00E524E4"/>
    <w:rsid w:val="00E52867"/>
    <w:rsid w:val="00E5304D"/>
    <w:rsid w:val="00E53695"/>
    <w:rsid w:val="00E53F75"/>
    <w:rsid w:val="00E542CD"/>
    <w:rsid w:val="00E54864"/>
    <w:rsid w:val="00E54D67"/>
    <w:rsid w:val="00E550AC"/>
    <w:rsid w:val="00E553B8"/>
    <w:rsid w:val="00E554C7"/>
    <w:rsid w:val="00E557DA"/>
    <w:rsid w:val="00E55C24"/>
    <w:rsid w:val="00E563E0"/>
    <w:rsid w:val="00E566B2"/>
    <w:rsid w:val="00E56CE2"/>
    <w:rsid w:val="00E56DB1"/>
    <w:rsid w:val="00E57BDD"/>
    <w:rsid w:val="00E57F84"/>
    <w:rsid w:val="00E6020C"/>
    <w:rsid w:val="00E6043A"/>
    <w:rsid w:val="00E6059C"/>
    <w:rsid w:val="00E60683"/>
    <w:rsid w:val="00E60F3B"/>
    <w:rsid w:val="00E60FC6"/>
    <w:rsid w:val="00E61019"/>
    <w:rsid w:val="00E61027"/>
    <w:rsid w:val="00E618FF"/>
    <w:rsid w:val="00E61A33"/>
    <w:rsid w:val="00E61E07"/>
    <w:rsid w:val="00E61EEB"/>
    <w:rsid w:val="00E61FC7"/>
    <w:rsid w:val="00E6201B"/>
    <w:rsid w:val="00E62BCE"/>
    <w:rsid w:val="00E62D7D"/>
    <w:rsid w:val="00E633BC"/>
    <w:rsid w:val="00E633BF"/>
    <w:rsid w:val="00E645E6"/>
    <w:rsid w:val="00E646E0"/>
    <w:rsid w:val="00E6492C"/>
    <w:rsid w:val="00E65053"/>
    <w:rsid w:val="00E65157"/>
    <w:rsid w:val="00E652C3"/>
    <w:rsid w:val="00E6553F"/>
    <w:rsid w:val="00E657DB"/>
    <w:rsid w:val="00E659D2"/>
    <w:rsid w:val="00E6600B"/>
    <w:rsid w:val="00E6611A"/>
    <w:rsid w:val="00E662B1"/>
    <w:rsid w:val="00E666E1"/>
    <w:rsid w:val="00E66DD3"/>
    <w:rsid w:val="00E67005"/>
    <w:rsid w:val="00E67C21"/>
    <w:rsid w:val="00E67E6E"/>
    <w:rsid w:val="00E67E7C"/>
    <w:rsid w:val="00E67FC1"/>
    <w:rsid w:val="00E7007B"/>
    <w:rsid w:val="00E7055E"/>
    <w:rsid w:val="00E707AA"/>
    <w:rsid w:val="00E70C12"/>
    <w:rsid w:val="00E70F08"/>
    <w:rsid w:val="00E719B7"/>
    <w:rsid w:val="00E727F7"/>
    <w:rsid w:val="00E72AF6"/>
    <w:rsid w:val="00E72C35"/>
    <w:rsid w:val="00E72E7F"/>
    <w:rsid w:val="00E7300F"/>
    <w:rsid w:val="00E73082"/>
    <w:rsid w:val="00E73708"/>
    <w:rsid w:val="00E73A1B"/>
    <w:rsid w:val="00E73C91"/>
    <w:rsid w:val="00E73E7F"/>
    <w:rsid w:val="00E7400F"/>
    <w:rsid w:val="00E7423F"/>
    <w:rsid w:val="00E74411"/>
    <w:rsid w:val="00E74A12"/>
    <w:rsid w:val="00E74CA7"/>
    <w:rsid w:val="00E75061"/>
    <w:rsid w:val="00E75286"/>
    <w:rsid w:val="00E752A9"/>
    <w:rsid w:val="00E7543B"/>
    <w:rsid w:val="00E755B9"/>
    <w:rsid w:val="00E75A78"/>
    <w:rsid w:val="00E75B65"/>
    <w:rsid w:val="00E75D09"/>
    <w:rsid w:val="00E75EB9"/>
    <w:rsid w:val="00E761AA"/>
    <w:rsid w:val="00E763AA"/>
    <w:rsid w:val="00E767C3"/>
    <w:rsid w:val="00E76A81"/>
    <w:rsid w:val="00E76FAC"/>
    <w:rsid w:val="00E77235"/>
    <w:rsid w:val="00E77593"/>
    <w:rsid w:val="00E775DA"/>
    <w:rsid w:val="00E77CBD"/>
    <w:rsid w:val="00E77FFD"/>
    <w:rsid w:val="00E8064E"/>
    <w:rsid w:val="00E80B32"/>
    <w:rsid w:val="00E80B7D"/>
    <w:rsid w:val="00E80D0F"/>
    <w:rsid w:val="00E80D78"/>
    <w:rsid w:val="00E81352"/>
    <w:rsid w:val="00E814A1"/>
    <w:rsid w:val="00E8158B"/>
    <w:rsid w:val="00E816DA"/>
    <w:rsid w:val="00E81BE3"/>
    <w:rsid w:val="00E81EA0"/>
    <w:rsid w:val="00E8221B"/>
    <w:rsid w:val="00E82530"/>
    <w:rsid w:val="00E82673"/>
    <w:rsid w:val="00E8271E"/>
    <w:rsid w:val="00E82899"/>
    <w:rsid w:val="00E8299A"/>
    <w:rsid w:val="00E82DF8"/>
    <w:rsid w:val="00E82FB4"/>
    <w:rsid w:val="00E8330E"/>
    <w:rsid w:val="00E83832"/>
    <w:rsid w:val="00E8383A"/>
    <w:rsid w:val="00E83D11"/>
    <w:rsid w:val="00E84434"/>
    <w:rsid w:val="00E84738"/>
    <w:rsid w:val="00E847CC"/>
    <w:rsid w:val="00E84858"/>
    <w:rsid w:val="00E84B5B"/>
    <w:rsid w:val="00E85715"/>
    <w:rsid w:val="00E860C5"/>
    <w:rsid w:val="00E866AE"/>
    <w:rsid w:val="00E87513"/>
    <w:rsid w:val="00E8779C"/>
    <w:rsid w:val="00E87981"/>
    <w:rsid w:val="00E87F3D"/>
    <w:rsid w:val="00E9063B"/>
    <w:rsid w:val="00E9067E"/>
    <w:rsid w:val="00E90745"/>
    <w:rsid w:val="00E90D0E"/>
    <w:rsid w:val="00E90E4C"/>
    <w:rsid w:val="00E913E9"/>
    <w:rsid w:val="00E92044"/>
    <w:rsid w:val="00E92086"/>
    <w:rsid w:val="00E92564"/>
    <w:rsid w:val="00E926DC"/>
    <w:rsid w:val="00E92AAE"/>
    <w:rsid w:val="00E92FD0"/>
    <w:rsid w:val="00E932B5"/>
    <w:rsid w:val="00E936C0"/>
    <w:rsid w:val="00E9406F"/>
    <w:rsid w:val="00E943D1"/>
    <w:rsid w:val="00E955F6"/>
    <w:rsid w:val="00E95D0F"/>
    <w:rsid w:val="00E95DD0"/>
    <w:rsid w:val="00E95E23"/>
    <w:rsid w:val="00E9601D"/>
    <w:rsid w:val="00E961A3"/>
    <w:rsid w:val="00E9654F"/>
    <w:rsid w:val="00E96850"/>
    <w:rsid w:val="00E9695E"/>
    <w:rsid w:val="00E9696D"/>
    <w:rsid w:val="00E96C54"/>
    <w:rsid w:val="00E96CA3"/>
    <w:rsid w:val="00E96DA4"/>
    <w:rsid w:val="00E96DF8"/>
    <w:rsid w:val="00E96E24"/>
    <w:rsid w:val="00E97C78"/>
    <w:rsid w:val="00EA0255"/>
    <w:rsid w:val="00EA03ED"/>
    <w:rsid w:val="00EA0C08"/>
    <w:rsid w:val="00EA18AB"/>
    <w:rsid w:val="00EA25B9"/>
    <w:rsid w:val="00EA25C8"/>
    <w:rsid w:val="00EA2644"/>
    <w:rsid w:val="00EA2AE7"/>
    <w:rsid w:val="00EA2BEF"/>
    <w:rsid w:val="00EA3309"/>
    <w:rsid w:val="00EA3679"/>
    <w:rsid w:val="00EA3846"/>
    <w:rsid w:val="00EA3863"/>
    <w:rsid w:val="00EA3CFF"/>
    <w:rsid w:val="00EA4037"/>
    <w:rsid w:val="00EA4155"/>
    <w:rsid w:val="00EA4256"/>
    <w:rsid w:val="00EA4647"/>
    <w:rsid w:val="00EA4678"/>
    <w:rsid w:val="00EA4C87"/>
    <w:rsid w:val="00EA511A"/>
    <w:rsid w:val="00EA55B4"/>
    <w:rsid w:val="00EA5C55"/>
    <w:rsid w:val="00EA5D32"/>
    <w:rsid w:val="00EA5E0A"/>
    <w:rsid w:val="00EA6118"/>
    <w:rsid w:val="00EA6494"/>
    <w:rsid w:val="00EA6527"/>
    <w:rsid w:val="00EA65F6"/>
    <w:rsid w:val="00EA6B3F"/>
    <w:rsid w:val="00EA6BB6"/>
    <w:rsid w:val="00EA6BEB"/>
    <w:rsid w:val="00EA6C1E"/>
    <w:rsid w:val="00EA6D57"/>
    <w:rsid w:val="00EA6E80"/>
    <w:rsid w:val="00EA7307"/>
    <w:rsid w:val="00EA7E2C"/>
    <w:rsid w:val="00EB00F9"/>
    <w:rsid w:val="00EB0DF1"/>
    <w:rsid w:val="00EB0EA7"/>
    <w:rsid w:val="00EB2000"/>
    <w:rsid w:val="00EB23F3"/>
    <w:rsid w:val="00EB2F7E"/>
    <w:rsid w:val="00EB3495"/>
    <w:rsid w:val="00EB42A7"/>
    <w:rsid w:val="00EB4CC8"/>
    <w:rsid w:val="00EB4DBD"/>
    <w:rsid w:val="00EB4DFE"/>
    <w:rsid w:val="00EB52E5"/>
    <w:rsid w:val="00EB59EE"/>
    <w:rsid w:val="00EB5BDF"/>
    <w:rsid w:val="00EB5CE9"/>
    <w:rsid w:val="00EB5E6F"/>
    <w:rsid w:val="00EB615D"/>
    <w:rsid w:val="00EB665E"/>
    <w:rsid w:val="00EB6C74"/>
    <w:rsid w:val="00EB7637"/>
    <w:rsid w:val="00EB7643"/>
    <w:rsid w:val="00EC0049"/>
    <w:rsid w:val="00EC0124"/>
    <w:rsid w:val="00EC0362"/>
    <w:rsid w:val="00EC0F53"/>
    <w:rsid w:val="00EC13F9"/>
    <w:rsid w:val="00EC1550"/>
    <w:rsid w:val="00EC16AA"/>
    <w:rsid w:val="00EC1B8D"/>
    <w:rsid w:val="00EC2126"/>
    <w:rsid w:val="00EC2EB6"/>
    <w:rsid w:val="00EC2F43"/>
    <w:rsid w:val="00EC3C98"/>
    <w:rsid w:val="00EC3D83"/>
    <w:rsid w:val="00EC4135"/>
    <w:rsid w:val="00EC43E0"/>
    <w:rsid w:val="00EC4729"/>
    <w:rsid w:val="00EC4CED"/>
    <w:rsid w:val="00EC4D84"/>
    <w:rsid w:val="00EC4E1A"/>
    <w:rsid w:val="00EC5937"/>
    <w:rsid w:val="00EC5FDF"/>
    <w:rsid w:val="00EC6098"/>
    <w:rsid w:val="00EC6849"/>
    <w:rsid w:val="00EC689F"/>
    <w:rsid w:val="00EC6E9F"/>
    <w:rsid w:val="00EC6EE7"/>
    <w:rsid w:val="00EC702D"/>
    <w:rsid w:val="00EC70ED"/>
    <w:rsid w:val="00EC73F9"/>
    <w:rsid w:val="00EC7BFB"/>
    <w:rsid w:val="00ED0523"/>
    <w:rsid w:val="00ED0CB4"/>
    <w:rsid w:val="00ED0E08"/>
    <w:rsid w:val="00ED0F44"/>
    <w:rsid w:val="00ED11F4"/>
    <w:rsid w:val="00ED13CA"/>
    <w:rsid w:val="00ED173F"/>
    <w:rsid w:val="00ED1BC2"/>
    <w:rsid w:val="00ED1D08"/>
    <w:rsid w:val="00ED2080"/>
    <w:rsid w:val="00ED2598"/>
    <w:rsid w:val="00ED2D44"/>
    <w:rsid w:val="00ED2ECD"/>
    <w:rsid w:val="00ED2FDF"/>
    <w:rsid w:val="00ED3215"/>
    <w:rsid w:val="00ED39A7"/>
    <w:rsid w:val="00ED3AFC"/>
    <w:rsid w:val="00ED3C56"/>
    <w:rsid w:val="00ED3D5B"/>
    <w:rsid w:val="00ED420B"/>
    <w:rsid w:val="00ED4C18"/>
    <w:rsid w:val="00ED4EE5"/>
    <w:rsid w:val="00ED58FE"/>
    <w:rsid w:val="00ED5F28"/>
    <w:rsid w:val="00ED6770"/>
    <w:rsid w:val="00ED6CFA"/>
    <w:rsid w:val="00ED70FD"/>
    <w:rsid w:val="00ED7F50"/>
    <w:rsid w:val="00EE078C"/>
    <w:rsid w:val="00EE094B"/>
    <w:rsid w:val="00EE0EA6"/>
    <w:rsid w:val="00EE15C7"/>
    <w:rsid w:val="00EE19F0"/>
    <w:rsid w:val="00EE1A03"/>
    <w:rsid w:val="00EE1EC9"/>
    <w:rsid w:val="00EE1FC6"/>
    <w:rsid w:val="00EE3650"/>
    <w:rsid w:val="00EE3B84"/>
    <w:rsid w:val="00EE3FED"/>
    <w:rsid w:val="00EE4611"/>
    <w:rsid w:val="00EE52E3"/>
    <w:rsid w:val="00EE54BB"/>
    <w:rsid w:val="00EE5548"/>
    <w:rsid w:val="00EE57CD"/>
    <w:rsid w:val="00EE5858"/>
    <w:rsid w:val="00EE5B00"/>
    <w:rsid w:val="00EE5FD1"/>
    <w:rsid w:val="00EE60A8"/>
    <w:rsid w:val="00EE6579"/>
    <w:rsid w:val="00EE71FC"/>
    <w:rsid w:val="00EE7257"/>
    <w:rsid w:val="00EE7288"/>
    <w:rsid w:val="00EE74EB"/>
    <w:rsid w:val="00EE768F"/>
    <w:rsid w:val="00EE76DA"/>
    <w:rsid w:val="00EE7D57"/>
    <w:rsid w:val="00EE7EE0"/>
    <w:rsid w:val="00EF0943"/>
    <w:rsid w:val="00EF13C3"/>
    <w:rsid w:val="00EF14A1"/>
    <w:rsid w:val="00EF1B9C"/>
    <w:rsid w:val="00EF1D24"/>
    <w:rsid w:val="00EF2466"/>
    <w:rsid w:val="00EF36EC"/>
    <w:rsid w:val="00EF390C"/>
    <w:rsid w:val="00EF3C5F"/>
    <w:rsid w:val="00EF4235"/>
    <w:rsid w:val="00EF426F"/>
    <w:rsid w:val="00EF42E9"/>
    <w:rsid w:val="00EF4AE2"/>
    <w:rsid w:val="00EF4CC1"/>
    <w:rsid w:val="00EF56F5"/>
    <w:rsid w:val="00EF5BB2"/>
    <w:rsid w:val="00EF5EF7"/>
    <w:rsid w:val="00EF5F92"/>
    <w:rsid w:val="00EF64F3"/>
    <w:rsid w:val="00EF6549"/>
    <w:rsid w:val="00EF68D8"/>
    <w:rsid w:val="00EF6CB1"/>
    <w:rsid w:val="00EF711E"/>
    <w:rsid w:val="00EF741D"/>
    <w:rsid w:val="00EF751E"/>
    <w:rsid w:val="00EF78B8"/>
    <w:rsid w:val="00EF7CF1"/>
    <w:rsid w:val="00EF7D70"/>
    <w:rsid w:val="00F007DE"/>
    <w:rsid w:val="00F00DE5"/>
    <w:rsid w:val="00F00E55"/>
    <w:rsid w:val="00F01198"/>
    <w:rsid w:val="00F0132F"/>
    <w:rsid w:val="00F019C9"/>
    <w:rsid w:val="00F02082"/>
    <w:rsid w:val="00F0231F"/>
    <w:rsid w:val="00F025D2"/>
    <w:rsid w:val="00F02B11"/>
    <w:rsid w:val="00F02B48"/>
    <w:rsid w:val="00F02D7F"/>
    <w:rsid w:val="00F0312B"/>
    <w:rsid w:val="00F03FDE"/>
    <w:rsid w:val="00F0449B"/>
    <w:rsid w:val="00F044F1"/>
    <w:rsid w:val="00F05423"/>
    <w:rsid w:val="00F05717"/>
    <w:rsid w:val="00F063D3"/>
    <w:rsid w:val="00F064A4"/>
    <w:rsid w:val="00F06606"/>
    <w:rsid w:val="00F06663"/>
    <w:rsid w:val="00F066BF"/>
    <w:rsid w:val="00F066DD"/>
    <w:rsid w:val="00F0677C"/>
    <w:rsid w:val="00F0684E"/>
    <w:rsid w:val="00F06893"/>
    <w:rsid w:val="00F06AE0"/>
    <w:rsid w:val="00F07297"/>
    <w:rsid w:val="00F0763B"/>
    <w:rsid w:val="00F07745"/>
    <w:rsid w:val="00F07905"/>
    <w:rsid w:val="00F1017C"/>
    <w:rsid w:val="00F104C3"/>
    <w:rsid w:val="00F114E8"/>
    <w:rsid w:val="00F123B5"/>
    <w:rsid w:val="00F12731"/>
    <w:rsid w:val="00F13EBC"/>
    <w:rsid w:val="00F14004"/>
    <w:rsid w:val="00F143B0"/>
    <w:rsid w:val="00F14A8C"/>
    <w:rsid w:val="00F14B5C"/>
    <w:rsid w:val="00F155D4"/>
    <w:rsid w:val="00F159EF"/>
    <w:rsid w:val="00F15D56"/>
    <w:rsid w:val="00F15EC9"/>
    <w:rsid w:val="00F16409"/>
    <w:rsid w:val="00F16CB1"/>
    <w:rsid w:val="00F16EF6"/>
    <w:rsid w:val="00F1711D"/>
    <w:rsid w:val="00F171CE"/>
    <w:rsid w:val="00F17285"/>
    <w:rsid w:val="00F173C7"/>
    <w:rsid w:val="00F177CC"/>
    <w:rsid w:val="00F17C02"/>
    <w:rsid w:val="00F17D71"/>
    <w:rsid w:val="00F17DDE"/>
    <w:rsid w:val="00F17F55"/>
    <w:rsid w:val="00F20168"/>
    <w:rsid w:val="00F206D1"/>
    <w:rsid w:val="00F20873"/>
    <w:rsid w:val="00F20B85"/>
    <w:rsid w:val="00F21017"/>
    <w:rsid w:val="00F211FE"/>
    <w:rsid w:val="00F213F8"/>
    <w:rsid w:val="00F21728"/>
    <w:rsid w:val="00F2177B"/>
    <w:rsid w:val="00F22B76"/>
    <w:rsid w:val="00F22F8C"/>
    <w:rsid w:val="00F23C40"/>
    <w:rsid w:val="00F2424D"/>
    <w:rsid w:val="00F2493A"/>
    <w:rsid w:val="00F24D05"/>
    <w:rsid w:val="00F24E16"/>
    <w:rsid w:val="00F25985"/>
    <w:rsid w:val="00F25DF7"/>
    <w:rsid w:val="00F25E29"/>
    <w:rsid w:val="00F26444"/>
    <w:rsid w:val="00F26652"/>
    <w:rsid w:val="00F26F45"/>
    <w:rsid w:val="00F273D7"/>
    <w:rsid w:val="00F27BB9"/>
    <w:rsid w:val="00F30001"/>
    <w:rsid w:val="00F300AB"/>
    <w:rsid w:val="00F300CE"/>
    <w:rsid w:val="00F305BA"/>
    <w:rsid w:val="00F30626"/>
    <w:rsid w:val="00F31048"/>
    <w:rsid w:val="00F3197A"/>
    <w:rsid w:val="00F31A27"/>
    <w:rsid w:val="00F31A37"/>
    <w:rsid w:val="00F31B9B"/>
    <w:rsid w:val="00F31BF3"/>
    <w:rsid w:val="00F31C94"/>
    <w:rsid w:val="00F32066"/>
    <w:rsid w:val="00F3237E"/>
    <w:rsid w:val="00F32765"/>
    <w:rsid w:val="00F32C2B"/>
    <w:rsid w:val="00F32C99"/>
    <w:rsid w:val="00F32E2D"/>
    <w:rsid w:val="00F32ECE"/>
    <w:rsid w:val="00F331D1"/>
    <w:rsid w:val="00F33776"/>
    <w:rsid w:val="00F34591"/>
    <w:rsid w:val="00F346EE"/>
    <w:rsid w:val="00F34784"/>
    <w:rsid w:val="00F34E2A"/>
    <w:rsid w:val="00F34F17"/>
    <w:rsid w:val="00F35021"/>
    <w:rsid w:val="00F35D9A"/>
    <w:rsid w:val="00F360C7"/>
    <w:rsid w:val="00F363E0"/>
    <w:rsid w:val="00F36455"/>
    <w:rsid w:val="00F36978"/>
    <w:rsid w:val="00F36A6C"/>
    <w:rsid w:val="00F36B96"/>
    <w:rsid w:val="00F36E8D"/>
    <w:rsid w:val="00F36F80"/>
    <w:rsid w:val="00F37DD6"/>
    <w:rsid w:val="00F40058"/>
    <w:rsid w:val="00F404BA"/>
    <w:rsid w:val="00F406EE"/>
    <w:rsid w:val="00F4076E"/>
    <w:rsid w:val="00F40973"/>
    <w:rsid w:val="00F40D99"/>
    <w:rsid w:val="00F41442"/>
    <w:rsid w:val="00F41AF2"/>
    <w:rsid w:val="00F41C42"/>
    <w:rsid w:val="00F41DF3"/>
    <w:rsid w:val="00F421F7"/>
    <w:rsid w:val="00F4238A"/>
    <w:rsid w:val="00F42919"/>
    <w:rsid w:val="00F42AD6"/>
    <w:rsid w:val="00F433E8"/>
    <w:rsid w:val="00F43508"/>
    <w:rsid w:val="00F43848"/>
    <w:rsid w:val="00F439B8"/>
    <w:rsid w:val="00F443FF"/>
    <w:rsid w:val="00F44449"/>
    <w:rsid w:val="00F445F3"/>
    <w:rsid w:val="00F44C3B"/>
    <w:rsid w:val="00F450E1"/>
    <w:rsid w:val="00F451BC"/>
    <w:rsid w:val="00F45229"/>
    <w:rsid w:val="00F4523B"/>
    <w:rsid w:val="00F453F9"/>
    <w:rsid w:val="00F45529"/>
    <w:rsid w:val="00F4594C"/>
    <w:rsid w:val="00F45C95"/>
    <w:rsid w:val="00F46184"/>
    <w:rsid w:val="00F46190"/>
    <w:rsid w:val="00F46DD5"/>
    <w:rsid w:val="00F46F13"/>
    <w:rsid w:val="00F46F6E"/>
    <w:rsid w:val="00F46FA1"/>
    <w:rsid w:val="00F47027"/>
    <w:rsid w:val="00F475E3"/>
    <w:rsid w:val="00F477B2"/>
    <w:rsid w:val="00F477ED"/>
    <w:rsid w:val="00F479FD"/>
    <w:rsid w:val="00F47CF5"/>
    <w:rsid w:val="00F47F2E"/>
    <w:rsid w:val="00F50398"/>
    <w:rsid w:val="00F50672"/>
    <w:rsid w:val="00F507D3"/>
    <w:rsid w:val="00F507EE"/>
    <w:rsid w:val="00F50E78"/>
    <w:rsid w:val="00F51422"/>
    <w:rsid w:val="00F51C11"/>
    <w:rsid w:val="00F51DBA"/>
    <w:rsid w:val="00F522CB"/>
    <w:rsid w:val="00F528F4"/>
    <w:rsid w:val="00F52B79"/>
    <w:rsid w:val="00F52D4B"/>
    <w:rsid w:val="00F5303B"/>
    <w:rsid w:val="00F53119"/>
    <w:rsid w:val="00F53B0E"/>
    <w:rsid w:val="00F53B75"/>
    <w:rsid w:val="00F54764"/>
    <w:rsid w:val="00F548DE"/>
    <w:rsid w:val="00F54AD4"/>
    <w:rsid w:val="00F54C46"/>
    <w:rsid w:val="00F54F0F"/>
    <w:rsid w:val="00F557AB"/>
    <w:rsid w:val="00F55841"/>
    <w:rsid w:val="00F560EB"/>
    <w:rsid w:val="00F56AA2"/>
    <w:rsid w:val="00F56C48"/>
    <w:rsid w:val="00F56E67"/>
    <w:rsid w:val="00F56F09"/>
    <w:rsid w:val="00F574D7"/>
    <w:rsid w:val="00F57608"/>
    <w:rsid w:val="00F578E1"/>
    <w:rsid w:val="00F60F1A"/>
    <w:rsid w:val="00F616D7"/>
    <w:rsid w:val="00F6174D"/>
    <w:rsid w:val="00F61768"/>
    <w:rsid w:val="00F61994"/>
    <w:rsid w:val="00F619CB"/>
    <w:rsid w:val="00F61B6D"/>
    <w:rsid w:val="00F61B7B"/>
    <w:rsid w:val="00F61C4D"/>
    <w:rsid w:val="00F61C81"/>
    <w:rsid w:val="00F624DC"/>
    <w:rsid w:val="00F6289F"/>
    <w:rsid w:val="00F632E6"/>
    <w:rsid w:val="00F6358E"/>
    <w:rsid w:val="00F63647"/>
    <w:rsid w:val="00F6366D"/>
    <w:rsid w:val="00F6389A"/>
    <w:rsid w:val="00F641E1"/>
    <w:rsid w:val="00F64311"/>
    <w:rsid w:val="00F64377"/>
    <w:rsid w:val="00F647C9"/>
    <w:rsid w:val="00F64907"/>
    <w:rsid w:val="00F64ADB"/>
    <w:rsid w:val="00F65C1F"/>
    <w:rsid w:val="00F66300"/>
    <w:rsid w:val="00F67100"/>
    <w:rsid w:val="00F67F59"/>
    <w:rsid w:val="00F701D4"/>
    <w:rsid w:val="00F70A65"/>
    <w:rsid w:val="00F71413"/>
    <w:rsid w:val="00F71953"/>
    <w:rsid w:val="00F71ADA"/>
    <w:rsid w:val="00F71FEA"/>
    <w:rsid w:val="00F72063"/>
    <w:rsid w:val="00F72237"/>
    <w:rsid w:val="00F72559"/>
    <w:rsid w:val="00F72885"/>
    <w:rsid w:val="00F73217"/>
    <w:rsid w:val="00F73917"/>
    <w:rsid w:val="00F73991"/>
    <w:rsid w:val="00F73F31"/>
    <w:rsid w:val="00F74007"/>
    <w:rsid w:val="00F746B4"/>
    <w:rsid w:val="00F7484F"/>
    <w:rsid w:val="00F74C38"/>
    <w:rsid w:val="00F75122"/>
    <w:rsid w:val="00F7516C"/>
    <w:rsid w:val="00F7553B"/>
    <w:rsid w:val="00F7553D"/>
    <w:rsid w:val="00F75A18"/>
    <w:rsid w:val="00F75CBC"/>
    <w:rsid w:val="00F75D23"/>
    <w:rsid w:val="00F76015"/>
    <w:rsid w:val="00F76018"/>
    <w:rsid w:val="00F760A1"/>
    <w:rsid w:val="00F7626D"/>
    <w:rsid w:val="00F7627B"/>
    <w:rsid w:val="00F7649F"/>
    <w:rsid w:val="00F76883"/>
    <w:rsid w:val="00F76897"/>
    <w:rsid w:val="00F76CB7"/>
    <w:rsid w:val="00F76EBF"/>
    <w:rsid w:val="00F770AC"/>
    <w:rsid w:val="00F779FD"/>
    <w:rsid w:val="00F77AF6"/>
    <w:rsid w:val="00F77BA4"/>
    <w:rsid w:val="00F77D4F"/>
    <w:rsid w:val="00F77F9F"/>
    <w:rsid w:val="00F80613"/>
    <w:rsid w:val="00F80BEB"/>
    <w:rsid w:val="00F80D53"/>
    <w:rsid w:val="00F80DBE"/>
    <w:rsid w:val="00F80DED"/>
    <w:rsid w:val="00F810C6"/>
    <w:rsid w:val="00F816A1"/>
    <w:rsid w:val="00F8173F"/>
    <w:rsid w:val="00F821E1"/>
    <w:rsid w:val="00F8294C"/>
    <w:rsid w:val="00F83462"/>
    <w:rsid w:val="00F8346B"/>
    <w:rsid w:val="00F8352B"/>
    <w:rsid w:val="00F83C3F"/>
    <w:rsid w:val="00F84235"/>
    <w:rsid w:val="00F84B0B"/>
    <w:rsid w:val="00F861C2"/>
    <w:rsid w:val="00F8656B"/>
    <w:rsid w:val="00F86828"/>
    <w:rsid w:val="00F868AC"/>
    <w:rsid w:val="00F871CB"/>
    <w:rsid w:val="00F8748D"/>
    <w:rsid w:val="00F87B0F"/>
    <w:rsid w:val="00F900FB"/>
    <w:rsid w:val="00F90160"/>
    <w:rsid w:val="00F90994"/>
    <w:rsid w:val="00F90ABE"/>
    <w:rsid w:val="00F90ADD"/>
    <w:rsid w:val="00F90AF3"/>
    <w:rsid w:val="00F90E83"/>
    <w:rsid w:val="00F910F5"/>
    <w:rsid w:val="00F9158D"/>
    <w:rsid w:val="00F91DB6"/>
    <w:rsid w:val="00F9206B"/>
    <w:rsid w:val="00F920C6"/>
    <w:rsid w:val="00F9214D"/>
    <w:rsid w:val="00F921B3"/>
    <w:rsid w:val="00F9297B"/>
    <w:rsid w:val="00F929B3"/>
    <w:rsid w:val="00F92C4E"/>
    <w:rsid w:val="00F92E62"/>
    <w:rsid w:val="00F934A0"/>
    <w:rsid w:val="00F93548"/>
    <w:rsid w:val="00F942DD"/>
    <w:rsid w:val="00F946EB"/>
    <w:rsid w:val="00F948D9"/>
    <w:rsid w:val="00F94A18"/>
    <w:rsid w:val="00F94B2C"/>
    <w:rsid w:val="00F94C7F"/>
    <w:rsid w:val="00F95474"/>
    <w:rsid w:val="00F955A1"/>
    <w:rsid w:val="00F961DB"/>
    <w:rsid w:val="00F96500"/>
    <w:rsid w:val="00F969A3"/>
    <w:rsid w:val="00F96C9F"/>
    <w:rsid w:val="00FA00D5"/>
    <w:rsid w:val="00FA047C"/>
    <w:rsid w:val="00FA0FEB"/>
    <w:rsid w:val="00FA1568"/>
    <w:rsid w:val="00FA18FA"/>
    <w:rsid w:val="00FA1D05"/>
    <w:rsid w:val="00FA243F"/>
    <w:rsid w:val="00FA2A8E"/>
    <w:rsid w:val="00FA3166"/>
    <w:rsid w:val="00FA3A4A"/>
    <w:rsid w:val="00FA3B89"/>
    <w:rsid w:val="00FA3DAF"/>
    <w:rsid w:val="00FA3EE1"/>
    <w:rsid w:val="00FA48F2"/>
    <w:rsid w:val="00FA49F8"/>
    <w:rsid w:val="00FA5310"/>
    <w:rsid w:val="00FA602A"/>
    <w:rsid w:val="00FA6AC4"/>
    <w:rsid w:val="00FA705F"/>
    <w:rsid w:val="00FA7493"/>
    <w:rsid w:val="00FA7867"/>
    <w:rsid w:val="00FA7A4B"/>
    <w:rsid w:val="00FA7B14"/>
    <w:rsid w:val="00FABAC5"/>
    <w:rsid w:val="00FB01E6"/>
    <w:rsid w:val="00FB0BA3"/>
    <w:rsid w:val="00FB0C26"/>
    <w:rsid w:val="00FB1397"/>
    <w:rsid w:val="00FB1F8C"/>
    <w:rsid w:val="00FB23EF"/>
    <w:rsid w:val="00FB2474"/>
    <w:rsid w:val="00FB2B06"/>
    <w:rsid w:val="00FB2CDF"/>
    <w:rsid w:val="00FB361C"/>
    <w:rsid w:val="00FB376C"/>
    <w:rsid w:val="00FB3BF7"/>
    <w:rsid w:val="00FB4470"/>
    <w:rsid w:val="00FB5B77"/>
    <w:rsid w:val="00FB6121"/>
    <w:rsid w:val="00FB67B3"/>
    <w:rsid w:val="00FB696F"/>
    <w:rsid w:val="00FB6976"/>
    <w:rsid w:val="00FB726B"/>
    <w:rsid w:val="00FB7533"/>
    <w:rsid w:val="00FB76B5"/>
    <w:rsid w:val="00FB7766"/>
    <w:rsid w:val="00FB7BB7"/>
    <w:rsid w:val="00FB7CFF"/>
    <w:rsid w:val="00FC0987"/>
    <w:rsid w:val="00FC0DF0"/>
    <w:rsid w:val="00FC199C"/>
    <w:rsid w:val="00FC1CA9"/>
    <w:rsid w:val="00FC246E"/>
    <w:rsid w:val="00FC2B00"/>
    <w:rsid w:val="00FC2BB6"/>
    <w:rsid w:val="00FC2BC5"/>
    <w:rsid w:val="00FC2F0F"/>
    <w:rsid w:val="00FC30C0"/>
    <w:rsid w:val="00FC3709"/>
    <w:rsid w:val="00FC3AEA"/>
    <w:rsid w:val="00FC3BDE"/>
    <w:rsid w:val="00FC3C2A"/>
    <w:rsid w:val="00FC3F1D"/>
    <w:rsid w:val="00FC4373"/>
    <w:rsid w:val="00FC45FA"/>
    <w:rsid w:val="00FC4764"/>
    <w:rsid w:val="00FC47F3"/>
    <w:rsid w:val="00FC496B"/>
    <w:rsid w:val="00FC4E1A"/>
    <w:rsid w:val="00FC52B5"/>
    <w:rsid w:val="00FC61A8"/>
    <w:rsid w:val="00FC6EF1"/>
    <w:rsid w:val="00FD087E"/>
    <w:rsid w:val="00FD0C4A"/>
    <w:rsid w:val="00FD0E9B"/>
    <w:rsid w:val="00FD1536"/>
    <w:rsid w:val="00FD1ABA"/>
    <w:rsid w:val="00FD1EBB"/>
    <w:rsid w:val="00FD21AA"/>
    <w:rsid w:val="00FD2431"/>
    <w:rsid w:val="00FD254D"/>
    <w:rsid w:val="00FD25B9"/>
    <w:rsid w:val="00FD27BE"/>
    <w:rsid w:val="00FD29B2"/>
    <w:rsid w:val="00FD29D5"/>
    <w:rsid w:val="00FD2C07"/>
    <w:rsid w:val="00FD2C0D"/>
    <w:rsid w:val="00FD3257"/>
    <w:rsid w:val="00FD35B3"/>
    <w:rsid w:val="00FD36CB"/>
    <w:rsid w:val="00FD3811"/>
    <w:rsid w:val="00FD3821"/>
    <w:rsid w:val="00FD3E5A"/>
    <w:rsid w:val="00FD3F5F"/>
    <w:rsid w:val="00FD4050"/>
    <w:rsid w:val="00FD4383"/>
    <w:rsid w:val="00FD4638"/>
    <w:rsid w:val="00FD46AA"/>
    <w:rsid w:val="00FD4B39"/>
    <w:rsid w:val="00FD4BBA"/>
    <w:rsid w:val="00FD5031"/>
    <w:rsid w:val="00FD51BF"/>
    <w:rsid w:val="00FD5236"/>
    <w:rsid w:val="00FD53A0"/>
    <w:rsid w:val="00FD5465"/>
    <w:rsid w:val="00FD576E"/>
    <w:rsid w:val="00FD5B26"/>
    <w:rsid w:val="00FD5CC9"/>
    <w:rsid w:val="00FD5D21"/>
    <w:rsid w:val="00FD6FFD"/>
    <w:rsid w:val="00FD7768"/>
    <w:rsid w:val="00FD7A2C"/>
    <w:rsid w:val="00FD7E43"/>
    <w:rsid w:val="00FE0232"/>
    <w:rsid w:val="00FE0339"/>
    <w:rsid w:val="00FE06BD"/>
    <w:rsid w:val="00FE0D61"/>
    <w:rsid w:val="00FE1412"/>
    <w:rsid w:val="00FE1C16"/>
    <w:rsid w:val="00FE2101"/>
    <w:rsid w:val="00FE23E6"/>
    <w:rsid w:val="00FE31C6"/>
    <w:rsid w:val="00FE3643"/>
    <w:rsid w:val="00FE39A8"/>
    <w:rsid w:val="00FE3BBD"/>
    <w:rsid w:val="00FE3F45"/>
    <w:rsid w:val="00FE4145"/>
    <w:rsid w:val="00FE4688"/>
    <w:rsid w:val="00FE4831"/>
    <w:rsid w:val="00FE4A0D"/>
    <w:rsid w:val="00FE4BEB"/>
    <w:rsid w:val="00FE512D"/>
    <w:rsid w:val="00FE5196"/>
    <w:rsid w:val="00FE583F"/>
    <w:rsid w:val="00FE5CDE"/>
    <w:rsid w:val="00FE5FB2"/>
    <w:rsid w:val="00FE6474"/>
    <w:rsid w:val="00FE6658"/>
    <w:rsid w:val="00FE6855"/>
    <w:rsid w:val="00FE6ED9"/>
    <w:rsid w:val="00FE7268"/>
    <w:rsid w:val="00FE778A"/>
    <w:rsid w:val="00FE7E70"/>
    <w:rsid w:val="00FF07AF"/>
    <w:rsid w:val="00FF096A"/>
    <w:rsid w:val="00FF0E72"/>
    <w:rsid w:val="00FF188F"/>
    <w:rsid w:val="00FF198C"/>
    <w:rsid w:val="00FF21FE"/>
    <w:rsid w:val="00FF2230"/>
    <w:rsid w:val="00FF2A48"/>
    <w:rsid w:val="00FF2F5C"/>
    <w:rsid w:val="00FF3005"/>
    <w:rsid w:val="00FF3919"/>
    <w:rsid w:val="00FF3DE5"/>
    <w:rsid w:val="00FF4082"/>
    <w:rsid w:val="00FF42DE"/>
    <w:rsid w:val="00FF4300"/>
    <w:rsid w:val="00FF4850"/>
    <w:rsid w:val="00FF4B53"/>
    <w:rsid w:val="00FF4F1A"/>
    <w:rsid w:val="00FF544D"/>
    <w:rsid w:val="00FF5B3A"/>
    <w:rsid w:val="00FF6054"/>
    <w:rsid w:val="00FF6469"/>
    <w:rsid w:val="00FF6CB4"/>
    <w:rsid w:val="00FF72DE"/>
    <w:rsid w:val="00FF779F"/>
    <w:rsid w:val="0100EDEA"/>
    <w:rsid w:val="01F59E65"/>
    <w:rsid w:val="024A8481"/>
    <w:rsid w:val="025EEEB6"/>
    <w:rsid w:val="02930F39"/>
    <w:rsid w:val="038A3881"/>
    <w:rsid w:val="03F880EB"/>
    <w:rsid w:val="03FD2BC2"/>
    <w:rsid w:val="040D9A99"/>
    <w:rsid w:val="0419D5F8"/>
    <w:rsid w:val="04783359"/>
    <w:rsid w:val="04F943E9"/>
    <w:rsid w:val="059A6614"/>
    <w:rsid w:val="05B79BF6"/>
    <w:rsid w:val="05D23516"/>
    <w:rsid w:val="063C37AA"/>
    <w:rsid w:val="06720E40"/>
    <w:rsid w:val="068DBE27"/>
    <w:rsid w:val="071BB5AD"/>
    <w:rsid w:val="07BA05AB"/>
    <w:rsid w:val="0806EA27"/>
    <w:rsid w:val="0878D669"/>
    <w:rsid w:val="088022D3"/>
    <w:rsid w:val="0914BB82"/>
    <w:rsid w:val="096EC136"/>
    <w:rsid w:val="0A814E08"/>
    <w:rsid w:val="0AA454DB"/>
    <w:rsid w:val="0B8737C7"/>
    <w:rsid w:val="0B984C49"/>
    <w:rsid w:val="0CC624C5"/>
    <w:rsid w:val="0CF8FBCD"/>
    <w:rsid w:val="0D8318EE"/>
    <w:rsid w:val="0E091A7A"/>
    <w:rsid w:val="108D7038"/>
    <w:rsid w:val="10EF25DD"/>
    <w:rsid w:val="1184C1F4"/>
    <w:rsid w:val="118CFB3B"/>
    <w:rsid w:val="11A38B8F"/>
    <w:rsid w:val="11FFCC5A"/>
    <w:rsid w:val="120C2C2B"/>
    <w:rsid w:val="125BD71C"/>
    <w:rsid w:val="130F94F2"/>
    <w:rsid w:val="1386250E"/>
    <w:rsid w:val="144E39C0"/>
    <w:rsid w:val="14A55417"/>
    <w:rsid w:val="1516F18D"/>
    <w:rsid w:val="154DE88B"/>
    <w:rsid w:val="15FE6E06"/>
    <w:rsid w:val="168D33F7"/>
    <w:rsid w:val="16E52FC5"/>
    <w:rsid w:val="174B1782"/>
    <w:rsid w:val="17872743"/>
    <w:rsid w:val="17D63C0E"/>
    <w:rsid w:val="1AAC77EB"/>
    <w:rsid w:val="1ABA6FC6"/>
    <w:rsid w:val="1B6F190E"/>
    <w:rsid w:val="1BC1D987"/>
    <w:rsid w:val="1C70D981"/>
    <w:rsid w:val="1CCF9AEB"/>
    <w:rsid w:val="1D5A658F"/>
    <w:rsid w:val="1D6CA49E"/>
    <w:rsid w:val="1E45ACBF"/>
    <w:rsid w:val="1E49694E"/>
    <w:rsid w:val="1EBE46D5"/>
    <w:rsid w:val="1EE4E1CB"/>
    <w:rsid w:val="1F05BE8D"/>
    <w:rsid w:val="1F1599B1"/>
    <w:rsid w:val="20132828"/>
    <w:rsid w:val="203EA471"/>
    <w:rsid w:val="20562E88"/>
    <w:rsid w:val="20910B6E"/>
    <w:rsid w:val="20D6810B"/>
    <w:rsid w:val="2155A199"/>
    <w:rsid w:val="21B5FD1A"/>
    <w:rsid w:val="21C82961"/>
    <w:rsid w:val="224A6329"/>
    <w:rsid w:val="23568B3A"/>
    <w:rsid w:val="24116BE4"/>
    <w:rsid w:val="253DB203"/>
    <w:rsid w:val="27669FE0"/>
    <w:rsid w:val="277436F9"/>
    <w:rsid w:val="278BA37C"/>
    <w:rsid w:val="280A2C2A"/>
    <w:rsid w:val="28128214"/>
    <w:rsid w:val="294E4A3F"/>
    <w:rsid w:val="2AF3EA87"/>
    <w:rsid w:val="2B35EE46"/>
    <w:rsid w:val="2C7412FC"/>
    <w:rsid w:val="2C9CE30C"/>
    <w:rsid w:val="2CD4A7EB"/>
    <w:rsid w:val="2D37C666"/>
    <w:rsid w:val="2F893CB3"/>
    <w:rsid w:val="2F935CB3"/>
    <w:rsid w:val="2F9FB6C5"/>
    <w:rsid w:val="301C950F"/>
    <w:rsid w:val="3032735F"/>
    <w:rsid w:val="324FF957"/>
    <w:rsid w:val="327A5362"/>
    <w:rsid w:val="3294C972"/>
    <w:rsid w:val="340B88DA"/>
    <w:rsid w:val="3461F186"/>
    <w:rsid w:val="349965B9"/>
    <w:rsid w:val="35303689"/>
    <w:rsid w:val="3691D4D7"/>
    <w:rsid w:val="379D2C6A"/>
    <w:rsid w:val="37C19E5A"/>
    <w:rsid w:val="37DE81D0"/>
    <w:rsid w:val="3805BC6D"/>
    <w:rsid w:val="3816C226"/>
    <w:rsid w:val="382D9B3A"/>
    <w:rsid w:val="38895756"/>
    <w:rsid w:val="3890BFE6"/>
    <w:rsid w:val="38956E99"/>
    <w:rsid w:val="396DD359"/>
    <w:rsid w:val="3A154CF9"/>
    <w:rsid w:val="3A3C4FDD"/>
    <w:rsid w:val="3A80EAA9"/>
    <w:rsid w:val="3AE5F144"/>
    <w:rsid w:val="3B232C00"/>
    <w:rsid w:val="3CA04ADA"/>
    <w:rsid w:val="3E232B97"/>
    <w:rsid w:val="3EF2B71C"/>
    <w:rsid w:val="3F58196B"/>
    <w:rsid w:val="3FDCEEE0"/>
    <w:rsid w:val="403C42B8"/>
    <w:rsid w:val="409BEF09"/>
    <w:rsid w:val="40AED5FF"/>
    <w:rsid w:val="40E8BD10"/>
    <w:rsid w:val="416B8A2D"/>
    <w:rsid w:val="42DFCB54"/>
    <w:rsid w:val="42EF3679"/>
    <w:rsid w:val="43642FD6"/>
    <w:rsid w:val="43B20521"/>
    <w:rsid w:val="440C5860"/>
    <w:rsid w:val="4478DFD3"/>
    <w:rsid w:val="4511A74C"/>
    <w:rsid w:val="45368CCC"/>
    <w:rsid w:val="45C64583"/>
    <w:rsid w:val="4628DA1A"/>
    <w:rsid w:val="46340D3A"/>
    <w:rsid w:val="46512130"/>
    <w:rsid w:val="46BD5D17"/>
    <w:rsid w:val="47ED4FF4"/>
    <w:rsid w:val="48D48923"/>
    <w:rsid w:val="494D7F59"/>
    <w:rsid w:val="4A4671C3"/>
    <w:rsid w:val="4A5AE966"/>
    <w:rsid w:val="4A98C267"/>
    <w:rsid w:val="4ABCB5D6"/>
    <w:rsid w:val="4ACA6153"/>
    <w:rsid w:val="4B432BBA"/>
    <w:rsid w:val="4BE52DE8"/>
    <w:rsid w:val="4E06DF14"/>
    <w:rsid w:val="4E2627F4"/>
    <w:rsid w:val="4F5E9897"/>
    <w:rsid w:val="5051427C"/>
    <w:rsid w:val="50FA8BF3"/>
    <w:rsid w:val="51D0F301"/>
    <w:rsid w:val="53B83166"/>
    <w:rsid w:val="53DC14A5"/>
    <w:rsid w:val="54395E1C"/>
    <w:rsid w:val="5480EBD7"/>
    <w:rsid w:val="54A1290D"/>
    <w:rsid w:val="54BB453B"/>
    <w:rsid w:val="54CC829E"/>
    <w:rsid w:val="5543D7C5"/>
    <w:rsid w:val="5570B928"/>
    <w:rsid w:val="5574E89B"/>
    <w:rsid w:val="56ECD2D5"/>
    <w:rsid w:val="5752CDB0"/>
    <w:rsid w:val="57BC3E8E"/>
    <w:rsid w:val="586CA8DE"/>
    <w:rsid w:val="58A608B0"/>
    <w:rsid w:val="58B61EC6"/>
    <w:rsid w:val="58F853F6"/>
    <w:rsid w:val="59C7BE9E"/>
    <w:rsid w:val="5A0467BE"/>
    <w:rsid w:val="5A762AA4"/>
    <w:rsid w:val="5B0FCB1C"/>
    <w:rsid w:val="5B416899"/>
    <w:rsid w:val="5C95F8C9"/>
    <w:rsid w:val="5D6BD2CE"/>
    <w:rsid w:val="5E312D3D"/>
    <w:rsid w:val="5E6B4101"/>
    <w:rsid w:val="5EDF06F5"/>
    <w:rsid w:val="5EFCFF6E"/>
    <w:rsid w:val="5F05B4F1"/>
    <w:rsid w:val="5F45386A"/>
    <w:rsid w:val="605E33DB"/>
    <w:rsid w:val="606FA7E1"/>
    <w:rsid w:val="60B04134"/>
    <w:rsid w:val="6134C3F6"/>
    <w:rsid w:val="61B3B783"/>
    <w:rsid w:val="62A9F46E"/>
    <w:rsid w:val="62E37AF6"/>
    <w:rsid w:val="63357ABF"/>
    <w:rsid w:val="63749442"/>
    <w:rsid w:val="63D88464"/>
    <w:rsid w:val="63F14094"/>
    <w:rsid w:val="644E3164"/>
    <w:rsid w:val="647E81BC"/>
    <w:rsid w:val="656DFFBB"/>
    <w:rsid w:val="65D39F93"/>
    <w:rsid w:val="667319AF"/>
    <w:rsid w:val="66D9463B"/>
    <w:rsid w:val="67065B70"/>
    <w:rsid w:val="675B714B"/>
    <w:rsid w:val="6760D91E"/>
    <w:rsid w:val="67C1798A"/>
    <w:rsid w:val="67D754EB"/>
    <w:rsid w:val="67F44B1D"/>
    <w:rsid w:val="680A9505"/>
    <w:rsid w:val="686101C9"/>
    <w:rsid w:val="686E400E"/>
    <w:rsid w:val="693901F8"/>
    <w:rsid w:val="6A15AD54"/>
    <w:rsid w:val="6A193EC5"/>
    <w:rsid w:val="6A51E080"/>
    <w:rsid w:val="6CFC0A41"/>
    <w:rsid w:val="6DAEEC24"/>
    <w:rsid w:val="6DD51E1E"/>
    <w:rsid w:val="6E58D8F1"/>
    <w:rsid w:val="6F64E508"/>
    <w:rsid w:val="7011CBBB"/>
    <w:rsid w:val="705700C5"/>
    <w:rsid w:val="7164000F"/>
    <w:rsid w:val="727B753A"/>
    <w:rsid w:val="738BA864"/>
    <w:rsid w:val="73F54361"/>
    <w:rsid w:val="752DA333"/>
    <w:rsid w:val="75381631"/>
    <w:rsid w:val="756B3034"/>
    <w:rsid w:val="75EA9192"/>
    <w:rsid w:val="766315DC"/>
    <w:rsid w:val="767EE78A"/>
    <w:rsid w:val="7798EC43"/>
    <w:rsid w:val="7815B822"/>
    <w:rsid w:val="78BF7322"/>
    <w:rsid w:val="796B7790"/>
    <w:rsid w:val="7985F871"/>
    <w:rsid w:val="79C0C3C5"/>
    <w:rsid w:val="7A0B4C97"/>
    <w:rsid w:val="7AADA539"/>
    <w:rsid w:val="7AC8981A"/>
    <w:rsid w:val="7B0B3189"/>
    <w:rsid w:val="7C429D1E"/>
    <w:rsid w:val="7C69C752"/>
    <w:rsid w:val="7CBAEA2B"/>
    <w:rsid w:val="7D0368D2"/>
    <w:rsid w:val="7E81EACC"/>
    <w:rsid w:val="7F1A884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2050"/>
    <o:shapelayout v:ext="edit">
      <o:idmap v:ext="edit" data="2"/>
    </o:shapelayout>
  </w:shapeDefaults>
  <w:decimalSymbol w:val="."/>
  <w:listSeparator w:val=","/>
  <w14:docId w14:val="1E729F40"/>
  <w15:chartTrackingRefBased/>
  <w15:docId w15:val="{296E6909-568C-49A7-8124-6D597835E7D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annotation text" w:uiPriority="9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273766"/>
    <w:pPr>
      <w:widowControl w:val="0"/>
      <w:autoSpaceDE w:val="0"/>
      <w:autoSpaceDN w:val="0"/>
    </w:pPr>
  </w:style>
  <w:style w:type="paragraph" w:styleId="Heading1">
    <w:name w:val="heading 1"/>
    <w:basedOn w:val="Normal"/>
    <w:qFormat/>
    <w:pPr>
      <w:spacing w:before="280" w:after="140"/>
      <w:outlineLvl w:val="0"/>
    </w:pPr>
    <w:rPr>
      <w:rFonts w:ascii="Arial Black" w:hAnsi="Arial Black"/>
      <w:sz w:val="28"/>
      <w:szCs w:val="28"/>
    </w:rPr>
  </w:style>
  <w:style w:type="paragraph" w:styleId="Heading2">
    <w:name w:val="heading 2"/>
    <w:basedOn w:val="Normal"/>
    <w:link w:val="Heading2Char"/>
    <w:qFormat/>
    <w:pPr>
      <w:spacing w:before="120" w:after="120"/>
      <w:outlineLvl w:val="1"/>
    </w:pPr>
    <w:rPr>
      <w:rFonts w:ascii="Arial" w:hAnsi="Arial" w:cs="Arial"/>
      <w:b/>
      <w:bCs/>
      <w:sz w:val="24"/>
      <w:szCs w:val="24"/>
    </w:rPr>
  </w:style>
  <w:style w:type="paragraph" w:styleId="Heading3">
    <w:name w:val="heading 3"/>
    <w:basedOn w:val="Normal"/>
    <w:link w:val="Heading3Char"/>
    <w:qFormat/>
    <w:pPr>
      <w:spacing w:before="120" w:after="120"/>
      <w:outlineLvl w:val="2"/>
    </w:pPr>
    <w:rPr>
      <w:b/>
      <w:bCs/>
      <w:sz w:val="24"/>
      <w:szCs w:val="24"/>
    </w:rPr>
  </w:style>
  <w:style w:type="paragraph" w:styleId="Heading4">
    <w:name w:val="heading 4"/>
    <w:basedOn w:val="Normal"/>
    <w:next w:val="Normal"/>
    <w:qFormat/>
    <w:pPr>
      <w:keepNext/>
      <w:adjustRightInd w:val="0"/>
      <w:ind w:right="-360"/>
      <w:jc w:val="center"/>
      <w:outlineLvl w:val="3"/>
    </w:pPr>
    <w:rPr>
      <w:color w:val="000000"/>
      <w:sz w:val="24"/>
      <w:szCs w:val="48"/>
      <w:u w:val="single"/>
    </w:rPr>
  </w:style>
  <w:style w:type="paragraph" w:styleId="Heading5">
    <w:name w:val="heading 5"/>
    <w:basedOn w:val="Normal"/>
    <w:next w:val="Normal"/>
    <w:qFormat/>
    <w:pPr>
      <w:keepNext/>
      <w:jc w:val="center"/>
      <w:outlineLvl w:val="4"/>
    </w:pPr>
    <w:rPr>
      <w:b/>
      <w:bCs/>
      <w:sz w:val="24"/>
      <w:szCs w:val="24"/>
    </w:rPr>
  </w:style>
  <w:style w:type="paragraph" w:styleId="Heading6">
    <w:name w:val="heading 6"/>
    <w:basedOn w:val="Normal"/>
    <w:next w:val="Normal"/>
    <w:qFormat/>
    <w:pPr>
      <w:keepNext/>
      <w:jc w:val="center"/>
      <w:outlineLvl w:val="5"/>
    </w:pPr>
    <w:rPr>
      <w:iCs/>
      <w:sz w:val="24"/>
      <w:szCs w:val="2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rPr>
      <w:rFonts w:ascii="Times New" w:hAnsi="Times New"/>
      <w:sz w:val="24"/>
      <w:szCs w:val="24"/>
    </w:rPr>
  </w:style>
  <w:style w:type="paragraph" w:styleId="List2">
    <w:name w:val="List 2"/>
    <w:basedOn w:val="Normal"/>
    <w:pPr>
      <w:ind w:left="720" w:hanging="360"/>
    </w:pPr>
    <w:rPr>
      <w:rFonts w:ascii="Times New" w:hAnsi="Times New"/>
      <w:sz w:val="24"/>
      <w:szCs w:val="24"/>
    </w:rPr>
  </w:style>
  <w:style w:type="paragraph" w:styleId="Title">
    <w:name w:val="Title"/>
    <w:basedOn w:val="Normal"/>
    <w:qFormat/>
    <w:pPr>
      <w:spacing w:after="960"/>
      <w:jc w:val="center"/>
    </w:pPr>
    <w:rPr>
      <w:rFonts w:ascii="Arial Black" w:hAnsi="Arial Black"/>
      <w:sz w:val="48"/>
      <w:szCs w:val="48"/>
    </w:rPr>
  </w:style>
  <w:style w:type="paragraph" w:styleId="BodyText">
    <w:name w:val="Body Text"/>
    <w:basedOn w:val="Normal"/>
    <w:link w:val="BodyTextChar"/>
    <w:rPr>
      <w:rFonts w:ascii="Times New" w:hAnsi="Times New"/>
      <w:sz w:val="24"/>
      <w:szCs w:val="24"/>
    </w:rPr>
  </w:style>
  <w:style w:type="paragraph" w:styleId="a" w:customStyle="1">
    <w:name w:val="&quot;"/>
    <w:basedOn w:val="Normal"/>
    <w:pPr>
      <w:ind w:left="720" w:hanging="720"/>
    </w:pPr>
    <w:rPr>
      <w:sz w:val="24"/>
      <w:szCs w:val="24"/>
    </w:rPr>
  </w:style>
  <w:style w:type="paragraph" w:styleId="DefaultText" w:customStyle="1">
    <w:name w:val="Default Text"/>
    <w:basedOn w:val="Normal"/>
    <w:link w:val="DefaultTextChar"/>
    <w:rPr>
      <w:sz w:val="24"/>
      <w:szCs w:val="24"/>
    </w:rPr>
  </w:style>
  <w:style w:type="paragraph" w:styleId="Normal1" w:customStyle="1">
    <w:name w:val="Normal:1"/>
    <w:basedOn w:val="Normal"/>
  </w:style>
  <w:style w:type="paragraph" w:styleId="BodySingle" w:customStyle="1">
    <w:name w:val="Body Single"/>
    <w:basedOn w:val="Normal"/>
    <w:rPr>
      <w:sz w:val="24"/>
      <w:szCs w:val="24"/>
    </w:rPr>
  </w:style>
  <w:style w:type="paragraph" w:styleId="Bullet1" w:customStyle="1">
    <w:name w:val="Bullet 1"/>
    <w:basedOn w:val="Normal"/>
    <w:pPr>
      <w:ind w:left="360" w:hanging="360"/>
    </w:pPr>
    <w:rPr>
      <w:sz w:val="24"/>
      <w:szCs w:val="24"/>
    </w:rPr>
  </w:style>
  <w:style w:type="paragraph" w:styleId="Bullet2" w:customStyle="1">
    <w:name w:val="Bullet 2"/>
    <w:basedOn w:val="Normal"/>
    <w:pPr>
      <w:ind w:left="360" w:hanging="360"/>
    </w:pPr>
    <w:rPr>
      <w:sz w:val="24"/>
      <w:szCs w:val="24"/>
    </w:rPr>
  </w:style>
  <w:style w:type="paragraph" w:styleId="FirstLineIndent" w:customStyle="1">
    <w:name w:val="First Line Indent"/>
    <w:basedOn w:val="Normal"/>
    <w:pPr>
      <w:ind w:firstLine="720"/>
    </w:pPr>
    <w:rPr>
      <w:sz w:val="24"/>
      <w:szCs w:val="24"/>
    </w:rPr>
  </w:style>
  <w:style w:type="paragraph" w:styleId="NumberList" w:customStyle="1">
    <w:name w:val="Number List"/>
    <w:basedOn w:val="Normal"/>
    <w:pPr>
      <w:ind w:left="360" w:hanging="360"/>
    </w:pPr>
    <w:rPr>
      <w:sz w:val="24"/>
      <w:szCs w:val="24"/>
    </w:rPr>
  </w:style>
  <w:style w:type="paragraph" w:styleId="OutlineNumbering" w:customStyle="1">
    <w:name w:val="Outline Numbering"/>
    <w:basedOn w:val="Normal"/>
    <w:pPr>
      <w:ind w:left="360" w:hanging="360"/>
    </w:pPr>
    <w:rPr>
      <w:sz w:val="24"/>
      <w:szCs w:val="24"/>
    </w:rPr>
  </w:style>
  <w:style w:type="paragraph" w:styleId="TableText" w:customStyle="1">
    <w:name w:val="Table Text"/>
    <w:basedOn w:val="Normal"/>
    <w:pPr>
      <w:tabs>
        <w:tab w:val="decimal" w:pos="0"/>
      </w:tabs>
    </w:pPr>
    <w:rPr>
      <w:sz w:val="24"/>
      <w:szCs w:val="24"/>
    </w:rPr>
  </w:style>
  <w:style w:type="paragraph" w:styleId="DefaultText1" w:customStyle="1">
    <w:name w:val="Default Text:1"/>
    <w:basedOn w:val="Normal"/>
    <w:rPr>
      <w:sz w:val="24"/>
      <w:szCs w:val="24"/>
    </w:rPr>
  </w:style>
  <w:style w:type="character" w:styleId="InitialStyle" w:customStyle="1">
    <w:name w:val="InitialStyle"/>
  </w:style>
  <w:style w:type="character" w:styleId="DefaultPara" w:customStyle="1">
    <w:name w:val="Default Para"/>
    <w:rPr>
      <w:rFonts w:ascii="Courier New" w:hAnsi="Courier New" w:cs="Courier New"/>
      <w:sz w:val="20"/>
      <w:szCs w:val="20"/>
    </w:rPr>
  </w:style>
  <w:style w:type="paragraph" w:styleId="Header">
    <w:name w:val="header"/>
    <w:basedOn w:val="Normal"/>
    <w:link w:val="HeaderChar"/>
    <w:uiPriority w:val="99"/>
    <w:pPr>
      <w:tabs>
        <w:tab w:val="center" w:pos="4320"/>
        <w:tab w:val="right" w:pos="8640"/>
      </w:tabs>
    </w:pPr>
  </w:style>
  <w:style w:type="character" w:styleId="PageNumber">
    <w:name w:val="page number"/>
    <w:basedOn w:val="DefaultParagraphFont"/>
  </w:style>
  <w:style w:type="paragraph" w:styleId="BodyTextIndent2">
    <w:name w:val="Body Text Indent 2"/>
    <w:basedOn w:val="Normal"/>
    <w:pPr>
      <w:widowControl/>
      <w:tabs>
        <w:tab w:val="left" w:pos="540"/>
        <w:tab w:val="left" w:pos="1080"/>
      </w:tabs>
      <w:autoSpaceDE/>
      <w:autoSpaceDN/>
      <w:ind w:left="540" w:hanging="1620"/>
    </w:pPr>
    <w:rPr>
      <w:sz w:val="22"/>
    </w:rPr>
  </w:style>
  <w:style w:type="paragraph" w:styleId="BodyTextIndent">
    <w:name w:val="Body Text Indent"/>
    <w:basedOn w:val="Normal"/>
    <w:pPr>
      <w:widowControl/>
      <w:adjustRightInd w:val="0"/>
      <w:ind w:left="540"/>
    </w:pPr>
    <w:rPr>
      <w:rFonts w:ascii="Arial" w:hAnsi="Arial" w:cs="Arial"/>
      <w:sz w:val="22"/>
      <w:szCs w:val="24"/>
    </w:rPr>
  </w:style>
  <w:style w:type="paragraph" w:styleId="NormalWeb">
    <w:name w:val="Normal (Web)"/>
    <w:basedOn w:val="Normal"/>
    <w:pPr>
      <w:widowControl/>
      <w:autoSpaceDE/>
      <w:autoSpaceDN/>
      <w:spacing w:before="100" w:beforeAutospacing="1" w:after="100" w:afterAutospacing="1"/>
    </w:pPr>
    <w:rPr>
      <w:rFonts w:ascii="Arial Unicode MS" w:hAnsi="Arial Unicode MS" w:eastAsia="Arial Unicode MS"/>
      <w:sz w:val="24"/>
      <w:szCs w:val="48"/>
    </w:rPr>
  </w:style>
  <w:style w:type="paragraph" w:styleId="BodyTextIndent3">
    <w:name w:val="Body Text Indent 3"/>
    <w:basedOn w:val="Normal"/>
    <w:pPr>
      <w:widowControl/>
      <w:autoSpaceDE/>
      <w:autoSpaceDN/>
      <w:ind w:left="720"/>
    </w:pPr>
    <w:rPr>
      <w:color w:val="000000"/>
      <w:sz w:val="24"/>
      <w:szCs w:val="48"/>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TableHeading" w:customStyle="1">
    <w:name w:val="Table Heading"/>
    <w:basedOn w:val="Normal"/>
    <w:rsid w:val="00EA3309"/>
    <w:pPr>
      <w:keepLines/>
      <w:widowControl/>
      <w:autoSpaceDE/>
      <w:autoSpaceDN/>
      <w:spacing w:before="120" w:after="120"/>
    </w:pPr>
    <w:rPr>
      <w:rFonts w:ascii="Book Antiqua" w:hAnsi="Book Antiqua"/>
      <w:b/>
      <w:sz w:val="16"/>
    </w:rPr>
  </w:style>
  <w:style w:type="paragraph" w:styleId="FootnoteText">
    <w:name w:val="footnote text"/>
    <w:basedOn w:val="Normal"/>
    <w:semiHidden/>
    <w:pPr>
      <w:widowControl/>
      <w:autoSpaceDE/>
      <w:autoSpaceDN/>
    </w:pPr>
  </w:style>
  <w:style w:type="character" w:styleId="FootnoteReference">
    <w:name w:val="footnote reference"/>
    <w:semiHidden/>
    <w:rPr>
      <w:vertAlign w:val="superscript"/>
    </w:rPr>
  </w:style>
  <w:style w:type="paragraph" w:styleId="BodyText2">
    <w:name w:val="Body Text 2"/>
    <w:basedOn w:val="Normal"/>
    <w:pPr>
      <w:widowControl/>
      <w:autoSpaceDE/>
      <w:autoSpaceDN/>
      <w:spacing w:after="120" w:line="480" w:lineRule="auto"/>
    </w:pPr>
    <w:rPr>
      <w:sz w:val="24"/>
      <w:szCs w:val="24"/>
    </w:rPr>
  </w:style>
  <w:style w:type="character" w:styleId="CommentReference">
    <w:name w:val="Comment Reference"/>
    <w:semiHidden/>
    <w:rPr>
      <w:sz w:val="16"/>
      <w:szCs w:val="16"/>
    </w:rPr>
  </w:style>
  <w:style w:type="paragraph" w:styleId="CommentText">
    <w:name w:val="Comment Text"/>
    <w:basedOn w:val="Normal"/>
    <w:link w:val="CommentTextChar"/>
    <w:uiPriority w:val="99"/>
    <w:pPr>
      <w:widowControl/>
      <w:autoSpaceDE/>
      <w:autoSpaceDN/>
    </w:pPr>
  </w:style>
  <w:style w:type="paragraph" w:styleId="BalloonText">
    <w:name w:val="Balloon Text"/>
    <w:basedOn w:val="Normal"/>
    <w:semiHidden/>
    <w:rPr>
      <w:rFonts w:ascii="Tahoma" w:hAnsi="Tahoma" w:cs="Tahoma"/>
      <w:sz w:val="16"/>
      <w:szCs w:val="16"/>
    </w:rPr>
  </w:style>
  <w:style w:type="paragraph" w:styleId="Index2">
    <w:name w:val="index 2"/>
    <w:basedOn w:val="Normal"/>
    <w:next w:val="Normal"/>
    <w:autoRedefine/>
    <w:semiHidden/>
    <w:rsid w:val="00FE5FB2"/>
    <w:pPr>
      <w:widowControl/>
      <w:tabs>
        <w:tab w:val="left" w:pos="900"/>
      </w:tabs>
      <w:autoSpaceDE/>
      <w:autoSpaceDN/>
      <w:ind w:left="900"/>
    </w:pPr>
    <w:rPr>
      <w:snapToGrid w:val="0"/>
      <w:sz w:val="24"/>
      <w:szCs w:val="24"/>
    </w:rPr>
  </w:style>
  <w:style w:type="paragraph" w:styleId="ListNumber2">
    <w:name w:val="List Number 2"/>
    <w:basedOn w:val="Normal"/>
    <w:pPr>
      <w:numPr>
        <w:numId w:val="3"/>
      </w:numPr>
    </w:pPr>
  </w:style>
  <w:style w:type="paragraph" w:styleId="TableBullet1" w:customStyle="1">
    <w:name w:val="Table Bullet 1"/>
    <w:basedOn w:val="Normal"/>
    <w:pPr>
      <w:widowControl/>
      <w:autoSpaceDE/>
      <w:autoSpaceDN/>
      <w:spacing w:before="40" w:after="40"/>
      <w:outlineLvl w:val="4"/>
    </w:pPr>
    <w:rPr>
      <w:rFonts w:ascii="Arial" w:hAnsi="Arial" w:cs="Arial"/>
    </w:rPr>
  </w:style>
  <w:style w:type="paragraph" w:styleId="TableHeadingText" w:customStyle="1">
    <w:name w:val="Table Heading Text"/>
    <w:basedOn w:val="Normal"/>
    <w:pPr>
      <w:widowControl/>
      <w:autoSpaceDE/>
      <w:autoSpaceDN/>
      <w:spacing w:before="60" w:after="60"/>
    </w:pPr>
    <w:rPr>
      <w:rFonts w:ascii="Arial Black" w:hAnsi="Arial Black"/>
      <w:sz w:val="18"/>
    </w:rPr>
  </w:style>
  <w:style w:type="character" w:styleId="TableTextChar" w:customStyle="1">
    <w:name w:val="Table Text Char"/>
    <w:locked/>
    <w:rPr>
      <w:sz w:val="24"/>
      <w:szCs w:val="24"/>
      <w:lang w:val="en-US" w:eastAsia="en-US" w:bidi="ar-SA"/>
    </w:rPr>
  </w:style>
  <w:style w:type="paragraph" w:styleId="Default" w:customStyle="1">
    <w:name w:val="Default"/>
    <w:pPr>
      <w:widowControl w:val="0"/>
      <w:autoSpaceDE w:val="0"/>
      <w:autoSpaceDN w:val="0"/>
      <w:adjustRightInd w:val="0"/>
    </w:pPr>
    <w:rPr>
      <w:rFonts w:ascii="Arial" w:hAnsi="Arial" w:cs="Arial"/>
      <w:color w:val="000000"/>
      <w:sz w:val="24"/>
      <w:szCs w:val="24"/>
    </w:rPr>
  </w:style>
  <w:style w:type="paragraph" w:styleId="CM28" w:customStyle="1">
    <w:name w:val="CM28"/>
    <w:basedOn w:val="Default"/>
    <w:next w:val="Default"/>
    <w:rPr>
      <w:rFonts w:cs="Times New Roman"/>
      <w:color w:val="auto"/>
    </w:rPr>
  </w:style>
  <w:style w:type="paragraph" w:styleId="CM30" w:customStyle="1">
    <w:name w:val="CM30"/>
    <w:basedOn w:val="Default"/>
    <w:next w:val="Default"/>
    <w:rPr>
      <w:rFonts w:cs="Times New Roman"/>
      <w:color w:val="auto"/>
    </w:rPr>
  </w:style>
  <w:style w:type="paragraph" w:styleId="CM37" w:customStyle="1">
    <w:name w:val="CM37"/>
    <w:basedOn w:val="Default"/>
    <w:next w:val="Default"/>
    <w:rPr>
      <w:rFonts w:cs="Times New Roman"/>
      <w:color w:val="auto"/>
    </w:rPr>
  </w:style>
  <w:style w:type="table" w:styleId="TableGrid">
    <w:name w:val="Table Grid"/>
    <w:basedOn w:val="TableNormal"/>
    <w:uiPriority w:val="39"/>
    <w:rsid w:val="0008064A"/>
    <w:pPr>
      <w:widowControl w:val="0"/>
      <w:autoSpaceDE w:val="0"/>
      <w:autoSpaceDN w:val="0"/>
    </w:pPr>
    <w:tblPr/>
  </w:style>
  <w:style w:type="character" w:styleId="initialstyle0" w:customStyle="1">
    <w:name w:val="initialstyle"/>
    <w:basedOn w:val="DefaultParagraphFont"/>
    <w:rsid w:val="00372001"/>
  </w:style>
  <w:style w:type="paragraph" w:styleId="ListParagraph">
    <w:name w:val="List Paragraph"/>
    <w:aliases w:val="Medium Grid 1 - Accent 21,AST_Numbered List,Numbered List Paragraph,bullet list,Use Case List Paragraph,b1,Bullet for no #'s,B1,Heading2,List Paragraph1,Body Bullet,Ref,List Paragraph 1,List bullet,List Bullet1,Figure_name,lp1,bu1"/>
    <w:basedOn w:val="Normal"/>
    <w:link w:val="ListParagraphChar"/>
    <w:uiPriority w:val="34"/>
    <w:qFormat/>
    <w:rsid w:val="00684D1B"/>
    <w:pPr>
      <w:ind w:left="720"/>
    </w:pPr>
  </w:style>
  <w:style w:type="paragraph" w:styleId="CommentSubject">
    <w:name w:val="Comment Subject"/>
    <w:basedOn w:val="CommentText"/>
    <w:next w:val="CommentText"/>
    <w:semiHidden/>
    <w:rsid w:val="00A83306"/>
    <w:pPr>
      <w:widowControl w:val="0"/>
      <w:autoSpaceDE w:val="0"/>
      <w:autoSpaceDN w:val="0"/>
    </w:pPr>
    <w:rPr>
      <w:b/>
      <w:bCs/>
    </w:rPr>
  </w:style>
  <w:style w:type="paragraph" w:styleId="TOCHeading">
    <w:name w:val="TOC Heading"/>
    <w:basedOn w:val="Heading1"/>
    <w:next w:val="Normal"/>
    <w:uiPriority w:val="39"/>
    <w:qFormat/>
    <w:rsid w:val="00F15D56"/>
    <w:pPr>
      <w:keepNext/>
      <w:keepLines/>
      <w:widowControl/>
      <w:autoSpaceDE/>
      <w:autoSpaceDN/>
      <w:spacing w:before="480" w:after="0" w:line="276" w:lineRule="auto"/>
      <w:outlineLvl w:val="9"/>
    </w:pPr>
    <w:rPr>
      <w:rFonts w:ascii="Cambria" w:hAnsi="Cambria" w:eastAsia="MS Gothic"/>
      <w:b/>
      <w:bCs/>
      <w:color w:val="365F91"/>
      <w:lang w:eastAsia="ja-JP"/>
    </w:rPr>
  </w:style>
  <w:style w:type="paragraph" w:styleId="TOC1">
    <w:name w:val="toc 1"/>
    <w:basedOn w:val="Normal"/>
    <w:next w:val="Normal"/>
    <w:autoRedefine/>
    <w:uiPriority w:val="39"/>
    <w:qFormat/>
    <w:rsid w:val="00CE42E6"/>
    <w:pPr>
      <w:tabs>
        <w:tab w:val="left" w:pos="1440"/>
        <w:tab w:val="right" w:leader="dot" w:pos="9638"/>
      </w:tabs>
      <w:spacing w:before="120" w:after="120"/>
    </w:pPr>
    <w:rPr>
      <w:b/>
      <w:bCs/>
      <w:caps/>
      <w:noProof/>
      <w:sz w:val="24"/>
      <w:szCs w:val="24"/>
    </w:rPr>
  </w:style>
  <w:style w:type="paragraph" w:styleId="TOC2">
    <w:name w:val="toc 2"/>
    <w:basedOn w:val="Normal"/>
    <w:next w:val="Normal"/>
    <w:autoRedefine/>
    <w:uiPriority w:val="39"/>
    <w:unhideWhenUsed/>
    <w:qFormat/>
    <w:rsid w:val="005526C7"/>
    <w:pPr>
      <w:tabs>
        <w:tab w:val="left" w:pos="810"/>
        <w:tab w:val="right" w:leader="dot" w:pos="9638"/>
      </w:tabs>
      <w:ind w:left="200"/>
    </w:pPr>
    <w:rPr>
      <w:rFonts w:ascii="Calibri" w:hAnsi="Calibri" w:cs="Calibri"/>
      <w:smallCaps/>
    </w:rPr>
  </w:style>
  <w:style w:type="paragraph" w:styleId="TOC3">
    <w:name w:val="toc 3"/>
    <w:basedOn w:val="Normal"/>
    <w:next w:val="Normal"/>
    <w:autoRedefine/>
    <w:uiPriority w:val="39"/>
    <w:unhideWhenUsed/>
    <w:qFormat/>
    <w:rsid w:val="00F15D56"/>
    <w:pPr>
      <w:ind w:left="400"/>
    </w:pPr>
    <w:rPr>
      <w:rFonts w:ascii="Calibri" w:hAnsi="Calibri" w:cs="Calibri"/>
      <w:i/>
      <w:iCs/>
    </w:rPr>
  </w:style>
  <w:style w:type="character" w:styleId="FooterChar" w:customStyle="1">
    <w:name w:val="Footer Char"/>
    <w:link w:val="Footer"/>
    <w:uiPriority w:val="99"/>
    <w:rsid w:val="00124485"/>
    <w:rPr>
      <w:rFonts w:ascii="Times New" w:hAnsi="Times New"/>
      <w:sz w:val="24"/>
      <w:szCs w:val="24"/>
    </w:rPr>
  </w:style>
  <w:style w:type="paragraph" w:styleId="Revision">
    <w:name w:val="Revision"/>
    <w:hidden/>
    <w:uiPriority w:val="99"/>
    <w:semiHidden/>
    <w:rsid w:val="00D33C3E"/>
  </w:style>
  <w:style w:type="paragraph" w:styleId="TOC4">
    <w:name w:val="toc 4"/>
    <w:basedOn w:val="Normal"/>
    <w:next w:val="Normal"/>
    <w:autoRedefine/>
    <w:rsid w:val="00C05E87"/>
    <w:pPr>
      <w:ind w:left="600"/>
    </w:pPr>
    <w:rPr>
      <w:rFonts w:ascii="Calibri" w:hAnsi="Calibri" w:cs="Calibri"/>
      <w:sz w:val="18"/>
      <w:szCs w:val="18"/>
    </w:rPr>
  </w:style>
  <w:style w:type="paragraph" w:styleId="TOC5">
    <w:name w:val="toc 5"/>
    <w:basedOn w:val="Normal"/>
    <w:next w:val="Normal"/>
    <w:autoRedefine/>
    <w:rsid w:val="00C05E87"/>
    <w:pPr>
      <w:ind w:left="800"/>
    </w:pPr>
    <w:rPr>
      <w:rFonts w:ascii="Calibri" w:hAnsi="Calibri" w:cs="Calibri"/>
      <w:sz w:val="18"/>
      <w:szCs w:val="18"/>
    </w:rPr>
  </w:style>
  <w:style w:type="paragraph" w:styleId="TOC6">
    <w:name w:val="toc 6"/>
    <w:basedOn w:val="Normal"/>
    <w:next w:val="Normal"/>
    <w:autoRedefine/>
    <w:rsid w:val="00C05E87"/>
    <w:pPr>
      <w:ind w:left="1000"/>
    </w:pPr>
    <w:rPr>
      <w:rFonts w:ascii="Calibri" w:hAnsi="Calibri" w:cs="Calibri"/>
      <w:sz w:val="18"/>
      <w:szCs w:val="18"/>
    </w:rPr>
  </w:style>
  <w:style w:type="paragraph" w:styleId="TOC7">
    <w:name w:val="toc 7"/>
    <w:basedOn w:val="Normal"/>
    <w:next w:val="Normal"/>
    <w:autoRedefine/>
    <w:rsid w:val="00C05E87"/>
    <w:pPr>
      <w:ind w:left="1200"/>
    </w:pPr>
    <w:rPr>
      <w:rFonts w:ascii="Calibri" w:hAnsi="Calibri" w:cs="Calibri"/>
      <w:sz w:val="18"/>
      <w:szCs w:val="18"/>
    </w:rPr>
  </w:style>
  <w:style w:type="paragraph" w:styleId="TOC8">
    <w:name w:val="toc 8"/>
    <w:basedOn w:val="Normal"/>
    <w:next w:val="Normal"/>
    <w:autoRedefine/>
    <w:rsid w:val="00C05E87"/>
    <w:pPr>
      <w:ind w:left="1400"/>
    </w:pPr>
    <w:rPr>
      <w:rFonts w:ascii="Calibri" w:hAnsi="Calibri" w:cs="Calibri"/>
      <w:sz w:val="18"/>
      <w:szCs w:val="18"/>
    </w:rPr>
  </w:style>
  <w:style w:type="paragraph" w:styleId="TOC9">
    <w:name w:val="toc 9"/>
    <w:basedOn w:val="Normal"/>
    <w:next w:val="Normal"/>
    <w:autoRedefine/>
    <w:rsid w:val="00C05E87"/>
    <w:pPr>
      <w:ind w:left="1600"/>
    </w:pPr>
    <w:rPr>
      <w:rFonts w:ascii="Calibri" w:hAnsi="Calibri" w:cs="Calibri"/>
      <w:sz w:val="18"/>
      <w:szCs w:val="18"/>
    </w:rPr>
  </w:style>
  <w:style w:type="table" w:styleId="TableGrid1" w:customStyle="1">
    <w:name w:val="Table Grid1"/>
    <w:basedOn w:val="TableNormal"/>
    <w:next w:val="TableGrid"/>
    <w:rsid w:val="00F921B3"/>
    <w:tblPr/>
  </w:style>
  <w:style w:type="table" w:styleId="TableGrid2" w:customStyle="1">
    <w:name w:val="Table Grid2"/>
    <w:basedOn w:val="TableNormal"/>
    <w:next w:val="TableGrid"/>
    <w:uiPriority w:val="59"/>
    <w:rsid w:val="00AD3920"/>
    <w:rPr>
      <w:rFonts w:ascii="Calibri" w:hAnsi="Calibri" w:eastAsia="Calibri"/>
      <w:sz w:val="22"/>
      <w:szCs w:val="22"/>
    </w:rPr>
    <w:tblPr/>
  </w:style>
  <w:style w:type="table" w:styleId="TableGrid11" w:customStyle="1">
    <w:name w:val="Table Grid11"/>
    <w:basedOn w:val="TableNormal"/>
    <w:next w:val="TableGrid"/>
    <w:uiPriority w:val="59"/>
    <w:rsid w:val="00AD3920"/>
    <w:rPr>
      <w:rFonts w:ascii="Calibri" w:hAnsi="Calibri" w:eastAsia="Calibri"/>
      <w:sz w:val="22"/>
      <w:szCs w:val="22"/>
    </w:rPr>
    <w:tblPr/>
  </w:style>
  <w:style w:type="character" w:styleId="Heading2Char" w:customStyle="1">
    <w:name w:val="Heading 2 Char"/>
    <w:link w:val="Heading2"/>
    <w:rsid w:val="00A44001"/>
    <w:rPr>
      <w:rFonts w:ascii="Arial" w:hAnsi="Arial" w:cs="Arial"/>
      <w:b/>
      <w:bCs/>
      <w:sz w:val="24"/>
      <w:szCs w:val="24"/>
    </w:rPr>
  </w:style>
  <w:style w:type="character" w:styleId="CommentTextChar" w:customStyle="1">
    <w:name w:val="Comment Text Char"/>
    <w:link w:val="CommentText"/>
    <w:uiPriority w:val="99"/>
    <w:rsid w:val="00A44001"/>
  </w:style>
  <w:style w:type="character" w:styleId="Mention">
    <w:name w:val="Mention"/>
    <w:uiPriority w:val="99"/>
    <w:unhideWhenUsed/>
    <w:rsid w:val="003D14AD"/>
    <w:rPr>
      <w:color w:val="2B579A"/>
      <w:shd w:val="clear" w:color="auto" w:fill="E6E6E6"/>
    </w:rPr>
  </w:style>
  <w:style w:type="character" w:styleId="ListParagraphChar" w:customStyle="1">
    <w:name w:val="List Paragraph Char"/>
    <w:aliases w:val="Medium Grid 1 - Accent 21 Char,AST_Numbered List Char,Numbered List Paragraph Char,bullet list Char,Use Case List Paragraph Char,b1 Char,Bullet for no #'s Char,B1 Char,Heading2 Char,List Paragraph1 Char,Body Bullet Char,Ref Char"/>
    <w:link w:val="ListParagraph"/>
    <w:uiPriority w:val="34"/>
    <w:qFormat/>
    <w:locked/>
    <w:rsid w:val="00F17D71"/>
  </w:style>
  <w:style w:type="character" w:styleId="DefaultTextChar" w:customStyle="1">
    <w:name w:val="Default Text Char"/>
    <w:link w:val="DefaultText"/>
    <w:locked/>
    <w:rsid w:val="000348CF"/>
    <w:rPr>
      <w:sz w:val="24"/>
      <w:szCs w:val="24"/>
    </w:rPr>
  </w:style>
  <w:style w:type="character" w:styleId="UnresolvedMention">
    <w:name w:val="Unresolved Mention"/>
    <w:uiPriority w:val="99"/>
    <w:semiHidden/>
    <w:unhideWhenUsed/>
    <w:rsid w:val="00E42622"/>
    <w:rPr>
      <w:color w:val="808080"/>
      <w:shd w:val="clear" w:color="auto" w:fill="E6E6E6"/>
    </w:rPr>
  </w:style>
  <w:style w:type="numbering" w:styleId="Style1" w:customStyle="1">
    <w:name w:val="Style1"/>
    <w:uiPriority w:val="99"/>
    <w:rsid w:val="007557FA"/>
    <w:pPr>
      <w:numPr>
        <w:numId w:val="6"/>
      </w:numPr>
    </w:pPr>
  </w:style>
  <w:style w:type="character" w:styleId="BodyTextChar" w:customStyle="1">
    <w:name w:val="Body Text Char"/>
    <w:basedOn w:val="DefaultParagraphFont"/>
    <w:link w:val="BodyText"/>
    <w:rsid w:val="001D4278"/>
    <w:rPr>
      <w:rFonts w:ascii="Times New" w:hAnsi="Times New"/>
      <w:sz w:val="24"/>
      <w:szCs w:val="24"/>
    </w:rPr>
  </w:style>
  <w:style w:type="character" w:styleId="HeaderChar" w:customStyle="1">
    <w:name w:val="Header Char"/>
    <w:basedOn w:val="DefaultParagraphFont"/>
    <w:link w:val="Header"/>
    <w:uiPriority w:val="99"/>
    <w:rsid w:val="001D4278"/>
  </w:style>
  <w:style w:type="paragraph" w:styleId="TableParagraph" w:customStyle="1">
    <w:name w:val="Table Paragraph"/>
    <w:basedOn w:val="Normal"/>
    <w:uiPriority w:val="1"/>
    <w:qFormat/>
    <w:rsid w:val="001D4278"/>
    <w:rPr>
      <w:sz w:val="22"/>
      <w:szCs w:val="22"/>
      <w:lang w:bidi="en-US"/>
    </w:rPr>
  </w:style>
  <w:style w:type="character" w:styleId="ui-provider" w:customStyle="1">
    <w:name w:val="ui-provider"/>
    <w:basedOn w:val="DefaultParagraphFont"/>
    <w:rsid w:val="00507E0F"/>
  </w:style>
  <w:style w:type="paragraph" w:styleId="NoSpacing">
    <w:name w:val="No Spacing"/>
    <w:uiPriority w:val="1"/>
    <w:qFormat/>
    <w:rsid w:val="00ED13CA"/>
    <w:rPr>
      <w:rFonts w:eastAsiaTheme="minorHAnsi" w:cstheme="minorBidi"/>
      <w:sz w:val="22"/>
      <w:szCs w:val="22"/>
    </w:rPr>
  </w:style>
  <w:style w:type="table" w:styleId="TableGridLight">
    <w:name w:val="Grid Table Light"/>
    <w:basedOn w:val="TableNormal"/>
    <w:uiPriority w:val="40"/>
    <w:rsid w:val="00ED13CA"/>
    <w:rPr>
      <w:rFonts w:asciiTheme="minorHAnsi" w:hAnsiTheme="minorHAnsi" w:eastAsiaTheme="minorHAnsi" w:cstheme="minorBidi"/>
      <w:sz w:val="22"/>
      <w:szCs w:val="22"/>
    </w:rPr>
    <w:tblPr/>
  </w:style>
  <w:style w:type="character" w:styleId="Heading3Char" w:customStyle="1">
    <w:name w:val="Heading 3 Char"/>
    <w:basedOn w:val="DefaultParagraphFont"/>
    <w:link w:val="Heading3"/>
    <w:rsid w:val="00EC4135"/>
    <w:rPr>
      <w:b/>
      <w:bCs/>
      <w:sz w:val="24"/>
      <w:szCs w:val="24"/>
    </w:rPr>
  </w:style>
  <w:style w:type="table" w:styleId="TableGrid3" w:customStyle="1">
    <w:name w:val="Table Grid3"/>
    <w:basedOn w:val="TableNormal"/>
    <w:next w:val="TableGrid"/>
    <w:uiPriority w:val="59"/>
    <w:rsid w:val="00377712"/>
    <w:pPr>
      <w:widowControl w:val="0"/>
      <w:autoSpaceDE w:val="0"/>
      <w:autoSpaceDN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64344">
      <w:bodyDiv w:val="1"/>
      <w:marLeft w:val="0"/>
      <w:marRight w:val="0"/>
      <w:marTop w:val="0"/>
      <w:marBottom w:val="0"/>
      <w:divBdr>
        <w:top w:val="none" w:sz="0" w:space="0" w:color="auto"/>
        <w:left w:val="none" w:sz="0" w:space="0" w:color="auto"/>
        <w:bottom w:val="none" w:sz="0" w:space="0" w:color="auto"/>
        <w:right w:val="none" w:sz="0" w:space="0" w:color="auto"/>
      </w:divBdr>
    </w:div>
    <w:div w:id="49882871">
      <w:bodyDiv w:val="1"/>
      <w:marLeft w:val="0"/>
      <w:marRight w:val="0"/>
      <w:marTop w:val="0"/>
      <w:marBottom w:val="0"/>
      <w:divBdr>
        <w:top w:val="none" w:sz="0" w:space="0" w:color="auto"/>
        <w:left w:val="none" w:sz="0" w:space="0" w:color="auto"/>
        <w:bottom w:val="none" w:sz="0" w:space="0" w:color="auto"/>
        <w:right w:val="none" w:sz="0" w:space="0" w:color="auto"/>
      </w:divBdr>
    </w:div>
    <w:div w:id="60102008">
      <w:bodyDiv w:val="1"/>
      <w:marLeft w:val="0"/>
      <w:marRight w:val="0"/>
      <w:marTop w:val="0"/>
      <w:marBottom w:val="0"/>
      <w:divBdr>
        <w:top w:val="none" w:sz="0" w:space="0" w:color="auto"/>
        <w:left w:val="none" w:sz="0" w:space="0" w:color="auto"/>
        <w:bottom w:val="none" w:sz="0" w:space="0" w:color="auto"/>
        <w:right w:val="none" w:sz="0" w:space="0" w:color="auto"/>
      </w:divBdr>
    </w:div>
    <w:div w:id="84500595">
      <w:bodyDiv w:val="1"/>
      <w:marLeft w:val="0"/>
      <w:marRight w:val="0"/>
      <w:marTop w:val="0"/>
      <w:marBottom w:val="0"/>
      <w:divBdr>
        <w:top w:val="none" w:sz="0" w:space="0" w:color="auto"/>
        <w:left w:val="none" w:sz="0" w:space="0" w:color="auto"/>
        <w:bottom w:val="none" w:sz="0" w:space="0" w:color="auto"/>
        <w:right w:val="none" w:sz="0" w:space="0" w:color="auto"/>
      </w:divBdr>
    </w:div>
    <w:div w:id="93403675">
      <w:bodyDiv w:val="1"/>
      <w:marLeft w:val="0"/>
      <w:marRight w:val="0"/>
      <w:marTop w:val="0"/>
      <w:marBottom w:val="0"/>
      <w:divBdr>
        <w:top w:val="none" w:sz="0" w:space="0" w:color="auto"/>
        <w:left w:val="none" w:sz="0" w:space="0" w:color="auto"/>
        <w:bottom w:val="none" w:sz="0" w:space="0" w:color="auto"/>
        <w:right w:val="none" w:sz="0" w:space="0" w:color="auto"/>
      </w:divBdr>
    </w:div>
    <w:div w:id="128211880">
      <w:bodyDiv w:val="1"/>
      <w:marLeft w:val="0"/>
      <w:marRight w:val="0"/>
      <w:marTop w:val="0"/>
      <w:marBottom w:val="0"/>
      <w:divBdr>
        <w:top w:val="none" w:sz="0" w:space="0" w:color="auto"/>
        <w:left w:val="none" w:sz="0" w:space="0" w:color="auto"/>
        <w:bottom w:val="none" w:sz="0" w:space="0" w:color="auto"/>
        <w:right w:val="none" w:sz="0" w:space="0" w:color="auto"/>
      </w:divBdr>
    </w:div>
    <w:div w:id="134303193">
      <w:bodyDiv w:val="1"/>
      <w:marLeft w:val="0"/>
      <w:marRight w:val="0"/>
      <w:marTop w:val="0"/>
      <w:marBottom w:val="0"/>
      <w:divBdr>
        <w:top w:val="none" w:sz="0" w:space="0" w:color="auto"/>
        <w:left w:val="none" w:sz="0" w:space="0" w:color="auto"/>
        <w:bottom w:val="none" w:sz="0" w:space="0" w:color="auto"/>
        <w:right w:val="none" w:sz="0" w:space="0" w:color="auto"/>
      </w:divBdr>
    </w:div>
    <w:div w:id="135462972">
      <w:bodyDiv w:val="1"/>
      <w:marLeft w:val="0"/>
      <w:marRight w:val="0"/>
      <w:marTop w:val="0"/>
      <w:marBottom w:val="0"/>
      <w:divBdr>
        <w:top w:val="none" w:sz="0" w:space="0" w:color="auto"/>
        <w:left w:val="none" w:sz="0" w:space="0" w:color="auto"/>
        <w:bottom w:val="none" w:sz="0" w:space="0" w:color="auto"/>
        <w:right w:val="none" w:sz="0" w:space="0" w:color="auto"/>
      </w:divBdr>
    </w:div>
    <w:div w:id="165945091">
      <w:bodyDiv w:val="1"/>
      <w:marLeft w:val="0"/>
      <w:marRight w:val="0"/>
      <w:marTop w:val="0"/>
      <w:marBottom w:val="0"/>
      <w:divBdr>
        <w:top w:val="none" w:sz="0" w:space="0" w:color="auto"/>
        <w:left w:val="none" w:sz="0" w:space="0" w:color="auto"/>
        <w:bottom w:val="none" w:sz="0" w:space="0" w:color="auto"/>
        <w:right w:val="none" w:sz="0" w:space="0" w:color="auto"/>
      </w:divBdr>
    </w:div>
    <w:div w:id="170533009">
      <w:bodyDiv w:val="1"/>
      <w:marLeft w:val="0"/>
      <w:marRight w:val="0"/>
      <w:marTop w:val="0"/>
      <w:marBottom w:val="0"/>
      <w:divBdr>
        <w:top w:val="none" w:sz="0" w:space="0" w:color="auto"/>
        <w:left w:val="none" w:sz="0" w:space="0" w:color="auto"/>
        <w:bottom w:val="none" w:sz="0" w:space="0" w:color="auto"/>
        <w:right w:val="none" w:sz="0" w:space="0" w:color="auto"/>
      </w:divBdr>
    </w:div>
    <w:div w:id="202864527">
      <w:bodyDiv w:val="1"/>
      <w:marLeft w:val="0"/>
      <w:marRight w:val="0"/>
      <w:marTop w:val="0"/>
      <w:marBottom w:val="0"/>
      <w:divBdr>
        <w:top w:val="none" w:sz="0" w:space="0" w:color="auto"/>
        <w:left w:val="none" w:sz="0" w:space="0" w:color="auto"/>
        <w:bottom w:val="none" w:sz="0" w:space="0" w:color="auto"/>
        <w:right w:val="none" w:sz="0" w:space="0" w:color="auto"/>
      </w:divBdr>
    </w:div>
    <w:div w:id="216555340">
      <w:bodyDiv w:val="1"/>
      <w:marLeft w:val="0"/>
      <w:marRight w:val="0"/>
      <w:marTop w:val="0"/>
      <w:marBottom w:val="0"/>
      <w:divBdr>
        <w:top w:val="none" w:sz="0" w:space="0" w:color="auto"/>
        <w:left w:val="none" w:sz="0" w:space="0" w:color="auto"/>
        <w:bottom w:val="none" w:sz="0" w:space="0" w:color="auto"/>
        <w:right w:val="none" w:sz="0" w:space="0" w:color="auto"/>
      </w:divBdr>
    </w:div>
    <w:div w:id="268126632">
      <w:bodyDiv w:val="1"/>
      <w:marLeft w:val="0"/>
      <w:marRight w:val="0"/>
      <w:marTop w:val="0"/>
      <w:marBottom w:val="0"/>
      <w:divBdr>
        <w:top w:val="none" w:sz="0" w:space="0" w:color="auto"/>
        <w:left w:val="none" w:sz="0" w:space="0" w:color="auto"/>
        <w:bottom w:val="none" w:sz="0" w:space="0" w:color="auto"/>
        <w:right w:val="none" w:sz="0" w:space="0" w:color="auto"/>
      </w:divBdr>
    </w:div>
    <w:div w:id="319845148">
      <w:bodyDiv w:val="1"/>
      <w:marLeft w:val="0"/>
      <w:marRight w:val="0"/>
      <w:marTop w:val="0"/>
      <w:marBottom w:val="0"/>
      <w:divBdr>
        <w:top w:val="none" w:sz="0" w:space="0" w:color="auto"/>
        <w:left w:val="none" w:sz="0" w:space="0" w:color="auto"/>
        <w:bottom w:val="none" w:sz="0" w:space="0" w:color="auto"/>
        <w:right w:val="none" w:sz="0" w:space="0" w:color="auto"/>
      </w:divBdr>
    </w:div>
    <w:div w:id="332537769">
      <w:bodyDiv w:val="1"/>
      <w:marLeft w:val="0"/>
      <w:marRight w:val="0"/>
      <w:marTop w:val="0"/>
      <w:marBottom w:val="0"/>
      <w:divBdr>
        <w:top w:val="none" w:sz="0" w:space="0" w:color="auto"/>
        <w:left w:val="none" w:sz="0" w:space="0" w:color="auto"/>
        <w:bottom w:val="none" w:sz="0" w:space="0" w:color="auto"/>
        <w:right w:val="none" w:sz="0" w:space="0" w:color="auto"/>
      </w:divBdr>
    </w:div>
    <w:div w:id="347567606">
      <w:bodyDiv w:val="1"/>
      <w:marLeft w:val="0"/>
      <w:marRight w:val="0"/>
      <w:marTop w:val="0"/>
      <w:marBottom w:val="0"/>
      <w:divBdr>
        <w:top w:val="none" w:sz="0" w:space="0" w:color="auto"/>
        <w:left w:val="none" w:sz="0" w:space="0" w:color="auto"/>
        <w:bottom w:val="none" w:sz="0" w:space="0" w:color="auto"/>
        <w:right w:val="none" w:sz="0" w:space="0" w:color="auto"/>
      </w:divBdr>
    </w:div>
    <w:div w:id="364792736">
      <w:bodyDiv w:val="1"/>
      <w:marLeft w:val="0"/>
      <w:marRight w:val="0"/>
      <w:marTop w:val="0"/>
      <w:marBottom w:val="0"/>
      <w:divBdr>
        <w:top w:val="none" w:sz="0" w:space="0" w:color="auto"/>
        <w:left w:val="none" w:sz="0" w:space="0" w:color="auto"/>
        <w:bottom w:val="none" w:sz="0" w:space="0" w:color="auto"/>
        <w:right w:val="none" w:sz="0" w:space="0" w:color="auto"/>
      </w:divBdr>
    </w:div>
    <w:div w:id="379018674">
      <w:bodyDiv w:val="1"/>
      <w:marLeft w:val="0"/>
      <w:marRight w:val="0"/>
      <w:marTop w:val="0"/>
      <w:marBottom w:val="0"/>
      <w:divBdr>
        <w:top w:val="none" w:sz="0" w:space="0" w:color="auto"/>
        <w:left w:val="none" w:sz="0" w:space="0" w:color="auto"/>
        <w:bottom w:val="none" w:sz="0" w:space="0" w:color="auto"/>
        <w:right w:val="none" w:sz="0" w:space="0" w:color="auto"/>
      </w:divBdr>
    </w:div>
    <w:div w:id="393554594">
      <w:bodyDiv w:val="1"/>
      <w:marLeft w:val="0"/>
      <w:marRight w:val="0"/>
      <w:marTop w:val="0"/>
      <w:marBottom w:val="0"/>
      <w:divBdr>
        <w:top w:val="none" w:sz="0" w:space="0" w:color="auto"/>
        <w:left w:val="none" w:sz="0" w:space="0" w:color="auto"/>
        <w:bottom w:val="none" w:sz="0" w:space="0" w:color="auto"/>
        <w:right w:val="none" w:sz="0" w:space="0" w:color="auto"/>
      </w:divBdr>
    </w:div>
    <w:div w:id="428163983">
      <w:bodyDiv w:val="1"/>
      <w:marLeft w:val="0"/>
      <w:marRight w:val="0"/>
      <w:marTop w:val="0"/>
      <w:marBottom w:val="0"/>
      <w:divBdr>
        <w:top w:val="none" w:sz="0" w:space="0" w:color="auto"/>
        <w:left w:val="none" w:sz="0" w:space="0" w:color="auto"/>
        <w:bottom w:val="none" w:sz="0" w:space="0" w:color="auto"/>
        <w:right w:val="none" w:sz="0" w:space="0" w:color="auto"/>
      </w:divBdr>
    </w:div>
    <w:div w:id="458494213">
      <w:bodyDiv w:val="1"/>
      <w:marLeft w:val="0"/>
      <w:marRight w:val="0"/>
      <w:marTop w:val="0"/>
      <w:marBottom w:val="0"/>
      <w:divBdr>
        <w:top w:val="none" w:sz="0" w:space="0" w:color="auto"/>
        <w:left w:val="none" w:sz="0" w:space="0" w:color="auto"/>
        <w:bottom w:val="none" w:sz="0" w:space="0" w:color="auto"/>
        <w:right w:val="none" w:sz="0" w:space="0" w:color="auto"/>
      </w:divBdr>
    </w:div>
    <w:div w:id="489490698">
      <w:bodyDiv w:val="1"/>
      <w:marLeft w:val="0"/>
      <w:marRight w:val="0"/>
      <w:marTop w:val="0"/>
      <w:marBottom w:val="0"/>
      <w:divBdr>
        <w:top w:val="none" w:sz="0" w:space="0" w:color="auto"/>
        <w:left w:val="none" w:sz="0" w:space="0" w:color="auto"/>
        <w:bottom w:val="none" w:sz="0" w:space="0" w:color="auto"/>
        <w:right w:val="none" w:sz="0" w:space="0" w:color="auto"/>
      </w:divBdr>
    </w:div>
    <w:div w:id="493691079">
      <w:bodyDiv w:val="1"/>
      <w:marLeft w:val="0"/>
      <w:marRight w:val="0"/>
      <w:marTop w:val="0"/>
      <w:marBottom w:val="0"/>
      <w:divBdr>
        <w:top w:val="none" w:sz="0" w:space="0" w:color="auto"/>
        <w:left w:val="none" w:sz="0" w:space="0" w:color="auto"/>
        <w:bottom w:val="none" w:sz="0" w:space="0" w:color="auto"/>
        <w:right w:val="none" w:sz="0" w:space="0" w:color="auto"/>
      </w:divBdr>
    </w:div>
    <w:div w:id="513568513">
      <w:bodyDiv w:val="1"/>
      <w:marLeft w:val="0"/>
      <w:marRight w:val="0"/>
      <w:marTop w:val="0"/>
      <w:marBottom w:val="0"/>
      <w:divBdr>
        <w:top w:val="none" w:sz="0" w:space="0" w:color="auto"/>
        <w:left w:val="none" w:sz="0" w:space="0" w:color="auto"/>
        <w:bottom w:val="none" w:sz="0" w:space="0" w:color="auto"/>
        <w:right w:val="none" w:sz="0" w:space="0" w:color="auto"/>
      </w:divBdr>
    </w:div>
    <w:div w:id="515928490">
      <w:bodyDiv w:val="1"/>
      <w:marLeft w:val="0"/>
      <w:marRight w:val="0"/>
      <w:marTop w:val="0"/>
      <w:marBottom w:val="0"/>
      <w:divBdr>
        <w:top w:val="none" w:sz="0" w:space="0" w:color="auto"/>
        <w:left w:val="none" w:sz="0" w:space="0" w:color="auto"/>
        <w:bottom w:val="none" w:sz="0" w:space="0" w:color="auto"/>
        <w:right w:val="none" w:sz="0" w:space="0" w:color="auto"/>
      </w:divBdr>
    </w:div>
    <w:div w:id="534389955">
      <w:bodyDiv w:val="1"/>
      <w:marLeft w:val="0"/>
      <w:marRight w:val="0"/>
      <w:marTop w:val="0"/>
      <w:marBottom w:val="0"/>
      <w:divBdr>
        <w:top w:val="none" w:sz="0" w:space="0" w:color="auto"/>
        <w:left w:val="none" w:sz="0" w:space="0" w:color="auto"/>
        <w:bottom w:val="none" w:sz="0" w:space="0" w:color="auto"/>
        <w:right w:val="none" w:sz="0" w:space="0" w:color="auto"/>
      </w:divBdr>
    </w:div>
    <w:div w:id="578491144">
      <w:bodyDiv w:val="1"/>
      <w:marLeft w:val="0"/>
      <w:marRight w:val="0"/>
      <w:marTop w:val="0"/>
      <w:marBottom w:val="0"/>
      <w:divBdr>
        <w:top w:val="none" w:sz="0" w:space="0" w:color="auto"/>
        <w:left w:val="none" w:sz="0" w:space="0" w:color="auto"/>
        <w:bottom w:val="none" w:sz="0" w:space="0" w:color="auto"/>
        <w:right w:val="none" w:sz="0" w:space="0" w:color="auto"/>
      </w:divBdr>
    </w:div>
    <w:div w:id="586158714">
      <w:bodyDiv w:val="1"/>
      <w:marLeft w:val="0"/>
      <w:marRight w:val="0"/>
      <w:marTop w:val="0"/>
      <w:marBottom w:val="0"/>
      <w:divBdr>
        <w:top w:val="none" w:sz="0" w:space="0" w:color="auto"/>
        <w:left w:val="none" w:sz="0" w:space="0" w:color="auto"/>
        <w:bottom w:val="none" w:sz="0" w:space="0" w:color="auto"/>
        <w:right w:val="none" w:sz="0" w:space="0" w:color="auto"/>
      </w:divBdr>
    </w:div>
    <w:div w:id="595670443">
      <w:bodyDiv w:val="1"/>
      <w:marLeft w:val="0"/>
      <w:marRight w:val="0"/>
      <w:marTop w:val="0"/>
      <w:marBottom w:val="0"/>
      <w:divBdr>
        <w:top w:val="none" w:sz="0" w:space="0" w:color="auto"/>
        <w:left w:val="none" w:sz="0" w:space="0" w:color="auto"/>
        <w:bottom w:val="none" w:sz="0" w:space="0" w:color="auto"/>
        <w:right w:val="none" w:sz="0" w:space="0" w:color="auto"/>
      </w:divBdr>
    </w:div>
    <w:div w:id="597568306">
      <w:bodyDiv w:val="1"/>
      <w:marLeft w:val="0"/>
      <w:marRight w:val="0"/>
      <w:marTop w:val="0"/>
      <w:marBottom w:val="0"/>
      <w:divBdr>
        <w:top w:val="none" w:sz="0" w:space="0" w:color="auto"/>
        <w:left w:val="none" w:sz="0" w:space="0" w:color="auto"/>
        <w:bottom w:val="none" w:sz="0" w:space="0" w:color="auto"/>
        <w:right w:val="none" w:sz="0" w:space="0" w:color="auto"/>
      </w:divBdr>
    </w:div>
    <w:div w:id="603346662">
      <w:bodyDiv w:val="1"/>
      <w:marLeft w:val="0"/>
      <w:marRight w:val="0"/>
      <w:marTop w:val="0"/>
      <w:marBottom w:val="0"/>
      <w:divBdr>
        <w:top w:val="none" w:sz="0" w:space="0" w:color="auto"/>
        <w:left w:val="none" w:sz="0" w:space="0" w:color="auto"/>
        <w:bottom w:val="none" w:sz="0" w:space="0" w:color="auto"/>
        <w:right w:val="none" w:sz="0" w:space="0" w:color="auto"/>
      </w:divBdr>
    </w:div>
    <w:div w:id="605386336">
      <w:bodyDiv w:val="1"/>
      <w:marLeft w:val="0"/>
      <w:marRight w:val="0"/>
      <w:marTop w:val="0"/>
      <w:marBottom w:val="0"/>
      <w:divBdr>
        <w:top w:val="none" w:sz="0" w:space="0" w:color="auto"/>
        <w:left w:val="none" w:sz="0" w:space="0" w:color="auto"/>
        <w:bottom w:val="none" w:sz="0" w:space="0" w:color="auto"/>
        <w:right w:val="none" w:sz="0" w:space="0" w:color="auto"/>
      </w:divBdr>
    </w:div>
    <w:div w:id="676081664">
      <w:bodyDiv w:val="1"/>
      <w:marLeft w:val="0"/>
      <w:marRight w:val="0"/>
      <w:marTop w:val="0"/>
      <w:marBottom w:val="0"/>
      <w:divBdr>
        <w:top w:val="none" w:sz="0" w:space="0" w:color="auto"/>
        <w:left w:val="none" w:sz="0" w:space="0" w:color="auto"/>
        <w:bottom w:val="none" w:sz="0" w:space="0" w:color="auto"/>
        <w:right w:val="none" w:sz="0" w:space="0" w:color="auto"/>
      </w:divBdr>
    </w:div>
    <w:div w:id="682128283">
      <w:bodyDiv w:val="1"/>
      <w:marLeft w:val="0"/>
      <w:marRight w:val="0"/>
      <w:marTop w:val="0"/>
      <w:marBottom w:val="0"/>
      <w:divBdr>
        <w:top w:val="none" w:sz="0" w:space="0" w:color="auto"/>
        <w:left w:val="none" w:sz="0" w:space="0" w:color="auto"/>
        <w:bottom w:val="none" w:sz="0" w:space="0" w:color="auto"/>
        <w:right w:val="none" w:sz="0" w:space="0" w:color="auto"/>
      </w:divBdr>
    </w:div>
    <w:div w:id="703136998">
      <w:bodyDiv w:val="1"/>
      <w:marLeft w:val="0"/>
      <w:marRight w:val="0"/>
      <w:marTop w:val="0"/>
      <w:marBottom w:val="0"/>
      <w:divBdr>
        <w:top w:val="none" w:sz="0" w:space="0" w:color="auto"/>
        <w:left w:val="none" w:sz="0" w:space="0" w:color="auto"/>
        <w:bottom w:val="none" w:sz="0" w:space="0" w:color="auto"/>
        <w:right w:val="none" w:sz="0" w:space="0" w:color="auto"/>
      </w:divBdr>
    </w:div>
    <w:div w:id="731735496">
      <w:bodyDiv w:val="1"/>
      <w:marLeft w:val="0"/>
      <w:marRight w:val="0"/>
      <w:marTop w:val="0"/>
      <w:marBottom w:val="0"/>
      <w:divBdr>
        <w:top w:val="none" w:sz="0" w:space="0" w:color="auto"/>
        <w:left w:val="none" w:sz="0" w:space="0" w:color="auto"/>
        <w:bottom w:val="none" w:sz="0" w:space="0" w:color="auto"/>
        <w:right w:val="none" w:sz="0" w:space="0" w:color="auto"/>
      </w:divBdr>
    </w:div>
    <w:div w:id="749891614">
      <w:bodyDiv w:val="1"/>
      <w:marLeft w:val="0"/>
      <w:marRight w:val="0"/>
      <w:marTop w:val="0"/>
      <w:marBottom w:val="0"/>
      <w:divBdr>
        <w:top w:val="none" w:sz="0" w:space="0" w:color="auto"/>
        <w:left w:val="none" w:sz="0" w:space="0" w:color="auto"/>
        <w:bottom w:val="none" w:sz="0" w:space="0" w:color="auto"/>
        <w:right w:val="none" w:sz="0" w:space="0" w:color="auto"/>
      </w:divBdr>
    </w:div>
    <w:div w:id="778261717">
      <w:bodyDiv w:val="1"/>
      <w:marLeft w:val="0"/>
      <w:marRight w:val="0"/>
      <w:marTop w:val="0"/>
      <w:marBottom w:val="0"/>
      <w:divBdr>
        <w:top w:val="none" w:sz="0" w:space="0" w:color="auto"/>
        <w:left w:val="none" w:sz="0" w:space="0" w:color="auto"/>
        <w:bottom w:val="none" w:sz="0" w:space="0" w:color="auto"/>
        <w:right w:val="none" w:sz="0" w:space="0" w:color="auto"/>
      </w:divBdr>
    </w:div>
    <w:div w:id="780416228">
      <w:bodyDiv w:val="1"/>
      <w:marLeft w:val="0"/>
      <w:marRight w:val="0"/>
      <w:marTop w:val="0"/>
      <w:marBottom w:val="0"/>
      <w:divBdr>
        <w:top w:val="none" w:sz="0" w:space="0" w:color="auto"/>
        <w:left w:val="none" w:sz="0" w:space="0" w:color="auto"/>
        <w:bottom w:val="none" w:sz="0" w:space="0" w:color="auto"/>
        <w:right w:val="none" w:sz="0" w:space="0" w:color="auto"/>
      </w:divBdr>
    </w:div>
    <w:div w:id="791437379">
      <w:bodyDiv w:val="1"/>
      <w:marLeft w:val="0"/>
      <w:marRight w:val="0"/>
      <w:marTop w:val="0"/>
      <w:marBottom w:val="0"/>
      <w:divBdr>
        <w:top w:val="none" w:sz="0" w:space="0" w:color="auto"/>
        <w:left w:val="none" w:sz="0" w:space="0" w:color="auto"/>
        <w:bottom w:val="none" w:sz="0" w:space="0" w:color="auto"/>
        <w:right w:val="none" w:sz="0" w:space="0" w:color="auto"/>
      </w:divBdr>
    </w:div>
    <w:div w:id="791627831">
      <w:bodyDiv w:val="1"/>
      <w:marLeft w:val="0"/>
      <w:marRight w:val="0"/>
      <w:marTop w:val="0"/>
      <w:marBottom w:val="0"/>
      <w:divBdr>
        <w:top w:val="none" w:sz="0" w:space="0" w:color="auto"/>
        <w:left w:val="none" w:sz="0" w:space="0" w:color="auto"/>
        <w:bottom w:val="none" w:sz="0" w:space="0" w:color="auto"/>
        <w:right w:val="none" w:sz="0" w:space="0" w:color="auto"/>
      </w:divBdr>
    </w:div>
    <w:div w:id="821237886">
      <w:bodyDiv w:val="1"/>
      <w:marLeft w:val="0"/>
      <w:marRight w:val="0"/>
      <w:marTop w:val="0"/>
      <w:marBottom w:val="0"/>
      <w:divBdr>
        <w:top w:val="none" w:sz="0" w:space="0" w:color="auto"/>
        <w:left w:val="none" w:sz="0" w:space="0" w:color="auto"/>
        <w:bottom w:val="none" w:sz="0" w:space="0" w:color="auto"/>
        <w:right w:val="none" w:sz="0" w:space="0" w:color="auto"/>
      </w:divBdr>
    </w:div>
    <w:div w:id="868565664">
      <w:bodyDiv w:val="1"/>
      <w:marLeft w:val="0"/>
      <w:marRight w:val="0"/>
      <w:marTop w:val="0"/>
      <w:marBottom w:val="0"/>
      <w:divBdr>
        <w:top w:val="none" w:sz="0" w:space="0" w:color="auto"/>
        <w:left w:val="none" w:sz="0" w:space="0" w:color="auto"/>
        <w:bottom w:val="none" w:sz="0" w:space="0" w:color="auto"/>
        <w:right w:val="none" w:sz="0" w:space="0" w:color="auto"/>
      </w:divBdr>
    </w:div>
    <w:div w:id="906258406">
      <w:bodyDiv w:val="1"/>
      <w:marLeft w:val="0"/>
      <w:marRight w:val="0"/>
      <w:marTop w:val="0"/>
      <w:marBottom w:val="0"/>
      <w:divBdr>
        <w:top w:val="none" w:sz="0" w:space="0" w:color="auto"/>
        <w:left w:val="none" w:sz="0" w:space="0" w:color="auto"/>
        <w:bottom w:val="none" w:sz="0" w:space="0" w:color="auto"/>
        <w:right w:val="none" w:sz="0" w:space="0" w:color="auto"/>
      </w:divBdr>
    </w:div>
    <w:div w:id="911502759">
      <w:bodyDiv w:val="1"/>
      <w:marLeft w:val="0"/>
      <w:marRight w:val="0"/>
      <w:marTop w:val="0"/>
      <w:marBottom w:val="0"/>
      <w:divBdr>
        <w:top w:val="none" w:sz="0" w:space="0" w:color="auto"/>
        <w:left w:val="none" w:sz="0" w:space="0" w:color="auto"/>
        <w:bottom w:val="none" w:sz="0" w:space="0" w:color="auto"/>
        <w:right w:val="none" w:sz="0" w:space="0" w:color="auto"/>
      </w:divBdr>
    </w:div>
    <w:div w:id="917324723">
      <w:bodyDiv w:val="1"/>
      <w:marLeft w:val="0"/>
      <w:marRight w:val="0"/>
      <w:marTop w:val="0"/>
      <w:marBottom w:val="0"/>
      <w:divBdr>
        <w:top w:val="none" w:sz="0" w:space="0" w:color="auto"/>
        <w:left w:val="none" w:sz="0" w:space="0" w:color="auto"/>
        <w:bottom w:val="none" w:sz="0" w:space="0" w:color="auto"/>
        <w:right w:val="none" w:sz="0" w:space="0" w:color="auto"/>
      </w:divBdr>
    </w:div>
    <w:div w:id="932277422">
      <w:bodyDiv w:val="1"/>
      <w:marLeft w:val="0"/>
      <w:marRight w:val="0"/>
      <w:marTop w:val="0"/>
      <w:marBottom w:val="0"/>
      <w:divBdr>
        <w:top w:val="none" w:sz="0" w:space="0" w:color="auto"/>
        <w:left w:val="none" w:sz="0" w:space="0" w:color="auto"/>
        <w:bottom w:val="none" w:sz="0" w:space="0" w:color="auto"/>
        <w:right w:val="none" w:sz="0" w:space="0" w:color="auto"/>
      </w:divBdr>
    </w:div>
    <w:div w:id="939601966">
      <w:bodyDiv w:val="1"/>
      <w:marLeft w:val="0"/>
      <w:marRight w:val="0"/>
      <w:marTop w:val="0"/>
      <w:marBottom w:val="0"/>
      <w:divBdr>
        <w:top w:val="none" w:sz="0" w:space="0" w:color="auto"/>
        <w:left w:val="none" w:sz="0" w:space="0" w:color="auto"/>
        <w:bottom w:val="none" w:sz="0" w:space="0" w:color="auto"/>
        <w:right w:val="none" w:sz="0" w:space="0" w:color="auto"/>
      </w:divBdr>
    </w:div>
    <w:div w:id="940068961">
      <w:bodyDiv w:val="1"/>
      <w:marLeft w:val="0"/>
      <w:marRight w:val="0"/>
      <w:marTop w:val="0"/>
      <w:marBottom w:val="0"/>
      <w:divBdr>
        <w:top w:val="none" w:sz="0" w:space="0" w:color="auto"/>
        <w:left w:val="none" w:sz="0" w:space="0" w:color="auto"/>
        <w:bottom w:val="none" w:sz="0" w:space="0" w:color="auto"/>
        <w:right w:val="none" w:sz="0" w:space="0" w:color="auto"/>
      </w:divBdr>
    </w:div>
    <w:div w:id="994795670">
      <w:bodyDiv w:val="1"/>
      <w:marLeft w:val="0"/>
      <w:marRight w:val="0"/>
      <w:marTop w:val="0"/>
      <w:marBottom w:val="0"/>
      <w:divBdr>
        <w:top w:val="none" w:sz="0" w:space="0" w:color="auto"/>
        <w:left w:val="none" w:sz="0" w:space="0" w:color="auto"/>
        <w:bottom w:val="none" w:sz="0" w:space="0" w:color="auto"/>
        <w:right w:val="none" w:sz="0" w:space="0" w:color="auto"/>
      </w:divBdr>
    </w:div>
    <w:div w:id="1011033542">
      <w:bodyDiv w:val="1"/>
      <w:marLeft w:val="0"/>
      <w:marRight w:val="0"/>
      <w:marTop w:val="0"/>
      <w:marBottom w:val="0"/>
      <w:divBdr>
        <w:top w:val="none" w:sz="0" w:space="0" w:color="auto"/>
        <w:left w:val="none" w:sz="0" w:space="0" w:color="auto"/>
        <w:bottom w:val="none" w:sz="0" w:space="0" w:color="auto"/>
        <w:right w:val="none" w:sz="0" w:space="0" w:color="auto"/>
      </w:divBdr>
    </w:div>
    <w:div w:id="1072973616">
      <w:bodyDiv w:val="1"/>
      <w:marLeft w:val="0"/>
      <w:marRight w:val="0"/>
      <w:marTop w:val="0"/>
      <w:marBottom w:val="0"/>
      <w:divBdr>
        <w:top w:val="none" w:sz="0" w:space="0" w:color="auto"/>
        <w:left w:val="none" w:sz="0" w:space="0" w:color="auto"/>
        <w:bottom w:val="none" w:sz="0" w:space="0" w:color="auto"/>
        <w:right w:val="none" w:sz="0" w:space="0" w:color="auto"/>
      </w:divBdr>
    </w:div>
    <w:div w:id="1092167323">
      <w:bodyDiv w:val="1"/>
      <w:marLeft w:val="0"/>
      <w:marRight w:val="0"/>
      <w:marTop w:val="0"/>
      <w:marBottom w:val="0"/>
      <w:divBdr>
        <w:top w:val="none" w:sz="0" w:space="0" w:color="auto"/>
        <w:left w:val="none" w:sz="0" w:space="0" w:color="auto"/>
        <w:bottom w:val="none" w:sz="0" w:space="0" w:color="auto"/>
        <w:right w:val="none" w:sz="0" w:space="0" w:color="auto"/>
      </w:divBdr>
    </w:div>
    <w:div w:id="1092899226">
      <w:bodyDiv w:val="1"/>
      <w:marLeft w:val="0"/>
      <w:marRight w:val="0"/>
      <w:marTop w:val="0"/>
      <w:marBottom w:val="0"/>
      <w:divBdr>
        <w:top w:val="none" w:sz="0" w:space="0" w:color="auto"/>
        <w:left w:val="none" w:sz="0" w:space="0" w:color="auto"/>
        <w:bottom w:val="none" w:sz="0" w:space="0" w:color="auto"/>
        <w:right w:val="none" w:sz="0" w:space="0" w:color="auto"/>
      </w:divBdr>
    </w:div>
    <w:div w:id="1102265557">
      <w:bodyDiv w:val="1"/>
      <w:marLeft w:val="0"/>
      <w:marRight w:val="0"/>
      <w:marTop w:val="0"/>
      <w:marBottom w:val="0"/>
      <w:divBdr>
        <w:top w:val="none" w:sz="0" w:space="0" w:color="auto"/>
        <w:left w:val="none" w:sz="0" w:space="0" w:color="auto"/>
        <w:bottom w:val="none" w:sz="0" w:space="0" w:color="auto"/>
        <w:right w:val="none" w:sz="0" w:space="0" w:color="auto"/>
      </w:divBdr>
    </w:div>
    <w:div w:id="1107894656">
      <w:bodyDiv w:val="1"/>
      <w:marLeft w:val="0"/>
      <w:marRight w:val="0"/>
      <w:marTop w:val="0"/>
      <w:marBottom w:val="0"/>
      <w:divBdr>
        <w:top w:val="none" w:sz="0" w:space="0" w:color="auto"/>
        <w:left w:val="none" w:sz="0" w:space="0" w:color="auto"/>
        <w:bottom w:val="none" w:sz="0" w:space="0" w:color="auto"/>
        <w:right w:val="none" w:sz="0" w:space="0" w:color="auto"/>
      </w:divBdr>
    </w:div>
    <w:div w:id="1121344607">
      <w:bodyDiv w:val="1"/>
      <w:marLeft w:val="0"/>
      <w:marRight w:val="0"/>
      <w:marTop w:val="0"/>
      <w:marBottom w:val="0"/>
      <w:divBdr>
        <w:top w:val="none" w:sz="0" w:space="0" w:color="auto"/>
        <w:left w:val="none" w:sz="0" w:space="0" w:color="auto"/>
        <w:bottom w:val="none" w:sz="0" w:space="0" w:color="auto"/>
        <w:right w:val="none" w:sz="0" w:space="0" w:color="auto"/>
      </w:divBdr>
    </w:div>
    <w:div w:id="1148742296">
      <w:bodyDiv w:val="1"/>
      <w:marLeft w:val="0"/>
      <w:marRight w:val="0"/>
      <w:marTop w:val="0"/>
      <w:marBottom w:val="0"/>
      <w:divBdr>
        <w:top w:val="none" w:sz="0" w:space="0" w:color="auto"/>
        <w:left w:val="none" w:sz="0" w:space="0" w:color="auto"/>
        <w:bottom w:val="none" w:sz="0" w:space="0" w:color="auto"/>
        <w:right w:val="none" w:sz="0" w:space="0" w:color="auto"/>
      </w:divBdr>
    </w:div>
    <w:div w:id="1204751671">
      <w:bodyDiv w:val="1"/>
      <w:marLeft w:val="0"/>
      <w:marRight w:val="0"/>
      <w:marTop w:val="0"/>
      <w:marBottom w:val="0"/>
      <w:divBdr>
        <w:top w:val="none" w:sz="0" w:space="0" w:color="auto"/>
        <w:left w:val="none" w:sz="0" w:space="0" w:color="auto"/>
        <w:bottom w:val="none" w:sz="0" w:space="0" w:color="auto"/>
        <w:right w:val="none" w:sz="0" w:space="0" w:color="auto"/>
      </w:divBdr>
    </w:div>
    <w:div w:id="1333411387">
      <w:bodyDiv w:val="1"/>
      <w:marLeft w:val="0"/>
      <w:marRight w:val="0"/>
      <w:marTop w:val="0"/>
      <w:marBottom w:val="0"/>
      <w:divBdr>
        <w:top w:val="none" w:sz="0" w:space="0" w:color="auto"/>
        <w:left w:val="none" w:sz="0" w:space="0" w:color="auto"/>
        <w:bottom w:val="none" w:sz="0" w:space="0" w:color="auto"/>
        <w:right w:val="none" w:sz="0" w:space="0" w:color="auto"/>
      </w:divBdr>
    </w:div>
    <w:div w:id="1450591831">
      <w:bodyDiv w:val="1"/>
      <w:marLeft w:val="0"/>
      <w:marRight w:val="0"/>
      <w:marTop w:val="0"/>
      <w:marBottom w:val="0"/>
      <w:divBdr>
        <w:top w:val="none" w:sz="0" w:space="0" w:color="auto"/>
        <w:left w:val="none" w:sz="0" w:space="0" w:color="auto"/>
        <w:bottom w:val="none" w:sz="0" w:space="0" w:color="auto"/>
        <w:right w:val="none" w:sz="0" w:space="0" w:color="auto"/>
      </w:divBdr>
    </w:div>
    <w:div w:id="1503230365">
      <w:bodyDiv w:val="1"/>
      <w:marLeft w:val="0"/>
      <w:marRight w:val="0"/>
      <w:marTop w:val="0"/>
      <w:marBottom w:val="0"/>
      <w:divBdr>
        <w:top w:val="none" w:sz="0" w:space="0" w:color="auto"/>
        <w:left w:val="none" w:sz="0" w:space="0" w:color="auto"/>
        <w:bottom w:val="none" w:sz="0" w:space="0" w:color="auto"/>
        <w:right w:val="none" w:sz="0" w:space="0" w:color="auto"/>
      </w:divBdr>
    </w:div>
    <w:div w:id="1503593350">
      <w:bodyDiv w:val="1"/>
      <w:marLeft w:val="0"/>
      <w:marRight w:val="0"/>
      <w:marTop w:val="0"/>
      <w:marBottom w:val="0"/>
      <w:divBdr>
        <w:top w:val="none" w:sz="0" w:space="0" w:color="auto"/>
        <w:left w:val="none" w:sz="0" w:space="0" w:color="auto"/>
        <w:bottom w:val="none" w:sz="0" w:space="0" w:color="auto"/>
        <w:right w:val="none" w:sz="0" w:space="0" w:color="auto"/>
      </w:divBdr>
    </w:div>
    <w:div w:id="1508444853">
      <w:bodyDiv w:val="1"/>
      <w:marLeft w:val="0"/>
      <w:marRight w:val="0"/>
      <w:marTop w:val="0"/>
      <w:marBottom w:val="0"/>
      <w:divBdr>
        <w:top w:val="none" w:sz="0" w:space="0" w:color="auto"/>
        <w:left w:val="none" w:sz="0" w:space="0" w:color="auto"/>
        <w:bottom w:val="none" w:sz="0" w:space="0" w:color="auto"/>
        <w:right w:val="none" w:sz="0" w:space="0" w:color="auto"/>
      </w:divBdr>
    </w:div>
    <w:div w:id="1567643751">
      <w:bodyDiv w:val="1"/>
      <w:marLeft w:val="0"/>
      <w:marRight w:val="0"/>
      <w:marTop w:val="0"/>
      <w:marBottom w:val="0"/>
      <w:divBdr>
        <w:top w:val="none" w:sz="0" w:space="0" w:color="auto"/>
        <w:left w:val="none" w:sz="0" w:space="0" w:color="auto"/>
        <w:bottom w:val="none" w:sz="0" w:space="0" w:color="auto"/>
        <w:right w:val="none" w:sz="0" w:space="0" w:color="auto"/>
      </w:divBdr>
    </w:div>
    <w:div w:id="1585383335">
      <w:bodyDiv w:val="1"/>
      <w:marLeft w:val="0"/>
      <w:marRight w:val="0"/>
      <w:marTop w:val="0"/>
      <w:marBottom w:val="0"/>
      <w:divBdr>
        <w:top w:val="none" w:sz="0" w:space="0" w:color="auto"/>
        <w:left w:val="none" w:sz="0" w:space="0" w:color="auto"/>
        <w:bottom w:val="none" w:sz="0" w:space="0" w:color="auto"/>
        <w:right w:val="none" w:sz="0" w:space="0" w:color="auto"/>
      </w:divBdr>
    </w:div>
    <w:div w:id="1589122491">
      <w:bodyDiv w:val="1"/>
      <w:marLeft w:val="0"/>
      <w:marRight w:val="0"/>
      <w:marTop w:val="0"/>
      <w:marBottom w:val="0"/>
      <w:divBdr>
        <w:top w:val="none" w:sz="0" w:space="0" w:color="auto"/>
        <w:left w:val="none" w:sz="0" w:space="0" w:color="auto"/>
        <w:bottom w:val="none" w:sz="0" w:space="0" w:color="auto"/>
        <w:right w:val="none" w:sz="0" w:space="0" w:color="auto"/>
      </w:divBdr>
    </w:div>
    <w:div w:id="1614172019">
      <w:bodyDiv w:val="1"/>
      <w:marLeft w:val="0"/>
      <w:marRight w:val="0"/>
      <w:marTop w:val="0"/>
      <w:marBottom w:val="0"/>
      <w:divBdr>
        <w:top w:val="none" w:sz="0" w:space="0" w:color="auto"/>
        <w:left w:val="none" w:sz="0" w:space="0" w:color="auto"/>
        <w:bottom w:val="none" w:sz="0" w:space="0" w:color="auto"/>
        <w:right w:val="none" w:sz="0" w:space="0" w:color="auto"/>
      </w:divBdr>
    </w:div>
    <w:div w:id="1630821252">
      <w:bodyDiv w:val="1"/>
      <w:marLeft w:val="0"/>
      <w:marRight w:val="0"/>
      <w:marTop w:val="0"/>
      <w:marBottom w:val="0"/>
      <w:divBdr>
        <w:top w:val="none" w:sz="0" w:space="0" w:color="auto"/>
        <w:left w:val="none" w:sz="0" w:space="0" w:color="auto"/>
        <w:bottom w:val="none" w:sz="0" w:space="0" w:color="auto"/>
        <w:right w:val="none" w:sz="0" w:space="0" w:color="auto"/>
      </w:divBdr>
    </w:div>
    <w:div w:id="1644502007">
      <w:bodyDiv w:val="1"/>
      <w:marLeft w:val="0"/>
      <w:marRight w:val="0"/>
      <w:marTop w:val="0"/>
      <w:marBottom w:val="0"/>
      <w:divBdr>
        <w:top w:val="none" w:sz="0" w:space="0" w:color="auto"/>
        <w:left w:val="none" w:sz="0" w:space="0" w:color="auto"/>
        <w:bottom w:val="none" w:sz="0" w:space="0" w:color="auto"/>
        <w:right w:val="none" w:sz="0" w:space="0" w:color="auto"/>
      </w:divBdr>
    </w:div>
    <w:div w:id="1669751015">
      <w:bodyDiv w:val="1"/>
      <w:marLeft w:val="0"/>
      <w:marRight w:val="0"/>
      <w:marTop w:val="0"/>
      <w:marBottom w:val="0"/>
      <w:divBdr>
        <w:top w:val="none" w:sz="0" w:space="0" w:color="auto"/>
        <w:left w:val="none" w:sz="0" w:space="0" w:color="auto"/>
        <w:bottom w:val="none" w:sz="0" w:space="0" w:color="auto"/>
        <w:right w:val="none" w:sz="0" w:space="0" w:color="auto"/>
      </w:divBdr>
    </w:div>
    <w:div w:id="1670522084">
      <w:bodyDiv w:val="1"/>
      <w:marLeft w:val="0"/>
      <w:marRight w:val="0"/>
      <w:marTop w:val="0"/>
      <w:marBottom w:val="0"/>
      <w:divBdr>
        <w:top w:val="none" w:sz="0" w:space="0" w:color="auto"/>
        <w:left w:val="none" w:sz="0" w:space="0" w:color="auto"/>
        <w:bottom w:val="none" w:sz="0" w:space="0" w:color="auto"/>
        <w:right w:val="none" w:sz="0" w:space="0" w:color="auto"/>
      </w:divBdr>
    </w:div>
    <w:div w:id="1695183931">
      <w:bodyDiv w:val="1"/>
      <w:marLeft w:val="0"/>
      <w:marRight w:val="0"/>
      <w:marTop w:val="0"/>
      <w:marBottom w:val="0"/>
      <w:divBdr>
        <w:top w:val="none" w:sz="0" w:space="0" w:color="auto"/>
        <w:left w:val="none" w:sz="0" w:space="0" w:color="auto"/>
        <w:bottom w:val="none" w:sz="0" w:space="0" w:color="auto"/>
        <w:right w:val="none" w:sz="0" w:space="0" w:color="auto"/>
      </w:divBdr>
    </w:div>
    <w:div w:id="1696538144">
      <w:bodyDiv w:val="1"/>
      <w:marLeft w:val="0"/>
      <w:marRight w:val="0"/>
      <w:marTop w:val="0"/>
      <w:marBottom w:val="0"/>
      <w:divBdr>
        <w:top w:val="none" w:sz="0" w:space="0" w:color="auto"/>
        <w:left w:val="none" w:sz="0" w:space="0" w:color="auto"/>
        <w:bottom w:val="none" w:sz="0" w:space="0" w:color="auto"/>
        <w:right w:val="none" w:sz="0" w:space="0" w:color="auto"/>
      </w:divBdr>
    </w:div>
    <w:div w:id="1736661050">
      <w:bodyDiv w:val="1"/>
      <w:marLeft w:val="0"/>
      <w:marRight w:val="0"/>
      <w:marTop w:val="0"/>
      <w:marBottom w:val="0"/>
      <w:divBdr>
        <w:top w:val="none" w:sz="0" w:space="0" w:color="auto"/>
        <w:left w:val="none" w:sz="0" w:space="0" w:color="auto"/>
        <w:bottom w:val="none" w:sz="0" w:space="0" w:color="auto"/>
        <w:right w:val="none" w:sz="0" w:space="0" w:color="auto"/>
      </w:divBdr>
    </w:div>
    <w:div w:id="1760248004">
      <w:bodyDiv w:val="1"/>
      <w:marLeft w:val="0"/>
      <w:marRight w:val="0"/>
      <w:marTop w:val="0"/>
      <w:marBottom w:val="0"/>
      <w:divBdr>
        <w:top w:val="none" w:sz="0" w:space="0" w:color="auto"/>
        <w:left w:val="none" w:sz="0" w:space="0" w:color="auto"/>
        <w:bottom w:val="none" w:sz="0" w:space="0" w:color="auto"/>
        <w:right w:val="none" w:sz="0" w:space="0" w:color="auto"/>
      </w:divBdr>
    </w:div>
    <w:div w:id="1782726103">
      <w:bodyDiv w:val="1"/>
      <w:marLeft w:val="0"/>
      <w:marRight w:val="0"/>
      <w:marTop w:val="0"/>
      <w:marBottom w:val="0"/>
      <w:divBdr>
        <w:top w:val="none" w:sz="0" w:space="0" w:color="auto"/>
        <w:left w:val="none" w:sz="0" w:space="0" w:color="auto"/>
        <w:bottom w:val="none" w:sz="0" w:space="0" w:color="auto"/>
        <w:right w:val="none" w:sz="0" w:space="0" w:color="auto"/>
      </w:divBdr>
    </w:div>
    <w:div w:id="1793399514">
      <w:bodyDiv w:val="1"/>
      <w:marLeft w:val="0"/>
      <w:marRight w:val="0"/>
      <w:marTop w:val="0"/>
      <w:marBottom w:val="0"/>
      <w:divBdr>
        <w:top w:val="none" w:sz="0" w:space="0" w:color="auto"/>
        <w:left w:val="none" w:sz="0" w:space="0" w:color="auto"/>
        <w:bottom w:val="none" w:sz="0" w:space="0" w:color="auto"/>
        <w:right w:val="none" w:sz="0" w:space="0" w:color="auto"/>
      </w:divBdr>
    </w:div>
    <w:div w:id="1806728913">
      <w:bodyDiv w:val="1"/>
      <w:marLeft w:val="0"/>
      <w:marRight w:val="0"/>
      <w:marTop w:val="0"/>
      <w:marBottom w:val="0"/>
      <w:divBdr>
        <w:top w:val="none" w:sz="0" w:space="0" w:color="auto"/>
        <w:left w:val="none" w:sz="0" w:space="0" w:color="auto"/>
        <w:bottom w:val="none" w:sz="0" w:space="0" w:color="auto"/>
        <w:right w:val="none" w:sz="0" w:space="0" w:color="auto"/>
      </w:divBdr>
    </w:div>
    <w:div w:id="1870290802">
      <w:bodyDiv w:val="1"/>
      <w:marLeft w:val="0"/>
      <w:marRight w:val="0"/>
      <w:marTop w:val="0"/>
      <w:marBottom w:val="0"/>
      <w:divBdr>
        <w:top w:val="none" w:sz="0" w:space="0" w:color="auto"/>
        <w:left w:val="none" w:sz="0" w:space="0" w:color="auto"/>
        <w:bottom w:val="none" w:sz="0" w:space="0" w:color="auto"/>
        <w:right w:val="none" w:sz="0" w:space="0" w:color="auto"/>
      </w:divBdr>
    </w:div>
    <w:div w:id="1912307395">
      <w:bodyDiv w:val="1"/>
      <w:marLeft w:val="0"/>
      <w:marRight w:val="0"/>
      <w:marTop w:val="0"/>
      <w:marBottom w:val="0"/>
      <w:divBdr>
        <w:top w:val="none" w:sz="0" w:space="0" w:color="auto"/>
        <w:left w:val="none" w:sz="0" w:space="0" w:color="auto"/>
        <w:bottom w:val="none" w:sz="0" w:space="0" w:color="auto"/>
        <w:right w:val="none" w:sz="0" w:space="0" w:color="auto"/>
      </w:divBdr>
    </w:div>
    <w:div w:id="1913470506">
      <w:bodyDiv w:val="1"/>
      <w:marLeft w:val="0"/>
      <w:marRight w:val="0"/>
      <w:marTop w:val="0"/>
      <w:marBottom w:val="0"/>
      <w:divBdr>
        <w:top w:val="none" w:sz="0" w:space="0" w:color="auto"/>
        <w:left w:val="none" w:sz="0" w:space="0" w:color="auto"/>
        <w:bottom w:val="none" w:sz="0" w:space="0" w:color="auto"/>
        <w:right w:val="none" w:sz="0" w:space="0" w:color="auto"/>
      </w:divBdr>
    </w:div>
    <w:div w:id="1929264637">
      <w:bodyDiv w:val="1"/>
      <w:marLeft w:val="0"/>
      <w:marRight w:val="0"/>
      <w:marTop w:val="0"/>
      <w:marBottom w:val="0"/>
      <w:divBdr>
        <w:top w:val="none" w:sz="0" w:space="0" w:color="auto"/>
        <w:left w:val="none" w:sz="0" w:space="0" w:color="auto"/>
        <w:bottom w:val="none" w:sz="0" w:space="0" w:color="auto"/>
        <w:right w:val="none" w:sz="0" w:space="0" w:color="auto"/>
      </w:divBdr>
    </w:div>
    <w:div w:id="1930232745">
      <w:bodyDiv w:val="1"/>
      <w:marLeft w:val="0"/>
      <w:marRight w:val="0"/>
      <w:marTop w:val="0"/>
      <w:marBottom w:val="0"/>
      <w:divBdr>
        <w:top w:val="none" w:sz="0" w:space="0" w:color="auto"/>
        <w:left w:val="none" w:sz="0" w:space="0" w:color="auto"/>
        <w:bottom w:val="none" w:sz="0" w:space="0" w:color="auto"/>
        <w:right w:val="none" w:sz="0" w:space="0" w:color="auto"/>
      </w:divBdr>
    </w:div>
    <w:div w:id="1937901133">
      <w:bodyDiv w:val="1"/>
      <w:marLeft w:val="0"/>
      <w:marRight w:val="0"/>
      <w:marTop w:val="0"/>
      <w:marBottom w:val="0"/>
      <w:divBdr>
        <w:top w:val="none" w:sz="0" w:space="0" w:color="auto"/>
        <w:left w:val="none" w:sz="0" w:space="0" w:color="auto"/>
        <w:bottom w:val="none" w:sz="0" w:space="0" w:color="auto"/>
        <w:right w:val="none" w:sz="0" w:space="0" w:color="auto"/>
      </w:divBdr>
    </w:div>
    <w:div w:id="1950119042">
      <w:bodyDiv w:val="1"/>
      <w:marLeft w:val="0"/>
      <w:marRight w:val="0"/>
      <w:marTop w:val="0"/>
      <w:marBottom w:val="0"/>
      <w:divBdr>
        <w:top w:val="none" w:sz="0" w:space="0" w:color="auto"/>
        <w:left w:val="none" w:sz="0" w:space="0" w:color="auto"/>
        <w:bottom w:val="none" w:sz="0" w:space="0" w:color="auto"/>
        <w:right w:val="none" w:sz="0" w:space="0" w:color="auto"/>
      </w:divBdr>
    </w:div>
    <w:div w:id="2091073523">
      <w:bodyDiv w:val="1"/>
      <w:marLeft w:val="0"/>
      <w:marRight w:val="0"/>
      <w:marTop w:val="0"/>
      <w:marBottom w:val="0"/>
      <w:divBdr>
        <w:top w:val="none" w:sz="0" w:space="0" w:color="auto"/>
        <w:left w:val="none" w:sz="0" w:space="0" w:color="auto"/>
        <w:bottom w:val="none" w:sz="0" w:space="0" w:color="auto"/>
        <w:right w:val="none" w:sz="0" w:space="0" w:color="auto"/>
      </w:divBdr>
    </w:div>
    <w:div w:id="2097246398">
      <w:bodyDiv w:val="1"/>
      <w:marLeft w:val="0"/>
      <w:marRight w:val="0"/>
      <w:marTop w:val="0"/>
      <w:marBottom w:val="0"/>
      <w:divBdr>
        <w:top w:val="none" w:sz="0" w:space="0" w:color="auto"/>
        <w:left w:val="none" w:sz="0" w:space="0" w:color="auto"/>
        <w:bottom w:val="none" w:sz="0" w:space="0" w:color="auto"/>
        <w:right w:val="none" w:sz="0" w:space="0" w:color="auto"/>
      </w:divBdr>
    </w:div>
    <w:div w:id="2111927709">
      <w:bodyDiv w:val="1"/>
      <w:marLeft w:val="0"/>
      <w:marRight w:val="0"/>
      <w:marTop w:val="0"/>
      <w:marBottom w:val="0"/>
      <w:divBdr>
        <w:top w:val="none" w:sz="0" w:space="0" w:color="auto"/>
        <w:left w:val="none" w:sz="0" w:space="0" w:color="auto"/>
        <w:bottom w:val="none" w:sz="0" w:space="0" w:color="auto"/>
        <w:right w:val="none" w:sz="0" w:space="0" w:color="auto"/>
      </w:divBdr>
    </w:div>
    <w:div w:id="2121147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yperlink" Target="https://mevss.hostams.com/PRDVSS1X1/AltSelfService" TargetMode="External" Id="rId13" /><Relationship Type="http://schemas.openxmlformats.org/officeDocument/2006/relationships/hyperlink" Target="https://www.maine.gov/oit/sites/maine.gov.oit/files/inline-files/WebStandards.pdf" TargetMode="External" Id="rId18" /><Relationship Type="http://schemas.openxmlformats.org/officeDocument/2006/relationships/hyperlink" Target="https://www.maine.gov/oit/sites/maine.gov.oit/files/inline-files/AccessControlPolicy.pdf" TargetMode="External" Id="rId26" /><Relationship Type="http://schemas.openxmlformats.org/officeDocument/2006/relationships/hyperlink" Target="https://www.maine.gov/oit/sites/maine.gov.oit/files/inline-files/SDLCPolicy.pdf" TargetMode="External" Id="rId39" /><Relationship Type="http://schemas.openxmlformats.org/officeDocument/2006/relationships/hyperlink" Target="https://www.maine.gov/oit/sites/maine.gov.oit/files/inline-files/ApplicationDeploymentCertification.pdf" TargetMode="External" Id="rId21" /><Relationship Type="http://schemas.openxmlformats.org/officeDocument/2006/relationships/hyperlink" Target="https://gcc02.safelinks.protection.outlook.com/?url=https%3A%2F%2Fwww.maine.gov%2Foit%2Fsites%2Fmaine.gov.oit%2Ffiles%2Finline-files%2FMobileDevicePolicy.pdf&amp;data=05%7C02%7CDavid.J.Strohl%40maine.gov%7C43fa41393e2346006d0808de171ebf98%7C413fa8ab207d4b629bcdea1a8f2f864e%7C0%7C0%7C638973617987356320%7CUnknown%7CTWFpbGZsb3d8eyJFbXB0eU1hcGkiOnRydWUsIlYiOiIwLjAuMDAwMCIsIlAiOiJXaW4zMiIsIkFOIjoiTWFpbCIsIldUIjoyfQ%3D%3D%7C0%7C%7C%7C&amp;sdata=XRqq%2FvaQmexTsE3rJbDs%2FRAykbCCv9IbfFvwjXfj258%3D&amp;reserved=0" TargetMode="External" Id="rId34" /><Relationship Type="http://schemas.openxmlformats.org/officeDocument/2006/relationships/hyperlink" Target="https://www.maine.gov/oit/sites/maine.gov.oit/files/inline-files/SystemCommunicationsProtectionPolicy.pdf" TargetMode="External" Id="rId42" /><Relationship Type="http://schemas.openxmlformats.org/officeDocument/2006/relationships/hyperlink" Target="https://www.maine.gov/dafs/bbm/procurementservices/policies-procedures/chapter-120" TargetMode="External" Id="rId47" /><Relationship Type="http://schemas.openxmlformats.org/officeDocument/2006/relationships/hyperlink" Target="https://www.maine.gov/dafs/bbm/procurementservices/forms" TargetMode="External" Id="rId50" /><Relationship Type="http://schemas.openxmlformats.org/officeDocument/2006/relationships/hyperlink" Target="https://www.maine.gov/oit/prohibited-technologies" TargetMode="External" Id="rId55" /><Relationship Type="http://schemas.openxmlformats.org/officeDocument/2006/relationships/image" Target="media/image5.png" Id="rId63" /><Relationship Type="http://schemas.openxmlformats.org/officeDocument/2006/relationships/image" Target="media/image9.emf" Id="rId68" /><Relationship Type="http://schemas.openxmlformats.org/officeDocument/2006/relationships/oleObject" Target="embeddings/oleObject5.bin" Id="rId76" /><Relationship Type="http://schemas.openxmlformats.org/officeDocument/2006/relationships/settings" Target="settings.xml" Id="rId7" /><Relationship Type="http://schemas.openxmlformats.org/officeDocument/2006/relationships/oleObject" Target="embeddings/oleObject3.bin" Id="rId71" /><Relationship Type="http://schemas.openxmlformats.org/officeDocument/2006/relationships/customXml" Target="../customXml/item2.xml" Id="rId2" /><Relationship Type="http://schemas.openxmlformats.org/officeDocument/2006/relationships/hyperlink" Target="http://www.mainelegislature.org/legis/statutes/1/title1sec401.html" TargetMode="External" Id="rId16" /><Relationship Type="http://schemas.openxmlformats.org/officeDocument/2006/relationships/hyperlink" Target="https://www.maine.gov/oit/sites/maine.gov.oit/files/inline-files/ApplicationDeploymentCertification.pdf" TargetMode="External" Id="rId29" /><Relationship Type="http://schemas.openxmlformats.org/officeDocument/2006/relationships/image" Target="media/image1.jpeg" Id="rId11" /><Relationship Type="http://schemas.openxmlformats.org/officeDocument/2006/relationships/hyperlink" Target="https://www.maine.gov/oit/sites/maine.gov.oit/files/inline-files/WebStandards.pdf" TargetMode="External" Id="rId24" /><Relationship Type="http://schemas.openxmlformats.org/officeDocument/2006/relationships/hyperlink" Target="https://www.maine.gov/oit/sites/maine.gov.oit/files/inline-files/GenAIPolicy.pdf" TargetMode="External" Id="rId32" /><Relationship Type="http://schemas.openxmlformats.org/officeDocument/2006/relationships/hyperlink" Target="https://gcc02.safelinks.protection.outlook.com/?url=https%3A%2F%2Fwww.maine.gov%2Foit%2Fsites%2Fmaine.gov.oit%2Ffiles%2Finline-files%2FRulesofBehavior.pdf&amp;data=05%7C02%7CDavid.J.Strohl%40maine.gov%7C43fa41393e2346006d0808de171ebf98%7C413fa8ab207d4b629bcdea1a8f2f864e%7C0%7C0%7C638973617987313191%7CUnknown%7CTWFpbGZsb3d8eyJFbXB0eU1hcGkiOnRydWUsIlYiOiIwLjAuMDAwMCIsIlAiOiJXaW4zMiIsIkFOIjoiTWFpbCIsIldUIjoyfQ%3D%3D%7C0%7C%7C%7C&amp;sdata=Yc2SER9a5TetNmVSPLaeHVMCc29eDR9nHmNSyfF22F0%3D&amp;reserved=0" TargetMode="External" Id="rId37" /><Relationship Type="http://schemas.openxmlformats.org/officeDocument/2006/relationships/hyperlink" Target="https://www.maine.gov/oit/sites/maine.gov.oit/files/inline-files/SecurityAssessmentAuthorizationPolicy.pdf" TargetMode="External" Id="rId40" /><Relationship Type="http://schemas.openxmlformats.org/officeDocument/2006/relationships/hyperlink" Target="https://www.maine.gov/dafs/bbm/procurementservices/vendors/vendor-self-service-system" TargetMode="External" Id="rId45" /><Relationship Type="http://schemas.openxmlformats.org/officeDocument/2006/relationships/footer" Target="footer1.xml" Id="rId53" /><Relationship Type="http://schemas.openxmlformats.org/officeDocument/2006/relationships/footer" Target="footer2.xml" Id="rId58" /><Relationship Type="http://schemas.openxmlformats.org/officeDocument/2006/relationships/image" Target="media/image8.png" Id="rId66" /><Relationship Type="http://schemas.openxmlformats.org/officeDocument/2006/relationships/hyperlink" Target="http://www.mainelottery.com" TargetMode="External" Id="rId74" /><Relationship Type="http://schemas.openxmlformats.org/officeDocument/2006/relationships/theme" Target="theme/theme1.xml" Id="rId79" /><Relationship Type="http://schemas.openxmlformats.org/officeDocument/2006/relationships/numbering" Target="numbering.xml" Id="rId5" /><Relationship Type="http://schemas.openxmlformats.org/officeDocument/2006/relationships/image" Target="media/image3.jpeg" Id="rId61" /><Relationship Type="http://schemas.openxmlformats.org/officeDocument/2006/relationships/endnotes" Target="endnotes.xml" Id="rId10" /><Relationship Type="http://schemas.openxmlformats.org/officeDocument/2006/relationships/hyperlink" Target="https://www.maine.gov/oit/policies-standards" TargetMode="External" Id="rId19" /><Relationship Type="http://schemas.openxmlformats.org/officeDocument/2006/relationships/hyperlink" Target="https://www.maine.gov/oit/sites/maine.gov.oit/files/inline-files/DigitalAccessibilityPolicy.pdf" TargetMode="External" Id="rId31" /><Relationship Type="http://schemas.openxmlformats.org/officeDocument/2006/relationships/hyperlink" Target="https://www.maine.gov/oit/sites/maine.gov.oit/files/inline-files/WebsiteAcceptancePolicy.pdf" TargetMode="External" Id="rId44" /><Relationship Type="http://schemas.openxmlformats.org/officeDocument/2006/relationships/header" Target="header1.xml" Id="rId52" /><Relationship Type="http://schemas.openxmlformats.org/officeDocument/2006/relationships/oleObject" Target="embeddings/oleObject1.bin" Id="rId60" /><Relationship Type="http://schemas.openxmlformats.org/officeDocument/2006/relationships/image" Target="media/image7.png" Id="rId65" /><Relationship Type="http://schemas.openxmlformats.org/officeDocument/2006/relationships/oleObject" Target="embeddings/oleObject4.bin" Id="rId73" /><Relationship Type="http://schemas.openxmlformats.org/officeDocument/2006/relationships/fontTable" Target="fontTable.xml" Id="rId78"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mevss.hostams.com/PRDVSS1X1/AltSelfService" TargetMode="External" Id="rId14" /><Relationship Type="http://schemas.openxmlformats.org/officeDocument/2006/relationships/hyperlink" Target="https://www.maine.gov/oit/sites/maine.gov.oit/files/inline-files/Infrastructure-Deployment-Certification.pdf" TargetMode="External" Id="rId22" /><Relationship Type="http://schemas.openxmlformats.org/officeDocument/2006/relationships/hyperlink" Target="https://gcc02.safelinks.protection.outlook.com/?url=https%3A%2F%2Fwww.maine.gov%2Foit%2Fsites%2Fmaine.gov.oit%2Ffiles%2Finline-files%2Faccess-control-procedures-for-users.pdf&amp;data=05%7C02%7CDavid.J.Strohl%40maine.gov%7C43fa41393e2346006d0808de171ebf98%7C413fa8ab207d4b629bcdea1a8f2f864e%7C0%7C0%7C638973617987284807%7CUnknown%7CTWFpbGZsb3d8eyJFbXB0eU1hcGkiOnRydWUsIlYiOiIwLjAuMDAwMCIsIlAiOiJXaW4zMiIsIkFOIjoiTWFpbCIsIldUIjoyfQ%3D%3D%7C0%7C%7C%7C&amp;sdata=2B2D9FLCHr8cLno3P7PYLhEdZ30iY9Wv34Wc9lb4ggc%3D&amp;reserved=0" TargetMode="External" Id="rId27" /><Relationship Type="http://schemas.openxmlformats.org/officeDocument/2006/relationships/hyperlink" Target="https://www.maine.gov/oit/sites/maine.gov.oit/files/inline-files/ChangeManagementPolicy.pdf" TargetMode="External" Id="rId30" /><Relationship Type="http://schemas.openxmlformats.org/officeDocument/2006/relationships/hyperlink" Target="https://gcc02.safelinks.protection.outlook.com/?url=https%3A%2F%2Fwww.maine.gov%2Foit%2Fsites%2Fmaine.gov.oit%2Ffiles%2Finline-files%2FNetworkDeviceManagementPolicy.pdf&amp;data=05%7C02%7CDavid.J.Strohl%40maine.gov%7C43fa41393e2346006d0808de171ebf98%7C413fa8ab207d4b629bcdea1a8f2f864e%7C0%7C0%7C638973617987342121%7CUnknown%7CTWFpbGZsb3d8eyJFbXB0eU1hcGkiOnRydWUsIlYiOiIwLjAuMDAwMCIsIlAiOiJXaW4zMiIsIkFOIjoiTWFpbCIsIldUIjoyfQ%3D%3D%7C0%7C%7C%7C&amp;sdata=07U105ZoJTObGFYYGVg1jl5gzarpKO05Qdi7ykjo0wI%3D&amp;reserved=0" TargetMode="External" Id="rId35" /><Relationship Type="http://schemas.openxmlformats.org/officeDocument/2006/relationships/hyperlink" Target="https://gcc02.safelinks.protection.outlook.com/?url=https%3A%2F%2Fwww.maine.gov%2Foit%2Fsites%2Fmaine.gov.oit%2Ffiles%2Finline-files%2FUserDeviceCommodityAppPolicy.pdf&amp;data=05%7C02%7CDavid.J.Strohl%40maine.gov%7C43fa41393e2346006d0808de171ebf98%7C413fa8ab207d4b629bcdea1a8f2f864e%7C0%7C0%7C638973617987327581%7CUnknown%7CTWFpbGZsb3d8eyJFbXB0eU1hcGkiOnRydWUsIlYiOiIwLjAuMDAwMCIsIlAiOiJXaW4zMiIsIkFOIjoiTWFpbCIsIldUIjoyfQ%3D%3D%7C0%7C%7C%7C&amp;sdata=RZl6GM%2B8UsRfBw1ssN2v0qiVCF4vltmSakx7yEHPmmI%3D&amp;reserved=0" TargetMode="External" Id="rId43" /><Relationship Type="http://schemas.openxmlformats.org/officeDocument/2006/relationships/hyperlink" Target="https://www.maine.gov/dafs/bbm/procurementservices/forms" TargetMode="External" Id="rId48" /><Relationship Type="http://schemas.openxmlformats.org/officeDocument/2006/relationships/hyperlink" Target="https://www.maine.gov/oit/prohibited-technologies" TargetMode="External" Id="rId56" /><Relationship Type="http://schemas.openxmlformats.org/officeDocument/2006/relationships/image" Target="media/image6.png" Id="rId64" /><Relationship Type="http://schemas.openxmlformats.org/officeDocument/2006/relationships/oleObject" Target="embeddings/oleObject2.bin" Id="rId69" /><Relationship Type="http://schemas.openxmlformats.org/officeDocument/2006/relationships/header" Target="header3.xml" Id="rId77" /><Relationship Type="http://schemas.openxmlformats.org/officeDocument/2006/relationships/webSettings" Target="webSettings.xml" Id="rId8" /><Relationship Type="http://schemas.openxmlformats.org/officeDocument/2006/relationships/hyperlink" Target="https://www.maine.gov/dafs/bbm/procurementservices/policies-procedures/chapter-110" TargetMode="External" Id="rId51" /><Relationship Type="http://schemas.openxmlformats.org/officeDocument/2006/relationships/image" Target="media/image11.emf" Id="rId72" /><Relationship Type="http://schemas.microsoft.com/office/2019/05/relationships/documenttasks" Target="documenttasks/documenttasks1.xml" Id="rId80" /><Relationship Type="http://schemas.openxmlformats.org/officeDocument/2006/relationships/customXml" Target="../customXml/item3.xml" Id="rId3" /><Relationship Type="http://schemas.openxmlformats.org/officeDocument/2006/relationships/hyperlink" Target="https://www.maine.gov/dafs/bbm/procurementservices/vendors/vendor-self-service-system" TargetMode="External" Id="rId12" /><Relationship Type="http://schemas.openxmlformats.org/officeDocument/2006/relationships/hyperlink" Target="https://www.maine.gov/oit/sites/maine.gov.oit/files/inline-files/DigitalAccessibilityPolicy.pdf" TargetMode="External" Id="rId17" /><Relationship Type="http://schemas.openxmlformats.org/officeDocument/2006/relationships/hyperlink" Target="https://www.maine.gov/oit/policies-standards" TargetMode="External" Id="rId25" /><Relationship Type="http://schemas.openxmlformats.org/officeDocument/2006/relationships/hyperlink" Target="https://www.maine.gov/oit/sites/maine.gov.oit/files/inline-files/InformationPrivacyPolicy.pdf" TargetMode="External" Id="rId33" /><Relationship Type="http://schemas.openxmlformats.org/officeDocument/2006/relationships/hyperlink" Target="https://www.maine.gov/oit/sites/maine.gov.oit/files/inline-files/SalesforceGovDetails.pdf" TargetMode="External" Id="rId38" /><Relationship Type="http://schemas.openxmlformats.org/officeDocument/2006/relationships/hyperlink" Target="http://www.mainelegislature.org/legis/statutes/5/title5sec1825-E.html" TargetMode="External" Id="rId46" /><Relationship Type="http://schemas.openxmlformats.org/officeDocument/2006/relationships/image" Target="media/image2.emf" Id="rId59" /><Relationship Type="http://schemas.openxmlformats.org/officeDocument/2006/relationships/hyperlink" Target="https://club.mainelottery.com/" TargetMode="External" Id="rId67" /><Relationship Type="http://schemas.openxmlformats.org/officeDocument/2006/relationships/hyperlink" Target="https://www.maine.gov/oit/sites/maine.gov.oit/files/inline-files/RiskAssessmentPolicyProcedure.pdf" TargetMode="External" Id="rId20" /><Relationship Type="http://schemas.openxmlformats.org/officeDocument/2006/relationships/hyperlink" Target="https://www.maine.gov/oit/sites/maine.gov.oit/files/inline-files/SecurityAwarenessTrainingPolicy.pdf" TargetMode="External" Id="rId41" /><Relationship Type="http://schemas.openxmlformats.org/officeDocument/2006/relationships/hyperlink" Target="https://www.maine.gov/oit/prohibited-technologies" TargetMode="External" Id="rId54" /><Relationship Type="http://schemas.openxmlformats.org/officeDocument/2006/relationships/image" Target="media/image4.jpeg" Id="rId62" /><Relationship Type="http://schemas.openxmlformats.org/officeDocument/2006/relationships/image" Target="media/image10.emf" Id="rId70" /><Relationship Type="http://schemas.openxmlformats.org/officeDocument/2006/relationships/image" Target="media/image12.emf" Id="rId75"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mainelegislature.org/legis/statutes/5/title5sec1825-B.html" TargetMode="External" Id="rId15" /><Relationship Type="http://schemas.openxmlformats.org/officeDocument/2006/relationships/hyperlink" Target="https://www.maine.gov/oit/sites/maine.gov.oit/files/inline-files/DigitalAccessibilityPolicy.pdf" TargetMode="External" Id="rId23" /><Relationship Type="http://schemas.openxmlformats.org/officeDocument/2006/relationships/hyperlink" Target="https://www.maine.gov/oit/sites/maine.gov.oit/files/inline-files/OIT_App_Deployment_Certification_Guidelines.pdf" TargetMode="External" Id="rId28" /><Relationship Type="http://schemas.openxmlformats.org/officeDocument/2006/relationships/hyperlink" Target="https://www.maine.gov/oit/sites/maine.gov.oit/files/inline-files/RiskAssessmentPolicyProcedure.pdf" TargetMode="External" Id="rId36" /><Relationship Type="http://schemas.openxmlformats.org/officeDocument/2006/relationships/hyperlink" Target="https://www.maine.gov/dafs/bbm/procurementservices/forms" TargetMode="External" Id="rId49" /><Relationship Type="http://schemas.openxmlformats.org/officeDocument/2006/relationships/header" Target="header2.xml" Id="rId57" /></Relationships>
</file>

<file path=word/documenttasks/documenttasks1.xml><?xml version="1.0" encoding="utf-8"?>
<t:Tasks xmlns:t="http://schemas.microsoft.com/office/tasks/2019/documenttasks" xmlns:oel="http://schemas.microsoft.com/office/2019/extlst">
  <t:Task id="{7CA99CF2-9212-4080-B90F-2F78A4B90DEA}">
    <t:Anchor>
      <t:Comment id="2026586293"/>
    </t:Anchor>
    <t:History>
      <t:Event id="{D5AFCA27-9693-4101-9B39-2FEA32D1EF59}" time="2025-11-18T18:48:55.017Z">
        <t:Attribution userId="S::David.J.Strohl@maine.gov::35570362-7fe4-485d-b612-5895da2c9e78" userProvider="AD" userName="Strohl, David J"/>
        <t:Anchor>
          <t:Comment id="1146626653"/>
        </t:Anchor>
        <t:Create/>
      </t:Event>
      <t:Event id="{A06158C0-9D26-4D3D-A09B-A1AA05464989}" time="2025-11-18T18:48:55.017Z">
        <t:Attribution userId="S::David.J.Strohl@maine.gov::35570362-7fe4-485d-b612-5895da2c9e78" userProvider="AD" userName="Strohl, David J"/>
        <t:Anchor>
          <t:Comment id="1146626653"/>
        </t:Anchor>
        <t:Assign userId="S::Jeannine.A.Spears@maine.gov::01f249b2-5b55-4a75-98e6-b1c97a8c3198" userProvider="AD" userName="Spears, Jeannine A"/>
      </t:Event>
      <t:Event id="{FCE12F1A-A1B2-4B1F-A544-4FB9BF96D1BD}" time="2025-11-18T18:48:55.017Z">
        <t:Attribution userId="S::David.J.Strohl@maine.gov::35570362-7fe4-485d-b612-5895da2c9e78" userProvider="AD" userName="Strohl, David J"/>
        <t:Anchor>
          <t:Comment id="1146626653"/>
        </t:Anchor>
        <t:SetTitle title="Looks good to me @Spears, Jeannine A "/>
      </t:Event>
      <t:Event id="{7394AD3E-7BD6-4FAC-B4F5-291019045363}" time="2025-11-19T15:32:37.528Z">
        <t:Attribution userId="S::Jeannine.A.Spears@maine.gov::01f249b2-5b55-4a75-98e6-b1c97a8c3198" userProvider="AD" userName="Spears, Jeannine A"/>
        <t:Progress percentComplete="100"/>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0885EE0CACEA4EAB5A23475E34CA87" ma:contentTypeVersion="13" ma:contentTypeDescription="Create a new document." ma:contentTypeScope="" ma:versionID="feaab86e247b38eae16ec706be59a861">
  <xsd:schema xmlns:xsd="http://www.w3.org/2001/XMLSchema" xmlns:xs="http://www.w3.org/2001/XMLSchema" xmlns:p="http://schemas.microsoft.com/office/2006/metadata/properties" xmlns:ns2="039fb923-68c1-4464-ae26-2823efe5344d" xmlns:ns3="c7067620-3c93-4237-9659-10f06bb47240" targetNamespace="http://schemas.microsoft.com/office/2006/metadata/properties" ma:root="true" ma:fieldsID="a05faeaf9b0ace806923a62572984c69" ns2:_="" ns3:_="">
    <xsd:import namespace="039fb923-68c1-4464-ae26-2823efe5344d"/>
    <xsd:import namespace="c7067620-3c93-4237-9659-10f06bb4724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9fb923-68c1-4464-ae26-2823efe534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067620-3c93-4237-9659-10f06bb4724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5a4f55a-b471-450d-98a6-29ebed57a244}" ma:internalName="TaxCatchAll" ma:showField="CatchAllData" ma:web="c7067620-3c93-4237-9659-10f06bb472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7067620-3c93-4237-9659-10f06bb47240" xsi:nil="true"/>
    <lcf76f155ced4ddcb4097134ff3c332f xmlns="039fb923-68c1-4464-ae26-2823efe5344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D86AB5A-6CC3-4046-9867-9D8DA66B13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9fb923-68c1-4464-ae26-2823efe5344d"/>
    <ds:schemaRef ds:uri="c7067620-3c93-4237-9659-10f06bb472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92CF81-0FE3-4257-A846-65039334A1C2}">
  <ds:schemaRefs>
    <ds:schemaRef ds:uri="http://schemas.microsoft.com/sharepoint/v3/contenttype/forms"/>
  </ds:schemaRefs>
</ds:datastoreItem>
</file>

<file path=customXml/itemProps3.xml><?xml version="1.0" encoding="utf-8"?>
<ds:datastoreItem xmlns:ds="http://schemas.openxmlformats.org/officeDocument/2006/customXml" ds:itemID="{B2195DF2-506F-4F4D-8355-043E9002C281}">
  <ds:schemaRefs>
    <ds:schemaRef ds:uri="http://schemas.openxmlformats.org/officeDocument/2006/bibliography"/>
  </ds:schemaRefs>
</ds:datastoreItem>
</file>

<file path=customXml/itemProps4.xml><?xml version="1.0" encoding="utf-8"?>
<ds:datastoreItem xmlns:ds="http://schemas.openxmlformats.org/officeDocument/2006/customXml" ds:itemID="{D116A1C5-C55B-4E19-8E26-F537D15FB7E9}">
  <ds:schemaRefs>
    <ds:schemaRef ds:uri="http://schemas.microsoft.com/office/2006/metadata/properties"/>
    <ds:schemaRef ds:uri="http://schemas.microsoft.com/office/infopath/2007/PartnerControls"/>
    <ds:schemaRef ds:uri="c7067620-3c93-4237-9659-10f06bb47240"/>
    <ds:schemaRef ds:uri="039fb923-68c1-4464-ae26-2823efe5344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State of Maine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MAINE Division of Purchases</dc:title>
  <dc:subject/>
  <dc:creator>Kevin Scheirer</dc:creator>
  <keywords/>
  <lastModifiedBy>Gagnon, Kevin</lastModifiedBy>
  <revision>623</revision>
  <lastPrinted>2026-03-18T06:15:00.0000000Z</lastPrinted>
  <dcterms:created xsi:type="dcterms:W3CDTF">2026-02-10T09:28:00.0000000Z</dcterms:created>
  <dcterms:modified xsi:type="dcterms:W3CDTF">2026-09-25T19:08:37.7244695Z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0x010100700885EE0CACEA4EAB5A23475E34CA87</vt:lpwstr>
  </property>
  <property fmtid="{D5CDD505-2E9C-101B-9397-08002B2CF9AE}" pid="4" name="MediaServiceImageTags">
    <vt:lpwstr/>
  </property>
  <property fmtid="{D5CDD505-2E9C-101B-9397-08002B2CF9AE}" pid="5" name="docLang">
    <vt:lpwstr>en</vt:lpwstr>
  </property>
</Properties>
</file>